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B70FB" w:rsidRDefault="009B70FB" w:rsidP="009B70FB">
      <w:pPr>
        <w:pStyle w:val="Textoindependiente"/>
        <w:spacing w:before="4"/>
        <w:rPr>
          <w:sz w:val="27"/>
        </w:rPr>
      </w:pPr>
    </w:p>
    <w:p w:rsidR="009B70FB" w:rsidRDefault="009B70FB" w:rsidP="009B70FB">
      <w:pPr>
        <w:pStyle w:val="Textoindependiente"/>
        <w:spacing w:before="4"/>
        <w:rPr>
          <w:sz w:val="27"/>
        </w:rPr>
      </w:pPr>
    </w:p>
    <w:p w:rsidR="004014FE" w:rsidRDefault="004014FE" w:rsidP="004014FE">
      <w:pPr>
        <w:autoSpaceDE w:val="0"/>
        <w:autoSpaceDN w:val="0"/>
        <w:adjustRightInd w:val="0"/>
        <w:rPr>
          <w:rFonts w:ascii="Verdana-Bold" w:eastAsiaTheme="minorHAnsi" w:hAnsi="Verdana-Bold" w:cs="Verdana-Bold"/>
          <w:b/>
          <w:bCs/>
          <w:sz w:val="16"/>
          <w:szCs w:val="16"/>
          <w:lang w:eastAsia="en-US"/>
        </w:rPr>
      </w:pPr>
      <w:r>
        <w:rPr>
          <w:rFonts w:ascii="Verdana" w:eastAsiaTheme="minorHAnsi" w:hAnsi="Verdana" w:cs="Verdana"/>
          <w:sz w:val="16"/>
          <w:szCs w:val="16"/>
          <w:lang w:eastAsia="en-US"/>
        </w:rPr>
        <w:t>Expedient núm</w:t>
      </w:r>
      <w:r>
        <w:rPr>
          <w:rFonts w:ascii="Verdana-Bold" w:eastAsiaTheme="minorHAnsi" w:hAnsi="Verdana-Bold" w:cs="Verdana-Bold"/>
          <w:b/>
          <w:bCs/>
          <w:sz w:val="16"/>
          <w:szCs w:val="16"/>
          <w:lang w:eastAsia="en-US"/>
        </w:rPr>
        <w:t>.2023/265</w:t>
      </w:r>
    </w:p>
    <w:p w:rsidR="009B70FB" w:rsidRDefault="004014FE" w:rsidP="004014FE">
      <w:pPr>
        <w:pStyle w:val="Textoindependiente"/>
        <w:spacing w:before="4"/>
        <w:rPr>
          <w:rFonts w:ascii="Verdana-Bold" w:eastAsiaTheme="minorHAnsi" w:hAnsi="Verdana-Bold" w:cs="Verdana-Bold"/>
          <w:b/>
          <w:bCs/>
          <w:sz w:val="16"/>
          <w:szCs w:val="16"/>
        </w:rPr>
      </w:pPr>
      <w:r>
        <w:rPr>
          <w:rFonts w:ascii="Verdana" w:eastAsiaTheme="minorHAnsi" w:hAnsi="Verdana" w:cs="Verdana"/>
          <w:sz w:val="16"/>
          <w:szCs w:val="16"/>
        </w:rPr>
        <w:t xml:space="preserve">Assumpte: </w:t>
      </w:r>
      <w:r>
        <w:rPr>
          <w:rFonts w:ascii="Verdana-Bold" w:eastAsiaTheme="minorHAnsi" w:hAnsi="Verdana-Bold" w:cs="Verdana-Bold"/>
          <w:b/>
          <w:bCs/>
          <w:sz w:val="16"/>
          <w:szCs w:val="16"/>
        </w:rPr>
        <w:t>CONTRACTACIO OBRA PISTA POLIESPORTIVA PROCEDIMENT OBERT SIMPLIFICAT</w:t>
      </w:r>
    </w:p>
    <w:p w:rsidR="004014FE" w:rsidRDefault="004014FE" w:rsidP="004014FE">
      <w:pPr>
        <w:pStyle w:val="Textoindependiente"/>
        <w:spacing w:before="4"/>
        <w:rPr>
          <w:rFonts w:ascii="Verdana-Bold" w:eastAsiaTheme="minorHAnsi" w:hAnsi="Verdana-Bold" w:cs="Verdana-Bold"/>
          <w:b/>
          <w:bCs/>
          <w:sz w:val="16"/>
          <w:szCs w:val="16"/>
        </w:rPr>
      </w:pPr>
    </w:p>
    <w:p w:rsidR="004014FE" w:rsidRDefault="004014FE" w:rsidP="004014FE">
      <w:pPr>
        <w:pStyle w:val="Textoindependiente"/>
        <w:spacing w:before="4"/>
        <w:rPr>
          <w:sz w:val="27"/>
        </w:rPr>
      </w:pPr>
    </w:p>
    <w:p w:rsidR="009B70FB" w:rsidRDefault="009B70FB" w:rsidP="009B70FB">
      <w:pPr>
        <w:pStyle w:val="Ttulo"/>
        <w:spacing w:before="94" w:line="276" w:lineRule="auto"/>
        <w:ind w:right="833"/>
        <w:rPr>
          <w:rFonts w:ascii="Microsoft Sans Serif" w:hAnsi="Microsoft Sans Serif" w:cs="Microsoft Sans Serif"/>
        </w:rPr>
      </w:pPr>
      <w:r>
        <w:rPr>
          <w:rFonts w:ascii="Microsoft Sans Serif" w:hAnsi="Microsoft Sans Serif" w:cs="Microsoft Sans Serif"/>
        </w:rPr>
        <w:t>PLEC DE CLÀUSULES ADMINISTRATES PARTICULARS DEL CONTRACTE D’OBRES  PER LA  PAVIMENTACIÓ I ADEQUACIÓ DE LA PISTA POLIESPORTIVA FUTBOL 5</w:t>
      </w:r>
    </w:p>
    <w:p w:rsidR="009B70FB" w:rsidRDefault="009B70FB" w:rsidP="009B70FB">
      <w:pPr>
        <w:pStyle w:val="Ttulo"/>
        <w:rPr>
          <w:rFonts w:ascii="Microsoft Sans Serif" w:hAnsi="Microsoft Sans Serif" w:cs="Microsoft Sans Serif"/>
        </w:rPr>
      </w:pPr>
      <w:r>
        <w:rPr>
          <w:rFonts w:ascii="Microsoft Sans Serif" w:hAnsi="Microsoft Sans Serif" w:cs="Microsoft Sans Serif"/>
        </w:rPr>
        <w:t>–PROCEDIMENT</w:t>
      </w:r>
      <w:r>
        <w:rPr>
          <w:rFonts w:ascii="Microsoft Sans Serif" w:hAnsi="Microsoft Sans Serif" w:cs="Microsoft Sans Serif"/>
          <w:spacing w:val="-6"/>
        </w:rPr>
        <w:t xml:space="preserve"> </w:t>
      </w:r>
      <w:r>
        <w:rPr>
          <w:rFonts w:ascii="Microsoft Sans Serif" w:hAnsi="Microsoft Sans Serif" w:cs="Microsoft Sans Serif"/>
        </w:rPr>
        <w:t>OBERT</w:t>
      </w:r>
      <w:r>
        <w:rPr>
          <w:rFonts w:ascii="Microsoft Sans Serif" w:hAnsi="Microsoft Sans Serif" w:cs="Microsoft Sans Serif"/>
          <w:spacing w:val="-4"/>
        </w:rPr>
        <w:t xml:space="preserve"> </w:t>
      </w:r>
      <w:r>
        <w:rPr>
          <w:rFonts w:ascii="Microsoft Sans Serif" w:hAnsi="Microsoft Sans Serif" w:cs="Microsoft Sans Serif"/>
        </w:rPr>
        <w:t>SIMPLIFICAT–</w:t>
      </w:r>
    </w:p>
    <w:p w:rsidR="009B70FB" w:rsidRDefault="009B70FB" w:rsidP="009B70FB">
      <w:pPr>
        <w:pStyle w:val="Ttulo1"/>
        <w:spacing w:before="3" w:line="530" w:lineRule="atLeast"/>
        <w:ind w:left="218" w:right="5058" w:firstLine="4512"/>
        <w:rPr>
          <w:rFonts w:ascii="Microsoft Sans Serif" w:hAnsi="Microsoft Sans Serif" w:cs="Microsoft Sans Serif"/>
        </w:rPr>
      </w:pPr>
      <w:r>
        <w:rPr>
          <w:rFonts w:ascii="Microsoft Sans Serif" w:hAnsi="Microsoft Sans Serif" w:cs="Microsoft Sans Serif"/>
        </w:rPr>
        <w:t>ÍNDEX</w:t>
      </w:r>
      <w:r>
        <w:rPr>
          <w:rFonts w:ascii="Microsoft Sans Serif" w:hAnsi="Microsoft Sans Serif" w:cs="Microsoft Sans Serif"/>
          <w:spacing w:val="-53"/>
        </w:rPr>
        <w:t xml:space="preserve"> </w:t>
      </w:r>
      <w:r>
        <w:rPr>
          <w:rFonts w:ascii="Microsoft Sans Serif" w:hAnsi="Microsoft Sans Serif" w:cs="Microsoft Sans Serif"/>
        </w:rPr>
        <w:t>QUADRE</w:t>
      </w:r>
      <w:r>
        <w:rPr>
          <w:rFonts w:ascii="Microsoft Sans Serif" w:hAnsi="Microsoft Sans Serif" w:cs="Microsoft Sans Serif"/>
          <w:spacing w:val="-3"/>
        </w:rPr>
        <w:t xml:space="preserve"> </w:t>
      </w:r>
      <w:r>
        <w:rPr>
          <w:rFonts w:ascii="Microsoft Sans Serif" w:hAnsi="Microsoft Sans Serif" w:cs="Microsoft Sans Serif"/>
        </w:rPr>
        <w:t>DE</w:t>
      </w:r>
      <w:r>
        <w:rPr>
          <w:rFonts w:ascii="Microsoft Sans Serif" w:hAnsi="Microsoft Sans Serif" w:cs="Microsoft Sans Serif"/>
          <w:spacing w:val="-3"/>
        </w:rPr>
        <w:t xml:space="preserve"> </w:t>
      </w:r>
      <w:r>
        <w:rPr>
          <w:rFonts w:ascii="Microsoft Sans Serif" w:hAnsi="Microsoft Sans Serif" w:cs="Microsoft Sans Serif"/>
        </w:rPr>
        <w:t>CARACTERÍSTIQUES</w:t>
      </w:r>
      <w:r>
        <w:rPr>
          <w:rFonts w:ascii="Microsoft Sans Serif" w:hAnsi="Microsoft Sans Serif" w:cs="Microsoft Sans Serif"/>
          <w:spacing w:val="-3"/>
        </w:rPr>
        <w:t xml:space="preserve"> </w:t>
      </w:r>
      <w:r>
        <w:rPr>
          <w:rFonts w:ascii="Microsoft Sans Serif" w:hAnsi="Microsoft Sans Serif" w:cs="Microsoft Sans Serif"/>
        </w:rPr>
        <w:t>DEL</w:t>
      </w:r>
      <w:r>
        <w:rPr>
          <w:rFonts w:ascii="Microsoft Sans Serif" w:hAnsi="Microsoft Sans Serif" w:cs="Microsoft Sans Serif"/>
          <w:spacing w:val="-1"/>
        </w:rPr>
        <w:t xml:space="preserve"> </w:t>
      </w:r>
      <w:r>
        <w:rPr>
          <w:rFonts w:ascii="Microsoft Sans Serif" w:hAnsi="Microsoft Sans Serif" w:cs="Microsoft Sans Serif"/>
        </w:rPr>
        <w:t>CONTRACTE</w:t>
      </w:r>
    </w:p>
    <w:p w:rsidR="009B70FB" w:rsidRDefault="009B70FB" w:rsidP="009B70FB">
      <w:pPr>
        <w:pStyle w:val="Prrafodelista"/>
        <w:numPr>
          <w:ilvl w:val="0"/>
          <w:numId w:val="4"/>
        </w:numPr>
        <w:tabs>
          <w:tab w:val="left" w:pos="939"/>
        </w:tabs>
        <w:spacing w:before="155"/>
        <w:jc w:val="left"/>
        <w:rPr>
          <w:b/>
          <w:sz w:val="20"/>
        </w:rPr>
      </w:pPr>
      <w:r>
        <w:rPr>
          <w:b/>
          <w:sz w:val="20"/>
        </w:rPr>
        <w:t>DISPOSICIONS</w:t>
      </w:r>
      <w:r>
        <w:rPr>
          <w:b/>
          <w:spacing w:val="-4"/>
          <w:sz w:val="20"/>
        </w:rPr>
        <w:t xml:space="preserve"> </w:t>
      </w:r>
      <w:r>
        <w:rPr>
          <w:b/>
          <w:sz w:val="20"/>
        </w:rPr>
        <w:t>GENERALS</w:t>
      </w:r>
    </w:p>
    <w:p w:rsidR="009B70FB" w:rsidRDefault="009B70FB" w:rsidP="009B70FB">
      <w:pPr>
        <w:pStyle w:val="Textoindependiente"/>
        <w:spacing w:before="160"/>
        <w:ind w:left="660"/>
      </w:pPr>
      <w:r>
        <w:t>Clàusula</w:t>
      </w:r>
      <w:r>
        <w:rPr>
          <w:spacing w:val="1"/>
        </w:rPr>
        <w:t xml:space="preserve"> </w:t>
      </w:r>
      <w:r>
        <w:t>1a.</w:t>
      </w:r>
      <w:r>
        <w:rPr>
          <w:spacing w:val="-2"/>
        </w:rPr>
        <w:t xml:space="preserve"> </w:t>
      </w:r>
      <w:r>
        <w:t>Objecte</w:t>
      </w:r>
      <w:r>
        <w:rPr>
          <w:spacing w:val="-1"/>
        </w:rPr>
        <w:t xml:space="preserve"> </w:t>
      </w:r>
      <w:r>
        <w:t>del</w:t>
      </w:r>
      <w:r>
        <w:rPr>
          <w:spacing w:val="-3"/>
        </w:rPr>
        <w:t xml:space="preserve"> </w:t>
      </w:r>
      <w:r>
        <w:t>contracte</w:t>
      </w:r>
    </w:p>
    <w:p w:rsidR="009B70FB" w:rsidRDefault="009B70FB" w:rsidP="009B70FB">
      <w:pPr>
        <w:pStyle w:val="Textoindependiente"/>
        <w:spacing w:before="157" w:line="408" w:lineRule="auto"/>
        <w:ind w:left="660" w:right="1906"/>
      </w:pPr>
      <w:r>
        <w:t>Clàusula 2a. Necessitats administratives que cal satisfer i idoneïtat del contracte</w:t>
      </w:r>
      <w:r>
        <w:rPr>
          <w:spacing w:val="-51"/>
        </w:rPr>
        <w:t xml:space="preserve"> </w:t>
      </w:r>
      <w:r>
        <w:t>Clàusula</w:t>
      </w:r>
      <w:r>
        <w:rPr>
          <w:spacing w:val="2"/>
        </w:rPr>
        <w:t xml:space="preserve"> </w:t>
      </w:r>
      <w:r>
        <w:t>3a.</w:t>
      </w:r>
      <w:r>
        <w:rPr>
          <w:spacing w:val="3"/>
        </w:rPr>
        <w:t xml:space="preserve"> </w:t>
      </w:r>
      <w:r>
        <w:t>Dades</w:t>
      </w:r>
      <w:r>
        <w:rPr>
          <w:spacing w:val="1"/>
        </w:rPr>
        <w:t xml:space="preserve"> </w:t>
      </w:r>
      <w:r>
        <w:t>econòmiques</w:t>
      </w:r>
      <w:r>
        <w:rPr>
          <w:spacing w:val="1"/>
        </w:rPr>
        <w:t xml:space="preserve"> </w:t>
      </w:r>
      <w:r>
        <w:t>del contracte</w:t>
      </w:r>
      <w:r>
        <w:rPr>
          <w:spacing w:val="2"/>
        </w:rPr>
        <w:t xml:space="preserve"> </w:t>
      </w:r>
      <w:r>
        <w:t>i existència</w:t>
      </w:r>
      <w:r>
        <w:rPr>
          <w:spacing w:val="2"/>
        </w:rPr>
        <w:t xml:space="preserve"> </w:t>
      </w:r>
      <w:r>
        <w:t>de crèdit</w:t>
      </w:r>
    </w:p>
    <w:p w:rsidR="009B70FB" w:rsidRDefault="009B70FB" w:rsidP="009B70FB">
      <w:pPr>
        <w:pStyle w:val="Textoindependiente"/>
        <w:spacing w:line="408" w:lineRule="auto"/>
        <w:ind w:left="660" w:right="5709"/>
      </w:pPr>
      <w:r>
        <w:t>Clàusula 4a. Termini d’execució del contracte</w:t>
      </w:r>
      <w:r>
        <w:rPr>
          <w:spacing w:val="-51"/>
        </w:rPr>
        <w:t xml:space="preserve"> </w:t>
      </w:r>
      <w:r>
        <w:t>Clàusula</w:t>
      </w:r>
      <w:r>
        <w:rPr>
          <w:spacing w:val="3"/>
        </w:rPr>
        <w:t xml:space="preserve"> </w:t>
      </w:r>
      <w:r>
        <w:t>5a.</w:t>
      </w:r>
      <w:r>
        <w:rPr>
          <w:spacing w:val="3"/>
        </w:rPr>
        <w:t xml:space="preserve"> </w:t>
      </w:r>
      <w:r>
        <w:t>Règim</w:t>
      </w:r>
      <w:r>
        <w:rPr>
          <w:spacing w:val="5"/>
        </w:rPr>
        <w:t xml:space="preserve"> </w:t>
      </w:r>
      <w:r>
        <w:t>jurídic</w:t>
      </w:r>
      <w:r>
        <w:rPr>
          <w:spacing w:val="2"/>
        </w:rPr>
        <w:t xml:space="preserve"> </w:t>
      </w:r>
      <w:r>
        <w:t>del contracte</w:t>
      </w:r>
      <w:r>
        <w:rPr>
          <w:spacing w:val="1"/>
        </w:rPr>
        <w:t xml:space="preserve"> </w:t>
      </w:r>
      <w:r>
        <w:t>Clàusula</w:t>
      </w:r>
      <w:r>
        <w:rPr>
          <w:spacing w:val="3"/>
        </w:rPr>
        <w:t xml:space="preserve"> </w:t>
      </w:r>
      <w:r>
        <w:t>6a.</w:t>
      </w:r>
      <w:r>
        <w:rPr>
          <w:spacing w:val="3"/>
        </w:rPr>
        <w:t xml:space="preserve"> </w:t>
      </w:r>
      <w:r>
        <w:t>Admissió</w:t>
      </w:r>
      <w:r>
        <w:rPr>
          <w:spacing w:val="1"/>
        </w:rPr>
        <w:t xml:space="preserve"> </w:t>
      </w:r>
      <w:r>
        <w:t>de</w:t>
      </w:r>
      <w:r>
        <w:rPr>
          <w:spacing w:val="3"/>
        </w:rPr>
        <w:t xml:space="preserve"> </w:t>
      </w:r>
      <w:r>
        <w:t>variants</w:t>
      </w:r>
    </w:p>
    <w:p w:rsidR="009B70FB" w:rsidRDefault="009B70FB" w:rsidP="009B70FB">
      <w:pPr>
        <w:pStyle w:val="Textoindependiente"/>
        <w:spacing w:line="408" w:lineRule="auto"/>
        <w:ind w:left="660" w:right="3885"/>
      </w:pPr>
      <w:r>
        <w:t>Clàusula 7a. Tramitació de l’expedient i procediment d’adjudicació</w:t>
      </w:r>
      <w:r>
        <w:rPr>
          <w:spacing w:val="-51"/>
        </w:rPr>
        <w:t xml:space="preserve"> </w:t>
      </w:r>
      <w:r>
        <w:t>Clàusula</w:t>
      </w:r>
      <w:r>
        <w:rPr>
          <w:spacing w:val="3"/>
        </w:rPr>
        <w:t xml:space="preserve"> </w:t>
      </w:r>
      <w:r>
        <w:t>8a.</w:t>
      </w:r>
      <w:r>
        <w:rPr>
          <w:spacing w:val="3"/>
        </w:rPr>
        <w:t xml:space="preserve"> </w:t>
      </w:r>
      <w:r>
        <w:t>Mitjans</w:t>
      </w:r>
      <w:r>
        <w:rPr>
          <w:spacing w:val="2"/>
        </w:rPr>
        <w:t xml:space="preserve"> </w:t>
      </w:r>
      <w:r>
        <w:t>de comunicació</w:t>
      </w:r>
      <w:r>
        <w:rPr>
          <w:spacing w:val="2"/>
        </w:rPr>
        <w:t xml:space="preserve"> </w:t>
      </w:r>
      <w:r>
        <w:t>electrònics</w:t>
      </w:r>
    </w:p>
    <w:p w:rsidR="009B70FB" w:rsidRDefault="009B70FB" w:rsidP="009B70FB">
      <w:pPr>
        <w:pStyle w:val="Textoindependiente"/>
        <w:spacing w:line="223" w:lineRule="exact"/>
        <w:ind w:left="660"/>
      </w:pPr>
      <w:r>
        <w:t>Clàusula 9a.</w:t>
      </w:r>
      <w:r>
        <w:rPr>
          <w:spacing w:val="2"/>
        </w:rPr>
        <w:t xml:space="preserve"> </w:t>
      </w:r>
      <w:r>
        <w:t>Aptitud</w:t>
      </w:r>
      <w:r>
        <w:rPr>
          <w:spacing w:val="-1"/>
        </w:rPr>
        <w:t xml:space="preserve"> </w:t>
      </w:r>
      <w:r>
        <w:t>per</w:t>
      </w:r>
      <w:r>
        <w:rPr>
          <w:spacing w:val="-1"/>
        </w:rPr>
        <w:t xml:space="preserve"> </w:t>
      </w:r>
      <w:r>
        <w:t>contractar</w:t>
      </w:r>
    </w:p>
    <w:p w:rsidR="009B70FB" w:rsidRDefault="009B70FB" w:rsidP="009B70FB">
      <w:pPr>
        <w:pStyle w:val="Textoindependiente"/>
        <w:spacing w:before="152"/>
        <w:ind w:left="646"/>
      </w:pPr>
      <w:r>
        <w:t>Clàusula</w:t>
      </w:r>
      <w:r>
        <w:rPr>
          <w:spacing w:val="-2"/>
        </w:rPr>
        <w:t xml:space="preserve"> </w:t>
      </w:r>
      <w:r>
        <w:t>10a.</w:t>
      </w:r>
      <w:r>
        <w:rPr>
          <w:spacing w:val="-2"/>
        </w:rPr>
        <w:t xml:space="preserve"> </w:t>
      </w:r>
      <w:r>
        <w:t>Classificació</w:t>
      </w:r>
      <w:r>
        <w:rPr>
          <w:spacing w:val="-1"/>
        </w:rPr>
        <w:t xml:space="preserve"> </w:t>
      </w:r>
      <w:r>
        <w:t>i</w:t>
      </w:r>
      <w:r>
        <w:rPr>
          <w:spacing w:val="-3"/>
        </w:rPr>
        <w:t xml:space="preserve"> </w:t>
      </w:r>
      <w:r>
        <w:t>solvència</w:t>
      </w:r>
      <w:r>
        <w:rPr>
          <w:spacing w:val="-1"/>
        </w:rPr>
        <w:t xml:space="preserve"> </w:t>
      </w:r>
      <w:r>
        <w:t>de</w:t>
      </w:r>
      <w:r>
        <w:rPr>
          <w:spacing w:val="-1"/>
        </w:rPr>
        <w:t xml:space="preserve"> </w:t>
      </w:r>
      <w:r>
        <w:t>les</w:t>
      </w:r>
      <w:r>
        <w:rPr>
          <w:spacing w:val="-2"/>
        </w:rPr>
        <w:t xml:space="preserve"> </w:t>
      </w:r>
      <w:r>
        <w:t>empreses</w:t>
      </w:r>
      <w:r>
        <w:rPr>
          <w:spacing w:val="-3"/>
        </w:rPr>
        <w:t xml:space="preserve"> </w:t>
      </w:r>
      <w:r>
        <w:t>licitadores</w:t>
      </w:r>
    </w:p>
    <w:p w:rsidR="009B70FB" w:rsidRDefault="009B70FB" w:rsidP="009B70FB">
      <w:pPr>
        <w:pStyle w:val="Ttulo1"/>
        <w:numPr>
          <w:ilvl w:val="0"/>
          <w:numId w:val="4"/>
        </w:numPr>
        <w:tabs>
          <w:tab w:val="left" w:pos="687"/>
        </w:tabs>
        <w:spacing w:before="152" w:line="276" w:lineRule="auto"/>
        <w:ind w:right="557" w:hanging="526"/>
        <w:rPr>
          <w:rFonts w:ascii="Microsoft Sans Serif" w:hAnsi="Microsoft Sans Serif" w:cs="Microsoft Sans Serif"/>
        </w:rPr>
      </w:pPr>
      <w:r>
        <w:rPr>
          <w:rFonts w:ascii="Microsoft Sans Serif" w:hAnsi="Microsoft Sans Serif" w:cs="Microsoft Sans Serif"/>
        </w:rPr>
        <w:t>DISPOSICIONS</w:t>
      </w:r>
      <w:r>
        <w:rPr>
          <w:rFonts w:ascii="Microsoft Sans Serif" w:hAnsi="Microsoft Sans Serif" w:cs="Microsoft Sans Serif"/>
          <w:spacing w:val="17"/>
        </w:rPr>
        <w:t xml:space="preserve"> </w:t>
      </w:r>
      <w:r>
        <w:rPr>
          <w:rFonts w:ascii="Microsoft Sans Serif" w:hAnsi="Microsoft Sans Serif" w:cs="Microsoft Sans Serif"/>
        </w:rPr>
        <w:t>RELATIVES</w:t>
      </w:r>
      <w:r>
        <w:rPr>
          <w:rFonts w:ascii="Microsoft Sans Serif" w:hAnsi="Microsoft Sans Serif" w:cs="Microsoft Sans Serif"/>
          <w:spacing w:val="22"/>
        </w:rPr>
        <w:t xml:space="preserve"> </w:t>
      </w:r>
      <w:r>
        <w:rPr>
          <w:rFonts w:ascii="Microsoft Sans Serif" w:hAnsi="Microsoft Sans Serif" w:cs="Microsoft Sans Serif"/>
        </w:rPr>
        <w:t>A</w:t>
      </w:r>
      <w:r>
        <w:rPr>
          <w:rFonts w:ascii="Microsoft Sans Serif" w:hAnsi="Microsoft Sans Serif" w:cs="Microsoft Sans Serif"/>
          <w:spacing w:val="16"/>
        </w:rPr>
        <w:t xml:space="preserve"> </w:t>
      </w:r>
      <w:r>
        <w:rPr>
          <w:rFonts w:ascii="Microsoft Sans Serif" w:hAnsi="Microsoft Sans Serif" w:cs="Microsoft Sans Serif"/>
        </w:rPr>
        <w:t>LA</w:t>
      </w:r>
      <w:r>
        <w:rPr>
          <w:rFonts w:ascii="Microsoft Sans Serif" w:hAnsi="Microsoft Sans Serif" w:cs="Microsoft Sans Serif"/>
          <w:spacing w:val="14"/>
        </w:rPr>
        <w:t xml:space="preserve"> </w:t>
      </w:r>
      <w:r>
        <w:rPr>
          <w:rFonts w:ascii="Microsoft Sans Serif" w:hAnsi="Microsoft Sans Serif" w:cs="Microsoft Sans Serif"/>
        </w:rPr>
        <w:t>LICITACIÓ,</w:t>
      </w:r>
      <w:r>
        <w:rPr>
          <w:rFonts w:ascii="Microsoft Sans Serif" w:hAnsi="Microsoft Sans Serif" w:cs="Microsoft Sans Serif"/>
          <w:spacing w:val="18"/>
        </w:rPr>
        <w:t xml:space="preserve"> </w:t>
      </w:r>
      <w:r>
        <w:rPr>
          <w:rFonts w:ascii="Microsoft Sans Serif" w:hAnsi="Microsoft Sans Serif" w:cs="Microsoft Sans Serif"/>
        </w:rPr>
        <w:t>L‘ADJUDICACIÓ</w:t>
      </w:r>
      <w:r>
        <w:rPr>
          <w:rFonts w:ascii="Microsoft Sans Serif" w:hAnsi="Microsoft Sans Serif" w:cs="Microsoft Sans Serif"/>
          <w:spacing w:val="19"/>
        </w:rPr>
        <w:t xml:space="preserve"> </w:t>
      </w:r>
      <w:r>
        <w:rPr>
          <w:rFonts w:ascii="Microsoft Sans Serif" w:hAnsi="Microsoft Sans Serif" w:cs="Microsoft Sans Serif"/>
        </w:rPr>
        <w:t>I</w:t>
      </w:r>
      <w:r>
        <w:rPr>
          <w:rFonts w:ascii="Microsoft Sans Serif" w:hAnsi="Microsoft Sans Serif" w:cs="Microsoft Sans Serif"/>
          <w:spacing w:val="20"/>
        </w:rPr>
        <w:t xml:space="preserve"> </w:t>
      </w:r>
      <w:r>
        <w:rPr>
          <w:rFonts w:ascii="Microsoft Sans Serif" w:hAnsi="Microsoft Sans Serif" w:cs="Microsoft Sans Serif"/>
        </w:rPr>
        <w:t>LA</w:t>
      </w:r>
      <w:r>
        <w:rPr>
          <w:rFonts w:ascii="Microsoft Sans Serif" w:hAnsi="Microsoft Sans Serif" w:cs="Microsoft Sans Serif"/>
          <w:spacing w:val="14"/>
        </w:rPr>
        <w:t xml:space="preserve"> </w:t>
      </w:r>
      <w:r>
        <w:rPr>
          <w:rFonts w:ascii="Microsoft Sans Serif" w:hAnsi="Microsoft Sans Serif" w:cs="Microsoft Sans Serif"/>
        </w:rPr>
        <w:t>FORMALITZACIÓ</w:t>
      </w:r>
      <w:r>
        <w:rPr>
          <w:rFonts w:ascii="Microsoft Sans Serif" w:hAnsi="Microsoft Sans Serif" w:cs="Microsoft Sans Serif"/>
          <w:spacing w:val="19"/>
        </w:rPr>
        <w:t xml:space="preserve"> </w:t>
      </w:r>
      <w:r>
        <w:rPr>
          <w:rFonts w:ascii="Microsoft Sans Serif" w:hAnsi="Microsoft Sans Serif" w:cs="Microsoft Sans Serif"/>
        </w:rPr>
        <w:t>DEL</w:t>
      </w:r>
      <w:r>
        <w:rPr>
          <w:rFonts w:ascii="Microsoft Sans Serif" w:hAnsi="Microsoft Sans Serif" w:cs="Microsoft Sans Serif"/>
          <w:spacing w:val="-53"/>
        </w:rPr>
        <w:t xml:space="preserve"> </w:t>
      </w:r>
      <w:r>
        <w:rPr>
          <w:rFonts w:ascii="Microsoft Sans Serif" w:hAnsi="Microsoft Sans Serif" w:cs="Microsoft Sans Serif"/>
        </w:rPr>
        <w:t>CONTRACTE</w:t>
      </w:r>
    </w:p>
    <w:p w:rsidR="009B70FB" w:rsidRDefault="009B70FB" w:rsidP="009B70FB">
      <w:pPr>
        <w:pStyle w:val="Textoindependiente"/>
        <w:spacing w:before="127" w:line="408" w:lineRule="auto"/>
        <w:ind w:left="660" w:right="4278"/>
      </w:pPr>
      <w:r>
        <w:t>Clàusula 11a. Presentació de documentació i de proposicions</w:t>
      </w:r>
      <w:r>
        <w:rPr>
          <w:spacing w:val="-51"/>
        </w:rPr>
        <w:t xml:space="preserve"> </w:t>
      </w:r>
      <w:r>
        <w:t>Clàusula</w:t>
      </w:r>
      <w:r>
        <w:rPr>
          <w:spacing w:val="3"/>
        </w:rPr>
        <w:t xml:space="preserve"> </w:t>
      </w:r>
      <w:r>
        <w:t>12a.</w:t>
      </w:r>
      <w:r>
        <w:rPr>
          <w:spacing w:val="2"/>
        </w:rPr>
        <w:t xml:space="preserve"> </w:t>
      </w:r>
      <w:r>
        <w:t>Mesa</w:t>
      </w:r>
      <w:r>
        <w:rPr>
          <w:spacing w:val="2"/>
        </w:rPr>
        <w:t xml:space="preserve"> </w:t>
      </w:r>
      <w:r>
        <w:t>de</w:t>
      </w:r>
      <w:r>
        <w:rPr>
          <w:spacing w:val="3"/>
        </w:rPr>
        <w:t xml:space="preserve"> </w:t>
      </w:r>
      <w:r>
        <w:t>contractació</w:t>
      </w:r>
    </w:p>
    <w:p w:rsidR="009B70FB" w:rsidRDefault="009B70FB" w:rsidP="009B70FB">
      <w:pPr>
        <w:pStyle w:val="Textoindependiente"/>
        <w:spacing w:line="225" w:lineRule="exact"/>
        <w:ind w:left="660"/>
      </w:pPr>
      <w:r>
        <w:t>Clàusula</w:t>
      </w:r>
      <w:r>
        <w:rPr>
          <w:spacing w:val="1"/>
        </w:rPr>
        <w:t xml:space="preserve"> </w:t>
      </w:r>
      <w:r>
        <w:t>13a.</w:t>
      </w:r>
      <w:r>
        <w:rPr>
          <w:spacing w:val="-1"/>
        </w:rPr>
        <w:t xml:space="preserve"> </w:t>
      </w:r>
      <w:r>
        <w:t>Determinació</w:t>
      </w:r>
      <w:r>
        <w:rPr>
          <w:spacing w:val="-1"/>
        </w:rPr>
        <w:t xml:space="preserve"> </w:t>
      </w:r>
      <w:r>
        <w:t>de la</w:t>
      </w:r>
      <w:r>
        <w:rPr>
          <w:spacing w:val="-1"/>
        </w:rPr>
        <w:t xml:space="preserve"> </w:t>
      </w:r>
      <w:r>
        <w:t>millor</w:t>
      </w:r>
      <w:r>
        <w:rPr>
          <w:spacing w:val="-1"/>
        </w:rPr>
        <w:t xml:space="preserve"> </w:t>
      </w:r>
      <w:r>
        <w:t>oferta</w:t>
      </w:r>
    </w:p>
    <w:p w:rsidR="009B70FB" w:rsidRDefault="009B70FB" w:rsidP="009B70FB">
      <w:pPr>
        <w:pStyle w:val="Textoindependiente"/>
        <w:spacing w:before="158" w:line="408" w:lineRule="auto"/>
        <w:ind w:left="660" w:right="3943"/>
      </w:pPr>
      <w:r>
        <w:t>Clàusula 14a. Requeriment de documentació previ a l’adjudicació</w:t>
      </w:r>
      <w:r>
        <w:rPr>
          <w:spacing w:val="-51"/>
        </w:rPr>
        <w:t xml:space="preserve"> </w:t>
      </w:r>
      <w:r>
        <w:t>Clàusula</w:t>
      </w:r>
      <w:r>
        <w:rPr>
          <w:spacing w:val="3"/>
        </w:rPr>
        <w:t xml:space="preserve"> </w:t>
      </w:r>
      <w:r>
        <w:t>15a.</w:t>
      </w:r>
      <w:r>
        <w:rPr>
          <w:spacing w:val="2"/>
        </w:rPr>
        <w:t xml:space="preserve"> </w:t>
      </w:r>
      <w:r>
        <w:t>Garantia</w:t>
      </w:r>
      <w:r>
        <w:rPr>
          <w:spacing w:val="4"/>
        </w:rPr>
        <w:t xml:space="preserve"> </w:t>
      </w:r>
      <w:r>
        <w:t>definitiva</w:t>
      </w:r>
    </w:p>
    <w:p w:rsidR="009B70FB" w:rsidRDefault="009B70FB" w:rsidP="009B70FB">
      <w:pPr>
        <w:pStyle w:val="Textoindependiente"/>
        <w:spacing w:before="1" w:line="408" w:lineRule="auto"/>
        <w:ind w:left="660" w:right="2994"/>
      </w:pPr>
      <w:r>
        <w:t>Clàusula 16a. Decisió de no adjudicar o subscriure el contracte i desistiment</w:t>
      </w:r>
      <w:r>
        <w:rPr>
          <w:spacing w:val="-51"/>
        </w:rPr>
        <w:t xml:space="preserve"> </w:t>
      </w:r>
      <w:r>
        <w:t>Clàusula</w:t>
      </w:r>
      <w:r>
        <w:rPr>
          <w:spacing w:val="3"/>
        </w:rPr>
        <w:t xml:space="preserve"> </w:t>
      </w:r>
      <w:r>
        <w:t>17a.</w:t>
      </w:r>
      <w:r>
        <w:rPr>
          <w:spacing w:val="2"/>
        </w:rPr>
        <w:t xml:space="preserve"> </w:t>
      </w:r>
      <w:r>
        <w:t>Adjudicació</w:t>
      </w:r>
      <w:r>
        <w:rPr>
          <w:spacing w:val="3"/>
        </w:rPr>
        <w:t xml:space="preserve"> </w:t>
      </w:r>
      <w:r>
        <w:t>del contracte</w:t>
      </w:r>
    </w:p>
    <w:p w:rsidR="009B70FB" w:rsidRDefault="009B70FB" w:rsidP="009B70FB">
      <w:pPr>
        <w:pStyle w:val="Textoindependiente"/>
        <w:spacing w:line="225" w:lineRule="exact"/>
        <w:ind w:left="643"/>
      </w:pPr>
      <w:r>
        <w:t>Clàusula</w:t>
      </w:r>
      <w:r>
        <w:rPr>
          <w:spacing w:val="1"/>
        </w:rPr>
        <w:t xml:space="preserve"> </w:t>
      </w:r>
      <w:r>
        <w:t>18a.</w:t>
      </w:r>
      <w:r>
        <w:rPr>
          <w:spacing w:val="-1"/>
        </w:rPr>
        <w:t xml:space="preserve"> </w:t>
      </w:r>
      <w:r>
        <w:t>Formalització</w:t>
      </w:r>
      <w:r>
        <w:rPr>
          <w:spacing w:val="-1"/>
        </w:rPr>
        <w:t xml:space="preserve"> </w:t>
      </w:r>
      <w:r>
        <w:t>i</w:t>
      </w:r>
      <w:r>
        <w:rPr>
          <w:spacing w:val="-1"/>
        </w:rPr>
        <w:t xml:space="preserve"> </w:t>
      </w:r>
      <w:r>
        <w:t>perfecció</w:t>
      </w:r>
      <w:r>
        <w:rPr>
          <w:spacing w:val="-1"/>
        </w:rPr>
        <w:t xml:space="preserve"> </w:t>
      </w:r>
      <w:r>
        <w:t>del</w:t>
      </w:r>
      <w:r>
        <w:rPr>
          <w:spacing w:val="-1"/>
        </w:rPr>
        <w:t xml:space="preserve"> </w:t>
      </w:r>
      <w:r>
        <w:t>contracte</w:t>
      </w:r>
    </w:p>
    <w:p w:rsidR="009B70FB" w:rsidRDefault="009B70FB" w:rsidP="009B70FB">
      <w:pPr>
        <w:pStyle w:val="Ttulo1"/>
        <w:numPr>
          <w:ilvl w:val="0"/>
          <w:numId w:val="4"/>
        </w:numPr>
        <w:tabs>
          <w:tab w:val="left" w:pos="747"/>
        </w:tabs>
        <w:spacing w:before="152"/>
        <w:ind w:left="746" w:hanging="392"/>
        <w:rPr>
          <w:rFonts w:ascii="Microsoft Sans Serif" w:hAnsi="Microsoft Sans Serif" w:cs="Microsoft Sans Serif"/>
        </w:rPr>
      </w:pPr>
      <w:r>
        <w:rPr>
          <w:rFonts w:ascii="Microsoft Sans Serif" w:hAnsi="Microsoft Sans Serif" w:cs="Microsoft Sans Serif"/>
        </w:rPr>
        <w:t>DISPOSICIONS</w:t>
      </w:r>
      <w:r>
        <w:rPr>
          <w:rFonts w:ascii="Microsoft Sans Serif" w:hAnsi="Microsoft Sans Serif" w:cs="Microsoft Sans Serif"/>
          <w:spacing w:val="-5"/>
        </w:rPr>
        <w:t xml:space="preserve"> </w:t>
      </w:r>
      <w:r>
        <w:rPr>
          <w:rFonts w:ascii="Microsoft Sans Serif" w:hAnsi="Microsoft Sans Serif" w:cs="Microsoft Sans Serif"/>
        </w:rPr>
        <w:t>RELATIVES</w:t>
      </w:r>
      <w:r>
        <w:rPr>
          <w:rFonts w:ascii="Microsoft Sans Serif" w:hAnsi="Microsoft Sans Serif" w:cs="Microsoft Sans Serif"/>
          <w:spacing w:val="-1"/>
        </w:rPr>
        <w:t xml:space="preserve"> </w:t>
      </w:r>
      <w:r>
        <w:rPr>
          <w:rFonts w:ascii="Microsoft Sans Serif" w:hAnsi="Microsoft Sans Serif" w:cs="Microsoft Sans Serif"/>
        </w:rPr>
        <w:t>A</w:t>
      </w:r>
      <w:r>
        <w:rPr>
          <w:rFonts w:ascii="Microsoft Sans Serif" w:hAnsi="Microsoft Sans Serif" w:cs="Microsoft Sans Serif"/>
          <w:spacing w:val="-6"/>
        </w:rPr>
        <w:t xml:space="preserve"> </w:t>
      </w:r>
      <w:r>
        <w:rPr>
          <w:rFonts w:ascii="Microsoft Sans Serif" w:hAnsi="Microsoft Sans Serif" w:cs="Microsoft Sans Serif"/>
        </w:rPr>
        <w:t>L’EXECUCIÓ</w:t>
      </w:r>
      <w:r>
        <w:rPr>
          <w:rFonts w:ascii="Microsoft Sans Serif" w:hAnsi="Microsoft Sans Serif" w:cs="Microsoft Sans Serif"/>
          <w:spacing w:val="-4"/>
        </w:rPr>
        <w:t xml:space="preserve"> </w:t>
      </w:r>
      <w:r>
        <w:rPr>
          <w:rFonts w:ascii="Microsoft Sans Serif" w:hAnsi="Microsoft Sans Serif" w:cs="Microsoft Sans Serif"/>
        </w:rPr>
        <w:t>DEL</w:t>
      </w:r>
      <w:r>
        <w:rPr>
          <w:rFonts w:ascii="Microsoft Sans Serif" w:hAnsi="Microsoft Sans Serif" w:cs="Microsoft Sans Serif"/>
          <w:spacing w:val="-4"/>
        </w:rPr>
        <w:t xml:space="preserve"> </w:t>
      </w:r>
      <w:r>
        <w:rPr>
          <w:rFonts w:ascii="Microsoft Sans Serif" w:hAnsi="Microsoft Sans Serif" w:cs="Microsoft Sans Serif"/>
        </w:rPr>
        <w:t>CONTRACTE</w:t>
      </w:r>
    </w:p>
    <w:p w:rsidR="009B70FB" w:rsidRDefault="009B70FB" w:rsidP="009B70FB">
      <w:pPr>
        <w:pStyle w:val="Textoindependiente"/>
        <w:spacing w:before="159" w:line="408" w:lineRule="auto"/>
        <w:ind w:left="660" w:right="5058"/>
      </w:pPr>
      <w:r>
        <w:t>Clàusula 19a. Condicions especials d’execució</w:t>
      </w:r>
      <w:r>
        <w:rPr>
          <w:spacing w:val="1"/>
        </w:rPr>
        <w:t xml:space="preserve"> </w:t>
      </w:r>
      <w:r>
        <w:t>Clàusula 20a.</w:t>
      </w:r>
      <w:r>
        <w:rPr>
          <w:spacing w:val="-2"/>
        </w:rPr>
        <w:t xml:space="preserve"> </w:t>
      </w:r>
      <w:r>
        <w:t>Execució</w:t>
      </w:r>
      <w:r>
        <w:rPr>
          <w:spacing w:val="-1"/>
        </w:rPr>
        <w:t xml:space="preserve"> </w:t>
      </w:r>
      <w:r>
        <w:t>i</w:t>
      </w:r>
      <w:r>
        <w:rPr>
          <w:spacing w:val="-3"/>
        </w:rPr>
        <w:t xml:space="preserve"> </w:t>
      </w:r>
      <w:r>
        <w:t>supervisió</w:t>
      </w:r>
      <w:r>
        <w:rPr>
          <w:spacing w:val="-2"/>
        </w:rPr>
        <w:t xml:space="preserve"> </w:t>
      </w:r>
      <w:r>
        <w:t>de les obres</w:t>
      </w:r>
    </w:p>
    <w:p w:rsidR="009B70FB" w:rsidRDefault="009B70FB" w:rsidP="009B70FB">
      <w:pPr>
        <w:pStyle w:val="Textoindependiente"/>
        <w:spacing w:line="408" w:lineRule="auto"/>
        <w:ind w:left="660" w:right="948"/>
      </w:pPr>
      <w:r>
        <w:t>Clàusula 21a. Programa de treball i documentació relativa a la seguretat i salut en el treball</w:t>
      </w:r>
      <w:r>
        <w:rPr>
          <w:spacing w:val="-51"/>
        </w:rPr>
        <w:t xml:space="preserve"> </w:t>
      </w:r>
      <w:r>
        <w:t>Clàusula</w:t>
      </w:r>
      <w:r>
        <w:rPr>
          <w:spacing w:val="3"/>
        </w:rPr>
        <w:t xml:space="preserve"> </w:t>
      </w:r>
      <w:r>
        <w:t>22a.</w:t>
      </w:r>
      <w:r>
        <w:rPr>
          <w:spacing w:val="1"/>
        </w:rPr>
        <w:t xml:space="preserve"> </w:t>
      </w:r>
      <w:r>
        <w:t>Compliment</w:t>
      </w:r>
      <w:r>
        <w:rPr>
          <w:spacing w:val="3"/>
        </w:rPr>
        <w:t xml:space="preserve"> </w:t>
      </w:r>
      <w:r>
        <w:t>de</w:t>
      </w:r>
      <w:r>
        <w:rPr>
          <w:spacing w:val="1"/>
        </w:rPr>
        <w:t xml:space="preserve"> </w:t>
      </w:r>
      <w:r>
        <w:t>terminis</w:t>
      </w:r>
      <w:r>
        <w:rPr>
          <w:spacing w:val="2"/>
        </w:rPr>
        <w:t xml:space="preserve"> </w:t>
      </w:r>
      <w:r>
        <w:t>i correcta</w:t>
      </w:r>
      <w:r>
        <w:rPr>
          <w:spacing w:val="2"/>
        </w:rPr>
        <w:t xml:space="preserve"> </w:t>
      </w:r>
      <w:r>
        <w:t>execució</w:t>
      </w:r>
      <w:r>
        <w:rPr>
          <w:spacing w:val="2"/>
        </w:rPr>
        <w:t xml:space="preserve"> </w:t>
      </w:r>
      <w:r>
        <w:t>del contracte</w:t>
      </w:r>
    </w:p>
    <w:p w:rsidR="009B70FB" w:rsidRDefault="009B70FB" w:rsidP="009B70FB">
      <w:pPr>
        <w:pStyle w:val="Textoindependiente"/>
        <w:spacing w:line="225" w:lineRule="exact"/>
        <w:ind w:left="660"/>
      </w:pPr>
      <w:r>
        <w:t>Clàusula</w:t>
      </w:r>
      <w:r>
        <w:rPr>
          <w:spacing w:val="-2"/>
        </w:rPr>
        <w:t xml:space="preserve"> </w:t>
      </w:r>
      <w:r>
        <w:t>23a.</w:t>
      </w:r>
      <w:r>
        <w:rPr>
          <w:spacing w:val="-4"/>
        </w:rPr>
        <w:t xml:space="preserve"> </w:t>
      </w:r>
      <w:r>
        <w:t>Control</w:t>
      </w:r>
      <w:r>
        <w:rPr>
          <w:spacing w:val="-2"/>
        </w:rPr>
        <w:t xml:space="preserve"> </w:t>
      </w:r>
      <w:r>
        <w:t>en</w:t>
      </w:r>
      <w:r>
        <w:rPr>
          <w:spacing w:val="-3"/>
        </w:rPr>
        <w:t xml:space="preserve"> </w:t>
      </w:r>
      <w:r>
        <w:t>l’execució</w:t>
      </w:r>
      <w:r>
        <w:rPr>
          <w:spacing w:val="-3"/>
        </w:rPr>
        <w:t xml:space="preserve"> </w:t>
      </w:r>
      <w:r>
        <w:t>del</w:t>
      </w:r>
      <w:r>
        <w:rPr>
          <w:spacing w:val="-5"/>
        </w:rPr>
        <w:t xml:space="preserve"> </w:t>
      </w:r>
      <w:r>
        <w:t>contracte</w:t>
      </w:r>
    </w:p>
    <w:p w:rsidR="009B70FB" w:rsidRDefault="009B70FB" w:rsidP="009B70FB">
      <w:pPr>
        <w:pStyle w:val="Textoindependiente"/>
        <w:spacing w:before="3"/>
        <w:rPr>
          <w:sz w:val="21"/>
        </w:rPr>
      </w:pPr>
    </w:p>
    <w:p w:rsidR="009B70FB" w:rsidRDefault="009B70FB" w:rsidP="009B70FB">
      <w:pPr>
        <w:pStyle w:val="Textoindependiente"/>
        <w:spacing w:before="3"/>
        <w:rPr>
          <w:sz w:val="25"/>
        </w:rPr>
      </w:pPr>
    </w:p>
    <w:p w:rsidR="009B70FB" w:rsidRDefault="009B70FB" w:rsidP="009B70FB">
      <w:pPr>
        <w:pStyle w:val="Textoindependiente"/>
        <w:spacing w:before="96"/>
        <w:ind w:left="660"/>
      </w:pPr>
      <w:r>
        <w:lastRenderedPageBreak/>
        <w:t>Clàusula</w:t>
      </w:r>
      <w:r>
        <w:rPr>
          <w:spacing w:val="-5"/>
        </w:rPr>
        <w:t xml:space="preserve"> </w:t>
      </w:r>
      <w:r>
        <w:t>24a.</w:t>
      </w:r>
      <w:r>
        <w:rPr>
          <w:spacing w:val="-6"/>
        </w:rPr>
        <w:t xml:space="preserve"> </w:t>
      </w:r>
      <w:r>
        <w:t>Resolució</w:t>
      </w:r>
      <w:r>
        <w:rPr>
          <w:spacing w:val="-6"/>
        </w:rPr>
        <w:t xml:space="preserve"> </w:t>
      </w:r>
      <w:r>
        <w:t>d’incidències</w:t>
      </w:r>
    </w:p>
    <w:p w:rsidR="009B70FB" w:rsidRDefault="009B70FB" w:rsidP="009B70FB">
      <w:pPr>
        <w:pStyle w:val="Textoindependiente"/>
        <w:spacing w:before="158"/>
        <w:ind w:left="660"/>
      </w:pPr>
      <w:r>
        <w:t>Clàusula 25a.</w:t>
      </w:r>
      <w:r>
        <w:rPr>
          <w:spacing w:val="-2"/>
        </w:rPr>
        <w:t xml:space="preserve"> </w:t>
      </w:r>
      <w:r>
        <w:t>Resolució</w:t>
      </w:r>
      <w:r>
        <w:rPr>
          <w:spacing w:val="-2"/>
        </w:rPr>
        <w:t xml:space="preserve"> </w:t>
      </w:r>
      <w:r>
        <w:t>de</w:t>
      </w:r>
      <w:r>
        <w:rPr>
          <w:spacing w:val="1"/>
        </w:rPr>
        <w:t xml:space="preserve"> </w:t>
      </w:r>
      <w:r>
        <w:t>dubtes</w:t>
      </w:r>
      <w:r>
        <w:rPr>
          <w:spacing w:val="-2"/>
        </w:rPr>
        <w:t xml:space="preserve"> </w:t>
      </w:r>
      <w:r>
        <w:t>tècnics</w:t>
      </w:r>
      <w:r>
        <w:rPr>
          <w:spacing w:val="-1"/>
        </w:rPr>
        <w:t xml:space="preserve"> </w:t>
      </w:r>
      <w:r>
        <w:t>interpretatius</w:t>
      </w:r>
    </w:p>
    <w:p w:rsidR="009B70FB" w:rsidRDefault="009B70FB" w:rsidP="009B70FB">
      <w:pPr>
        <w:pStyle w:val="Ttulo1"/>
        <w:numPr>
          <w:ilvl w:val="0"/>
          <w:numId w:val="4"/>
        </w:numPr>
        <w:tabs>
          <w:tab w:val="left" w:pos="771"/>
        </w:tabs>
        <w:spacing w:before="152"/>
        <w:ind w:left="770" w:hanging="437"/>
        <w:rPr>
          <w:rFonts w:ascii="Microsoft Sans Serif" w:hAnsi="Microsoft Sans Serif" w:cs="Microsoft Sans Serif"/>
        </w:rPr>
      </w:pPr>
      <w:r>
        <w:rPr>
          <w:rFonts w:ascii="Microsoft Sans Serif" w:hAnsi="Microsoft Sans Serif" w:cs="Microsoft Sans Serif"/>
        </w:rPr>
        <w:t>DISPOSICIONS</w:t>
      </w:r>
      <w:r>
        <w:rPr>
          <w:rFonts w:ascii="Microsoft Sans Serif" w:hAnsi="Microsoft Sans Serif" w:cs="Microsoft Sans Serif"/>
          <w:spacing w:val="-3"/>
        </w:rPr>
        <w:t xml:space="preserve"> </w:t>
      </w:r>
      <w:r>
        <w:rPr>
          <w:rFonts w:ascii="Microsoft Sans Serif" w:hAnsi="Microsoft Sans Serif" w:cs="Microsoft Sans Serif"/>
        </w:rPr>
        <w:t>RELATIVES</w:t>
      </w:r>
      <w:r>
        <w:rPr>
          <w:rFonts w:ascii="Microsoft Sans Serif" w:hAnsi="Microsoft Sans Serif" w:cs="Microsoft Sans Serif"/>
          <w:spacing w:val="1"/>
        </w:rPr>
        <w:t xml:space="preserve"> </w:t>
      </w:r>
      <w:r>
        <w:rPr>
          <w:rFonts w:ascii="Microsoft Sans Serif" w:hAnsi="Microsoft Sans Serif" w:cs="Microsoft Sans Serif"/>
        </w:rPr>
        <w:t>ALS</w:t>
      </w:r>
      <w:r>
        <w:rPr>
          <w:rFonts w:ascii="Microsoft Sans Serif" w:hAnsi="Microsoft Sans Serif" w:cs="Microsoft Sans Serif"/>
          <w:spacing w:val="-2"/>
        </w:rPr>
        <w:t xml:space="preserve"> </w:t>
      </w:r>
      <w:r>
        <w:rPr>
          <w:rFonts w:ascii="Microsoft Sans Serif" w:hAnsi="Microsoft Sans Serif" w:cs="Microsoft Sans Serif"/>
        </w:rPr>
        <w:t>DRETS</w:t>
      </w:r>
      <w:r>
        <w:rPr>
          <w:rFonts w:ascii="Microsoft Sans Serif" w:hAnsi="Microsoft Sans Serif" w:cs="Microsoft Sans Serif"/>
          <w:spacing w:val="-3"/>
        </w:rPr>
        <w:t xml:space="preserve"> </w:t>
      </w:r>
      <w:r>
        <w:rPr>
          <w:rFonts w:ascii="Microsoft Sans Serif" w:hAnsi="Microsoft Sans Serif" w:cs="Microsoft Sans Serif"/>
        </w:rPr>
        <w:t>I</w:t>
      </w:r>
      <w:r>
        <w:rPr>
          <w:rFonts w:ascii="Microsoft Sans Serif" w:hAnsi="Microsoft Sans Serif" w:cs="Microsoft Sans Serif"/>
          <w:spacing w:val="-2"/>
        </w:rPr>
        <w:t xml:space="preserve"> </w:t>
      </w:r>
      <w:r>
        <w:rPr>
          <w:rFonts w:ascii="Microsoft Sans Serif" w:hAnsi="Microsoft Sans Serif" w:cs="Microsoft Sans Serif"/>
        </w:rPr>
        <w:t>OBLIGACIONS</w:t>
      </w:r>
      <w:r>
        <w:rPr>
          <w:rFonts w:ascii="Microsoft Sans Serif" w:hAnsi="Microsoft Sans Serif" w:cs="Microsoft Sans Serif"/>
          <w:spacing w:val="-3"/>
        </w:rPr>
        <w:t xml:space="preserve"> </w:t>
      </w:r>
      <w:r>
        <w:rPr>
          <w:rFonts w:ascii="Microsoft Sans Serif" w:hAnsi="Microsoft Sans Serif" w:cs="Microsoft Sans Serif"/>
        </w:rPr>
        <w:t>DE</w:t>
      </w:r>
      <w:r>
        <w:rPr>
          <w:rFonts w:ascii="Microsoft Sans Serif" w:hAnsi="Microsoft Sans Serif" w:cs="Microsoft Sans Serif"/>
          <w:spacing w:val="-2"/>
        </w:rPr>
        <w:t xml:space="preserve"> </w:t>
      </w:r>
      <w:r>
        <w:rPr>
          <w:rFonts w:ascii="Microsoft Sans Serif" w:hAnsi="Microsoft Sans Serif" w:cs="Microsoft Sans Serif"/>
        </w:rPr>
        <w:t>LES</w:t>
      </w:r>
      <w:r>
        <w:rPr>
          <w:rFonts w:ascii="Microsoft Sans Serif" w:hAnsi="Microsoft Sans Serif" w:cs="Microsoft Sans Serif"/>
          <w:spacing w:val="-1"/>
        </w:rPr>
        <w:t xml:space="preserve"> </w:t>
      </w:r>
      <w:r>
        <w:rPr>
          <w:rFonts w:ascii="Microsoft Sans Serif" w:hAnsi="Microsoft Sans Serif" w:cs="Microsoft Sans Serif"/>
        </w:rPr>
        <w:t>PARTS</w:t>
      </w:r>
    </w:p>
    <w:p w:rsidR="009B70FB" w:rsidRDefault="009B70FB" w:rsidP="009B70FB">
      <w:pPr>
        <w:pStyle w:val="Textoindependiente"/>
        <w:spacing w:before="162" w:line="408" w:lineRule="auto"/>
        <w:ind w:left="660" w:right="4620"/>
      </w:pPr>
      <w:r>
        <w:t>Clàusula</w:t>
      </w:r>
      <w:r>
        <w:rPr>
          <w:spacing w:val="2"/>
        </w:rPr>
        <w:t xml:space="preserve"> </w:t>
      </w:r>
      <w:r>
        <w:t>26a. Abonaments</w:t>
      </w:r>
      <w:r>
        <w:rPr>
          <w:spacing w:val="1"/>
        </w:rPr>
        <w:t xml:space="preserve"> </w:t>
      </w:r>
      <w:r>
        <w:t>a</w:t>
      </w:r>
      <w:r>
        <w:rPr>
          <w:spacing w:val="-1"/>
        </w:rPr>
        <w:t xml:space="preserve"> </w:t>
      </w:r>
      <w:r>
        <w:t>l’empresa contractista</w:t>
      </w:r>
      <w:r>
        <w:rPr>
          <w:spacing w:val="1"/>
        </w:rPr>
        <w:t xml:space="preserve"> </w:t>
      </w:r>
      <w:r>
        <w:t>Clàusula 27a. Responsabilitat de l’empresa contractista</w:t>
      </w:r>
      <w:r>
        <w:rPr>
          <w:spacing w:val="1"/>
        </w:rPr>
        <w:t xml:space="preserve"> </w:t>
      </w:r>
      <w:r>
        <w:t>Clàusula 28a. Altres obligacions de l’empresa contractista</w:t>
      </w:r>
      <w:r>
        <w:rPr>
          <w:spacing w:val="-51"/>
        </w:rPr>
        <w:t xml:space="preserve"> </w:t>
      </w:r>
      <w:r>
        <w:t>Clàusula</w:t>
      </w:r>
      <w:r>
        <w:rPr>
          <w:spacing w:val="2"/>
        </w:rPr>
        <w:t xml:space="preserve"> </w:t>
      </w:r>
      <w:r>
        <w:t>29a.</w:t>
      </w:r>
      <w:r>
        <w:rPr>
          <w:spacing w:val="1"/>
        </w:rPr>
        <w:t xml:space="preserve"> </w:t>
      </w:r>
      <w:r>
        <w:t>Prerrogatives</w:t>
      </w:r>
      <w:r>
        <w:rPr>
          <w:spacing w:val="1"/>
        </w:rPr>
        <w:t xml:space="preserve"> </w:t>
      </w:r>
      <w:r>
        <w:t>de l’Administració</w:t>
      </w:r>
    </w:p>
    <w:p w:rsidR="009B70FB" w:rsidRDefault="009B70FB" w:rsidP="009B70FB">
      <w:pPr>
        <w:pStyle w:val="Textoindependiente"/>
        <w:spacing w:line="408" w:lineRule="auto"/>
        <w:ind w:left="646" w:right="6263" w:firstLine="14"/>
      </w:pPr>
      <w:r>
        <w:t>Clàusula 30a. Modificació del contracte</w:t>
      </w:r>
      <w:r>
        <w:rPr>
          <w:spacing w:val="-51"/>
        </w:rPr>
        <w:t xml:space="preserve"> </w:t>
      </w:r>
      <w:r>
        <w:t>Clàusula 31a. Suspensió del contracte</w:t>
      </w:r>
      <w:r>
        <w:rPr>
          <w:spacing w:val="1"/>
        </w:rPr>
        <w:t xml:space="preserve"> </w:t>
      </w:r>
      <w:r>
        <w:t>Clàusula</w:t>
      </w:r>
      <w:r>
        <w:rPr>
          <w:spacing w:val="2"/>
        </w:rPr>
        <w:t xml:space="preserve"> </w:t>
      </w:r>
      <w:r>
        <w:t>32a.</w:t>
      </w:r>
      <w:r>
        <w:rPr>
          <w:spacing w:val="1"/>
        </w:rPr>
        <w:t xml:space="preserve"> </w:t>
      </w:r>
      <w:r>
        <w:t>Clàusula</w:t>
      </w:r>
      <w:r>
        <w:rPr>
          <w:spacing w:val="2"/>
        </w:rPr>
        <w:t xml:space="preserve"> </w:t>
      </w:r>
      <w:r>
        <w:t>ètica</w:t>
      </w:r>
    </w:p>
    <w:p w:rsidR="009B70FB" w:rsidRDefault="009B70FB" w:rsidP="009B70FB">
      <w:pPr>
        <w:pStyle w:val="Ttulo1"/>
        <w:numPr>
          <w:ilvl w:val="0"/>
          <w:numId w:val="4"/>
        </w:numPr>
        <w:tabs>
          <w:tab w:val="left" w:pos="711"/>
        </w:tabs>
        <w:spacing w:line="276" w:lineRule="auto"/>
        <w:ind w:right="559" w:hanging="550"/>
        <w:rPr>
          <w:rFonts w:ascii="Microsoft Sans Serif" w:hAnsi="Microsoft Sans Serif" w:cs="Microsoft Sans Serif"/>
        </w:rPr>
      </w:pPr>
      <w:r>
        <w:rPr>
          <w:rFonts w:ascii="Microsoft Sans Serif" w:hAnsi="Microsoft Sans Serif" w:cs="Microsoft Sans Serif"/>
        </w:rPr>
        <w:t>DISPOSICIONS</w:t>
      </w:r>
      <w:r>
        <w:rPr>
          <w:rFonts w:ascii="Microsoft Sans Serif" w:hAnsi="Microsoft Sans Serif" w:cs="Microsoft Sans Serif"/>
          <w:spacing w:val="11"/>
        </w:rPr>
        <w:t xml:space="preserve"> </w:t>
      </w:r>
      <w:r>
        <w:rPr>
          <w:rFonts w:ascii="Microsoft Sans Serif" w:hAnsi="Microsoft Sans Serif" w:cs="Microsoft Sans Serif"/>
        </w:rPr>
        <w:t>RELATIVES</w:t>
      </w:r>
      <w:r>
        <w:rPr>
          <w:rFonts w:ascii="Microsoft Sans Serif" w:hAnsi="Microsoft Sans Serif" w:cs="Microsoft Sans Serif"/>
          <w:spacing w:val="16"/>
        </w:rPr>
        <w:t xml:space="preserve"> </w:t>
      </w:r>
      <w:r>
        <w:rPr>
          <w:rFonts w:ascii="Microsoft Sans Serif" w:hAnsi="Microsoft Sans Serif" w:cs="Microsoft Sans Serif"/>
        </w:rPr>
        <w:t>A</w:t>
      </w:r>
      <w:r>
        <w:rPr>
          <w:rFonts w:ascii="Microsoft Sans Serif" w:hAnsi="Microsoft Sans Serif" w:cs="Microsoft Sans Serif"/>
          <w:spacing w:val="5"/>
        </w:rPr>
        <w:t xml:space="preserve"> </w:t>
      </w:r>
      <w:r>
        <w:rPr>
          <w:rFonts w:ascii="Microsoft Sans Serif" w:hAnsi="Microsoft Sans Serif" w:cs="Microsoft Sans Serif"/>
        </w:rPr>
        <w:t>LA</w:t>
      </w:r>
      <w:r>
        <w:rPr>
          <w:rFonts w:ascii="Microsoft Sans Serif" w:hAnsi="Microsoft Sans Serif" w:cs="Microsoft Sans Serif"/>
          <w:spacing w:val="8"/>
        </w:rPr>
        <w:t xml:space="preserve"> </w:t>
      </w:r>
      <w:r>
        <w:rPr>
          <w:rFonts w:ascii="Microsoft Sans Serif" w:hAnsi="Microsoft Sans Serif" w:cs="Microsoft Sans Serif"/>
        </w:rPr>
        <w:t>SUCCESSIÓ,</w:t>
      </w:r>
      <w:r>
        <w:rPr>
          <w:rFonts w:ascii="Microsoft Sans Serif" w:hAnsi="Microsoft Sans Serif" w:cs="Microsoft Sans Serif"/>
          <w:spacing w:val="10"/>
        </w:rPr>
        <w:t xml:space="preserve"> </w:t>
      </w:r>
      <w:r>
        <w:rPr>
          <w:rFonts w:ascii="Microsoft Sans Serif" w:hAnsi="Microsoft Sans Serif" w:cs="Microsoft Sans Serif"/>
        </w:rPr>
        <w:t>CESSIÓ,</w:t>
      </w:r>
      <w:r>
        <w:rPr>
          <w:rFonts w:ascii="Microsoft Sans Serif" w:hAnsi="Microsoft Sans Serif" w:cs="Microsoft Sans Serif"/>
          <w:spacing w:val="10"/>
        </w:rPr>
        <w:t xml:space="preserve"> </w:t>
      </w:r>
      <w:r>
        <w:rPr>
          <w:rFonts w:ascii="Microsoft Sans Serif" w:hAnsi="Microsoft Sans Serif" w:cs="Microsoft Sans Serif"/>
        </w:rPr>
        <w:t>LA</w:t>
      </w:r>
      <w:r>
        <w:rPr>
          <w:rFonts w:ascii="Microsoft Sans Serif" w:hAnsi="Microsoft Sans Serif" w:cs="Microsoft Sans Serif"/>
          <w:spacing w:val="8"/>
        </w:rPr>
        <w:t xml:space="preserve"> </w:t>
      </w:r>
      <w:r>
        <w:rPr>
          <w:rFonts w:ascii="Microsoft Sans Serif" w:hAnsi="Microsoft Sans Serif" w:cs="Microsoft Sans Serif"/>
        </w:rPr>
        <w:t>SUBCONTRACTACIÓ</w:t>
      </w:r>
      <w:r>
        <w:rPr>
          <w:rFonts w:ascii="Microsoft Sans Serif" w:hAnsi="Microsoft Sans Serif" w:cs="Microsoft Sans Serif"/>
          <w:spacing w:val="10"/>
        </w:rPr>
        <w:t xml:space="preserve"> </w:t>
      </w:r>
      <w:r>
        <w:rPr>
          <w:rFonts w:ascii="Microsoft Sans Serif" w:hAnsi="Microsoft Sans Serif" w:cs="Microsoft Sans Serif"/>
        </w:rPr>
        <w:t>I</w:t>
      </w:r>
      <w:r>
        <w:rPr>
          <w:rFonts w:ascii="Microsoft Sans Serif" w:hAnsi="Microsoft Sans Serif" w:cs="Microsoft Sans Serif"/>
          <w:spacing w:val="10"/>
        </w:rPr>
        <w:t xml:space="preserve"> </w:t>
      </w:r>
      <w:r>
        <w:rPr>
          <w:rFonts w:ascii="Microsoft Sans Serif" w:hAnsi="Microsoft Sans Serif" w:cs="Microsoft Sans Serif"/>
        </w:rPr>
        <w:t>LA</w:t>
      </w:r>
      <w:r>
        <w:rPr>
          <w:rFonts w:ascii="Microsoft Sans Serif" w:hAnsi="Microsoft Sans Serif" w:cs="Microsoft Sans Serif"/>
          <w:spacing w:val="8"/>
        </w:rPr>
        <w:t xml:space="preserve"> </w:t>
      </w:r>
      <w:r>
        <w:rPr>
          <w:rFonts w:ascii="Microsoft Sans Serif" w:hAnsi="Microsoft Sans Serif" w:cs="Microsoft Sans Serif"/>
        </w:rPr>
        <w:t>REVISIÓ</w:t>
      </w:r>
      <w:r>
        <w:rPr>
          <w:rFonts w:ascii="Microsoft Sans Serif" w:hAnsi="Microsoft Sans Serif" w:cs="Microsoft Sans Serif"/>
          <w:spacing w:val="-52"/>
        </w:rPr>
        <w:t xml:space="preserve"> </w:t>
      </w:r>
      <w:r>
        <w:rPr>
          <w:rFonts w:ascii="Microsoft Sans Serif" w:hAnsi="Microsoft Sans Serif" w:cs="Microsoft Sans Serif"/>
        </w:rPr>
        <w:t>DE PREUS</w:t>
      </w:r>
      <w:r>
        <w:rPr>
          <w:rFonts w:ascii="Microsoft Sans Serif" w:hAnsi="Microsoft Sans Serif" w:cs="Microsoft Sans Serif"/>
          <w:spacing w:val="-2"/>
        </w:rPr>
        <w:t xml:space="preserve"> </w:t>
      </w:r>
      <w:r>
        <w:rPr>
          <w:rFonts w:ascii="Microsoft Sans Serif" w:hAnsi="Microsoft Sans Serif" w:cs="Microsoft Sans Serif"/>
        </w:rPr>
        <w:t>DEL CONTRACTE</w:t>
      </w:r>
    </w:p>
    <w:p w:rsidR="009B70FB" w:rsidRDefault="009B70FB" w:rsidP="009B70FB">
      <w:pPr>
        <w:pStyle w:val="Textoindependiente"/>
        <w:spacing w:before="116" w:line="408" w:lineRule="auto"/>
        <w:ind w:left="660" w:right="5634"/>
      </w:pPr>
      <w:r>
        <w:t>Clàusula 33a. Successió i cessió del contracte</w:t>
      </w:r>
      <w:r>
        <w:rPr>
          <w:spacing w:val="-51"/>
        </w:rPr>
        <w:t xml:space="preserve"> </w:t>
      </w:r>
      <w:r>
        <w:t>Clàusula</w:t>
      </w:r>
      <w:r>
        <w:rPr>
          <w:spacing w:val="3"/>
        </w:rPr>
        <w:t xml:space="preserve"> </w:t>
      </w:r>
      <w:r>
        <w:t>34a.</w:t>
      </w:r>
      <w:r>
        <w:rPr>
          <w:spacing w:val="2"/>
        </w:rPr>
        <w:t xml:space="preserve"> </w:t>
      </w:r>
      <w:r>
        <w:t>Subcontractació</w:t>
      </w:r>
    </w:p>
    <w:p w:rsidR="009B70FB" w:rsidRDefault="009B70FB" w:rsidP="009B70FB">
      <w:pPr>
        <w:pStyle w:val="Textoindependiente"/>
        <w:spacing w:line="223" w:lineRule="exact"/>
        <w:ind w:left="660"/>
      </w:pPr>
      <w:r>
        <w:t>Clàusula</w:t>
      </w:r>
      <w:r>
        <w:rPr>
          <w:spacing w:val="1"/>
        </w:rPr>
        <w:t xml:space="preserve"> </w:t>
      </w:r>
      <w:r>
        <w:t>35a.</w:t>
      </w:r>
      <w:r>
        <w:rPr>
          <w:spacing w:val="-1"/>
        </w:rPr>
        <w:t xml:space="preserve"> </w:t>
      </w:r>
      <w:r>
        <w:t>Revisió de</w:t>
      </w:r>
      <w:r>
        <w:rPr>
          <w:spacing w:val="-2"/>
        </w:rPr>
        <w:t xml:space="preserve"> </w:t>
      </w:r>
      <w:r>
        <w:t>preus</w:t>
      </w:r>
    </w:p>
    <w:p w:rsidR="009B70FB" w:rsidRDefault="009B70FB" w:rsidP="009B70FB">
      <w:pPr>
        <w:pStyle w:val="Ttulo1"/>
        <w:numPr>
          <w:ilvl w:val="0"/>
          <w:numId w:val="4"/>
        </w:numPr>
        <w:tabs>
          <w:tab w:val="left" w:pos="771"/>
        </w:tabs>
        <w:spacing w:before="152"/>
        <w:ind w:left="770" w:hanging="437"/>
        <w:rPr>
          <w:rFonts w:ascii="Microsoft Sans Serif" w:hAnsi="Microsoft Sans Serif" w:cs="Microsoft Sans Serif"/>
        </w:rPr>
      </w:pPr>
      <w:r>
        <w:rPr>
          <w:rFonts w:ascii="Microsoft Sans Serif" w:hAnsi="Microsoft Sans Serif" w:cs="Microsoft Sans Serif"/>
        </w:rPr>
        <w:t>DISPOSICIONS</w:t>
      </w:r>
      <w:r>
        <w:rPr>
          <w:rFonts w:ascii="Microsoft Sans Serif" w:hAnsi="Microsoft Sans Serif" w:cs="Microsoft Sans Serif"/>
          <w:spacing w:val="-4"/>
        </w:rPr>
        <w:t xml:space="preserve"> </w:t>
      </w:r>
      <w:r>
        <w:rPr>
          <w:rFonts w:ascii="Microsoft Sans Serif" w:hAnsi="Microsoft Sans Serif" w:cs="Microsoft Sans Serif"/>
        </w:rPr>
        <w:t>RELATIVES</w:t>
      </w:r>
      <w:r>
        <w:rPr>
          <w:rFonts w:ascii="Microsoft Sans Serif" w:hAnsi="Microsoft Sans Serif" w:cs="Microsoft Sans Serif"/>
          <w:spacing w:val="1"/>
        </w:rPr>
        <w:t xml:space="preserve"> </w:t>
      </w:r>
      <w:r>
        <w:rPr>
          <w:rFonts w:ascii="Microsoft Sans Serif" w:hAnsi="Microsoft Sans Serif" w:cs="Microsoft Sans Serif"/>
        </w:rPr>
        <w:t>A</w:t>
      </w:r>
      <w:r>
        <w:rPr>
          <w:rFonts w:ascii="Microsoft Sans Serif" w:hAnsi="Microsoft Sans Serif" w:cs="Microsoft Sans Serif"/>
          <w:spacing w:val="-5"/>
        </w:rPr>
        <w:t xml:space="preserve"> </w:t>
      </w:r>
      <w:r>
        <w:rPr>
          <w:rFonts w:ascii="Microsoft Sans Serif" w:hAnsi="Microsoft Sans Serif" w:cs="Microsoft Sans Serif"/>
        </w:rPr>
        <w:t>L’EXTINCIÓ</w:t>
      </w:r>
      <w:r>
        <w:rPr>
          <w:rFonts w:ascii="Microsoft Sans Serif" w:hAnsi="Microsoft Sans Serif" w:cs="Microsoft Sans Serif"/>
          <w:spacing w:val="-3"/>
        </w:rPr>
        <w:t xml:space="preserve"> </w:t>
      </w:r>
      <w:r>
        <w:rPr>
          <w:rFonts w:ascii="Microsoft Sans Serif" w:hAnsi="Microsoft Sans Serif" w:cs="Microsoft Sans Serif"/>
        </w:rPr>
        <w:t>DEL</w:t>
      </w:r>
      <w:r>
        <w:rPr>
          <w:rFonts w:ascii="Microsoft Sans Serif" w:hAnsi="Microsoft Sans Serif" w:cs="Microsoft Sans Serif"/>
          <w:spacing w:val="1"/>
        </w:rPr>
        <w:t xml:space="preserve"> </w:t>
      </w:r>
      <w:r>
        <w:rPr>
          <w:rFonts w:ascii="Microsoft Sans Serif" w:hAnsi="Microsoft Sans Serif" w:cs="Microsoft Sans Serif"/>
        </w:rPr>
        <w:t>CONTRACTE</w:t>
      </w:r>
    </w:p>
    <w:p w:rsidR="009B70FB" w:rsidRDefault="009B70FB" w:rsidP="009B70FB">
      <w:pPr>
        <w:pStyle w:val="Textoindependiente"/>
        <w:spacing w:before="160"/>
        <w:ind w:left="660"/>
      </w:pPr>
      <w:r>
        <w:t>Clàusula</w:t>
      </w:r>
      <w:r>
        <w:rPr>
          <w:spacing w:val="-1"/>
        </w:rPr>
        <w:t xml:space="preserve"> </w:t>
      </w:r>
      <w:r>
        <w:t>36a.</w:t>
      </w:r>
      <w:r>
        <w:rPr>
          <w:spacing w:val="-3"/>
        </w:rPr>
        <w:t xml:space="preserve"> </w:t>
      </w:r>
      <w:r>
        <w:t>Recepció</w:t>
      </w:r>
      <w:r>
        <w:rPr>
          <w:spacing w:val="-2"/>
        </w:rPr>
        <w:t xml:space="preserve"> </w:t>
      </w:r>
      <w:r>
        <w:t>i</w:t>
      </w:r>
      <w:r>
        <w:rPr>
          <w:spacing w:val="-2"/>
        </w:rPr>
        <w:t xml:space="preserve"> </w:t>
      </w:r>
      <w:r>
        <w:t>liquidació</w:t>
      </w:r>
    </w:p>
    <w:p w:rsidR="009B70FB" w:rsidRDefault="009B70FB" w:rsidP="009B70FB">
      <w:pPr>
        <w:pStyle w:val="Textoindependiente"/>
        <w:spacing w:before="157" w:line="408" w:lineRule="auto"/>
        <w:ind w:left="660" w:right="1906"/>
      </w:pPr>
      <w:r>
        <w:t>Clàusula 37a. Termini de garantia i devolució o cancel·lació de la garantia definitiva</w:t>
      </w:r>
      <w:r>
        <w:rPr>
          <w:spacing w:val="-51"/>
        </w:rPr>
        <w:t xml:space="preserve"> </w:t>
      </w:r>
      <w:r>
        <w:t>Clàusula</w:t>
      </w:r>
      <w:r>
        <w:rPr>
          <w:spacing w:val="3"/>
        </w:rPr>
        <w:t xml:space="preserve"> </w:t>
      </w:r>
      <w:r>
        <w:t>38a.</w:t>
      </w:r>
      <w:r>
        <w:rPr>
          <w:spacing w:val="2"/>
        </w:rPr>
        <w:t xml:space="preserve"> </w:t>
      </w:r>
      <w:r>
        <w:t>Resolució</w:t>
      </w:r>
      <w:r>
        <w:rPr>
          <w:spacing w:val="2"/>
        </w:rPr>
        <w:t xml:space="preserve"> </w:t>
      </w:r>
      <w:r>
        <w:t>del</w:t>
      </w:r>
      <w:r>
        <w:rPr>
          <w:spacing w:val="1"/>
        </w:rPr>
        <w:t xml:space="preserve"> </w:t>
      </w:r>
      <w:r>
        <w:t>contracte</w:t>
      </w:r>
    </w:p>
    <w:p w:rsidR="009B70FB" w:rsidRDefault="009B70FB" w:rsidP="009B70FB">
      <w:pPr>
        <w:pStyle w:val="Ttulo1"/>
        <w:numPr>
          <w:ilvl w:val="0"/>
          <w:numId w:val="4"/>
        </w:numPr>
        <w:tabs>
          <w:tab w:val="left" w:pos="831"/>
          <w:tab w:val="left" w:pos="2275"/>
          <w:tab w:val="left" w:pos="3527"/>
          <w:tab w:val="left" w:pos="5294"/>
          <w:tab w:val="left" w:pos="5611"/>
          <w:tab w:val="left" w:pos="6880"/>
          <w:tab w:val="left" w:pos="8274"/>
          <w:tab w:val="left" w:pos="8809"/>
        </w:tabs>
        <w:spacing w:line="276" w:lineRule="auto"/>
        <w:ind w:right="559" w:hanging="660"/>
        <w:rPr>
          <w:rFonts w:ascii="Microsoft Sans Serif" w:hAnsi="Microsoft Sans Serif" w:cs="Microsoft Sans Serif"/>
        </w:rPr>
      </w:pPr>
      <w:r>
        <w:rPr>
          <w:rFonts w:ascii="Microsoft Sans Serif" w:hAnsi="Microsoft Sans Serif" w:cs="Microsoft Sans Serif"/>
        </w:rPr>
        <w:t>RECURSOS,</w:t>
      </w:r>
      <w:r>
        <w:rPr>
          <w:rFonts w:ascii="Microsoft Sans Serif" w:hAnsi="Microsoft Sans Serif" w:cs="Microsoft Sans Serif"/>
        </w:rPr>
        <w:tab/>
        <w:t>MESURES</w:t>
      </w:r>
      <w:r>
        <w:rPr>
          <w:rFonts w:ascii="Microsoft Sans Serif" w:hAnsi="Microsoft Sans Serif" w:cs="Microsoft Sans Serif"/>
        </w:rPr>
        <w:tab/>
        <w:t>PROVISIONALS</w:t>
      </w:r>
      <w:r>
        <w:rPr>
          <w:rFonts w:ascii="Microsoft Sans Serif" w:hAnsi="Microsoft Sans Serif" w:cs="Microsoft Sans Serif"/>
        </w:rPr>
        <w:tab/>
        <w:t>I</w:t>
      </w:r>
      <w:r>
        <w:rPr>
          <w:rFonts w:ascii="Microsoft Sans Serif" w:hAnsi="Microsoft Sans Serif" w:cs="Microsoft Sans Serif"/>
        </w:rPr>
        <w:tab/>
        <w:t>SUPÒSITS</w:t>
      </w:r>
      <w:r>
        <w:rPr>
          <w:rFonts w:ascii="Microsoft Sans Serif" w:hAnsi="Microsoft Sans Serif" w:cs="Microsoft Sans Serif"/>
        </w:rPr>
        <w:tab/>
        <w:t>ESPECIALS</w:t>
      </w:r>
      <w:r>
        <w:rPr>
          <w:rFonts w:ascii="Microsoft Sans Serif" w:hAnsi="Microsoft Sans Serif" w:cs="Microsoft Sans Serif"/>
        </w:rPr>
        <w:tab/>
        <w:t>DE</w:t>
      </w:r>
      <w:r>
        <w:rPr>
          <w:rFonts w:ascii="Microsoft Sans Serif" w:hAnsi="Microsoft Sans Serif" w:cs="Microsoft Sans Serif"/>
        </w:rPr>
        <w:tab/>
      </w:r>
      <w:r>
        <w:rPr>
          <w:rFonts w:ascii="Microsoft Sans Serif" w:hAnsi="Microsoft Sans Serif" w:cs="Microsoft Sans Serif"/>
          <w:spacing w:val="-1"/>
        </w:rPr>
        <w:t>NULꞏLITAT</w:t>
      </w:r>
      <w:r>
        <w:rPr>
          <w:rFonts w:ascii="Microsoft Sans Serif" w:hAnsi="Microsoft Sans Serif" w:cs="Microsoft Sans Serif"/>
          <w:spacing w:val="-53"/>
        </w:rPr>
        <w:t xml:space="preserve"> </w:t>
      </w:r>
      <w:r>
        <w:rPr>
          <w:rFonts w:ascii="Microsoft Sans Serif" w:hAnsi="Microsoft Sans Serif" w:cs="Microsoft Sans Serif"/>
        </w:rPr>
        <w:t>CONTRACTUAL</w:t>
      </w:r>
    </w:p>
    <w:p w:rsidR="009B70FB" w:rsidRDefault="009B70FB" w:rsidP="009B70FB">
      <w:pPr>
        <w:pStyle w:val="Textoindependiente"/>
        <w:spacing w:before="116" w:line="408" w:lineRule="auto"/>
        <w:ind w:left="660" w:right="6789"/>
      </w:pPr>
      <w:r>
        <w:t>Clàusula 39a.</w:t>
      </w:r>
      <w:r>
        <w:rPr>
          <w:spacing w:val="-1"/>
        </w:rPr>
        <w:t xml:space="preserve"> </w:t>
      </w:r>
      <w:r>
        <w:t>Règim</w:t>
      </w:r>
      <w:r>
        <w:rPr>
          <w:spacing w:val="3"/>
        </w:rPr>
        <w:t xml:space="preserve"> </w:t>
      </w:r>
      <w:r>
        <w:t>de</w:t>
      </w:r>
      <w:r>
        <w:rPr>
          <w:spacing w:val="-2"/>
        </w:rPr>
        <w:t xml:space="preserve"> </w:t>
      </w:r>
      <w:r>
        <w:t>recursos</w:t>
      </w:r>
      <w:r>
        <w:rPr>
          <w:spacing w:val="-51"/>
        </w:rPr>
        <w:t xml:space="preserve"> </w:t>
      </w:r>
      <w:r>
        <w:t>Clàusula</w:t>
      </w:r>
      <w:r>
        <w:rPr>
          <w:spacing w:val="1"/>
        </w:rPr>
        <w:t xml:space="preserve"> </w:t>
      </w:r>
      <w:r>
        <w:t>40a.</w:t>
      </w:r>
      <w:r>
        <w:rPr>
          <w:spacing w:val="53"/>
        </w:rPr>
        <w:t xml:space="preserve"> </w:t>
      </w:r>
      <w:r>
        <w:t>Arbitratge</w:t>
      </w:r>
      <w:r>
        <w:rPr>
          <w:spacing w:val="1"/>
        </w:rPr>
        <w:t xml:space="preserve"> </w:t>
      </w:r>
      <w:r>
        <w:t>Clàusula</w:t>
      </w:r>
      <w:r>
        <w:rPr>
          <w:spacing w:val="-5"/>
        </w:rPr>
        <w:t xml:space="preserve"> </w:t>
      </w:r>
      <w:r>
        <w:t>41a.</w:t>
      </w:r>
      <w:r>
        <w:rPr>
          <w:spacing w:val="-6"/>
        </w:rPr>
        <w:t xml:space="preserve"> </w:t>
      </w:r>
      <w:r>
        <w:t>Règim</w:t>
      </w:r>
      <w:r>
        <w:rPr>
          <w:spacing w:val="-3"/>
        </w:rPr>
        <w:t xml:space="preserve"> </w:t>
      </w:r>
      <w:r>
        <w:t>d’invalidesa</w:t>
      </w:r>
    </w:p>
    <w:p w:rsidR="009B70FB" w:rsidRDefault="009B70FB" w:rsidP="009B70FB">
      <w:pPr>
        <w:pStyle w:val="Textoindependiente"/>
        <w:ind w:left="660"/>
      </w:pPr>
      <w:r>
        <w:t>Clàusula 42a.</w:t>
      </w:r>
      <w:r>
        <w:rPr>
          <w:spacing w:val="-2"/>
        </w:rPr>
        <w:t xml:space="preserve"> </w:t>
      </w:r>
      <w:r>
        <w:t>Jurisdicció</w:t>
      </w:r>
      <w:r>
        <w:rPr>
          <w:spacing w:val="-2"/>
        </w:rPr>
        <w:t xml:space="preserve"> </w:t>
      </w:r>
      <w:r>
        <w:t>competent</w:t>
      </w:r>
    </w:p>
    <w:p w:rsidR="009B70FB" w:rsidRDefault="009B70FB" w:rsidP="009B70FB">
      <w:pPr>
        <w:pStyle w:val="Ttulo1"/>
        <w:spacing w:before="152"/>
        <w:ind w:left="218"/>
        <w:rPr>
          <w:rFonts w:ascii="Microsoft Sans Serif" w:hAnsi="Microsoft Sans Serif" w:cs="Microsoft Sans Serif"/>
        </w:rPr>
      </w:pPr>
      <w:r>
        <w:rPr>
          <w:rFonts w:ascii="Microsoft Sans Serif" w:hAnsi="Microsoft Sans Serif" w:cs="Microsoft Sans Serif"/>
        </w:rPr>
        <w:t>ANNEX</w:t>
      </w:r>
      <w:r>
        <w:rPr>
          <w:rFonts w:ascii="Microsoft Sans Serif" w:hAnsi="Microsoft Sans Serif" w:cs="Microsoft Sans Serif"/>
          <w:spacing w:val="-3"/>
        </w:rPr>
        <w:t xml:space="preserve"> </w:t>
      </w:r>
      <w:r>
        <w:rPr>
          <w:rFonts w:ascii="Microsoft Sans Serif" w:hAnsi="Microsoft Sans Serif" w:cs="Microsoft Sans Serif"/>
        </w:rPr>
        <w:t>1.</w:t>
      </w:r>
      <w:r>
        <w:rPr>
          <w:rFonts w:ascii="Microsoft Sans Serif" w:hAnsi="Microsoft Sans Serif" w:cs="Microsoft Sans Serif"/>
          <w:spacing w:val="-1"/>
        </w:rPr>
        <w:t xml:space="preserve"> </w:t>
      </w:r>
      <w:r>
        <w:rPr>
          <w:rFonts w:ascii="Microsoft Sans Serif" w:hAnsi="Microsoft Sans Serif" w:cs="Microsoft Sans Serif"/>
        </w:rPr>
        <w:t>DEUC</w:t>
      </w:r>
    </w:p>
    <w:p w:rsidR="009B70FB" w:rsidRDefault="009B70FB" w:rsidP="009B70FB">
      <w:pPr>
        <w:spacing w:before="154"/>
        <w:ind w:left="218"/>
        <w:rPr>
          <w:rFonts w:ascii="Microsoft Sans Serif" w:hAnsi="Microsoft Sans Serif" w:cs="Microsoft Sans Serif"/>
          <w:b/>
          <w:sz w:val="20"/>
          <w:lang w:val="ca-ES"/>
        </w:rPr>
      </w:pPr>
      <w:r>
        <w:rPr>
          <w:rFonts w:ascii="Microsoft Sans Serif" w:hAnsi="Microsoft Sans Serif" w:cs="Microsoft Sans Serif"/>
          <w:b/>
          <w:sz w:val="20"/>
          <w:lang w:val="ca-ES"/>
        </w:rPr>
        <w:t>ANNEX</w:t>
      </w:r>
      <w:r>
        <w:rPr>
          <w:rFonts w:ascii="Microsoft Sans Serif" w:hAnsi="Microsoft Sans Serif" w:cs="Microsoft Sans Serif"/>
          <w:b/>
          <w:spacing w:val="-2"/>
          <w:sz w:val="20"/>
          <w:lang w:val="ca-ES"/>
        </w:rPr>
        <w:t xml:space="preserve"> </w:t>
      </w:r>
      <w:r>
        <w:rPr>
          <w:rFonts w:ascii="Microsoft Sans Serif" w:hAnsi="Microsoft Sans Serif" w:cs="Microsoft Sans Serif"/>
          <w:b/>
          <w:sz w:val="20"/>
          <w:lang w:val="ca-ES"/>
        </w:rPr>
        <w:t>2. MODEL</w:t>
      </w:r>
      <w:r>
        <w:rPr>
          <w:rFonts w:ascii="Microsoft Sans Serif" w:hAnsi="Microsoft Sans Serif" w:cs="Microsoft Sans Serif"/>
          <w:b/>
          <w:spacing w:val="-1"/>
          <w:sz w:val="20"/>
          <w:lang w:val="ca-ES"/>
        </w:rPr>
        <w:t xml:space="preserve"> </w:t>
      </w:r>
      <w:r>
        <w:rPr>
          <w:rFonts w:ascii="Microsoft Sans Serif" w:hAnsi="Microsoft Sans Serif" w:cs="Microsoft Sans Serif"/>
          <w:b/>
          <w:sz w:val="20"/>
          <w:lang w:val="ca-ES"/>
        </w:rPr>
        <w:t>PROPOSICIÓ</w:t>
      </w:r>
      <w:r>
        <w:rPr>
          <w:rFonts w:ascii="Microsoft Sans Serif" w:hAnsi="Microsoft Sans Serif" w:cs="Microsoft Sans Serif"/>
          <w:b/>
          <w:spacing w:val="-1"/>
          <w:sz w:val="20"/>
          <w:lang w:val="ca-ES"/>
        </w:rPr>
        <w:t xml:space="preserve"> </w:t>
      </w:r>
      <w:r>
        <w:rPr>
          <w:rFonts w:ascii="Microsoft Sans Serif" w:hAnsi="Microsoft Sans Serif" w:cs="Microsoft Sans Serif"/>
          <w:b/>
          <w:sz w:val="20"/>
          <w:lang w:val="ca-ES"/>
        </w:rPr>
        <w:t>ECONÒMICA</w:t>
      </w:r>
    </w:p>
    <w:p w:rsidR="009B70FB" w:rsidRDefault="009B70FB" w:rsidP="009B70FB">
      <w:pPr>
        <w:pStyle w:val="Ttulo1"/>
        <w:spacing w:before="154" w:line="398" w:lineRule="auto"/>
        <w:ind w:left="218" w:right="4737"/>
        <w:rPr>
          <w:rFonts w:ascii="Microsoft Sans Serif" w:hAnsi="Microsoft Sans Serif" w:cs="Microsoft Sans Serif"/>
        </w:rPr>
      </w:pPr>
      <w:r>
        <w:rPr>
          <w:rFonts w:ascii="Microsoft Sans Serif" w:hAnsi="Microsoft Sans Serif" w:cs="Microsoft Sans Serif"/>
        </w:rPr>
        <w:t>ANNEX 3. MODEL CRITERIS D’APLICACIÓ AUTOMÀTICA</w:t>
      </w:r>
      <w:r>
        <w:rPr>
          <w:rFonts w:ascii="Microsoft Sans Serif" w:hAnsi="Microsoft Sans Serif" w:cs="Microsoft Sans Serif"/>
          <w:spacing w:val="-53"/>
        </w:rPr>
        <w:t xml:space="preserve"> </w:t>
      </w:r>
      <w:r>
        <w:rPr>
          <w:rFonts w:ascii="Microsoft Sans Serif" w:hAnsi="Microsoft Sans Serif" w:cs="Microsoft Sans Serif"/>
        </w:rPr>
        <w:t>ANNEX</w:t>
      </w:r>
      <w:r>
        <w:rPr>
          <w:rFonts w:ascii="Microsoft Sans Serif" w:hAnsi="Microsoft Sans Serif" w:cs="Microsoft Sans Serif"/>
          <w:spacing w:val="-3"/>
        </w:rPr>
        <w:t xml:space="preserve"> </w:t>
      </w:r>
      <w:r>
        <w:rPr>
          <w:rFonts w:ascii="Microsoft Sans Serif" w:hAnsi="Microsoft Sans Serif" w:cs="Microsoft Sans Serif"/>
        </w:rPr>
        <w:t>4.</w:t>
      </w:r>
      <w:r>
        <w:rPr>
          <w:rFonts w:ascii="Microsoft Sans Serif" w:hAnsi="Microsoft Sans Serif" w:cs="Microsoft Sans Serif"/>
          <w:spacing w:val="-1"/>
        </w:rPr>
        <w:t xml:space="preserve"> </w:t>
      </w:r>
      <w:r>
        <w:rPr>
          <w:rFonts w:ascii="Microsoft Sans Serif" w:hAnsi="Microsoft Sans Serif" w:cs="Microsoft Sans Serif"/>
        </w:rPr>
        <w:t>DECLARACIÓ</w:t>
      </w:r>
      <w:r>
        <w:rPr>
          <w:rFonts w:ascii="Microsoft Sans Serif" w:hAnsi="Microsoft Sans Serif" w:cs="Microsoft Sans Serif"/>
          <w:spacing w:val="-1"/>
        </w:rPr>
        <w:t xml:space="preserve"> </w:t>
      </w:r>
      <w:r>
        <w:rPr>
          <w:rFonts w:ascii="Microsoft Sans Serif" w:hAnsi="Microsoft Sans Serif" w:cs="Microsoft Sans Serif"/>
        </w:rPr>
        <w:t>SOBRE</w:t>
      </w:r>
      <w:r>
        <w:rPr>
          <w:rFonts w:ascii="Microsoft Sans Serif" w:hAnsi="Microsoft Sans Serif" w:cs="Microsoft Sans Serif"/>
          <w:spacing w:val="-1"/>
        </w:rPr>
        <w:t xml:space="preserve"> </w:t>
      </w:r>
      <w:r>
        <w:rPr>
          <w:rFonts w:ascii="Microsoft Sans Serif" w:hAnsi="Microsoft Sans Serif" w:cs="Microsoft Sans Serif"/>
        </w:rPr>
        <w:t>SUBCONTRACTACIÓ</w:t>
      </w:r>
    </w:p>
    <w:p w:rsidR="009B70FB" w:rsidRDefault="009B70FB" w:rsidP="009B70FB">
      <w:pPr>
        <w:pStyle w:val="Textoindependiente"/>
        <w:rPr>
          <w:b/>
        </w:rPr>
      </w:pPr>
    </w:p>
    <w:p w:rsidR="009B70FB" w:rsidRDefault="009B70FB" w:rsidP="009B70FB">
      <w:pPr>
        <w:pStyle w:val="Textoindependiente"/>
        <w:rPr>
          <w:b/>
        </w:rPr>
      </w:pPr>
    </w:p>
    <w:p w:rsidR="009B70FB" w:rsidRDefault="009B70FB" w:rsidP="009B70FB">
      <w:pPr>
        <w:pStyle w:val="Textoindependiente"/>
        <w:rPr>
          <w:b/>
        </w:rPr>
      </w:pPr>
    </w:p>
    <w:p w:rsidR="009B70FB" w:rsidRDefault="009B70FB" w:rsidP="009B70FB">
      <w:pPr>
        <w:pStyle w:val="Textoindependiente"/>
        <w:rPr>
          <w:b/>
        </w:rPr>
      </w:pPr>
    </w:p>
    <w:p w:rsidR="009B70FB" w:rsidRDefault="009B70FB" w:rsidP="009B70FB">
      <w:pPr>
        <w:pStyle w:val="Textoindependiente"/>
        <w:rPr>
          <w:b/>
        </w:rPr>
      </w:pPr>
    </w:p>
    <w:p w:rsidR="009B70FB" w:rsidRDefault="009B70FB" w:rsidP="009B70FB">
      <w:pPr>
        <w:pStyle w:val="Textoindependiente"/>
        <w:rPr>
          <w:b/>
        </w:rPr>
      </w:pPr>
    </w:p>
    <w:p w:rsidR="009B70FB" w:rsidRDefault="009B70FB" w:rsidP="009B70FB">
      <w:pPr>
        <w:pStyle w:val="Textoindependiente"/>
        <w:rPr>
          <w:b/>
        </w:rPr>
      </w:pPr>
    </w:p>
    <w:p w:rsidR="009B70FB" w:rsidRDefault="009B70FB" w:rsidP="009B70FB">
      <w:pPr>
        <w:rPr>
          <w:rFonts w:ascii="Microsoft Sans Serif" w:hAnsi="Microsoft Sans Serif" w:cs="Microsoft Sans Serif"/>
          <w:sz w:val="18"/>
          <w:lang w:val="ca-ES"/>
        </w:rPr>
        <w:sectPr w:rsidR="009B70FB">
          <w:headerReference w:type="default" r:id="rId7"/>
          <w:pgSz w:w="11920" w:h="16850"/>
          <w:pgMar w:top="1600" w:right="300" w:bottom="280" w:left="1200" w:header="720" w:footer="720" w:gutter="0"/>
          <w:cols w:space="720"/>
        </w:sectPr>
      </w:pPr>
    </w:p>
    <w:p w:rsidR="009B70FB" w:rsidRDefault="009B70FB" w:rsidP="009B70FB">
      <w:pPr>
        <w:pStyle w:val="Textoindependiente"/>
        <w:rPr>
          <w:sz w:val="25"/>
        </w:rPr>
      </w:pPr>
    </w:p>
    <w:p w:rsidR="009B70FB" w:rsidRDefault="009B70FB" w:rsidP="009B70FB">
      <w:pPr>
        <w:pStyle w:val="Ttulo1"/>
        <w:spacing w:before="93"/>
        <w:ind w:left="218"/>
        <w:rPr>
          <w:rFonts w:ascii="Microsoft Sans Serif" w:hAnsi="Microsoft Sans Serif" w:cs="Microsoft Sans Serif"/>
        </w:rPr>
      </w:pPr>
      <w:r>
        <w:rPr>
          <w:noProof/>
        </w:rPr>
        <mc:AlternateContent>
          <mc:Choice Requires="wps">
            <w:drawing>
              <wp:anchor distT="0" distB="0" distL="0" distR="0" simplePos="0" relativeHeight="251658240" behindDoc="1" locked="0" layoutInCell="1" allowOverlap="1">
                <wp:simplePos x="0" y="0"/>
                <wp:positionH relativeFrom="page">
                  <wp:posOffset>882650</wp:posOffset>
                </wp:positionH>
                <wp:positionV relativeFrom="paragraph">
                  <wp:posOffset>241935</wp:posOffset>
                </wp:positionV>
                <wp:extent cx="6158230" cy="6350"/>
                <wp:effectExtent l="0" t="0" r="0" b="0"/>
                <wp:wrapTopAndBottom/>
                <wp:docPr id="24"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7165D8" id="Rectángulo 9" o:spid="_x0000_s1026" style="position:absolute;margin-left:69.5pt;margin-top:19.05pt;width:484.9pt;height:.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" fillcolor="black" stroked="f">
                <w10:wrap type="topAndBottom" anchorx="page"/>
              </v:rect>
            </w:pict>
          </mc:Fallback>
        </mc:AlternateContent>
      </w:r>
      <w:r>
        <w:rPr>
          <w:rFonts w:ascii="Microsoft Sans Serif" w:hAnsi="Microsoft Sans Serif" w:cs="Microsoft Sans Serif"/>
        </w:rPr>
        <w:t>QUADRE</w:t>
      </w:r>
      <w:r>
        <w:rPr>
          <w:rFonts w:ascii="Microsoft Sans Serif" w:hAnsi="Microsoft Sans Serif" w:cs="Microsoft Sans Serif"/>
          <w:spacing w:val="-3"/>
        </w:rPr>
        <w:t xml:space="preserve"> </w:t>
      </w:r>
      <w:r>
        <w:rPr>
          <w:rFonts w:ascii="Microsoft Sans Serif" w:hAnsi="Microsoft Sans Serif" w:cs="Microsoft Sans Serif"/>
        </w:rPr>
        <w:t>DE</w:t>
      </w:r>
      <w:r>
        <w:rPr>
          <w:rFonts w:ascii="Microsoft Sans Serif" w:hAnsi="Microsoft Sans Serif" w:cs="Microsoft Sans Serif"/>
          <w:spacing w:val="-3"/>
        </w:rPr>
        <w:t xml:space="preserve"> </w:t>
      </w:r>
      <w:r>
        <w:rPr>
          <w:rFonts w:ascii="Microsoft Sans Serif" w:hAnsi="Microsoft Sans Serif" w:cs="Microsoft Sans Serif"/>
        </w:rPr>
        <w:t>CARACTERÍSTIQUES</w:t>
      </w:r>
      <w:r>
        <w:rPr>
          <w:rFonts w:ascii="Microsoft Sans Serif" w:hAnsi="Microsoft Sans Serif" w:cs="Microsoft Sans Serif"/>
          <w:spacing w:val="-3"/>
        </w:rPr>
        <w:t xml:space="preserve"> </w:t>
      </w:r>
      <w:r>
        <w:rPr>
          <w:rFonts w:ascii="Microsoft Sans Serif" w:hAnsi="Microsoft Sans Serif" w:cs="Microsoft Sans Serif"/>
        </w:rPr>
        <w:t>DEL</w:t>
      </w:r>
      <w:r>
        <w:rPr>
          <w:rFonts w:ascii="Microsoft Sans Serif" w:hAnsi="Microsoft Sans Serif" w:cs="Microsoft Sans Serif"/>
          <w:spacing w:val="-1"/>
        </w:rPr>
        <w:t xml:space="preserve"> </w:t>
      </w:r>
      <w:r>
        <w:rPr>
          <w:rFonts w:ascii="Microsoft Sans Serif" w:hAnsi="Microsoft Sans Serif" w:cs="Microsoft Sans Serif"/>
        </w:rPr>
        <w:t>CONTRACTE</w:t>
      </w:r>
    </w:p>
    <w:p w:rsidR="009B70FB" w:rsidRDefault="009B70FB" w:rsidP="009B70FB">
      <w:pPr>
        <w:pStyle w:val="Textoindependiente"/>
        <w:rPr>
          <w:b/>
        </w:rPr>
      </w:pPr>
    </w:p>
    <w:p w:rsidR="009B70FB" w:rsidRDefault="009B70FB" w:rsidP="009B70FB">
      <w:pPr>
        <w:pStyle w:val="Textoindependiente"/>
        <w:spacing w:before="4"/>
        <w:rPr>
          <w:b/>
          <w:sz w:val="23"/>
        </w:rPr>
      </w:pPr>
    </w:p>
    <w:tbl>
      <w:tblPr>
        <w:tblStyle w:val="TableNormal"/>
        <w:tblW w:w="101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7"/>
        <w:gridCol w:w="7799"/>
      </w:tblGrid>
      <w:tr w:rsidR="009B70FB" w:rsidTr="009B70FB">
        <w:trPr>
          <w:trHeight w:val="445"/>
        </w:trPr>
        <w:tc>
          <w:tcPr>
            <w:tcW w:w="10176" w:type="dxa"/>
            <w:gridSpan w:val="2"/>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88"/>
              <w:ind w:left="467"/>
              <w:rPr>
                <w:b/>
                <w:sz w:val="20"/>
              </w:rPr>
            </w:pPr>
            <w:r>
              <w:rPr>
                <w:b/>
                <w:sz w:val="20"/>
              </w:rPr>
              <w:t>A.</w:t>
            </w:r>
            <w:r>
              <w:rPr>
                <w:b/>
                <w:spacing w:val="47"/>
                <w:sz w:val="20"/>
              </w:rPr>
              <w:t xml:space="preserve"> </w:t>
            </w:r>
            <w:r>
              <w:rPr>
                <w:b/>
                <w:sz w:val="20"/>
              </w:rPr>
              <w:t>Objecte</w:t>
            </w:r>
          </w:p>
        </w:tc>
      </w:tr>
      <w:tr w:rsidR="009B70FB" w:rsidTr="009B70FB">
        <w:trPr>
          <w:trHeight w:val="818"/>
        </w:trPr>
        <w:tc>
          <w:tcPr>
            <w:tcW w:w="2377" w:type="dxa"/>
            <w:tcBorders>
              <w:top w:val="single" w:sz="4" w:space="0" w:color="000000"/>
              <w:left w:val="single" w:sz="4" w:space="0" w:color="000000"/>
              <w:bottom w:val="single" w:sz="4" w:space="0" w:color="000000"/>
              <w:right w:val="single" w:sz="4" w:space="0" w:color="000000"/>
            </w:tcBorders>
            <w:shd w:val="clear" w:color="auto" w:fill="F1F1F1"/>
          </w:tcPr>
          <w:p w:rsidR="009B70FB" w:rsidRDefault="009B70FB">
            <w:pPr>
              <w:pStyle w:val="TableParagraph"/>
              <w:spacing w:before="5"/>
              <w:ind w:left="0"/>
              <w:rPr>
                <w:b/>
                <w:sz w:val="24"/>
              </w:rPr>
            </w:pPr>
          </w:p>
          <w:p w:rsidR="009B70FB" w:rsidRDefault="009B70FB">
            <w:pPr>
              <w:pStyle w:val="TableParagraph"/>
              <w:rPr>
                <w:sz w:val="20"/>
              </w:rPr>
            </w:pPr>
            <w:r>
              <w:rPr>
                <w:sz w:val="20"/>
              </w:rPr>
              <w:t>Descripció:</w:t>
            </w:r>
          </w:p>
        </w:tc>
        <w:tc>
          <w:tcPr>
            <w:tcW w:w="7799" w:type="dxa"/>
            <w:tcBorders>
              <w:top w:val="single" w:sz="4" w:space="0" w:color="000000"/>
              <w:left w:val="single" w:sz="4" w:space="0" w:color="000000"/>
              <w:bottom w:val="single" w:sz="4" w:space="0" w:color="000000"/>
              <w:right w:val="single" w:sz="4" w:space="0" w:color="000000"/>
            </w:tcBorders>
            <w:hideMark/>
          </w:tcPr>
          <w:p w:rsidR="009B70FB" w:rsidRDefault="009B70FB">
            <w:pPr>
              <w:pStyle w:val="TableParagraph"/>
              <w:spacing w:before="146" w:line="278" w:lineRule="auto"/>
              <w:rPr>
                <w:sz w:val="20"/>
              </w:rPr>
            </w:pPr>
            <w:r>
              <w:rPr>
                <w:sz w:val="20"/>
              </w:rPr>
              <w:t>Execució</w:t>
            </w:r>
            <w:r>
              <w:rPr>
                <w:spacing w:val="9"/>
                <w:sz w:val="20"/>
              </w:rPr>
              <w:t xml:space="preserve"> </w:t>
            </w:r>
            <w:r>
              <w:rPr>
                <w:sz w:val="20"/>
              </w:rPr>
              <w:t>dels</w:t>
            </w:r>
            <w:r>
              <w:rPr>
                <w:spacing w:val="9"/>
                <w:sz w:val="20"/>
              </w:rPr>
              <w:t xml:space="preserve"> </w:t>
            </w:r>
            <w:r>
              <w:rPr>
                <w:sz w:val="20"/>
              </w:rPr>
              <w:t>treballs</w:t>
            </w:r>
            <w:r>
              <w:rPr>
                <w:spacing w:val="9"/>
                <w:sz w:val="20"/>
              </w:rPr>
              <w:t xml:space="preserve"> </w:t>
            </w:r>
            <w:r>
              <w:rPr>
                <w:sz w:val="20"/>
              </w:rPr>
              <w:t>descrits</w:t>
            </w:r>
            <w:r>
              <w:rPr>
                <w:spacing w:val="9"/>
                <w:sz w:val="20"/>
              </w:rPr>
              <w:t xml:space="preserve"> </w:t>
            </w:r>
            <w:r>
              <w:rPr>
                <w:sz w:val="20"/>
              </w:rPr>
              <w:t>en</w:t>
            </w:r>
            <w:r>
              <w:rPr>
                <w:spacing w:val="7"/>
                <w:sz w:val="20"/>
              </w:rPr>
              <w:t xml:space="preserve"> </w:t>
            </w:r>
            <w:r>
              <w:rPr>
                <w:sz w:val="20"/>
              </w:rPr>
              <w:t>la memòria valorada tècnica “PAVIMENTACIÓ I ADEQUACIÓ DE LA PISTA POLIESPORTIVA FUTBOL 5”</w:t>
            </w:r>
          </w:p>
        </w:tc>
      </w:tr>
      <w:tr w:rsidR="009B70FB" w:rsidTr="009B70FB">
        <w:trPr>
          <w:trHeight w:val="467"/>
        </w:trPr>
        <w:tc>
          <w:tcPr>
            <w:tcW w:w="2377" w:type="dxa"/>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103"/>
              <w:rPr>
                <w:sz w:val="20"/>
              </w:rPr>
            </w:pPr>
            <w:r>
              <w:rPr>
                <w:sz w:val="20"/>
              </w:rPr>
              <w:t>Lots:</w:t>
            </w:r>
          </w:p>
        </w:tc>
        <w:tc>
          <w:tcPr>
            <w:tcW w:w="7799" w:type="dxa"/>
            <w:tcBorders>
              <w:top w:val="single" w:sz="4" w:space="0" w:color="000000"/>
              <w:left w:val="single" w:sz="4" w:space="0" w:color="000000"/>
              <w:bottom w:val="single" w:sz="4" w:space="0" w:color="000000"/>
              <w:right w:val="single" w:sz="4" w:space="0" w:color="000000"/>
            </w:tcBorders>
            <w:hideMark/>
          </w:tcPr>
          <w:p w:rsidR="009B70FB" w:rsidRDefault="009B70FB">
            <w:pPr>
              <w:pStyle w:val="TableParagraph"/>
              <w:spacing w:before="103"/>
              <w:rPr>
                <w:sz w:val="20"/>
              </w:rPr>
            </w:pPr>
            <w:r>
              <w:rPr>
                <w:sz w:val="20"/>
              </w:rPr>
              <w:t>No</w:t>
            </w:r>
            <w:r>
              <w:rPr>
                <w:spacing w:val="-2"/>
                <w:sz w:val="20"/>
              </w:rPr>
              <w:t xml:space="preserve"> </w:t>
            </w:r>
            <w:r>
              <w:rPr>
                <w:sz w:val="20"/>
              </w:rPr>
              <w:t>procedeix</w:t>
            </w:r>
            <w:r>
              <w:rPr>
                <w:spacing w:val="3"/>
                <w:sz w:val="20"/>
              </w:rPr>
              <w:t xml:space="preserve"> </w:t>
            </w:r>
            <w:r>
              <w:rPr>
                <w:spacing w:val="-1"/>
                <w:sz w:val="20"/>
              </w:rPr>
              <w:t xml:space="preserve"> </w:t>
            </w:r>
            <w:r>
              <w:rPr>
                <w:sz w:val="20"/>
              </w:rPr>
              <w:t>la divisió en</w:t>
            </w:r>
            <w:r>
              <w:rPr>
                <w:spacing w:val="1"/>
                <w:sz w:val="20"/>
              </w:rPr>
              <w:t xml:space="preserve"> </w:t>
            </w:r>
            <w:r>
              <w:rPr>
                <w:sz w:val="20"/>
              </w:rPr>
              <w:t>lots</w:t>
            </w:r>
            <w:r>
              <w:rPr>
                <w:spacing w:val="-1"/>
                <w:sz w:val="20"/>
              </w:rPr>
              <w:t xml:space="preserve"> </w:t>
            </w:r>
            <w:r>
              <w:rPr>
                <w:sz w:val="20"/>
              </w:rPr>
              <w:t>al</w:t>
            </w:r>
            <w:r>
              <w:rPr>
                <w:spacing w:val="-1"/>
                <w:sz w:val="20"/>
              </w:rPr>
              <w:t xml:space="preserve"> </w:t>
            </w:r>
            <w:r>
              <w:rPr>
                <w:sz w:val="20"/>
              </w:rPr>
              <w:t>ser projecte executiu únic d’una fase individual definida com a tal, que es lliurarà a l’ús públic un cop executada de forma independent.</w:t>
            </w:r>
          </w:p>
        </w:tc>
      </w:tr>
      <w:tr w:rsidR="009B70FB" w:rsidTr="009B70FB">
        <w:trPr>
          <w:trHeight w:val="558"/>
        </w:trPr>
        <w:tc>
          <w:tcPr>
            <w:tcW w:w="2377" w:type="dxa"/>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151"/>
              <w:rPr>
                <w:sz w:val="20"/>
              </w:rPr>
            </w:pPr>
            <w:r>
              <w:rPr>
                <w:sz w:val="20"/>
              </w:rPr>
              <w:t>Codi</w:t>
            </w:r>
            <w:r>
              <w:rPr>
                <w:spacing w:val="-1"/>
                <w:sz w:val="20"/>
              </w:rPr>
              <w:t xml:space="preserve"> </w:t>
            </w:r>
            <w:r>
              <w:rPr>
                <w:sz w:val="20"/>
              </w:rPr>
              <w:t>CPV:</w:t>
            </w:r>
          </w:p>
        </w:tc>
        <w:tc>
          <w:tcPr>
            <w:tcW w:w="7799" w:type="dxa"/>
            <w:tcBorders>
              <w:top w:val="single" w:sz="4" w:space="0" w:color="000000"/>
              <w:left w:val="single" w:sz="4" w:space="0" w:color="000000"/>
              <w:bottom w:val="single" w:sz="4" w:space="0" w:color="000000"/>
              <w:right w:val="single" w:sz="4" w:space="0" w:color="000000"/>
            </w:tcBorders>
            <w:hideMark/>
          </w:tcPr>
          <w:p w:rsidR="009B70FB" w:rsidRDefault="009B70FB">
            <w:pPr>
              <w:widowControl/>
              <w:autoSpaceDE/>
              <w:rPr>
                <w:rFonts w:ascii="Microsoft Sans Serif" w:eastAsia="Microsoft Sans Serif" w:hAnsi="Microsoft Sans Serif" w:cs="Microsoft Sans Serif"/>
                <w:sz w:val="20"/>
                <w:szCs w:val="22"/>
                <w:lang w:val="ca-ES" w:eastAsia="en-US"/>
              </w:rPr>
            </w:pPr>
            <w:r>
              <w:rPr>
                <w:rFonts w:ascii="Microsoft Sans Serif" w:eastAsia="Microsoft Sans Serif" w:hAnsi="Microsoft Sans Serif" w:cs="Microsoft Sans Serif"/>
                <w:sz w:val="20"/>
                <w:szCs w:val="22"/>
                <w:lang w:val="ca-ES" w:eastAsia="en-US"/>
              </w:rPr>
              <w:t>342 – Instal·lacions esportives – 632.00 Edificis i altres construccions.</w:t>
            </w:r>
          </w:p>
        </w:tc>
      </w:tr>
      <w:tr w:rsidR="009B70FB" w:rsidTr="009B70FB">
        <w:trPr>
          <w:trHeight w:val="1375"/>
        </w:trPr>
        <w:tc>
          <w:tcPr>
            <w:tcW w:w="2377" w:type="dxa"/>
            <w:tcBorders>
              <w:top w:val="single" w:sz="4" w:space="0" w:color="000000"/>
              <w:left w:val="single" w:sz="4" w:space="0" w:color="000000"/>
              <w:bottom w:val="single" w:sz="4" w:space="0" w:color="000000"/>
              <w:right w:val="single" w:sz="4" w:space="0" w:color="000000"/>
            </w:tcBorders>
            <w:shd w:val="clear" w:color="auto" w:fill="F1F1F1"/>
          </w:tcPr>
          <w:p w:rsidR="009B70FB" w:rsidRDefault="009B70FB">
            <w:pPr>
              <w:pStyle w:val="TableParagraph"/>
              <w:ind w:left="0"/>
              <w:rPr>
                <w:b/>
              </w:rPr>
            </w:pPr>
          </w:p>
          <w:p w:rsidR="009B70FB" w:rsidRDefault="009B70FB">
            <w:pPr>
              <w:pStyle w:val="TableParagraph"/>
              <w:spacing w:before="172" w:line="278" w:lineRule="auto"/>
              <w:ind w:right="189"/>
              <w:rPr>
                <w:sz w:val="20"/>
              </w:rPr>
            </w:pPr>
            <w:r>
              <w:rPr>
                <w:sz w:val="20"/>
              </w:rPr>
              <w:t>Nom del projecte i data</w:t>
            </w:r>
            <w:r>
              <w:rPr>
                <w:spacing w:val="-51"/>
                <w:sz w:val="20"/>
              </w:rPr>
              <w:t xml:space="preserve"> </w:t>
            </w:r>
            <w:r>
              <w:rPr>
                <w:sz w:val="20"/>
              </w:rPr>
              <w:t>aprovació:</w:t>
            </w:r>
          </w:p>
        </w:tc>
        <w:tc>
          <w:tcPr>
            <w:tcW w:w="7799" w:type="dxa"/>
            <w:tcBorders>
              <w:top w:val="single" w:sz="4" w:space="0" w:color="000000"/>
              <w:left w:val="single" w:sz="4" w:space="0" w:color="000000"/>
              <w:bottom w:val="single" w:sz="4" w:space="0" w:color="000000"/>
              <w:right w:val="single" w:sz="4" w:space="0" w:color="000000"/>
            </w:tcBorders>
            <w:hideMark/>
          </w:tcPr>
          <w:p w:rsidR="009B70FB" w:rsidRDefault="009B70FB">
            <w:pPr>
              <w:pStyle w:val="TableParagraph"/>
              <w:spacing w:before="161" w:line="276" w:lineRule="auto"/>
              <w:ind w:right="99"/>
              <w:jc w:val="both"/>
              <w:rPr>
                <w:sz w:val="20"/>
              </w:rPr>
            </w:pPr>
            <w:r>
              <w:t>Memòria valorada tècnica “PAVIMENTACIÓ I ADEQUACIÓ DE LA PISTA POLIESPORTIVA FUTBOL 5”</w:t>
            </w:r>
            <w:r>
              <w:rPr>
                <w:sz w:val="20"/>
              </w:rPr>
              <w:t xml:space="preserve"> aprovat inicialment per la junta de govern de data 3 d’abril de 2023 </w:t>
            </w:r>
            <w:r w:rsidR="004014FE">
              <w:rPr>
                <w:sz w:val="20"/>
              </w:rPr>
              <w:t>amb exposició pública al BOPLL 77 de 20/05/2023 i a l’eTauler des de la mateixa data.</w:t>
            </w:r>
          </w:p>
        </w:tc>
      </w:tr>
    </w:tbl>
    <w:p w:rsidR="009B70FB" w:rsidRDefault="009B70FB" w:rsidP="009B70FB">
      <w:pPr>
        <w:pStyle w:val="Textoindependiente"/>
        <w:spacing w:before="11"/>
        <w:rPr>
          <w:b/>
          <w:sz w:val="22"/>
        </w:rPr>
      </w:pPr>
    </w:p>
    <w:tbl>
      <w:tblPr>
        <w:tblStyle w:val="TableNormal"/>
        <w:tblW w:w="101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1"/>
        <w:gridCol w:w="7745"/>
      </w:tblGrid>
      <w:tr w:rsidR="009B70FB" w:rsidTr="009B70FB">
        <w:trPr>
          <w:trHeight w:val="445"/>
        </w:trPr>
        <w:tc>
          <w:tcPr>
            <w:tcW w:w="10176" w:type="dxa"/>
            <w:gridSpan w:val="2"/>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88"/>
              <w:ind w:left="467"/>
              <w:rPr>
                <w:b/>
                <w:sz w:val="20"/>
              </w:rPr>
            </w:pPr>
            <w:r>
              <w:rPr>
                <w:b/>
                <w:sz w:val="20"/>
              </w:rPr>
              <w:t>B.</w:t>
            </w:r>
            <w:r>
              <w:rPr>
                <w:b/>
                <w:spacing w:val="44"/>
                <w:sz w:val="20"/>
              </w:rPr>
              <w:t xml:space="preserve"> </w:t>
            </w:r>
            <w:r>
              <w:rPr>
                <w:b/>
                <w:sz w:val="20"/>
              </w:rPr>
              <w:t>Dades</w:t>
            </w:r>
            <w:r>
              <w:rPr>
                <w:b/>
                <w:spacing w:val="-1"/>
                <w:sz w:val="20"/>
              </w:rPr>
              <w:t xml:space="preserve"> </w:t>
            </w:r>
            <w:r>
              <w:rPr>
                <w:b/>
                <w:sz w:val="20"/>
              </w:rPr>
              <w:t>econòmiques</w:t>
            </w:r>
          </w:p>
        </w:tc>
      </w:tr>
      <w:tr w:rsidR="009B70FB" w:rsidTr="009B70FB">
        <w:trPr>
          <w:trHeight w:val="2239"/>
        </w:trPr>
        <w:tc>
          <w:tcPr>
            <w:tcW w:w="2431" w:type="dxa"/>
            <w:tcBorders>
              <w:top w:val="single" w:sz="4" w:space="0" w:color="000000"/>
              <w:left w:val="single" w:sz="4" w:space="0" w:color="000000"/>
              <w:bottom w:val="single" w:sz="4" w:space="0" w:color="000000"/>
              <w:right w:val="single" w:sz="4" w:space="0" w:color="000000"/>
            </w:tcBorders>
            <w:shd w:val="clear" w:color="auto" w:fill="F1F1F1"/>
          </w:tcPr>
          <w:p w:rsidR="009B70FB" w:rsidRDefault="009B70FB">
            <w:pPr>
              <w:pStyle w:val="TableParagraph"/>
              <w:ind w:left="0"/>
              <w:rPr>
                <w:b/>
              </w:rPr>
            </w:pPr>
          </w:p>
          <w:p w:rsidR="009B70FB" w:rsidRDefault="009B70FB">
            <w:pPr>
              <w:pStyle w:val="TableParagraph"/>
              <w:ind w:left="0"/>
              <w:rPr>
                <w:b/>
              </w:rPr>
            </w:pPr>
          </w:p>
          <w:p w:rsidR="009B70FB" w:rsidRDefault="009B70FB">
            <w:pPr>
              <w:pStyle w:val="TableParagraph"/>
              <w:spacing w:before="6"/>
              <w:ind w:left="0"/>
              <w:rPr>
                <w:b/>
                <w:sz w:val="30"/>
              </w:rPr>
            </w:pPr>
          </w:p>
          <w:p w:rsidR="009B70FB" w:rsidRDefault="009B70FB">
            <w:pPr>
              <w:pStyle w:val="TableParagraph"/>
              <w:spacing w:line="276" w:lineRule="auto"/>
              <w:ind w:right="184"/>
              <w:rPr>
                <w:sz w:val="20"/>
              </w:rPr>
            </w:pPr>
            <w:r>
              <w:rPr>
                <w:sz w:val="20"/>
              </w:rPr>
              <w:t>Valor estimat del</w:t>
            </w:r>
            <w:r>
              <w:rPr>
                <w:spacing w:val="-52"/>
                <w:sz w:val="20"/>
              </w:rPr>
              <w:t xml:space="preserve"> </w:t>
            </w:r>
            <w:r>
              <w:rPr>
                <w:sz w:val="20"/>
              </w:rPr>
              <w:t>contracte:</w:t>
            </w:r>
          </w:p>
        </w:tc>
        <w:tc>
          <w:tcPr>
            <w:tcW w:w="7745" w:type="dxa"/>
            <w:tcBorders>
              <w:top w:val="single" w:sz="4" w:space="0" w:color="000000"/>
              <w:left w:val="single" w:sz="4" w:space="0" w:color="000000"/>
              <w:bottom w:val="single" w:sz="4" w:space="0" w:color="000000"/>
              <w:right w:val="single" w:sz="4" w:space="0" w:color="000000"/>
            </w:tcBorders>
          </w:tcPr>
          <w:p w:rsidR="009B70FB" w:rsidRDefault="009B70FB">
            <w:pPr>
              <w:pStyle w:val="TableParagraph"/>
              <w:spacing w:before="197" w:line="276" w:lineRule="auto"/>
              <w:ind w:right="2115"/>
              <w:rPr>
                <w:sz w:val="20"/>
              </w:rPr>
            </w:pPr>
            <w:r>
              <w:rPr>
                <w:sz w:val="20"/>
              </w:rPr>
              <w:t>COSTOS DIRECTES: Pressupost d’execució material: 44.015,70€.</w:t>
            </w:r>
            <w:r>
              <w:rPr>
                <w:spacing w:val="-51"/>
                <w:sz w:val="20"/>
              </w:rPr>
              <w:t xml:space="preserve"> </w:t>
            </w:r>
            <w:r>
              <w:rPr>
                <w:sz w:val="20"/>
              </w:rPr>
              <w:t>COSTOS INDIRECTES:</w:t>
            </w:r>
          </w:p>
          <w:p w:rsidR="009B70FB" w:rsidRDefault="009B70FB">
            <w:pPr>
              <w:pStyle w:val="TableParagraph"/>
              <w:numPr>
                <w:ilvl w:val="0"/>
                <w:numId w:val="6"/>
              </w:numPr>
              <w:tabs>
                <w:tab w:val="left" w:pos="828"/>
              </w:tabs>
              <w:spacing w:line="225" w:lineRule="exact"/>
              <w:ind w:hanging="361"/>
              <w:rPr>
                <w:sz w:val="20"/>
              </w:rPr>
            </w:pPr>
            <w:r>
              <w:rPr>
                <w:sz w:val="20"/>
              </w:rPr>
              <w:t>Despeses</w:t>
            </w:r>
            <w:r>
              <w:rPr>
                <w:spacing w:val="-2"/>
                <w:sz w:val="20"/>
              </w:rPr>
              <w:t xml:space="preserve"> </w:t>
            </w:r>
            <w:r>
              <w:rPr>
                <w:sz w:val="20"/>
              </w:rPr>
              <w:t>generals (13%):</w:t>
            </w:r>
            <w:r>
              <w:rPr>
                <w:spacing w:val="1"/>
                <w:sz w:val="20"/>
              </w:rPr>
              <w:t xml:space="preserve"> </w:t>
            </w:r>
            <w:r>
              <w:rPr>
                <w:sz w:val="20"/>
              </w:rPr>
              <w:t>5.722,04€</w:t>
            </w:r>
          </w:p>
          <w:p w:rsidR="009B70FB" w:rsidRDefault="009B70FB">
            <w:pPr>
              <w:pStyle w:val="TableParagraph"/>
              <w:numPr>
                <w:ilvl w:val="0"/>
                <w:numId w:val="6"/>
              </w:numPr>
              <w:tabs>
                <w:tab w:val="left" w:pos="828"/>
              </w:tabs>
              <w:spacing w:before="37"/>
              <w:ind w:hanging="361"/>
              <w:rPr>
                <w:sz w:val="20"/>
              </w:rPr>
            </w:pPr>
            <w:r>
              <w:rPr>
                <w:sz w:val="20"/>
              </w:rPr>
              <w:t>Benefici</w:t>
            </w:r>
            <w:r>
              <w:rPr>
                <w:spacing w:val="-1"/>
                <w:sz w:val="20"/>
              </w:rPr>
              <w:t xml:space="preserve"> </w:t>
            </w:r>
            <w:r>
              <w:rPr>
                <w:sz w:val="20"/>
              </w:rPr>
              <w:t>industrial</w:t>
            </w:r>
            <w:r>
              <w:rPr>
                <w:spacing w:val="-2"/>
                <w:sz w:val="20"/>
              </w:rPr>
              <w:t xml:space="preserve"> </w:t>
            </w:r>
            <w:r>
              <w:rPr>
                <w:sz w:val="20"/>
              </w:rPr>
              <w:t>(6%): 2.640,94€</w:t>
            </w:r>
          </w:p>
          <w:p w:rsidR="009B70FB" w:rsidRDefault="009B70FB">
            <w:pPr>
              <w:pStyle w:val="TableParagraph"/>
              <w:spacing w:before="32"/>
              <w:rPr>
                <w:sz w:val="20"/>
              </w:rPr>
            </w:pPr>
            <w:r>
              <w:rPr>
                <w:b/>
                <w:sz w:val="20"/>
              </w:rPr>
              <w:t>TOTAL</w:t>
            </w:r>
            <w:r>
              <w:rPr>
                <w:b/>
                <w:spacing w:val="-3"/>
                <w:sz w:val="20"/>
              </w:rPr>
              <w:t xml:space="preserve"> </w:t>
            </w:r>
            <w:r>
              <w:rPr>
                <w:b/>
                <w:sz w:val="20"/>
              </w:rPr>
              <w:t xml:space="preserve">COSTOS: </w:t>
            </w:r>
            <w:r>
              <w:rPr>
                <w:sz w:val="20"/>
              </w:rPr>
              <w:t>44.015,70€</w:t>
            </w:r>
            <w:r>
              <w:rPr>
                <w:spacing w:val="2"/>
                <w:sz w:val="20"/>
              </w:rPr>
              <w:t xml:space="preserve"> </w:t>
            </w:r>
            <w:r>
              <w:rPr>
                <w:sz w:val="20"/>
              </w:rPr>
              <w:t>+</w:t>
            </w:r>
            <w:r>
              <w:rPr>
                <w:spacing w:val="1"/>
                <w:sz w:val="20"/>
              </w:rPr>
              <w:t xml:space="preserve"> </w:t>
            </w:r>
            <w:r>
              <w:rPr>
                <w:sz w:val="20"/>
              </w:rPr>
              <w:t>5.722,04€ + 2.640,94€</w:t>
            </w:r>
            <w:r>
              <w:rPr>
                <w:spacing w:val="2"/>
                <w:sz w:val="20"/>
              </w:rPr>
              <w:t xml:space="preserve"> </w:t>
            </w:r>
            <w:r>
              <w:rPr>
                <w:sz w:val="20"/>
              </w:rPr>
              <w:t>=</w:t>
            </w:r>
            <w:r>
              <w:rPr>
                <w:spacing w:val="-1"/>
                <w:sz w:val="20"/>
              </w:rPr>
              <w:t xml:space="preserve"> </w:t>
            </w:r>
            <w:r>
              <w:rPr>
                <w:sz w:val="20"/>
              </w:rPr>
              <w:t>52.378,68€</w:t>
            </w:r>
          </w:p>
          <w:p w:rsidR="009B70FB" w:rsidRDefault="009B70FB">
            <w:pPr>
              <w:pStyle w:val="TableParagraph"/>
              <w:spacing w:before="2"/>
              <w:ind w:left="0"/>
              <w:rPr>
                <w:b/>
                <w:sz w:val="26"/>
              </w:rPr>
            </w:pPr>
          </w:p>
          <w:p w:rsidR="009B70FB" w:rsidRDefault="009B70FB">
            <w:pPr>
              <w:pStyle w:val="TableParagraph"/>
              <w:rPr>
                <w:b/>
                <w:sz w:val="20"/>
              </w:rPr>
            </w:pPr>
            <w:r>
              <w:rPr>
                <w:b/>
                <w:sz w:val="20"/>
              </w:rPr>
              <w:t>Valor</w:t>
            </w:r>
            <w:r>
              <w:rPr>
                <w:b/>
                <w:spacing w:val="-4"/>
                <w:sz w:val="20"/>
              </w:rPr>
              <w:t xml:space="preserve"> </w:t>
            </w:r>
            <w:r>
              <w:rPr>
                <w:b/>
                <w:sz w:val="20"/>
              </w:rPr>
              <w:t>estimat</w:t>
            </w:r>
            <w:r>
              <w:rPr>
                <w:b/>
                <w:spacing w:val="-5"/>
                <w:sz w:val="20"/>
              </w:rPr>
              <w:t xml:space="preserve"> </w:t>
            </w:r>
            <w:r>
              <w:rPr>
                <w:b/>
                <w:sz w:val="20"/>
              </w:rPr>
              <w:t>del</w:t>
            </w:r>
            <w:r>
              <w:rPr>
                <w:b/>
                <w:spacing w:val="-6"/>
                <w:sz w:val="20"/>
              </w:rPr>
              <w:t xml:space="preserve"> </w:t>
            </w:r>
            <w:r>
              <w:rPr>
                <w:b/>
                <w:sz w:val="20"/>
              </w:rPr>
              <w:t>contracte:</w:t>
            </w:r>
            <w:r>
              <w:rPr>
                <w:b/>
                <w:spacing w:val="-5"/>
                <w:sz w:val="20"/>
              </w:rPr>
              <w:t xml:space="preserve"> </w:t>
            </w:r>
            <w:r>
              <w:rPr>
                <w:b/>
                <w:sz w:val="20"/>
              </w:rPr>
              <w:t>52.378,68€</w:t>
            </w:r>
          </w:p>
        </w:tc>
      </w:tr>
      <w:tr w:rsidR="009B70FB" w:rsidTr="009B70FB">
        <w:trPr>
          <w:trHeight w:val="1547"/>
        </w:trPr>
        <w:tc>
          <w:tcPr>
            <w:tcW w:w="2431" w:type="dxa"/>
            <w:tcBorders>
              <w:top w:val="single" w:sz="4" w:space="0" w:color="000000"/>
              <w:left w:val="single" w:sz="4" w:space="0" w:color="000000"/>
              <w:bottom w:val="single" w:sz="4" w:space="0" w:color="000000"/>
              <w:right w:val="single" w:sz="4" w:space="0" w:color="000000"/>
            </w:tcBorders>
            <w:shd w:val="clear" w:color="auto" w:fill="F1F1F1"/>
          </w:tcPr>
          <w:p w:rsidR="009B70FB" w:rsidRDefault="009B70FB">
            <w:pPr>
              <w:pStyle w:val="TableParagraph"/>
              <w:ind w:left="0"/>
              <w:rPr>
                <w:b/>
              </w:rPr>
            </w:pPr>
          </w:p>
          <w:p w:rsidR="009B70FB" w:rsidRDefault="009B70FB">
            <w:pPr>
              <w:pStyle w:val="TableParagraph"/>
              <w:spacing w:before="5"/>
              <w:ind w:left="0"/>
              <w:rPr>
                <w:b/>
              </w:rPr>
            </w:pPr>
          </w:p>
          <w:p w:rsidR="009B70FB" w:rsidRDefault="009B70FB">
            <w:pPr>
              <w:pStyle w:val="TableParagraph"/>
              <w:spacing w:line="276" w:lineRule="auto"/>
              <w:ind w:right="185"/>
              <w:rPr>
                <w:sz w:val="20"/>
              </w:rPr>
            </w:pPr>
            <w:r>
              <w:rPr>
                <w:sz w:val="20"/>
              </w:rPr>
              <w:t>Pressupost base</w:t>
            </w:r>
            <w:r>
              <w:rPr>
                <w:spacing w:val="-52"/>
                <w:sz w:val="20"/>
              </w:rPr>
              <w:t xml:space="preserve"> </w:t>
            </w:r>
            <w:r>
              <w:rPr>
                <w:sz w:val="20"/>
              </w:rPr>
              <w:t>de licitació:</w:t>
            </w:r>
          </w:p>
        </w:tc>
        <w:tc>
          <w:tcPr>
            <w:tcW w:w="7745" w:type="dxa"/>
            <w:tcBorders>
              <w:top w:val="single" w:sz="4" w:space="0" w:color="000000"/>
              <w:left w:val="single" w:sz="4" w:space="0" w:color="000000"/>
              <w:bottom w:val="single" w:sz="4" w:space="0" w:color="000000"/>
              <w:right w:val="single" w:sz="4" w:space="0" w:color="000000"/>
            </w:tcBorders>
          </w:tcPr>
          <w:p w:rsidR="009B70FB" w:rsidRDefault="009B70FB">
            <w:pPr>
              <w:pStyle w:val="TableParagraph"/>
              <w:spacing w:before="5"/>
              <w:ind w:left="0"/>
              <w:rPr>
                <w:b/>
                <w:sz w:val="21"/>
              </w:rPr>
            </w:pPr>
          </w:p>
          <w:p w:rsidR="009B70FB" w:rsidRDefault="009B70FB">
            <w:pPr>
              <w:pStyle w:val="TableParagraph"/>
              <w:spacing w:before="1" w:line="276" w:lineRule="auto"/>
              <w:ind w:right="5244"/>
              <w:rPr>
                <w:sz w:val="20"/>
              </w:rPr>
            </w:pPr>
            <w:r>
              <w:rPr>
                <w:sz w:val="20"/>
              </w:rPr>
              <w:t>Valor estimat anual: 52.378,68€</w:t>
            </w:r>
            <w:r>
              <w:rPr>
                <w:spacing w:val="-51"/>
                <w:sz w:val="20"/>
              </w:rPr>
              <w:t xml:space="preserve"> </w:t>
            </w:r>
            <w:r>
              <w:rPr>
                <w:sz w:val="20"/>
              </w:rPr>
              <w:t>Tipus</w:t>
            </w:r>
            <w:r>
              <w:rPr>
                <w:spacing w:val="1"/>
                <w:sz w:val="20"/>
              </w:rPr>
              <w:t xml:space="preserve"> </w:t>
            </w:r>
            <w:r>
              <w:rPr>
                <w:sz w:val="20"/>
              </w:rPr>
              <w:t>IVA</w:t>
            </w:r>
            <w:r>
              <w:rPr>
                <w:spacing w:val="2"/>
                <w:sz w:val="20"/>
              </w:rPr>
              <w:t xml:space="preserve"> </w:t>
            </w:r>
            <w:r>
              <w:rPr>
                <w:sz w:val="20"/>
              </w:rPr>
              <w:t>21%:</w:t>
            </w:r>
            <w:r>
              <w:rPr>
                <w:spacing w:val="5"/>
                <w:sz w:val="20"/>
              </w:rPr>
              <w:t xml:space="preserve"> </w:t>
            </w:r>
            <w:r>
              <w:rPr>
                <w:sz w:val="20"/>
              </w:rPr>
              <w:t>10.999,52€</w:t>
            </w:r>
          </w:p>
          <w:p w:rsidR="009B70FB" w:rsidRDefault="009B70FB">
            <w:pPr>
              <w:pStyle w:val="TableParagraph"/>
              <w:spacing w:before="3"/>
              <w:ind w:left="0"/>
              <w:rPr>
                <w:b/>
              </w:rPr>
            </w:pPr>
          </w:p>
          <w:p w:rsidR="009B70FB" w:rsidRDefault="009B70FB">
            <w:pPr>
              <w:pStyle w:val="TableParagraph"/>
              <w:rPr>
                <w:b/>
                <w:sz w:val="20"/>
              </w:rPr>
            </w:pPr>
            <w:r>
              <w:rPr>
                <w:b/>
                <w:sz w:val="20"/>
              </w:rPr>
              <w:t>Pressupost</w:t>
            </w:r>
            <w:r>
              <w:rPr>
                <w:b/>
                <w:spacing w:val="-4"/>
                <w:sz w:val="20"/>
              </w:rPr>
              <w:t xml:space="preserve"> </w:t>
            </w:r>
            <w:r>
              <w:rPr>
                <w:b/>
                <w:sz w:val="20"/>
              </w:rPr>
              <w:t>base</w:t>
            </w:r>
            <w:r>
              <w:rPr>
                <w:b/>
                <w:spacing w:val="-3"/>
                <w:sz w:val="20"/>
              </w:rPr>
              <w:t xml:space="preserve"> </w:t>
            </w:r>
            <w:r>
              <w:rPr>
                <w:b/>
                <w:sz w:val="20"/>
              </w:rPr>
              <w:t>de licitació:</w:t>
            </w:r>
            <w:r>
              <w:rPr>
                <w:b/>
                <w:spacing w:val="1"/>
                <w:sz w:val="20"/>
              </w:rPr>
              <w:t xml:space="preserve"> </w:t>
            </w:r>
            <w:r>
              <w:rPr>
                <w:sz w:val="20"/>
              </w:rPr>
              <w:t>52.378,68€ +</w:t>
            </w:r>
            <w:r>
              <w:rPr>
                <w:spacing w:val="1"/>
                <w:sz w:val="20"/>
              </w:rPr>
              <w:t xml:space="preserve"> </w:t>
            </w:r>
            <w:r>
              <w:rPr>
                <w:sz w:val="20"/>
              </w:rPr>
              <w:t xml:space="preserve">10.999,52= </w:t>
            </w:r>
            <w:r>
              <w:rPr>
                <w:b/>
                <w:sz w:val="20"/>
              </w:rPr>
              <w:t>63.378,20€</w:t>
            </w:r>
          </w:p>
        </w:tc>
      </w:tr>
    </w:tbl>
    <w:p w:rsidR="009B70FB" w:rsidRDefault="009B70FB" w:rsidP="009B70FB">
      <w:pPr>
        <w:pStyle w:val="Textoindependiente"/>
        <w:spacing w:before="11"/>
        <w:rPr>
          <w:b/>
          <w:sz w:val="22"/>
        </w:rPr>
      </w:pPr>
    </w:p>
    <w:tbl>
      <w:tblPr>
        <w:tblStyle w:val="TableNormal"/>
        <w:tblW w:w="101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1"/>
        <w:gridCol w:w="7745"/>
      </w:tblGrid>
      <w:tr w:rsidR="009B70FB" w:rsidTr="009B70FB">
        <w:trPr>
          <w:trHeight w:val="446"/>
        </w:trPr>
        <w:tc>
          <w:tcPr>
            <w:tcW w:w="10176"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9B70FB" w:rsidRDefault="009B70FB">
            <w:pPr>
              <w:pStyle w:val="TableParagraph"/>
              <w:spacing w:before="88"/>
              <w:ind w:left="467"/>
              <w:rPr>
                <w:b/>
                <w:sz w:val="20"/>
              </w:rPr>
            </w:pPr>
            <w:r>
              <w:rPr>
                <w:b/>
                <w:sz w:val="20"/>
              </w:rPr>
              <w:t>C.</w:t>
            </w:r>
            <w:r>
              <w:rPr>
                <w:b/>
                <w:spacing w:val="47"/>
                <w:sz w:val="20"/>
              </w:rPr>
              <w:t xml:space="preserve"> </w:t>
            </w:r>
            <w:r>
              <w:rPr>
                <w:b/>
                <w:sz w:val="20"/>
              </w:rPr>
              <w:t>Existència</w:t>
            </w:r>
            <w:r>
              <w:rPr>
                <w:b/>
                <w:spacing w:val="-2"/>
                <w:sz w:val="20"/>
              </w:rPr>
              <w:t xml:space="preserve"> </w:t>
            </w:r>
            <w:r>
              <w:rPr>
                <w:b/>
                <w:sz w:val="20"/>
              </w:rPr>
              <w:t>de</w:t>
            </w:r>
            <w:r>
              <w:rPr>
                <w:b/>
                <w:spacing w:val="-2"/>
                <w:sz w:val="20"/>
              </w:rPr>
              <w:t xml:space="preserve"> </w:t>
            </w:r>
            <w:r>
              <w:rPr>
                <w:b/>
                <w:sz w:val="20"/>
              </w:rPr>
              <w:t>crèdit</w:t>
            </w:r>
          </w:p>
        </w:tc>
      </w:tr>
      <w:tr w:rsidR="009B70FB" w:rsidTr="009B70FB">
        <w:trPr>
          <w:trHeight w:val="840"/>
        </w:trPr>
        <w:tc>
          <w:tcPr>
            <w:tcW w:w="24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9B70FB" w:rsidRDefault="009B70FB">
            <w:pPr>
              <w:pStyle w:val="TableParagraph"/>
              <w:spacing w:before="3"/>
              <w:ind w:left="0"/>
              <w:rPr>
                <w:b/>
                <w:sz w:val="25"/>
              </w:rPr>
            </w:pPr>
          </w:p>
          <w:p w:rsidR="009B70FB" w:rsidRDefault="009B70FB">
            <w:pPr>
              <w:pStyle w:val="TableParagraph"/>
              <w:rPr>
                <w:sz w:val="20"/>
              </w:rPr>
            </w:pPr>
            <w:r>
              <w:rPr>
                <w:sz w:val="20"/>
              </w:rPr>
              <w:t>Partida</w:t>
            </w:r>
            <w:r>
              <w:rPr>
                <w:spacing w:val="-1"/>
                <w:sz w:val="20"/>
              </w:rPr>
              <w:t xml:space="preserve"> </w:t>
            </w:r>
            <w:r>
              <w:rPr>
                <w:sz w:val="20"/>
              </w:rPr>
              <w:t>pressupostària:</w:t>
            </w:r>
          </w:p>
        </w:tc>
        <w:tc>
          <w:tcPr>
            <w:tcW w:w="7745" w:type="dxa"/>
            <w:tcBorders>
              <w:top w:val="single" w:sz="4" w:space="0" w:color="000000"/>
              <w:left w:val="single" w:sz="4" w:space="0" w:color="000000"/>
              <w:bottom w:val="single" w:sz="4" w:space="0" w:color="000000"/>
              <w:right w:val="single" w:sz="4" w:space="0" w:color="000000"/>
            </w:tcBorders>
            <w:hideMark/>
          </w:tcPr>
          <w:p w:rsidR="009B70FB" w:rsidRDefault="009B70FB" w:rsidP="004014FE">
            <w:pPr>
              <w:adjustRightInd w:val="0"/>
              <w:rPr>
                <w:i/>
                <w:iCs/>
                <w:sz w:val="20"/>
              </w:rPr>
            </w:pPr>
            <w:r w:rsidRPr="004014FE">
              <w:rPr>
                <w:rFonts w:ascii="Microsoft Sans Serif" w:eastAsia="Microsoft Sans Serif" w:hAnsi="Microsoft Sans Serif" w:cs="Microsoft Sans Serif"/>
                <w:sz w:val="20"/>
                <w:szCs w:val="22"/>
                <w:lang w:val="ca-ES" w:eastAsia="en-US"/>
              </w:rPr>
              <w:t xml:space="preserve">Pressupost anualitat 2023: partida </w:t>
            </w:r>
            <w:r w:rsidR="004014FE" w:rsidRPr="004014FE">
              <w:rPr>
                <w:rFonts w:ascii="Microsoft Sans Serif" w:eastAsia="Microsoft Sans Serif" w:hAnsi="Microsoft Sans Serif" w:cs="Microsoft Sans Serif"/>
                <w:sz w:val="20"/>
                <w:szCs w:val="22"/>
                <w:lang w:val="ca-ES" w:eastAsia="en-US"/>
              </w:rPr>
              <w:t xml:space="preserve">342 632 00 Instal·lacions esportives. Edificis </w:t>
            </w:r>
            <w:r w:rsidR="004014FE" w:rsidRPr="004014FE">
              <w:rPr>
                <w:rFonts w:ascii="Microsoft Sans Serif" w:eastAsia="Microsoft Sans Serif" w:hAnsi="Microsoft Sans Serif" w:cs="Microsoft Sans Serif"/>
                <w:sz w:val="20"/>
                <w:szCs w:val="22"/>
                <w:lang w:val="ca-ES" w:eastAsia="en-US"/>
              </w:rPr>
              <w:t xml:space="preserve">i </w:t>
            </w:r>
            <w:r w:rsidR="004014FE" w:rsidRPr="004014FE">
              <w:rPr>
                <w:rFonts w:ascii="Microsoft Sans Serif" w:eastAsia="Microsoft Sans Serif" w:hAnsi="Microsoft Sans Serif" w:cs="Microsoft Sans Serif"/>
                <w:sz w:val="20"/>
                <w:szCs w:val="22"/>
                <w:lang w:val="ca-ES" w:eastAsia="en-US"/>
              </w:rPr>
              <w:t>altres construccions</w:t>
            </w:r>
            <w:r w:rsidR="004014FE" w:rsidRPr="004014FE">
              <w:rPr>
                <w:rFonts w:ascii="Microsoft Sans Serif" w:eastAsia="Microsoft Sans Serif" w:hAnsi="Microsoft Sans Serif" w:cs="Microsoft Sans Serif"/>
                <w:sz w:val="20"/>
                <w:szCs w:val="22"/>
                <w:lang w:val="ca-ES" w:eastAsia="en-US"/>
              </w:rPr>
              <w:t>.</w:t>
            </w:r>
          </w:p>
        </w:tc>
      </w:tr>
    </w:tbl>
    <w:p w:rsidR="009B70FB" w:rsidRDefault="009B70FB" w:rsidP="009B70FB">
      <w:pPr>
        <w:pStyle w:val="Textoindependiente"/>
        <w:spacing w:before="11"/>
        <w:rPr>
          <w:b/>
          <w:sz w:val="22"/>
        </w:rPr>
      </w:pPr>
    </w:p>
    <w:tbl>
      <w:tblPr>
        <w:tblStyle w:val="TableNormal"/>
        <w:tblW w:w="101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1"/>
        <w:gridCol w:w="7745"/>
      </w:tblGrid>
      <w:tr w:rsidR="009B70FB" w:rsidTr="009B70FB">
        <w:trPr>
          <w:trHeight w:val="445"/>
        </w:trPr>
        <w:tc>
          <w:tcPr>
            <w:tcW w:w="10176" w:type="dxa"/>
            <w:gridSpan w:val="2"/>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88"/>
              <w:ind w:left="467"/>
              <w:rPr>
                <w:b/>
                <w:sz w:val="20"/>
              </w:rPr>
            </w:pPr>
            <w:r>
              <w:rPr>
                <w:b/>
                <w:sz w:val="20"/>
              </w:rPr>
              <w:lastRenderedPageBreak/>
              <w:t>D.</w:t>
            </w:r>
            <w:r>
              <w:rPr>
                <w:b/>
                <w:spacing w:val="42"/>
                <w:sz w:val="20"/>
              </w:rPr>
              <w:t xml:space="preserve"> </w:t>
            </w:r>
            <w:r>
              <w:rPr>
                <w:b/>
                <w:sz w:val="20"/>
              </w:rPr>
              <w:t>Termini</w:t>
            </w:r>
            <w:r>
              <w:rPr>
                <w:b/>
                <w:spacing w:val="-4"/>
                <w:sz w:val="20"/>
              </w:rPr>
              <w:t xml:space="preserve"> </w:t>
            </w:r>
            <w:r>
              <w:rPr>
                <w:b/>
                <w:sz w:val="20"/>
              </w:rPr>
              <w:t>d’execució</w:t>
            </w:r>
            <w:r>
              <w:rPr>
                <w:b/>
                <w:spacing w:val="-4"/>
                <w:sz w:val="20"/>
              </w:rPr>
              <w:t xml:space="preserve"> </w:t>
            </w:r>
            <w:r>
              <w:rPr>
                <w:b/>
                <w:sz w:val="20"/>
              </w:rPr>
              <w:t>i</w:t>
            </w:r>
            <w:r>
              <w:rPr>
                <w:b/>
                <w:spacing w:val="-3"/>
                <w:sz w:val="20"/>
              </w:rPr>
              <w:t xml:space="preserve"> </w:t>
            </w:r>
            <w:r>
              <w:rPr>
                <w:b/>
                <w:sz w:val="20"/>
              </w:rPr>
              <w:t>pròrrogues</w:t>
            </w:r>
          </w:p>
        </w:tc>
      </w:tr>
      <w:tr w:rsidR="009B70FB" w:rsidTr="009B70FB">
        <w:trPr>
          <w:trHeight w:val="599"/>
        </w:trPr>
        <w:tc>
          <w:tcPr>
            <w:tcW w:w="2431" w:type="dxa"/>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170"/>
              <w:rPr>
                <w:sz w:val="20"/>
              </w:rPr>
            </w:pPr>
            <w:r>
              <w:rPr>
                <w:sz w:val="20"/>
              </w:rPr>
              <w:t>Termini</w:t>
            </w:r>
            <w:r>
              <w:rPr>
                <w:spacing w:val="-8"/>
                <w:sz w:val="20"/>
              </w:rPr>
              <w:t xml:space="preserve"> </w:t>
            </w:r>
            <w:r>
              <w:rPr>
                <w:sz w:val="20"/>
              </w:rPr>
              <w:t>d’execució:</w:t>
            </w:r>
          </w:p>
        </w:tc>
        <w:tc>
          <w:tcPr>
            <w:tcW w:w="7745" w:type="dxa"/>
            <w:tcBorders>
              <w:top w:val="single" w:sz="4" w:space="0" w:color="000000"/>
              <w:left w:val="single" w:sz="4" w:space="0" w:color="000000"/>
              <w:bottom w:val="single" w:sz="4" w:space="0" w:color="000000"/>
              <w:right w:val="single" w:sz="4" w:space="0" w:color="000000"/>
            </w:tcBorders>
            <w:hideMark/>
          </w:tcPr>
          <w:p w:rsidR="009B70FB" w:rsidRDefault="009B70FB">
            <w:pPr>
              <w:pStyle w:val="TableParagraph"/>
              <w:spacing w:before="170"/>
              <w:rPr>
                <w:sz w:val="20"/>
              </w:rPr>
            </w:pPr>
            <w:r>
              <w:rPr>
                <w:sz w:val="20"/>
              </w:rPr>
              <w:t>1,5</w:t>
            </w:r>
            <w:r>
              <w:rPr>
                <w:spacing w:val="2"/>
                <w:sz w:val="20"/>
              </w:rPr>
              <w:t xml:space="preserve"> </w:t>
            </w:r>
            <w:r>
              <w:rPr>
                <w:sz w:val="20"/>
              </w:rPr>
              <w:t>mesos</w:t>
            </w:r>
          </w:p>
        </w:tc>
      </w:tr>
      <w:tr w:rsidR="009B70FB" w:rsidTr="009B70FB">
        <w:trPr>
          <w:trHeight w:val="568"/>
        </w:trPr>
        <w:tc>
          <w:tcPr>
            <w:tcW w:w="2431" w:type="dxa"/>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154"/>
              <w:rPr>
                <w:sz w:val="20"/>
              </w:rPr>
            </w:pPr>
            <w:r>
              <w:rPr>
                <w:sz w:val="20"/>
              </w:rPr>
              <w:t>Pròrroga:</w:t>
            </w:r>
          </w:p>
        </w:tc>
        <w:tc>
          <w:tcPr>
            <w:tcW w:w="7745" w:type="dxa"/>
            <w:tcBorders>
              <w:top w:val="single" w:sz="4" w:space="0" w:color="000000"/>
              <w:left w:val="single" w:sz="4" w:space="0" w:color="000000"/>
              <w:bottom w:val="single" w:sz="4" w:space="0" w:color="000000"/>
              <w:right w:val="single" w:sz="4" w:space="0" w:color="000000"/>
            </w:tcBorders>
            <w:hideMark/>
          </w:tcPr>
          <w:p w:rsidR="009B70FB" w:rsidRDefault="009B70FB">
            <w:pPr>
              <w:pStyle w:val="TableParagraph"/>
              <w:spacing w:before="154"/>
              <w:rPr>
                <w:sz w:val="20"/>
              </w:rPr>
            </w:pPr>
            <w:r>
              <w:rPr>
                <w:sz w:val="20"/>
              </w:rPr>
              <w:t>No se’n</w:t>
            </w:r>
            <w:r>
              <w:rPr>
                <w:spacing w:val="2"/>
                <w:sz w:val="20"/>
              </w:rPr>
              <w:t xml:space="preserve"> </w:t>
            </w:r>
            <w:r>
              <w:rPr>
                <w:sz w:val="20"/>
              </w:rPr>
              <w:t>preveu</w:t>
            </w:r>
          </w:p>
        </w:tc>
      </w:tr>
    </w:tbl>
    <w:p w:rsidR="009B70FB" w:rsidRDefault="009B70FB" w:rsidP="009B70FB">
      <w:pPr>
        <w:pStyle w:val="Textoindependiente"/>
        <w:rPr>
          <w:b/>
        </w:rPr>
      </w:pPr>
    </w:p>
    <w:tbl>
      <w:tblPr>
        <w:tblStyle w:val="TableNormal"/>
        <w:tblW w:w="1017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1627"/>
        <w:gridCol w:w="7744"/>
      </w:tblGrid>
      <w:tr w:rsidR="009B70FB" w:rsidTr="009B70FB">
        <w:trPr>
          <w:trHeight w:val="446"/>
        </w:trPr>
        <w:tc>
          <w:tcPr>
            <w:tcW w:w="10175" w:type="dxa"/>
            <w:gridSpan w:val="3"/>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88"/>
              <w:ind w:left="467"/>
              <w:rPr>
                <w:b/>
                <w:sz w:val="20"/>
              </w:rPr>
            </w:pPr>
            <w:r>
              <w:rPr>
                <w:b/>
                <w:sz w:val="20"/>
              </w:rPr>
              <w:t>E.</w:t>
            </w:r>
            <w:r>
              <w:rPr>
                <w:b/>
                <w:spacing w:val="57"/>
                <w:sz w:val="20"/>
              </w:rPr>
              <w:t xml:space="preserve"> </w:t>
            </w:r>
            <w:r>
              <w:rPr>
                <w:b/>
                <w:sz w:val="20"/>
              </w:rPr>
              <w:t>Variants</w:t>
            </w:r>
          </w:p>
        </w:tc>
      </w:tr>
      <w:tr w:rsidR="009B70FB" w:rsidTr="009B70FB">
        <w:trPr>
          <w:trHeight w:val="527"/>
        </w:trPr>
        <w:tc>
          <w:tcPr>
            <w:tcW w:w="804" w:type="dxa"/>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134"/>
              <w:rPr>
                <w:sz w:val="20"/>
              </w:rPr>
            </w:pPr>
            <w:r>
              <w:rPr>
                <w:w w:val="105"/>
                <w:sz w:val="20"/>
              </w:rPr>
              <w:t>Sí:</w:t>
            </w:r>
          </w:p>
        </w:tc>
        <w:tc>
          <w:tcPr>
            <w:tcW w:w="1627" w:type="dxa"/>
            <w:tcBorders>
              <w:top w:val="single" w:sz="4" w:space="0" w:color="000000"/>
              <w:left w:val="single" w:sz="4" w:space="0" w:color="000000"/>
              <w:bottom w:val="single" w:sz="4" w:space="0" w:color="000000"/>
              <w:right w:val="single" w:sz="4" w:space="0" w:color="000000"/>
            </w:tcBorders>
          </w:tcPr>
          <w:p w:rsidR="009B70FB" w:rsidRDefault="009B70FB">
            <w:pPr>
              <w:pStyle w:val="TableParagraph"/>
              <w:ind w:left="0"/>
              <w:rPr>
                <w:sz w:val="18"/>
              </w:rPr>
            </w:pPr>
          </w:p>
        </w:tc>
        <w:tc>
          <w:tcPr>
            <w:tcW w:w="7744" w:type="dxa"/>
            <w:tcBorders>
              <w:top w:val="single" w:sz="4" w:space="0" w:color="000000"/>
              <w:left w:val="single" w:sz="4" w:space="0" w:color="000000"/>
              <w:bottom w:val="single" w:sz="4" w:space="0" w:color="000000"/>
              <w:right w:val="single" w:sz="4" w:space="0" w:color="000000"/>
            </w:tcBorders>
            <w:hideMark/>
          </w:tcPr>
          <w:p w:rsidR="009B70FB" w:rsidRDefault="009B70FB">
            <w:pPr>
              <w:pStyle w:val="TableParagraph"/>
              <w:spacing w:before="2"/>
              <w:ind w:left="108"/>
              <w:rPr>
                <w:sz w:val="20"/>
              </w:rPr>
            </w:pPr>
            <w:r>
              <w:rPr>
                <w:sz w:val="20"/>
                <w:u w:val="single"/>
              </w:rPr>
              <w:t>Elements</w:t>
            </w:r>
            <w:r>
              <w:rPr>
                <w:sz w:val="20"/>
              </w:rPr>
              <w:t>:</w:t>
            </w:r>
          </w:p>
          <w:p w:rsidR="009B70FB" w:rsidRDefault="009B70FB">
            <w:pPr>
              <w:pStyle w:val="TableParagraph"/>
              <w:spacing w:before="38"/>
              <w:ind w:left="108"/>
              <w:rPr>
                <w:sz w:val="20"/>
              </w:rPr>
            </w:pPr>
            <w:r>
              <w:rPr>
                <w:sz w:val="20"/>
                <w:u w:val="single"/>
              </w:rPr>
              <w:t>Condicions</w:t>
            </w:r>
            <w:r>
              <w:rPr>
                <w:sz w:val="20"/>
              </w:rPr>
              <w:t>:</w:t>
            </w:r>
          </w:p>
        </w:tc>
      </w:tr>
      <w:tr w:rsidR="009B70FB" w:rsidTr="009B70FB">
        <w:trPr>
          <w:trHeight w:val="407"/>
        </w:trPr>
        <w:tc>
          <w:tcPr>
            <w:tcW w:w="804" w:type="dxa"/>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74"/>
              <w:rPr>
                <w:sz w:val="20"/>
              </w:rPr>
            </w:pPr>
            <w:r>
              <w:rPr>
                <w:sz w:val="20"/>
              </w:rPr>
              <w:t>No:</w:t>
            </w:r>
          </w:p>
        </w:tc>
        <w:tc>
          <w:tcPr>
            <w:tcW w:w="1627" w:type="dxa"/>
            <w:tcBorders>
              <w:top w:val="single" w:sz="4" w:space="0" w:color="000000"/>
              <w:left w:val="single" w:sz="4" w:space="0" w:color="000000"/>
              <w:bottom w:val="single" w:sz="4" w:space="0" w:color="000000"/>
              <w:right w:val="single" w:sz="4" w:space="0" w:color="000000"/>
            </w:tcBorders>
            <w:hideMark/>
          </w:tcPr>
          <w:p w:rsidR="009B70FB" w:rsidRDefault="009B70FB">
            <w:pPr>
              <w:pStyle w:val="TableParagraph"/>
              <w:spacing w:before="74"/>
              <w:ind w:left="5"/>
              <w:jc w:val="center"/>
              <w:rPr>
                <w:sz w:val="20"/>
              </w:rPr>
            </w:pPr>
            <w:r>
              <w:rPr>
                <w:w w:val="99"/>
                <w:sz w:val="20"/>
              </w:rPr>
              <w:t>X</w:t>
            </w:r>
          </w:p>
        </w:tc>
        <w:tc>
          <w:tcPr>
            <w:tcW w:w="7744" w:type="dxa"/>
            <w:tcBorders>
              <w:top w:val="single" w:sz="4" w:space="0" w:color="000000"/>
              <w:left w:val="single" w:sz="4" w:space="0" w:color="000000"/>
              <w:bottom w:val="single" w:sz="4" w:space="0" w:color="auto"/>
              <w:right w:val="nil"/>
            </w:tcBorders>
          </w:tcPr>
          <w:p w:rsidR="009B70FB" w:rsidRDefault="009B70FB">
            <w:pPr>
              <w:pStyle w:val="TableParagraph"/>
              <w:ind w:left="0"/>
              <w:rPr>
                <w:sz w:val="18"/>
              </w:rPr>
            </w:pPr>
          </w:p>
        </w:tc>
      </w:tr>
    </w:tbl>
    <w:p w:rsidR="009B70FB" w:rsidRDefault="009B70FB" w:rsidP="009B70FB">
      <w:pPr>
        <w:pStyle w:val="Textoindependiente"/>
        <w:spacing w:before="3"/>
        <w:rPr>
          <w:sz w:val="23"/>
        </w:rPr>
      </w:pPr>
    </w:p>
    <w:tbl>
      <w:tblPr>
        <w:tblStyle w:val="TableNormal"/>
        <w:tblW w:w="1017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1"/>
        <w:gridCol w:w="1365"/>
        <w:gridCol w:w="1559"/>
        <w:gridCol w:w="4824"/>
      </w:tblGrid>
      <w:tr w:rsidR="009B70FB" w:rsidTr="009B70FB">
        <w:trPr>
          <w:trHeight w:val="445"/>
        </w:trPr>
        <w:tc>
          <w:tcPr>
            <w:tcW w:w="10179" w:type="dxa"/>
            <w:gridSpan w:val="4"/>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88"/>
              <w:ind w:left="467"/>
              <w:rPr>
                <w:b/>
                <w:sz w:val="20"/>
              </w:rPr>
            </w:pPr>
            <w:r>
              <w:rPr>
                <w:b/>
                <w:sz w:val="20"/>
              </w:rPr>
              <w:t>F.</w:t>
            </w:r>
            <w:r>
              <w:rPr>
                <w:b/>
                <w:spacing w:val="62"/>
                <w:sz w:val="20"/>
              </w:rPr>
              <w:t xml:space="preserve"> </w:t>
            </w:r>
            <w:r>
              <w:rPr>
                <w:b/>
                <w:sz w:val="20"/>
              </w:rPr>
              <w:t>Tramitació</w:t>
            </w:r>
            <w:r>
              <w:rPr>
                <w:b/>
                <w:spacing w:val="-4"/>
                <w:sz w:val="20"/>
              </w:rPr>
              <w:t xml:space="preserve"> </w:t>
            </w:r>
            <w:r>
              <w:rPr>
                <w:b/>
                <w:sz w:val="20"/>
              </w:rPr>
              <w:t>de</w:t>
            </w:r>
            <w:r>
              <w:rPr>
                <w:b/>
                <w:spacing w:val="-4"/>
                <w:sz w:val="20"/>
              </w:rPr>
              <w:t xml:space="preserve"> </w:t>
            </w:r>
            <w:r>
              <w:rPr>
                <w:b/>
                <w:sz w:val="20"/>
              </w:rPr>
              <w:t>l’expedient</w:t>
            </w:r>
            <w:r>
              <w:rPr>
                <w:b/>
                <w:spacing w:val="-3"/>
                <w:sz w:val="20"/>
              </w:rPr>
              <w:t xml:space="preserve"> </w:t>
            </w:r>
            <w:r>
              <w:rPr>
                <w:b/>
                <w:sz w:val="20"/>
              </w:rPr>
              <w:t>i</w:t>
            </w:r>
            <w:r>
              <w:rPr>
                <w:b/>
                <w:spacing w:val="-3"/>
                <w:sz w:val="20"/>
              </w:rPr>
              <w:t xml:space="preserve"> </w:t>
            </w:r>
            <w:r>
              <w:rPr>
                <w:b/>
                <w:sz w:val="20"/>
              </w:rPr>
              <w:t>procediment</w:t>
            </w:r>
            <w:r>
              <w:rPr>
                <w:b/>
                <w:spacing w:val="-3"/>
                <w:sz w:val="20"/>
              </w:rPr>
              <w:t xml:space="preserve"> </w:t>
            </w:r>
            <w:r>
              <w:rPr>
                <w:b/>
                <w:sz w:val="20"/>
              </w:rPr>
              <w:t>d’adjudicació</w:t>
            </w:r>
          </w:p>
        </w:tc>
      </w:tr>
      <w:tr w:rsidR="009B70FB" w:rsidTr="009B70FB">
        <w:trPr>
          <w:trHeight w:val="588"/>
        </w:trPr>
        <w:tc>
          <w:tcPr>
            <w:tcW w:w="2431" w:type="dxa"/>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163"/>
              <w:rPr>
                <w:sz w:val="20"/>
              </w:rPr>
            </w:pPr>
            <w:r>
              <w:rPr>
                <w:sz w:val="20"/>
              </w:rPr>
              <w:t>Forma</w:t>
            </w:r>
            <w:r>
              <w:rPr>
                <w:spacing w:val="-1"/>
                <w:sz w:val="20"/>
              </w:rPr>
              <w:t xml:space="preserve"> </w:t>
            </w:r>
            <w:r>
              <w:rPr>
                <w:sz w:val="20"/>
              </w:rPr>
              <w:t>de</w:t>
            </w:r>
            <w:r>
              <w:rPr>
                <w:spacing w:val="-1"/>
                <w:sz w:val="20"/>
              </w:rPr>
              <w:t xml:space="preserve"> </w:t>
            </w:r>
            <w:r>
              <w:rPr>
                <w:sz w:val="20"/>
              </w:rPr>
              <w:t>tramitació:</w:t>
            </w:r>
          </w:p>
        </w:tc>
        <w:tc>
          <w:tcPr>
            <w:tcW w:w="7748" w:type="dxa"/>
            <w:gridSpan w:val="3"/>
            <w:tcBorders>
              <w:top w:val="single" w:sz="4" w:space="0" w:color="000000"/>
              <w:left w:val="single" w:sz="4" w:space="0" w:color="000000"/>
              <w:bottom w:val="single" w:sz="4" w:space="0" w:color="000000"/>
              <w:right w:val="single" w:sz="4" w:space="0" w:color="000000"/>
            </w:tcBorders>
            <w:hideMark/>
          </w:tcPr>
          <w:p w:rsidR="009B70FB" w:rsidRDefault="009B70FB">
            <w:pPr>
              <w:pStyle w:val="TableParagraph"/>
              <w:spacing w:before="163"/>
              <w:rPr>
                <w:sz w:val="20"/>
              </w:rPr>
            </w:pPr>
            <w:r>
              <w:rPr>
                <w:sz w:val="20"/>
              </w:rPr>
              <w:t>Ordinària</w:t>
            </w:r>
          </w:p>
        </w:tc>
      </w:tr>
      <w:tr w:rsidR="009B70FB" w:rsidTr="009B70FB">
        <w:trPr>
          <w:trHeight w:val="551"/>
        </w:trPr>
        <w:tc>
          <w:tcPr>
            <w:tcW w:w="2431" w:type="dxa"/>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146"/>
              <w:rPr>
                <w:sz w:val="20"/>
              </w:rPr>
            </w:pPr>
            <w:r>
              <w:rPr>
                <w:sz w:val="20"/>
              </w:rPr>
              <w:t>Procediment</w:t>
            </w:r>
            <w:r>
              <w:rPr>
                <w:spacing w:val="-10"/>
                <w:sz w:val="20"/>
              </w:rPr>
              <w:t xml:space="preserve"> </w:t>
            </w:r>
            <w:r>
              <w:rPr>
                <w:sz w:val="20"/>
              </w:rPr>
              <w:t>d’adjudicació:</w:t>
            </w:r>
          </w:p>
        </w:tc>
        <w:tc>
          <w:tcPr>
            <w:tcW w:w="7748" w:type="dxa"/>
            <w:gridSpan w:val="3"/>
            <w:tcBorders>
              <w:top w:val="single" w:sz="4" w:space="0" w:color="000000"/>
              <w:left w:val="single" w:sz="4" w:space="0" w:color="000000"/>
              <w:bottom w:val="single" w:sz="4" w:space="0" w:color="000000"/>
              <w:right w:val="single" w:sz="4" w:space="0" w:color="000000"/>
            </w:tcBorders>
            <w:hideMark/>
          </w:tcPr>
          <w:p w:rsidR="009B70FB" w:rsidRDefault="009B70FB">
            <w:pPr>
              <w:pStyle w:val="TableParagraph"/>
              <w:spacing w:before="146"/>
              <w:rPr>
                <w:sz w:val="20"/>
              </w:rPr>
            </w:pPr>
            <w:r>
              <w:rPr>
                <w:sz w:val="20"/>
              </w:rPr>
              <w:t>Obert</w:t>
            </w:r>
            <w:r>
              <w:rPr>
                <w:spacing w:val="-2"/>
                <w:sz w:val="20"/>
              </w:rPr>
              <w:t xml:space="preserve"> </w:t>
            </w:r>
            <w:r>
              <w:rPr>
                <w:sz w:val="20"/>
              </w:rPr>
              <w:t>simplificat</w:t>
            </w:r>
          </w:p>
        </w:tc>
      </w:tr>
      <w:tr w:rsidR="009B70FB" w:rsidTr="009B70FB">
        <w:trPr>
          <w:trHeight w:val="544"/>
        </w:trPr>
        <w:tc>
          <w:tcPr>
            <w:tcW w:w="2431" w:type="dxa"/>
            <w:vMerge w:val="restart"/>
            <w:tcBorders>
              <w:top w:val="single" w:sz="4" w:space="0" w:color="000000"/>
              <w:left w:val="single" w:sz="4" w:space="0" w:color="000000"/>
              <w:bottom w:val="single" w:sz="4" w:space="0" w:color="000000"/>
              <w:right w:val="single" w:sz="4" w:space="0" w:color="000000"/>
            </w:tcBorders>
            <w:shd w:val="clear" w:color="auto" w:fill="F1F1F1"/>
          </w:tcPr>
          <w:p w:rsidR="009B70FB" w:rsidRDefault="009B70FB">
            <w:pPr>
              <w:pStyle w:val="TableParagraph"/>
              <w:spacing w:before="5"/>
              <w:ind w:left="0"/>
              <w:rPr>
                <w:sz w:val="25"/>
              </w:rPr>
            </w:pPr>
          </w:p>
          <w:p w:rsidR="009B70FB" w:rsidRDefault="009B70FB">
            <w:pPr>
              <w:pStyle w:val="TableParagraph"/>
              <w:spacing w:line="276" w:lineRule="auto"/>
              <w:ind w:right="120"/>
              <w:rPr>
                <w:sz w:val="20"/>
              </w:rPr>
            </w:pPr>
            <w:r>
              <w:rPr>
                <w:sz w:val="20"/>
              </w:rPr>
              <w:t>Presentació</w:t>
            </w:r>
            <w:r>
              <w:rPr>
                <w:spacing w:val="-9"/>
                <w:sz w:val="20"/>
              </w:rPr>
              <w:t xml:space="preserve"> </w:t>
            </w:r>
            <w:r>
              <w:rPr>
                <w:sz w:val="20"/>
              </w:rPr>
              <w:t>d’ofertes</w:t>
            </w:r>
            <w:r>
              <w:rPr>
                <w:spacing w:val="-8"/>
                <w:sz w:val="20"/>
              </w:rPr>
              <w:t xml:space="preserve"> </w:t>
            </w:r>
            <w:r>
              <w:rPr>
                <w:sz w:val="20"/>
              </w:rPr>
              <w:t>mitjançant</w:t>
            </w:r>
            <w:r>
              <w:rPr>
                <w:spacing w:val="-50"/>
                <w:sz w:val="20"/>
              </w:rPr>
              <w:t xml:space="preserve"> </w:t>
            </w:r>
            <w:r>
              <w:rPr>
                <w:sz w:val="20"/>
              </w:rPr>
              <w:t>eina</w:t>
            </w:r>
            <w:r>
              <w:rPr>
                <w:spacing w:val="1"/>
                <w:sz w:val="20"/>
              </w:rPr>
              <w:t xml:space="preserve"> </w:t>
            </w:r>
            <w:r>
              <w:rPr>
                <w:sz w:val="20"/>
              </w:rPr>
              <w:t>de</w:t>
            </w:r>
            <w:r>
              <w:rPr>
                <w:spacing w:val="3"/>
                <w:sz w:val="20"/>
              </w:rPr>
              <w:t xml:space="preserve"> </w:t>
            </w:r>
            <w:r>
              <w:rPr>
                <w:sz w:val="20"/>
              </w:rPr>
              <w:t>Sobre</w:t>
            </w:r>
            <w:r>
              <w:rPr>
                <w:spacing w:val="1"/>
                <w:sz w:val="20"/>
              </w:rPr>
              <w:t xml:space="preserve"> </w:t>
            </w:r>
            <w:r>
              <w:rPr>
                <w:sz w:val="20"/>
              </w:rPr>
              <w:t>Digital:</w:t>
            </w:r>
          </w:p>
        </w:tc>
        <w:tc>
          <w:tcPr>
            <w:tcW w:w="1365" w:type="dxa"/>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142"/>
              <w:rPr>
                <w:sz w:val="20"/>
              </w:rPr>
            </w:pPr>
            <w:r>
              <w:rPr>
                <w:w w:val="105"/>
                <w:sz w:val="20"/>
              </w:rPr>
              <w:t>Sí:</w:t>
            </w:r>
          </w:p>
        </w:tc>
        <w:tc>
          <w:tcPr>
            <w:tcW w:w="1559" w:type="dxa"/>
            <w:tcBorders>
              <w:top w:val="single" w:sz="4" w:space="0" w:color="000000"/>
              <w:left w:val="single" w:sz="4" w:space="0" w:color="000000"/>
              <w:bottom w:val="single" w:sz="4" w:space="0" w:color="000000"/>
              <w:right w:val="single" w:sz="4" w:space="0" w:color="000000"/>
            </w:tcBorders>
            <w:hideMark/>
          </w:tcPr>
          <w:p w:rsidR="009B70FB" w:rsidRDefault="009B70FB">
            <w:pPr>
              <w:pStyle w:val="TableParagraph"/>
              <w:spacing w:before="142"/>
              <w:ind w:left="6"/>
              <w:jc w:val="center"/>
              <w:rPr>
                <w:sz w:val="20"/>
              </w:rPr>
            </w:pPr>
            <w:r>
              <w:rPr>
                <w:w w:val="99"/>
                <w:sz w:val="20"/>
              </w:rPr>
              <w:t>X</w:t>
            </w:r>
          </w:p>
        </w:tc>
        <w:tc>
          <w:tcPr>
            <w:tcW w:w="4824" w:type="dxa"/>
            <w:vMerge w:val="restart"/>
            <w:tcBorders>
              <w:top w:val="single" w:sz="4" w:space="0" w:color="000000"/>
              <w:left w:val="single" w:sz="4" w:space="0" w:color="000000"/>
              <w:bottom w:val="single" w:sz="4" w:space="0" w:color="000000"/>
              <w:right w:val="single" w:sz="4" w:space="0" w:color="auto"/>
            </w:tcBorders>
          </w:tcPr>
          <w:p w:rsidR="009B70FB" w:rsidRDefault="009B70FB">
            <w:pPr>
              <w:pStyle w:val="TableParagraph"/>
              <w:ind w:left="0"/>
            </w:pPr>
          </w:p>
          <w:p w:rsidR="009B70FB" w:rsidRDefault="009B70FB">
            <w:pPr>
              <w:pStyle w:val="TableParagraph"/>
              <w:spacing w:before="170" w:line="276" w:lineRule="auto"/>
              <w:ind w:left="105" w:right="111"/>
              <w:jc w:val="both"/>
              <w:rPr>
                <w:i/>
                <w:sz w:val="20"/>
              </w:rPr>
            </w:pPr>
            <w:r>
              <w:rPr>
                <w:i/>
                <w:sz w:val="20"/>
              </w:rPr>
              <w:t>*Les ofertes rebudes amb posterioritat (és a dir, el</w:t>
            </w:r>
            <w:r>
              <w:rPr>
                <w:i/>
                <w:spacing w:val="1"/>
                <w:sz w:val="20"/>
              </w:rPr>
              <w:t xml:space="preserve"> </w:t>
            </w:r>
            <w:r>
              <w:rPr>
                <w:i/>
                <w:sz w:val="20"/>
              </w:rPr>
              <w:t xml:space="preserve">dia </w:t>
            </w:r>
            <w:r w:rsidR="00CA3AF2">
              <w:rPr>
                <w:i/>
                <w:sz w:val="20"/>
              </w:rPr>
              <w:t>____________</w:t>
            </w:r>
            <w:r>
              <w:rPr>
                <w:i/>
                <w:spacing w:val="1"/>
                <w:sz w:val="20"/>
              </w:rPr>
              <w:t xml:space="preserve"> </w:t>
            </w:r>
            <w:r>
              <w:rPr>
                <w:i/>
                <w:sz w:val="20"/>
              </w:rPr>
              <w:t>es</w:t>
            </w:r>
            <w:r>
              <w:rPr>
                <w:i/>
                <w:spacing w:val="-1"/>
                <w:sz w:val="20"/>
              </w:rPr>
              <w:t xml:space="preserve"> </w:t>
            </w:r>
            <w:r>
              <w:rPr>
                <w:i/>
                <w:sz w:val="20"/>
              </w:rPr>
              <w:t>consideraran</w:t>
            </w:r>
            <w:r>
              <w:rPr>
                <w:i/>
                <w:spacing w:val="-1"/>
                <w:sz w:val="20"/>
              </w:rPr>
              <w:t xml:space="preserve"> </w:t>
            </w:r>
            <w:r>
              <w:rPr>
                <w:i/>
                <w:sz w:val="20"/>
              </w:rPr>
              <w:t>extemporànies”.</w:t>
            </w:r>
          </w:p>
        </w:tc>
      </w:tr>
      <w:tr w:rsidR="009B70FB" w:rsidTr="009B70FB">
        <w:trPr>
          <w:trHeight w:val="544"/>
        </w:trPr>
        <w:tc>
          <w:tcPr>
            <w:tcW w:w="2431" w:type="dxa"/>
            <w:vMerge/>
            <w:tcBorders>
              <w:top w:val="single" w:sz="4" w:space="0" w:color="000000"/>
              <w:left w:val="single" w:sz="4" w:space="0" w:color="000000"/>
              <w:bottom w:val="single" w:sz="4" w:space="0" w:color="000000"/>
              <w:right w:val="single" w:sz="4" w:space="0" w:color="000000"/>
            </w:tcBorders>
            <w:vAlign w:val="center"/>
            <w:hideMark/>
          </w:tcPr>
          <w:p w:rsidR="009B70FB" w:rsidRDefault="009B70FB">
            <w:pPr>
              <w:rPr>
                <w:rFonts w:ascii="Microsoft Sans Serif" w:eastAsia="Microsoft Sans Serif" w:hAnsi="Microsoft Sans Serif" w:cs="Microsoft Sans Serif"/>
                <w:sz w:val="20"/>
                <w:szCs w:val="22"/>
                <w:lang w:val="ca-ES" w:eastAsia="en-US"/>
              </w:rPr>
            </w:pPr>
          </w:p>
        </w:tc>
        <w:tc>
          <w:tcPr>
            <w:tcW w:w="1365" w:type="dxa"/>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144"/>
              <w:rPr>
                <w:sz w:val="20"/>
              </w:rPr>
            </w:pPr>
            <w:r>
              <w:rPr>
                <w:sz w:val="20"/>
              </w:rPr>
              <w:t>No:</w:t>
            </w:r>
          </w:p>
        </w:tc>
        <w:tc>
          <w:tcPr>
            <w:tcW w:w="1559" w:type="dxa"/>
            <w:tcBorders>
              <w:top w:val="single" w:sz="4" w:space="0" w:color="000000"/>
              <w:left w:val="single" w:sz="4" w:space="0" w:color="000000"/>
              <w:bottom w:val="single" w:sz="4" w:space="0" w:color="000000"/>
              <w:right w:val="single" w:sz="4" w:space="0" w:color="000000"/>
            </w:tcBorders>
          </w:tcPr>
          <w:p w:rsidR="009B70FB" w:rsidRDefault="009B70FB">
            <w:pPr>
              <w:pStyle w:val="TableParagraph"/>
              <w:ind w:left="0"/>
              <w:rPr>
                <w:sz w:val="18"/>
              </w:rPr>
            </w:pPr>
          </w:p>
        </w:tc>
        <w:tc>
          <w:tcPr>
            <w:tcW w:w="4824" w:type="dxa"/>
            <w:vMerge/>
            <w:tcBorders>
              <w:top w:val="single" w:sz="4" w:space="0" w:color="000000"/>
              <w:left w:val="single" w:sz="4" w:space="0" w:color="000000"/>
              <w:bottom w:val="single" w:sz="4" w:space="0" w:color="000000"/>
              <w:right w:val="single" w:sz="4" w:space="0" w:color="auto"/>
            </w:tcBorders>
            <w:vAlign w:val="center"/>
            <w:hideMark/>
          </w:tcPr>
          <w:p w:rsidR="009B70FB" w:rsidRDefault="009B70FB">
            <w:pPr>
              <w:rPr>
                <w:rFonts w:ascii="Microsoft Sans Serif" w:eastAsia="Microsoft Sans Serif" w:hAnsi="Microsoft Sans Serif" w:cs="Microsoft Sans Serif"/>
                <w:i/>
                <w:sz w:val="20"/>
                <w:szCs w:val="22"/>
                <w:lang w:val="ca-ES" w:eastAsia="en-US"/>
              </w:rPr>
            </w:pPr>
          </w:p>
        </w:tc>
      </w:tr>
      <w:tr w:rsidR="009B70FB" w:rsidTr="009B70FB">
        <w:trPr>
          <w:trHeight w:val="530"/>
        </w:trPr>
        <w:tc>
          <w:tcPr>
            <w:tcW w:w="2431" w:type="dxa"/>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2"/>
              <w:rPr>
                <w:sz w:val="20"/>
              </w:rPr>
            </w:pPr>
            <w:r>
              <w:rPr>
                <w:sz w:val="20"/>
              </w:rPr>
              <w:t>Termini</w:t>
            </w:r>
            <w:r>
              <w:rPr>
                <w:spacing w:val="-2"/>
                <w:sz w:val="20"/>
              </w:rPr>
              <w:t xml:space="preserve"> </w:t>
            </w:r>
            <w:r>
              <w:rPr>
                <w:sz w:val="20"/>
              </w:rPr>
              <w:t>de</w:t>
            </w:r>
            <w:r>
              <w:rPr>
                <w:spacing w:val="-1"/>
                <w:sz w:val="20"/>
              </w:rPr>
              <w:t xml:space="preserve"> </w:t>
            </w:r>
            <w:r>
              <w:rPr>
                <w:sz w:val="20"/>
              </w:rPr>
              <w:t>presentació</w:t>
            </w:r>
          </w:p>
          <w:p w:rsidR="009B70FB" w:rsidRDefault="009B70FB">
            <w:pPr>
              <w:pStyle w:val="TableParagraph"/>
              <w:spacing w:before="40"/>
              <w:rPr>
                <w:sz w:val="20"/>
              </w:rPr>
            </w:pPr>
            <w:r>
              <w:rPr>
                <w:sz w:val="20"/>
              </w:rPr>
              <w:t>d’ofertes:</w:t>
            </w:r>
          </w:p>
        </w:tc>
        <w:tc>
          <w:tcPr>
            <w:tcW w:w="1365" w:type="dxa"/>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2"/>
              <w:rPr>
                <w:sz w:val="20"/>
              </w:rPr>
            </w:pPr>
            <w:r>
              <w:rPr>
                <w:sz w:val="20"/>
              </w:rPr>
              <w:t>Dia:</w:t>
            </w:r>
          </w:p>
          <w:p w:rsidR="009B70FB" w:rsidRDefault="009B70FB">
            <w:pPr>
              <w:pStyle w:val="TableParagraph"/>
              <w:spacing w:before="40"/>
              <w:rPr>
                <w:sz w:val="20"/>
              </w:rPr>
            </w:pPr>
            <w:r>
              <w:rPr>
                <w:sz w:val="20"/>
              </w:rPr>
              <w:t>Hora:</w:t>
            </w:r>
          </w:p>
        </w:tc>
        <w:tc>
          <w:tcPr>
            <w:tcW w:w="1559" w:type="dxa"/>
            <w:tcBorders>
              <w:top w:val="single" w:sz="4" w:space="0" w:color="000000"/>
              <w:left w:val="single" w:sz="4" w:space="0" w:color="000000"/>
              <w:bottom w:val="single" w:sz="4" w:space="0" w:color="000000"/>
              <w:right w:val="single" w:sz="4" w:space="0" w:color="000000"/>
            </w:tcBorders>
            <w:hideMark/>
          </w:tcPr>
          <w:p w:rsidR="009B70FB" w:rsidRDefault="00CA3AF2">
            <w:pPr>
              <w:pStyle w:val="TableParagraph"/>
              <w:spacing w:before="2"/>
              <w:ind w:left="87" w:right="84"/>
              <w:jc w:val="center"/>
              <w:rPr>
                <w:sz w:val="20"/>
              </w:rPr>
            </w:pPr>
            <w:r>
              <w:rPr>
                <w:sz w:val="20"/>
              </w:rPr>
              <w:t>_________</w:t>
            </w:r>
          </w:p>
          <w:p w:rsidR="009B70FB" w:rsidRDefault="009B70FB">
            <w:pPr>
              <w:pStyle w:val="TableParagraph"/>
              <w:spacing w:before="40"/>
              <w:ind w:left="87" w:right="90"/>
              <w:jc w:val="center"/>
              <w:rPr>
                <w:sz w:val="20"/>
              </w:rPr>
            </w:pPr>
            <w:r>
              <w:rPr>
                <w:sz w:val="20"/>
              </w:rPr>
              <w:t>23:59 hores</w:t>
            </w:r>
          </w:p>
        </w:tc>
        <w:tc>
          <w:tcPr>
            <w:tcW w:w="4824" w:type="dxa"/>
            <w:vMerge/>
            <w:tcBorders>
              <w:top w:val="single" w:sz="4" w:space="0" w:color="000000"/>
              <w:left w:val="single" w:sz="4" w:space="0" w:color="000000"/>
              <w:bottom w:val="single" w:sz="4" w:space="0" w:color="000000"/>
              <w:right w:val="single" w:sz="4" w:space="0" w:color="auto"/>
            </w:tcBorders>
            <w:vAlign w:val="center"/>
            <w:hideMark/>
          </w:tcPr>
          <w:p w:rsidR="009B70FB" w:rsidRDefault="009B70FB">
            <w:pPr>
              <w:rPr>
                <w:rFonts w:ascii="Microsoft Sans Serif" w:eastAsia="Microsoft Sans Serif" w:hAnsi="Microsoft Sans Serif" w:cs="Microsoft Sans Serif"/>
                <w:i/>
                <w:sz w:val="20"/>
                <w:szCs w:val="22"/>
                <w:lang w:val="ca-ES" w:eastAsia="en-US"/>
              </w:rPr>
            </w:pPr>
          </w:p>
        </w:tc>
      </w:tr>
      <w:tr w:rsidR="009B70FB" w:rsidTr="009B70FB">
        <w:trPr>
          <w:trHeight w:val="530"/>
        </w:trPr>
        <w:tc>
          <w:tcPr>
            <w:tcW w:w="2431" w:type="dxa"/>
            <w:tcBorders>
              <w:top w:val="single" w:sz="4" w:space="0" w:color="000000"/>
              <w:left w:val="single" w:sz="4" w:space="0" w:color="000000"/>
              <w:bottom w:val="single" w:sz="4" w:space="0" w:color="000000"/>
              <w:right w:val="single" w:sz="4" w:space="0" w:color="000000"/>
            </w:tcBorders>
            <w:shd w:val="clear" w:color="auto" w:fill="F1F1F1"/>
          </w:tcPr>
          <w:p w:rsidR="009B70FB" w:rsidRDefault="009B70FB">
            <w:pPr>
              <w:pStyle w:val="TableParagraph"/>
              <w:spacing w:before="2"/>
              <w:rPr>
                <w:sz w:val="20"/>
              </w:rPr>
            </w:pPr>
          </w:p>
          <w:p w:rsidR="009B70FB" w:rsidRDefault="009B70FB">
            <w:pPr>
              <w:pStyle w:val="TableParagraph"/>
              <w:spacing w:before="2"/>
              <w:rPr>
                <w:sz w:val="20"/>
              </w:rPr>
            </w:pPr>
            <w:r>
              <w:rPr>
                <w:sz w:val="20"/>
              </w:rPr>
              <w:t>Condició suspensiva per l’adjudicació</w:t>
            </w:r>
          </w:p>
        </w:tc>
        <w:tc>
          <w:tcPr>
            <w:tcW w:w="7748" w:type="dxa"/>
            <w:gridSpan w:val="3"/>
            <w:tcBorders>
              <w:top w:val="single" w:sz="4" w:space="0" w:color="000000"/>
              <w:left w:val="single" w:sz="4" w:space="0" w:color="000000"/>
              <w:bottom w:val="single" w:sz="4" w:space="0" w:color="000000"/>
              <w:right w:val="single" w:sz="4" w:space="0" w:color="auto"/>
            </w:tcBorders>
          </w:tcPr>
          <w:p w:rsidR="009B70FB" w:rsidRDefault="009B70FB">
            <w:pPr>
              <w:pStyle w:val="TableParagraph"/>
              <w:spacing w:before="154"/>
              <w:rPr>
                <w:sz w:val="20"/>
              </w:rPr>
            </w:pPr>
            <w:r>
              <w:rPr>
                <w:sz w:val="20"/>
              </w:rPr>
              <w:t>Adjudicació condicionada a l’aprovació definitiva de la memòria valorada tècnica “PAVIMENTACIÓ I ADEQUACIÓ DE LA PISTA POLIESPORTIVA FUTBOL 5”.</w:t>
            </w:r>
          </w:p>
          <w:p w:rsidR="009B70FB" w:rsidRDefault="009B70FB">
            <w:pPr>
              <w:pStyle w:val="TableParagraph"/>
              <w:spacing w:before="154"/>
              <w:rPr>
                <w:i/>
                <w:sz w:val="20"/>
              </w:rPr>
            </w:pPr>
          </w:p>
        </w:tc>
      </w:tr>
    </w:tbl>
    <w:p w:rsidR="009B70FB" w:rsidRDefault="009B70FB" w:rsidP="009B70FB">
      <w:pPr>
        <w:pStyle w:val="Textoindependiente"/>
        <w:spacing w:before="3"/>
        <w:rPr>
          <w:sz w:val="23"/>
        </w:rPr>
      </w:pPr>
    </w:p>
    <w:tbl>
      <w:tblPr>
        <w:tblStyle w:val="TableNormal"/>
        <w:tblW w:w="1017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7657"/>
      </w:tblGrid>
      <w:tr w:rsidR="009B70FB" w:rsidTr="009B70FB">
        <w:trPr>
          <w:trHeight w:val="446"/>
        </w:trPr>
        <w:tc>
          <w:tcPr>
            <w:tcW w:w="10175" w:type="dxa"/>
            <w:gridSpan w:val="2"/>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88"/>
              <w:ind w:left="467"/>
              <w:rPr>
                <w:b/>
                <w:sz w:val="20"/>
              </w:rPr>
            </w:pPr>
            <w:r>
              <w:rPr>
                <w:b/>
                <w:sz w:val="20"/>
              </w:rPr>
              <w:t>G.</w:t>
            </w:r>
            <w:r>
              <w:rPr>
                <w:b/>
                <w:spacing w:val="33"/>
                <w:sz w:val="20"/>
              </w:rPr>
              <w:t xml:space="preserve"> </w:t>
            </w:r>
            <w:r>
              <w:rPr>
                <w:b/>
                <w:sz w:val="20"/>
              </w:rPr>
              <w:t>Solvència</w:t>
            </w:r>
            <w:r>
              <w:rPr>
                <w:b/>
                <w:spacing w:val="-3"/>
                <w:sz w:val="20"/>
              </w:rPr>
              <w:t xml:space="preserve"> </w:t>
            </w:r>
            <w:r>
              <w:rPr>
                <w:b/>
                <w:sz w:val="20"/>
              </w:rPr>
              <w:t>i</w:t>
            </w:r>
            <w:r>
              <w:rPr>
                <w:b/>
                <w:spacing w:val="-1"/>
                <w:sz w:val="20"/>
              </w:rPr>
              <w:t xml:space="preserve"> </w:t>
            </w:r>
            <w:r>
              <w:rPr>
                <w:b/>
                <w:sz w:val="20"/>
              </w:rPr>
              <w:t>classificació empresarial</w:t>
            </w:r>
          </w:p>
        </w:tc>
      </w:tr>
      <w:tr w:rsidR="009B70FB" w:rsidTr="009B70FB">
        <w:trPr>
          <w:trHeight w:val="1996"/>
        </w:trPr>
        <w:tc>
          <w:tcPr>
            <w:tcW w:w="2518" w:type="dxa"/>
            <w:tcBorders>
              <w:top w:val="single" w:sz="4" w:space="0" w:color="000000"/>
              <w:left w:val="single" w:sz="4" w:space="0" w:color="000000"/>
              <w:bottom w:val="single" w:sz="4" w:space="0" w:color="000000"/>
              <w:right w:val="single" w:sz="4" w:space="0" w:color="000000"/>
            </w:tcBorders>
            <w:shd w:val="clear" w:color="auto" w:fill="F1F1F1"/>
          </w:tcPr>
          <w:p w:rsidR="009B70FB" w:rsidRDefault="009B70FB">
            <w:pPr>
              <w:pStyle w:val="TableParagraph"/>
              <w:ind w:left="0"/>
            </w:pPr>
          </w:p>
          <w:p w:rsidR="009B70FB" w:rsidRDefault="009B70FB">
            <w:pPr>
              <w:pStyle w:val="TableParagraph"/>
              <w:ind w:left="0"/>
            </w:pPr>
          </w:p>
          <w:p w:rsidR="009B70FB" w:rsidRDefault="009B70FB">
            <w:pPr>
              <w:pStyle w:val="TableParagraph"/>
              <w:spacing w:before="1"/>
              <w:ind w:left="0"/>
              <w:rPr>
                <w:sz w:val="21"/>
              </w:rPr>
            </w:pPr>
          </w:p>
          <w:p w:rsidR="009B70FB" w:rsidRDefault="009B70FB">
            <w:pPr>
              <w:pStyle w:val="TableParagraph"/>
              <w:spacing w:line="276" w:lineRule="auto"/>
              <w:ind w:right="397"/>
              <w:rPr>
                <w:sz w:val="20"/>
              </w:rPr>
            </w:pPr>
            <w:r>
              <w:rPr>
                <w:sz w:val="20"/>
              </w:rPr>
              <w:t>Criteris de solvència</w:t>
            </w:r>
            <w:r>
              <w:rPr>
                <w:spacing w:val="1"/>
                <w:sz w:val="20"/>
              </w:rPr>
              <w:t xml:space="preserve"> </w:t>
            </w:r>
            <w:r>
              <w:rPr>
                <w:sz w:val="20"/>
              </w:rPr>
              <w:t>econòmica</w:t>
            </w:r>
            <w:r>
              <w:rPr>
                <w:spacing w:val="-7"/>
                <w:sz w:val="20"/>
              </w:rPr>
              <w:t xml:space="preserve"> </w:t>
            </w:r>
            <w:r>
              <w:rPr>
                <w:sz w:val="20"/>
              </w:rPr>
              <w:t>i</w:t>
            </w:r>
            <w:r>
              <w:rPr>
                <w:spacing w:val="-9"/>
                <w:sz w:val="20"/>
              </w:rPr>
              <w:t xml:space="preserve"> </w:t>
            </w:r>
            <w:r>
              <w:rPr>
                <w:sz w:val="20"/>
              </w:rPr>
              <w:t>financera:</w:t>
            </w:r>
          </w:p>
        </w:tc>
        <w:tc>
          <w:tcPr>
            <w:tcW w:w="7657" w:type="dxa"/>
            <w:tcBorders>
              <w:top w:val="single" w:sz="4" w:space="0" w:color="000000"/>
              <w:left w:val="single" w:sz="4" w:space="0" w:color="000000"/>
              <w:bottom w:val="single" w:sz="4" w:space="0" w:color="000000"/>
              <w:right w:val="single" w:sz="4" w:space="0" w:color="000000"/>
            </w:tcBorders>
          </w:tcPr>
          <w:p w:rsidR="009B70FB" w:rsidRDefault="009B70FB">
            <w:pPr>
              <w:pStyle w:val="TableParagraph"/>
              <w:spacing w:before="5"/>
              <w:ind w:left="0"/>
              <w:rPr>
                <w:sz w:val="18"/>
              </w:rPr>
            </w:pPr>
          </w:p>
          <w:p w:rsidR="009B70FB" w:rsidRDefault="009B70FB">
            <w:pPr>
              <w:pStyle w:val="TableParagraph"/>
              <w:spacing w:line="276" w:lineRule="auto"/>
              <w:ind w:right="103"/>
              <w:jc w:val="both"/>
              <w:rPr>
                <w:sz w:val="20"/>
              </w:rPr>
            </w:pPr>
            <w:r>
              <w:rPr>
                <w:sz w:val="20"/>
              </w:rPr>
              <w:t>Requisits: Volum anual de negocis del licitador referit a l’any de major volum de</w:t>
            </w:r>
            <w:r>
              <w:rPr>
                <w:spacing w:val="1"/>
                <w:sz w:val="20"/>
              </w:rPr>
              <w:t xml:space="preserve"> </w:t>
            </w:r>
            <w:r>
              <w:rPr>
                <w:sz w:val="20"/>
              </w:rPr>
              <w:t>negoci dels</w:t>
            </w:r>
            <w:r>
              <w:rPr>
                <w:spacing w:val="3"/>
                <w:sz w:val="20"/>
              </w:rPr>
              <w:t xml:space="preserve"> </w:t>
            </w:r>
            <w:r>
              <w:rPr>
                <w:sz w:val="20"/>
              </w:rPr>
              <w:t>3</w:t>
            </w:r>
            <w:r>
              <w:rPr>
                <w:spacing w:val="2"/>
                <w:sz w:val="20"/>
              </w:rPr>
              <w:t xml:space="preserve"> </w:t>
            </w:r>
            <w:r>
              <w:rPr>
                <w:sz w:val="20"/>
              </w:rPr>
              <w:t>últims</w:t>
            </w:r>
            <w:r>
              <w:rPr>
                <w:spacing w:val="3"/>
                <w:sz w:val="20"/>
              </w:rPr>
              <w:t xml:space="preserve"> </w:t>
            </w:r>
            <w:r>
              <w:rPr>
                <w:sz w:val="20"/>
              </w:rPr>
              <w:t>exercicis</w:t>
            </w:r>
            <w:r>
              <w:rPr>
                <w:spacing w:val="2"/>
                <w:sz w:val="20"/>
              </w:rPr>
              <w:t xml:space="preserve"> </w:t>
            </w:r>
            <w:r>
              <w:rPr>
                <w:sz w:val="20"/>
              </w:rPr>
              <w:t>sigui</w:t>
            </w:r>
            <w:r>
              <w:rPr>
                <w:spacing w:val="1"/>
                <w:sz w:val="20"/>
              </w:rPr>
              <w:t xml:space="preserve"> </w:t>
            </w:r>
            <w:r>
              <w:rPr>
                <w:sz w:val="20"/>
              </w:rPr>
              <w:t>com</w:t>
            </w:r>
            <w:r>
              <w:rPr>
                <w:spacing w:val="5"/>
                <w:sz w:val="20"/>
              </w:rPr>
              <w:t xml:space="preserve"> </w:t>
            </w:r>
            <w:r>
              <w:rPr>
                <w:sz w:val="20"/>
              </w:rPr>
              <w:t>a</w:t>
            </w:r>
            <w:r>
              <w:rPr>
                <w:spacing w:val="-1"/>
                <w:sz w:val="20"/>
              </w:rPr>
              <w:t xml:space="preserve"> </w:t>
            </w:r>
            <w:r>
              <w:rPr>
                <w:sz w:val="20"/>
              </w:rPr>
              <w:t>mínim</w:t>
            </w:r>
            <w:r>
              <w:rPr>
                <w:spacing w:val="9"/>
                <w:sz w:val="20"/>
              </w:rPr>
              <w:t xml:space="preserve"> </w:t>
            </w:r>
            <w:r>
              <w:rPr>
                <w:sz w:val="20"/>
              </w:rPr>
              <w:t>78.568,02 €.</w:t>
            </w:r>
          </w:p>
          <w:p w:rsidR="009B70FB" w:rsidRDefault="009B70FB">
            <w:pPr>
              <w:pStyle w:val="TableParagraph"/>
              <w:spacing w:before="2"/>
              <w:ind w:left="0"/>
              <w:rPr>
                <w:sz w:val="23"/>
              </w:rPr>
            </w:pPr>
          </w:p>
          <w:p w:rsidR="009B70FB" w:rsidRDefault="009B70FB">
            <w:pPr>
              <w:pStyle w:val="TableParagraph"/>
              <w:spacing w:line="276" w:lineRule="auto"/>
              <w:ind w:right="103"/>
              <w:jc w:val="both"/>
              <w:rPr>
                <w:sz w:val="20"/>
              </w:rPr>
            </w:pPr>
            <w:r>
              <w:rPr>
                <w:sz w:val="20"/>
              </w:rPr>
              <w:t>Mitjans d’acreditació: Certificació bancària, pòlissa d’assegurances modalitat riscos</w:t>
            </w:r>
            <w:r>
              <w:rPr>
                <w:spacing w:val="1"/>
                <w:sz w:val="20"/>
              </w:rPr>
              <w:t xml:space="preserve"> </w:t>
            </w:r>
            <w:r>
              <w:rPr>
                <w:sz w:val="20"/>
              </w:rPr>
              <w:t>professionals,</w:t>
            </w:r>
            <w:r>
              <w:rPr>
                <w:spacing w:val="1"/>
                <w:sz w:val="20"/>
              </w:rPr>
              <w:t xml:space="preserve"> </w:t>
            </w:r>
            <w:r>
              <w:rPr>
                <w:sz w:val="20"/>
              </w:rPr>
              <w:t>comptes</w:t>
            </w:r>
            <w:r>
              <w:rPr>
                <w:spacing w:val="1"/>
                <w:sz w:val="20"/>
              </w:rPr>
              <w:t xml:space="preserve"> </w:t>
            </w:r>
            <w:r>
              <w:rPr>
                <w:sz w:val="20"/>
              </w:rPr>
              <w:t>anuals</w:t>
            </w:r>
            <w:r>
              <w:rPr>
                <w:spacing w:val="1"/>
                <w:sz w:val="20"/>
              </w:rPr>
              <w:t xml:space="preserve"> </w:t>
            </w:r>
            <w:r>
              <w:rPr>
                <w:sz w:val="20"/>
              </w:rPr>
              <w:t>i</w:t>
            </w:r>
            <w:r>
              <w:rPr>
                <w:spacing w:val="1"/>
                <w:sz w:val="20"/>
              </w:rPr>
              <w:t xml:space="preserve"> </w:t>
            </w:r>
            <w:r>
              <w:rPr>
                <w:sz w:val="20"/>
              </w:rPr>
              <w:t>declaració</w:t>
            </w:r>
            <w:r>
              <w:rPr>
                <w:spacing w:val="1"/>
                <w:sz w:val="20"/>
              </w:rPr>
              <w:t xml:space="preserve"> </w:t>
            </w:r>
            <w:r>
              <w:rPr>
                <w:sz w:val="20"/>
              </w:rPr>
              <w:t>de</w:t>
            </w:r>
            <w:r>
              <w:rPr>
                <w:spacing w:val="1"/>
                <w:sz w:val="20"/>
              </w:rPr>
              <w:t xml:space="preserve"> </w:t>
            </w:r>
            <w:r>
              <w:rPr>
                <w:sz w:val="20"/>
              </w:rPr>
              <w:t>l’empresari</w:t>
            </w:r>
            <w:r>
              <w:rPr>
                <w:spacing w:val="1"/>
                <w:sz w:val="20"/>
              </w:rPr>
              <w:t xml:space="preserve"> </w:t>
            </w:r>
            <w:r>
              <w:rPr>
                <w:sz w:val="20"/>
              </w:rPr>
              <w:t>indicant</w:t>
            </w:r>
            <w:r>
              <w:rPr>
                <w:spacing w:val="1"/>
                <w:sz w:val="20"/>
              </w:rPr>
              <w:t xml:space="preserve"> </w:t>
            </w:r>
            <w:r>
              <w:rPr>
                <w:sz w:val="20"/>
              </w:rPr>
              <w:t>el volum</w:t>
            </w:r>
            <w:r>
              <w:rPr>
                <w:spacing w:val="1"/>
                <w:sz w:val="20"/>
              </w:rPr>
              <w:t xml:space="preserve"> </w:t>
            </w:r>
            <w:r>
              <w:rPr>
                <w:sz w:val="20"/>
              </w:rPr>
              <w:t>de</w:t>
            </w:r>
            <w:r>
              <w:rPr>
                <w:spacing w:val="1"/>
                <w:sz w:val="20"/>
              </w:rPr>
              <w:t xml:space="preserve"> </w:t>
            </w:r>
            <w:r>
              <w:rPr>
                <w:sz w:val="20"/>
              </w:rPr>
              <w:t>negocis</w:t>
            </w:r>
            <w:r>
              <w:rPr>
                <w:spacing w:val="2"/>
                <w:sz w:val="20"/>
              </w:rPr>
              <w:t xml:space="preserve"> </w:t>
            </w:r>
            <w:r>
              <w:rPr>
                <w:sz w:val="20"/>
              </w:rPr>
              <w:t>global</w:t>
            </w:r>
            <w:r>
              <w:rPr>
                <w:spacing w:val="1"/>
                <w:sz w:val="20"/>
              </w:rPr>
              <w:t xml:space="preserve"> </w:t>
            </w:r>
            <w:r>
              <w:rPr>
                <w:sz w:val="20"/>
              </w:rPr>
              <w:t>de</w:t>
            </w:r>
            <w:r>
              <w:rPr>
                <w:spacing w:val="2"/>
                <w:sz w:val="20"/>
              </w:rPr>
              <w:t xml:space="preserve"> </w:t>
            </w:r>
            <w:r>
              <w:rPr>
                <w:sz w:val="20"/>
              </w:rPr>
              <w:t>l’empresa.</w:t>
            </w:r>
          </w:p>
          <w:p w:rsidR="009B70FB" w:rsidRDefault="009B70FB">
            <w:pPr>
              <w:pStyle w:val="TableParagraph"/>
              <w:spacing w:line="276" w:lineRule="auto"/>
              <w:ind w:right="103"/>
              <w:jc w:val="both"/>
              <w:rPr>
                <w:sz w:val="20"/>
              </w:rPr>
            </w:pPr>
            <w:r>
              <w:rPr>
                <w:sz w:val="20"/>
              </w:rPr>
              <w:t>La inscripció en el Registre Oficial de Licitadors i Empreses Classificades del Sector Públic acreditarà davant de tots els òrgans de contractació del sector públic, d'acord amb això reflectit i llevat de prova en contra, les condicions de solvència econòmica i financera de l'empresari.</w:t>
            </w:r>
          </w:p>
        </w:tc>
      </w:tr>
      <w:tr w:rsidR="009B70FB" w:rsidTr="009B70FB">
        <w:trPr>
          <w:trHeight w:val="2112"/>
        </w:trPr>
        <w:tc>
          <w:tcPr>
            <w:tcW w:w="2518" w:type="dxa"/>
            <w:tcBorders>
              <w:top w:val="single" w:sz="4" w:space="0" w:color="000000"/>
              <w:left w:val="single" w:sz="4" w:space="0" w:color="000000"/>
              <w:bottom w:val="single" w:sz="4" w:space="0" w:color="000000"/>
              <w:right w:val="single" w:sz="4" w:space="0" w:color="000000"/>
            </w:tcBorders>
            <w:shd w:val="clear" w:color="auto" w:fill="F1F1F1"/>
          </w:tcPr>
          <w:p w:rsidR="009B70FB" w:rsidRDefault="009B70FB">
            <w:pPr>
              <w:pStyle w:val="TableParagraph"/>
              <w:ind w:left="0"/>
            </w:pPr>
          </w:p>
          <w:p w:rsidR="009B70FB" w:rsidRDefault="009B70FB">
            <w:pPr>
              <w:pStyle w:val="TableParagraph"/>
              <w:ind w:left="0"/>
            </w:pPr>
          </w:p>
          <w:p w:rsidR="009B70FB" w:rsidRDefault="009B70FB">
            <w:pPr>
              <w:pStyle w:val="TableParagraph"/>
              <w:spacing w:before="2"/>
              <w:ind w:left="0"/>
              <w:rPr>
                <w:sz w:val="26"/>
              </w:rPr>
            </w:pPr>
          </w:p>
          <w:p w:rsidR="009B70FB" w:rsidRDefault="009B70FB">
            <w:pPr>
              <w:pStyle w:val="TableParagraph"/>
              <w:spacing w:line="276" w:lineRule="auto"/>
              <w:ind w:right="597"/>
              <w:rPr>
                <w:sz w:val="20"/>
              </w:rPr>
            </w:pPr>
            <w:r>
              <w:rPr>
                <w:sz w:val="20"/>
              </w:rPr>
              <w:t>Criteris</w:t>
            </w:r>
            <w:r>
              <w:rPr>
                <w:spacing w:val="-8"/>
                <w:sz w:val="20"/>
              </w:rPr>
              <w:t xml:space="preserve"> </w:t>
            </w:r>
            <w:r>
              <w:rPr>
                <w:sz w:val="20"/>
              </w:rPr>
              <w:t>de</w:t>
            </w:r>
            <w:r>
              <w:rPr>
                <w:spacing w:val="-9"/>
                <w:sz w:val="20"/>
              </w:rPr>
              <w:t xml:space="preserve"> </w:t>
            </w:r>
            <w:r>
              <w:rPr>
                <w:sz w:val="20"/>
              </w:rPr>
              <w:t>solvència</w:t>
            </w:r>
            <w:r>
              <w:rPr>
                <w:spacing w:val="-50"/>
                <w:sz w:val="20"/>
              </w:rPr>
              <w:t xml:space="preserve"> </w:t>
            </w:r>
            <w:r>
              <w:rPr>
                <w:sz w:val="20"/>
              </w:rPr>
              <w:t>tècnica:</w:t>
            </w:r>
          </w:p>
        </w:tc>
        <w:tc>
          <w:tcPr>
            <w:tcW w:w="7657" w:type="dxa"/>
            <w:tcBorders>
              <w:top w:val="single" w:sz="4" w:space="0" w:color="000000"/>
              <w:left w:val="single" w:sz="4" w:space="0" w:color="000000"/>
              <w:bottom w:val="single" w:sz="4" w:space="0" w:color="000000"/>
              <w:right w:val="single" w:sz="4" w:space="0" w:color="000000"/>
            </w:tcBorders>
          </w:tcPr>
          <w:p w:rsidR="009B70FB" w:rsidRDefault="009B70FB">
            <w:pPr>
              <w:pStyle w:val="TableParagraph"/>
              <w:spacing w:before="134" w:line="276" w:lineRule="auto"/>
              <w:ind w:right="97"/>
              <w:jc w:val="both"/>
              <w:rPr>
                <w:sz w:val="20"/>
              </w:rPr>
            </w:pPr>
            <w:r>
              <w:rPr>
                <w:sz w:val="20"/>
              </w:rPr>
              <w:t>Requisits: Relació de les obres realitzades durant els 5 últims anys, en relació amb</w:t>
            </w:r>
            <w:r>
              <w:rPr>
                <w:spacing w:val="1"/>
                <w:sz w:val="20"/>
              </w:rPr>
              <w:t xml:space="preserve"> </w:t>
            </w:r>
            <w:r>
              <w:rPr>
                <w:sz w:val="20"/>
              </w:rPr>
              <w:t>l’objecte del contracte,</w:t>
            </w:r>
            <w:r>
              <w:rPr>
                <w:spacing w:val="1"/>
                <w:sz w:val="20"/>
              </w:rPr>
              <w:t xml:space="preserve"> </w:t>
            </w:r>
            <w:r>
              <w:rPr>
                <w:sz w:val="20"/>
              </w:rPr>
              <w:t>l’import anual acumulat</w:t>
            </w:r>
            <w:r>
              <w:rPr>
                <w:spacing w:val="1"/>
                <w:sz w:val="20"/>
              </w:rPr>
              <w:t xml:space="preserve"> </w:t>
            </w:r>
            <w:r>
              <w:rPr>
                <w:sz w:val="20"/>
              </w:rPr>
              <w:t>en</w:t>
            </w:r>
            <w:r>
              <w:rPr>
                <w:spacing w:val="53"/>
                <w:sz w:val="20"/>
              </w:rPr>
              <w:t xml:space="preserve"> </w:t>
            </w:r>
            <w:r>
              <w:rPr>
                <w:sz w:val="20"/>
              </w:rPr>
              <w:t>l’any de major execució sigui</w:t>
            </w:r>
            <w:r>
              <w:rPr>
                <w:spacing w:val="1"/>
                <w:sz w:val="20"/>
              </w:rPr>
              <w:t xml:space="preserve"> </w:t>
            </w:r>
            <w:r>
              <w:rPr>
                <w:sz w:val="20"/>
              </w:rPr>
              <w:t>igual</w:t>
            </w:r>
            <w:r>
              <w:rPr>
                <w:spacing w:val="1"/>
                <w:sz w:val="20"/>
              </w:rPr>
              <w:t xml:space="preserve"> </w:t>
            </w:r>
            <w:r>
              <w:rPr>
                <w:sz w:val="20"/>
              </w:rPr>
              <w:t>o</w:t>
            </w:r>
            <w:r>
              <w:rPr>
                <w:spacing w:val="2"/>
                <w:sz w:val="20"/>
              </w:rPr>
              <w:t xml:space="preserve"> </w:t>
            </w:r>
            <w:r>
              <w:rPr>
                <w:sz w:val="20"/>
              </w:rPr>
              <w:t>superior</w:t>
            </w:r>
            <w:r>
              <w:rPr>
                <w:spacing w:val="2"/>
                <w:sz w:val="20"/>
              </w:rPr>
              <w:t xml:space="preserve"> </w:t>
            </w:r>
            <w:r>
              <w:rPr>
                <w:sz w:val="20"/>
              </w:rPr>
              <w:t>a</w:t>
            </w:r>
            <w:r>
              <w:rPr>
                <w:spacing w:val="5"/>
                <w:sz w:val="20"/>
              </w:rPr>
              <w:t xml:space="preserve"> </w:t>
            </w:r>
            <w:r>
              <w:rPr>
                <w:b/>
                <w:sz w:val="20"/>
              </w:rPr>
              <w:t>52.378,68€.</w:t>
            </w:r>
          </w:p>
          <w:p w:rsidR="009B70FB" w:rsidRDefault="009B70FB">
            <w:pPr>
              <w:pStyle w:val="TableParagraph"/>
              <w:spacing w:before="4"/>
              <w:ind w:left="0"/>
              <w:rPr>
                <w:sz w:val="23"/>
              </w:rPr>
            </w:pPr>
          </w:p>
          <w:p w:rsidR="009B70FB" w:rsidRDefault="009B70FB">
            <w:pPr>
              <w:pStyle w:val="TableParagraph"/>
              <w:spacing w:line="276" w:lineRule="auto"/>
              <w:ind w:right="102"/>
              <w:jc w:val="both"/>
              <w:rPr>
                <w:sz w:val="20"/>
              </w:rPr>
            </w:pPr>
            <w:r>
              <w:rPr>
                <w:sz w:val="20"/>
              </w:rPr>
              <w:t>Mitjans d’acreditació: Certificats de bona execució amb indicació de l’import, data i</w:t>
            </w:r>
            <w:r>
              <w:rPr>
                <w:spacing w:val="1"/>
                <w:sz w:val="20"/>
              </w:rPr>
              <w:t xml:space="preserve"> </w:t>
            </w:r>
            <w:r>
              <w:rPr>
                <w:sz w:val="20"/>
              </w:rPr>
              <w:t>lloc d’execució de les obres expedits o visats per l’òrgan competent quan sigui una</w:t>
            </w:r>
            <w:r>
              <w:rPr>
                <w:spacing w:val="1"/>
                <w:sz w:val="20"/>
              </w:rPr>
              <w:t xml:space="preserve"> </w:t>
            </w:r>
            <w:r>
              <w:rPr>
                <w:sz w:val="20"/>
              </w:rPr>
              <w:t>entitat</w:t>
            </w:r>
            <w:r>
              <w:rPr>
                <w:spacing w:val="2"/>
                <w:sz w:val="20"/>
              </w:rPr>
              <w:t xml:space="preserve"> </w:t>
            </w:r>
            <w:r>
              <w:rPr>
                <w:sz w:val="20"/>
              </w:rPr>
              <w:t>del</w:t>
            </w:r>
            <w:r>
              <w:rPr>
                <w:spacing w:val="2"/>
                <w:sz w:val="20"/>
              </w:rPr>
              <w:t xml:space="preserve"> </w:t>
            </w:r>
            <w:r>
              <w:rPr>
                <w:sz w:val="20"/>
              </w:rPr>
              <w:t>sector</w:t>
            </w:r>
            <w:r>
              <w:rPr>
                <w:spacing w:val="1"/>
                <w:sz w:val="20"/>
              </w:rPr>
              <w:t xml:space="preserve"> </w:t>
            </w:r>
            <w:r>
              <w:rPr>
                <w:sz w:val="20"/>
              </w:rPr>
              <w:t>públic,</w:t>
            </w:r>
            <w:r>
              <w:rPr>
                <w:spacing w:val="1"/>
                <w:sz w:val="20"/>
              </w:rPr>
              <w:t xml:space="preserve"> </w:t>
            </w:r>
            <w:r>
              <w:rPr>
                <w:sz w:val="20"/>
              </w:rPr>
              <w:t>o certificats</w:t>
            </w:r>
            <w:r>
              <w:rPr>
                <w:spacing w:val="1"/>
                <w:sz w:val="20"/>
              </w:rPr>
              <w:t xml:space="preserve"> </w:t>
            </w:r>
            <w:r>
              <w:rPr>
                <w:sz w:val="20"/>
              </w:rPr>
              <w:t>expedits</w:t>
            </w:r>
            <w:r>
              <w:rPr>
                <w:spacing w:val="6"/>
                <w:sz w:val="20"/>
              </w:rPr>
              <w:t xml:space="preserve"> </w:t>
            </w:r>
            <w:r>
              <w:rPr>
                <w:sz w:val="20"/>
              </w:rPr>
              <w:t>per</w:t>
            </w:r>
            <w:r>
              <w:rPr>
                <w:spacing w:val="1"/>
                <w:sz w:val="20"/>
              </w:rPr>
              <w:t xml:space="preserve"> </w:t>
            </w:r>
            <w:r>
              <w:rPr>
                <w:sz w:val="20"/>
              </w:rPr>
              <w:t>una</w:t>
            </w:r>
            <w:r>
              <w:rPr>
                <w:spacing w:val="1"/>
                <w:sz w:val="20"/>
              </w:rPr>
              <w:t xml:space="preserve"> </w:t>
            </w:r>
            <w:r>
              <w:rPr>
                <w:sz w:val="20"/>
              </w:rPr>
              <w:t>empresa</w:t>
            </w:r>
            <w:r>
              <w:rPr>
                <w:spacing w:val="1"/>
                <w:sz w:val="20"/>
              </w:rPr>
              <w:t xml:space="preserve"> </w:t>
            </w:r>
            <w:r>
              <w:rPr>
                <w:sz w:val="20"/>
              </w:rPr>
              <w:t>privada.</w:t>
            </w:r>
          </w:p>
          <w:p w:rsidR="009B70FB" w:rsidRDefault="009B70FB">
            <w:pPr>
              <w:pStyle w:val="TableParagraph"/>
              <w:spacing w:line="276" w:lineRule="auto"/>
              <w:ind w:right="102"/>
              <w:jc w:val="both"/>
              <w:rPr>
                <w:sz w:val="20"/>
              </w:rPr>
            </w:pPr>
          </w:p>
          <w:p w:rsidR="009B70FB" w:rsidRDefault="009B70FB">
            <w:pPr>
              <w:pStyle w:val="TableParagraph"/>
              <w:spacing w:line="276" w:lineRule="auto"/>
              <w:ind w:right="102"/>
              <w:jc w:val="both"/>
              <w:rPr>
                <w:sz w:val="20"/>
              </w:rPr>
            </w:pPr>
            <w:r>
              <w:rPr>
                <w:sz w:val="20"/>
              </w:rPr>
              <w:t>D’acord amb el que preveu l’art. 88.2 de la LCSP, en cas que el contractista sigui una</w:t>
            </w:r>
          </w:p>
          <w:p w:rsidR="009B70FB" w:rsidRDefault="009B70FB">
            <w:pPr>
              <w:pStyle w:val="TableParagraph"/>
              <w:spacing w:line="276" w:lineRule="auto"/>
              <w:ind w:right="102"/>
              <w:jc w:val="both"/>
              <w:rPr>
                <w:sz w:val="20"/>
              </w:rPr>
            </w:pPr>
            <w:r>
              <w:rPr>
                <w:sz w:val="20"/>
              </w:rPr>
              <w:t>empresa de nova creació (aquella que tingui una antiguitat inferior a 5 anys ) la seva</w:t>
            </w:r>
          </w:p>
          <w:p w:rsidR="009B70FB" w:rsidRDefault="009B70FB">
            <w:pPr>
              <w:pStyle w:val="TableParagraph"/>
              <w:spacing w:line="276" w:lineRule="auto"/>
              <w:ind w:right="102"/>
              <w:jc w:val="both"/>
              <w:rPr>
                <w:sz w:val="20"/>
              </w:rPr>
            </w:pPr>
            <w:r>
              <w:rPr>
                <w:sz w:val="20"/>
              </w:rPr>
              <w:t>solvència tècnica s’acreditarà amb l’acreditació dels aspectes indicats en els punts (b) i (c) del mateix article, exclusivament.</w:t>
            </w:r>
          </w:p>
        </w:tc>
      </w:tr>
      <w:tr w:rsidR="009B70FB" w:rsidTr="009B70FB">
        <w:trPr>
          <w:trHeight w:val="568"/>
        </w:trPr>
        <w:tc>
          <w:tcPr>
            <w:tcW w:w="2518" w:type="dxa"/>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154"/>
              <w:rPr>
                <w:sz w:val="20"/>
              </w:rPr>
            </w:pPr>
            <w:r>
              <w:rPr>
                <w:sz w:val="20"/>
              </w:rPr>
              <w:t>Classificació</w:t>
            </w:r>
            <w:r>
              <w:rPr>
                <w:spacing w:val="-4"/>
                <w:sz w:val="20"/>
              </w:rPr>
              <w:t xml:space="preserve"> </w:t>
            </w:r>
            <w:r>
              <w:rPr>
                <w:sz w:val="20"/>
              </w:rPr>
              <w:t>empresarial:</w:t>
            </w:r>
          </w:p>
        </w:tc>
        <w:tc>
          <w:tcPr>
            <w:tcW w:w="7657" w:type="dxa"/>
            <w:tcBorders>
              <w:top w:val="single" w:sz="4" w:space="0" w:color="000000"/>
              <w:left w:val="single" w:sz="4" w:space="0" w:color="000000"/>
              <w:bottom w:val="single" w:sz="4" w:space="0" w:color="000000"/>
              <w:right w:val="single" w:sz="4" w:space="0" w:color="000000"/>
            </w:tcBorders>
            <w:hideMark/>
          </w:tcPr>
          <w:p w:rsidR="009B70FB" w:rsidRDefault="009B70FB">
            <w:pPr>
              <w:pStyle w:val="TableParagraph"/>
              <w:spacing w:before="154"/>
              <w:rPr>
                <w:sz w:val="20"/>
              </w:rPr>
            </w:pPr>
            <w:r>
              <w:rPr>
                <w:w w:val="105"/>
                <w:sz w:val="20"/>
              </w:rPr>
              <w:t>No és necessària</w:t>
            </w:r>
          </w:p>
        </w:tc>
      </w:tr>
      <w:tr w:rsidR="009B70FB" w:rsidTr="009B70FB">
        <w:trPr>
          <w:trHeight w:val="793"/>
        </w:trPr>
        <w:tc>
          <w:tcPr>
            <w:tcW w:w="2518" w:type="dxa"/>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2" w:line="276" w:lineRule="auto"/>
              <w:ind w:right="233"/>
              <w:rPr>
                <w:sz w:val="20"/>
              </w:rPr>
            </w:pPr>
            <w:r>
              <w:rPr>
                <w:sz w:val="20"/>
              </w:rPr>
              <w:t>Adscripció</w:t>
            </w:r>
            <w:r>
              <w:rPr>
                <w:spacing w:val="2"/>
                <w:sz w:val="20"/>
              </w:rPr>
              <w:t xml:space="preserve"> </w:t>
            </w:r>
            <w:r>
              <w:rPr>
                <w:sz w:val="20"/>
              </w:rPr>
              <w:t>de</w:t>
            </w:r>
            <w:r>
              <w:rPr>
                <w:spacing w:val="-1"/>
                <w:sz w:val="20"/>
              </w:rPr>
              <w:t xml:space="preserve"> </w:t>
            </w:r>
            <w:r>
              <w:rPr>
                <w:sz w:val="20"/>
              </w:rPr>
              <w:t>mitjans</w:t>
            </w:r>
            <w:r>
              <w:rPr>
                <w:spacing w:val="1"/>
                <w:sz w:val="20"/>
              </w:rPr>
              <w:t xml:space="preserve"> </w:t>
            </w:r>
            <w:r>
              <w:rPr>
                <w:sz w:val="20"/>
              </w:rPr>
              <w:t>materials</w:t>
            </w:r>
            <w:r>
              <w:rPr>
                <w:spacing w:val="-6"/>
                <w:sz w:val="20"/>
              </w:rPr>
              <w:t xml:space="preserve"> </w:t>
            </w:r>
            <w:r>
              <w:rPr>
                <w:sz w:val="20"/>
              </w:rPr>
              <w:t>i/o</w:t>
            </w:r>
            <w:r>
              <w:rPr>
                <w:spacing w:val="-6"/>
                <w:sz w:val="20"/>
              </w:rPr>
              <w:t xml:space="preserve"> </w:t>
            </w:r>
            <w:r>
              <w:rPr>
                <w:sz w:val="20"/>
              </w:rPr>
              <w:t>personals</w:t>
            </w:r>
            <w:r>
              <w:rPr>
                <w:spacing w:val="-6"/>
                <w:sz w:val="20"/>
              </w:rPr>
              <w:t xml:space="preserve"> </w:t>
            </w:r>
            <w:r>
              <w:rPr>
                <w:sz w:val="20"/>
              </w:rPr>
              <w:t>a</w:t>
            </w:r>
          </w:p>
          <w:p w:rsidR="009B70FB" w:rsidRDefault="009B70FB">
            <w:pPr>
              <w:pStyle w:val="TableParagraph"/>
              <w:spacing w:line="225" w:lineRule="exact"/>
              <w:rPr>
                <w:sz w:val="20"/>
              </w:rPr>
            </w:pPr>
            <w:r>
              <w:rPr>
                <w:sz w:val="20"/>
              </w:rPr>
              <w:t>l’execució</w:t>
            </w:r>
            <w:r>
              <w:rPr>
                <w:spacing w:val="-9"/>
                <w:sz w:val="20"/>
              </w:rPr>
              <w:t xml:space="preserve"> </w:t>
            </w:r>
            <w:r>
              <w:rPr>
                <w:sz w:val="20"/>
              </w:rPr>
              <w:t>del</w:t>
            </w:r>
            <w:r>
              <w:rPr>
                <w:spacing w:val="-11"/>
                <w:sz w:val="20"/>
              </w:rPr>
              <w:t xml:space="preserve"> </w:t>
            </w:r>
            <w:r>
              <w:rPr>
                <w:sz w:val="20"/>
              </w:rPr>
              <w:t>contracte:</w:t>
            </w:r>
          </w:p>
        </w:tc>
        <w:tc>
          <w:tcPr>
            <w:tcW w:w="7657" w:type="dxa"/>
            <w:tcBorders>
              <w:top w:val="single" w:sz="4" w:space="0" w:color="000000"/>
              <w:left w:val="single" w:sz="4" w:space="0" w:color="000000"/>
              <w:bottom w:val="single" w:sz="4" w:space="0" w:color="000000"/>
              <w:right w:val="single" w:sz="4" w:space="0" w:color="000000"/>
            </w:tcBorders>
          </w:tcPr>
          <w:p w:rsidR="009B70FB" w:rsidRDefault="009B70FB">
            <w:pPr>
              <w:pStyle w:val="TableParagraph"/>
              <w:spacing w:before="6"/>
              <w:ind w:left="0"/>
              <w:rPr>
                <w:sz w:val="23"/>
              </w:rPr>
            </w:pPr>
          </w:p>
          <w:p w:rsidR="009B70FB" w:rsidRDefault="009B70FB">
            <w:pPr>
              <w:pStyle w:val="TableParagraph"/>
              <w:rPr>
                <w:sz w:val="20"/>
              </w:rPr>
            </w:pPr>
            <w:r>
              <w:rPr>
                <w:sz w:val="20"/>
              </w:rPr>
              <w:t>Els</w:t>
            </w:r>
            <w:r>
              <w:rPr>
                <w:spacing w:val="-3"/>
                <w:sz w:val="20"/>
              </w:rPr>
              <w:t xml:space="preserve"> </w:t>
            </w:r>
            <w:r>
              <w:rPr>
                <w:sz w:val="20"/>
              </w:rPr>
              <w:t>mitjans</w:t>
            </w:r>
            <w:r>
              <w:rPr>
                <w:spacing w:val="-2"/>
                <w:sz w:val="20"/>
              </w:rPr>
              <w:t xml:space="preserve"> </w:t>
            </w:r>
            <w:r>
              <w:rPr>
                <w:sz w:val="20"/>
              </w:rPr>
              <w:t>propis</w:t>
            </w:r>
            <w:r>
              <w:rPr>
                <w:spacing w:val="-1"/>
                <w:sz w:val="20"/>
              </w:rPr>
              <w:t xml:space="preserve"> </w:t>
            </w:r>
            <w:r>
              <w:rPr>
                <w:sz w:val="20"/>
              </w:rPr>
              <w:t>per</w:t>
            </w:r>
            <w:r>
              <w:rPr>
                <w:spacing w:val="-3"/>
                <w:sz w:val="20"/>
              </w:rPr>
              <w:t xml:space="preserve"> </w:t>
            </w:r>
            <w:r>
              <w:rPr>
                <w:sz w:val="20"/>
              </w:rPr>
              <w:t>l’execució</w:t>
            </w:r>
            <w:r>
              <w:rPr>
                <w:spacing w:val="-3"/>
                <w:sz w:val="20"/>
              </w:rPr>
              <w:t xml:space="preserve"> </w:t>
            </w:r>
            <w:r>
              <w:rPr>
                <w:sz w:val="20"/>
              </w:rPr>
              <w:t>del</w:t>
            </w:r>
            <w:r>
              <w:rPr>
                <w:spacing w:val="-4"/>
                <w:sz w:val="20"/>
              </w:rPr>
              <w:t xml:space="preserve"> </w:t>
            </w:r>
            <w:r>
              <w:rPr>
                <w:sz w:val="20"/>
              </w:rPr>
              <w:t>contracte.</w:t>
            </w:r>
          </w:p>
        </w:tc>
      </w:tr>
    </w:tbl>
    <w:p w:rsidR="009B70FB" w:rsidRDefault="009B70FB" w:rsidP="009B70FB">
      <w:pPr>
        <w:pStyle w:val="Textoindependiente"/>
      </w:pPr>
    </w:p>
    <w:p w:rsidR="009B70FB" w:rsidRDefault="009B70FB" w:rsidP="009B70FB">
      <w:pPr>
        <w:pStyle w:val="Textoindependiente"/>
      </w:pPr>
    </w:p>
    <w:p w:rsidR="009B70FB" w:rsidRDefault="009B70FB" w:rsidP="009B70FB">
      <w:pPr>
        <w:pStyle w:val="Textoindependiente"/>
      </w:pPr>
    </w:p>
    <w:p w:rsidR="009B70FB" w:rsidRDefault="009B70FB" w:rsidP="009B70FB">
      <w:pPr>
        <w:pStyle w:val="Textoindependiente"/>
      </w:pPr>
    </w:p>
    <w:p w:rsidR="009B70FB" w:rsidRDefault="009B70FB" w:rsidP="009B70FB">
      <w:pPr>
        <w:pStyle w:val="Textoindependiente"/>
        <w:rPr>
          <w:sz w:val="13"/>
        </w:rPr>
      </w:pPr>
    </w:p>
    <w:tbl>
      <w:tblPr>
        <w:tblStyle w:val="TableNormal"/>
        <w:tblW w:w="10177"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1"/>
        <w:gridCol w:w="5050"/>
        <w:gridCol w:w="2696"/>
      </w:tblGrid>
      <w:tr w:rsidR="009B70FB" w:rsidTr="009B70FB">
        <w:trPr>
          <w:trHeight w:val="445"/>
        </w:trPr>
        <w:tc>
          <w:tcPr>
            <w:tcW w:w="10177" w:type="dxa"/>
            <w:gridSpan w:val="3"/>
            <w:tcBorders>
              <w:top w:val="single" w:sz="4" w:space="0" w:color="000000"/>
              <w:left w:val="single" w:sz="4" w:space="0" w:color="000000"/>
              <w:bottom w:val="nil"/>
              <w:right w:val="single" w:sz="4" w:space="0" w:color="000000"/>
            </w:tcBorders>
            <w:shd w:val="clear" w:color="auto" w:fill="F1F1F1"/>
            <w:hideMark/>
          </w:tcPr>
          <w:p w:rsidR="009B70FB" w:rsidRDefault="009B70FB">
            <w:pPr>
              <w:pStyle w:val="TableParagraph"/>
              <w:spacing w:before="88"/>
              <w:ind w:left="467"/>
              <w:rPr>
                <w:b/>
                <w:sz w:val="20"/>
              </w:rPr>
            </w:pPr>
            <w:r>
              <w:rPr>
                <w:b/>
                <w:sz w:val="20"/>
              </w:rPr>
              <w:t>H.</w:t>
            </w:r>
            <w:r>
              <w:rPr>
                <w:b/>
                <w:spacing w:val="44"/>
                <w:sz w:val="20"/>
              </w:rPr>
              <w:t xml:space="preserve"> </w:t>
            </w:r>
            <w:r>
              <w:rPr>
                <w:b/>
                <w:sz w:val="20"/>
              </w:rPr>
              <w:t>Presentació</w:t>
            </w:r>
            <w:r>
              <w:rPr>
                <w:b/>
                <w:spacing w:val="-3"/>
                <w:sz w:val="20"/>
              </w:rPr>
              <w:t xml:space="preserve"> </w:t>
            </w:r>
            <w:r>
              <w:rPr>
                <w:b/>
                <w:sz w:val="20"/>
              </w:rPr>
              <w:t>de</w:t>
            </w:r>
            <w:r>
              <w:rPr>
                <w:b/>
                <w:spacing w:val="-3"/>
                <w:sz w:val="20"/>
              </w:rPr>
              <w:t xml:space="preserve"> </w:t>
            </w:r>
            <w:r>
              <w:rPr>
                <w:b/>
                <w:sz w:val="20"/>
              </w:rPr>
              <w:t>documentació</w:t>
            </w:r>
          </w:p>
        </w:tc>
      </w:tr>
      <w:tr w:rsidR="009B70FB" w:rsidTr="009B70FB">
        <w:trPr>
          <w:trHeight w:val="263"/>
        </w:trPr>
        <w:tc>
          <w:tcPr>
            <w:tcW w:w="7481" w:type="dxa"/>
            <w:gridSpan w:val="2"/>
            <w:tcBorders>
              <w:top w:val="nil"/>
              <w:left w:val="single" w:sz="4" w:space="0" w:color="000000"/>
              <w:bottom w:val="single" w:sz="4" w:space="0" w:color="000000"/>
              <w:right w:val="single" w:sz="4" w:space="0" w:color="000000"/>
            </w:tcBorders>
            <w:shd w:val="clear" w:color="auto" w:fill="F1F1F1"/>
          </w:tcPr>
          <w:p w:rsidR="009B70FB" w:rsidRDefault="009B70FB">
            <w:pPr>
              <w:pStyle w:val="TableParagraph"/>
              <w:ind w:left="0"/>
              <w:rPr>
                <w:sz w:val="18"/>
              </w:rPr>
            </w:pPr>
          </w:p>
        </w:tc>
        <w:tc>
          <w:tcPr>
            <w:tcW w:w="2696" w:type="dxa"/>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2"/>
              <w:ind w:left="188"/>
              <w:rPr>
                <w:sz w:val="20"/>
              </w:rPr>
            </w:pPr>
            <w:r>
              <w:rPr>
                <w:sz w:val="20"/>
              </w:rPr>
              <w:t>Data</w:t>
            </w:r>
            <w:r>
              <w:rPr>
                <w:spacing w:val="1"/>
                <w:sz w:val="20"/>
              </w:rPr>
              <w:t xml:space="preserve"> </w:t>
            </w:r>
            <w:r>
              <w:rPr>
                <w:sz w:val="20"/>
              </w:rPr>
              <w:t>obertura:</w:t>
            </w:r>
          </w:p>
        </w:tc>
      </w:tr>
      <w:tr w:rsidR="009B70FB" w:rsidTr="009B70FB">
        <w:trPr>
          <w:trHeight w:val="3084"/>
        </w:trPr>
        <w:tc>
          <w:tcPr>
            <w:tcW w:w="2431" w:type="dxa"/>
            <w:tcBorders>
              <w:top w:val="single" w:sz="4" w:space="0" w:color="000000"/>
              <w:left w:val="single" w:sz="4" w:space="0" w:color="000000"/>
              <w:bottom w:val="single" w:sz="4" w:space="0" w:color="000000"/>
              <w:right w:val="single" w:sz="4" w:space="0" w:color="000000"/>
            </w:tcBorders>
            <w:shd w:val="clear" w:color="auto" w:fill="F1F1F1"/>
          </w:tcPr>
          <w:p w:rsidR="009B70FB" w:rsidRDefault="009B70FB">
            <w:pPr>
              <w:pStyle w:val="TableParagraph"/>
              <w:ind w:left="0"/>
            </w:pPr>
          </w:p>
          <w:p w:rsidR="009B70FB" w:rsidRDefault="009B70FB">
            <w:pPr>
              <w:pStyle w:val="TableParagraph"/>
              <w:ind w:left="0"/>
            </w:pPr>
          </w:p>
          <w:p w:rsidR="009B70FB" w:rsidRDefault="009B70FB">
            <w:pPr>
              <w:pStyle w:val="TableParagraph"/>
              <w:ind w:left="0"/>
            </w:pPr>
          </w:p>
          <w:p w:rsidR="009B70FB" w:rsidRDefault="009B70FB">
            <w:pPr>
              <w:pStyle w:val="TableParagraph"/>
              <w:ind w:left="0"/>
            </w:pPr>
          </w:p>
          <w:p w:rsidR="009B70FB" w:rsidRDefault="009B70FB">
            <w:pPr>
              <w:pStyle w:val="TableParagraph"/>
              <w:ind w:left="0"/>
              <w:rPr>
                <w:sz w:val="25"/>
              </w:rPr>
            </w:pPr>
          </w:p>
          <w:p w:rsidR="009B70FB" w:rsidRDefault="009B70FB">
            <w:pPr>
              <w:pStyle w:val="TableParagraph"/>
              <w:spacing w:line="278" w:lineRule="auto"/>
              <w:ind w:right="436"/>
              <w:jc w:val="center"/>
              <w:rPr>
                <w:sz w:val="20"/>
              </w:rPr>
            </w:pPr>
            <w:r>
              <w:rPr>
                <w:spacing w:val="-1"/>
                <w:sz w:val="20"/>
              </w:rPr>
              <w:t>Sobre</w:t>
            </w:r>
            <w:r>
              <w:rPr>
                <w:spacing w:val="-51"/>
                <w:sz w:val="20"/>
              </w:rPr>
              <w:t xml:space="preserve"> </w:t>
            </w:r>
            <w:r>
              <w:rPr>
                <w:sz w:val="20"/>
              </w:rPr>
              <w:t>únic:</w:t>
            </w:r>
          </w:p>
        </w:tc>
        <w:tc>
          <w:tcPr>
            <w:tcW w:w="5050" w:type="dxa"/>
            <w:tcBorders>
              <w:top w:val="single" w:sz="4" w:space="0" w:color="000000"/>
              <w:left w:val="single" w:sz="4" w:space="0" w:color="000000"/>
              <w:bottom w:val="single" w:sz="4" w:space="0" w:color="000000"/>
              <w:right w:val="single" w:sz="4" w:space="0" w:color="000000"/>
            </w:tcBorders>
          </w:tcPr>
          <w:p w:rsidR="009B70FB" w:rsidRDefault="009B70FB">
            <w:pPr>
              <w:pStyle w:val="TableParagraph"/>
              <w:numPr>
                <w:ilvl w:val="0"/>
                <w:numId w:val="8"/>
              </w:numPr>
              <w:tabs>
                <w:tab w:val="left" w:pos="189"/>
              </w:tabs>
              <w:spacing w:before="142"/>
              <w:rPr>
                <w:sz w:val="20"/>
              </w:rPr>
            </w:pPr>
            <w:r>
              <w:rPr>
                <w:sz w:val="20"/>
              </w:rPr>
              <w:t>Certificat</w:t>
            </w:r>
            <w:r>
              <w:rPr>
                <w:spacing w:val="-4"/>
                <w:sz w:val="20"/>
              </w:rPr>
              <w:t xml:space="preserve"> </w:t>
            </w:r>
            <w:r>
              <w:rPr>
                <w:sz w:val="20"/>
              </w:rPr>
              <w:t>d’inscripció</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RELI</w:t>
            </w:r>
            <w:r>
              <w:rPr>
                <w:spacing w:val="-2"/>
                <w:sz w:val="20"/>
              </w:rPr>
              <w:t xml:space="preserve"> </w:t>
            </w:r>
            <w:r>
              <w:rPr>
                <w:sz w:val="20"/>
              </w:rPr>
              <w:t>o</w:t>
            </w:r>
            <w:r>
              <w:rPr>
                <w:spacing w:val="-3"/>
                <w:sz w:val="20"/>
              </w:rPr>
              <w:t xml:space="preserve"> </w:t>
            </w:r>
            <w:r>
              <w:rPr>
                <w:sz w:val="20"/>
              </w:rPr>
              <w:t>ROLECE</w:t>
            </w:r>
          </w:p>
          <w:p w:rsidR="009B70FB" w:rsidRDefault="009B70FB">
            <w:pPr>
              <w:pStyle w:val="TableParagraph"/>
              <w:spacing w:before="7"/>
              <w:ind w:left="0"/>
              <w:rPr>
                <w:sz w:val="26"/>
              </w:rPr>
            </w:pPr>
          </w:p>
          <w:p w:rsidR="009B70FB" w:rsidRDefault="009B70FB">
            <w:pPr>
              <w:pStyle w:val="TableParagraph"/>
              <w:numPr>
                <w:ilvl w:val="0"/>
                <w:numId w:val="8"/>
              </w:numPr>
              <w:tabs>
                <w:tab w:val="left" w:pos="189"/>
              </w:tabs>
              <w:rPr>
                <w:sz w:val="20"/>
              </w:rPr>
            </w:pPr>
            <w:r>
              <w:rPr>
                <w:sz w:val="20"/>
              </w:rPr>
              <w:t>DEUC,</w:t>
            </w:r>
            <w:r>
              <w:rPr>
                <w:spacing w:val="1"/>
                <w:sz w:val="20"/>
              </w:rPr>
              <w:t xml:space="preserve"> </w:t>
            </w:r>
            <w:r>
              <w:rPr>
                <w:sz w:val="20"/>
              </w:rPr>
              <w:t>d’acord</w:t>
            </w:r>
            <w:r>
              <w:rPr>
                <w:spacing w:val="-1"/>
                <w:sz w:val="20"/>
              </w:rPr>
              <w:t xml:space="preserve"> </w:t>
            </w:r>
            <w:r>
              <w:rPr>
                <w:sz w:val="20"/>
              </w:rPr>
              <w:t>amb</w:t>
            </w:r>
            <w:r>
              <w:rPr>
                <w:spacing w:val="-1"/>
                <w:sz w:val="20"/>
              </w:rPr>
              <w:t xml:space="preserve"> </w:t>
            </w:r>
            <w:r>
              <w:rPr>
                <w:sz w:val="20"/>
              </w:rPr>
              <w:t>el</w:t>
            </w:r>
            <w:r>
              <w:rPr>
                <w:spacing w:val="-2"/>
                <w:sz w:val="20"/>
              </w:rPr>
              <w:t xml:space="preserve"> </w:t>
            </w:r>
            <w:r>
              <w:rPr>
                <w:sz w:val="20"/>
              </w:rPr>
              <w:t>model</w:t>
            </w:r>
            <w:r>
              <w:rPr>
                <w:spacing w:val="-2"/>
                <w:sz w:val="20"/>
              </w:rPr>
              <w:t xml:space="preserve"> </w:t>
            </w:r>
            <w:r>
              <w:rPr>
                <w:sz w:val="20"/>
              </w:rPr>
              <w:t>adjunt</w:t>
            </w:r>
            <w:r>
              <w:rPr>
                <w:spacing w:val="1"/>
                <w:sz w:val="20"/>
              </w:rPr>
              <w:t xml:space="preserve"> </w:t>
            </w:r>
            <w:r>
              <w:rPr>
                <w:sz w:val="20"/>
              </w:rPr>
              <w:t>annex</w:t>
            </w:r>
            <w:r>
              <w:rPr>
                <w:spacing w:val="-1"/>
                <w:sz w:val="20"/>
              </w:rPr>
              <w:t xml:space="preserve"> </w:t>
            </w:r>
            <w:r>
              <w:rPr>
                <w:sz w:val="20"/>
              </w:rPr>
              <w:t>1.</w:t>
            </w:r>
          </w:p>
          <w:p w:rsidR="009B70FB" w:rsidRDefault="009B70FB">
            <w:pPr>
              <w:pStyle w:val="TableParagraph"/>
              <w:spacing w:before="10"/>
              <w:ind w:left="0"/>
              <w:rPr>
                <w:sz w:val="23"/>
              </w:rPr>
            </w:pPr>
          </w:p>
          <w:p w:rsidR="009B70FB" w:rsidRDefault="009B70FB">
            <w:pPr>
              <w:pStyle w:val="TableParagraph"/>
              <w:numPr>
                <w:ilvl w:val="0"/>
                <w:numId w:val="8"/>
              </w:numPr>
              <w:tabs>
                <w:tab w:val="left" w:pos="189"/>
              </w:tabs>
              <w:rPr>
                <w:sz w:val="20"/>
              </w:rPr>
            </w:pPr>
            <w:r>
              <w:rPr>
                <w:sz w:val="20"/>
              </w:rPr>
              <w:t>Proposició econòmica, d’acord</w:t>
            </w:r>
            <w:r>
              <w:rPr>
                <w:spacing w:val="-1"/>
                <w:sz w:val="20"/>
              </w:rPr>
              <w:t xml:space="preserve"> </w:t>
            </w:r>
            <w:r>
              <w:rPr>
                <w:sz w:val="20"/>
              </w:rPr>
              <w:t>amb</w:t>
            </w:r>
            <w:r>
              <w:rPr>
                <w:spacing w:val="-1"/>
                <w:sz w:val="20"/>
              </w:rPr>
              <w:t xml:space="preserve"> </w:t>
            </w:r>
            <w:r>
              <w:rPr>
                <w:sz w:val="20"/>
              </w:rPr>
              <w:t>el model</w:t>
            </w:r>
            <w:r>
              <w:rPr>
                <w:spacing w:val="-3"/>
                <w:sz w:val="20"/>
              </w:rPr>
              <w:t xml:space="preserve"> </w:t>
            </w:r>
            <w:r>
              <w:rPr>
                <w:sz w:val="20"/>
              </w:rPr>
              <w:t>adjunt</w:t>
            </w:r>
            <w:r>
              <w:rPr>
                <w:spacing w:val="1"/>
                <w:sz w:val="20"/>
              </w:rPr>
              <w:t xml:space="preserve"> </w:t>
            </w:r>
            <w:r>
              <w:rPr>
                <w:sz w:val="20"/>
              </w:rPr>
              <w:t>annex 2.</w:t>
            </w:r>
          </w:p>
          <w:p w:rsidR="009B70FB" w:rsidRDefault="009B70FB">
            <w:pPr>
              <w:pStyle w:val="TableParagraph"/>
              <w:spacing w:before="8"/>
              <w:ind w:left="0"/>
              <w:rPr>
                <w:sz w:val="23"/>
              </w:rPr>
            </w:pPr>
          </w:p>
          <w:p w:rsidR="009B70FB" w:rsidRDefault="009B70FB">
            <w:pPr>
              <w:pStyle w:val="TableParagraph"/>
              <w:numPr>
                <w:ilvl w:val="0"/>
                <w:numId w:val="8"/>
              </w:numPr>
              <w:tabs>
                <w:tab w:val="left" w:pos="189"/>
              </w:tabs>
              <w:spacing w:line="276" w:lineRule="auto"/>
              <w:ind w:right="455"/>
              <w:rPr>
                <w:sz w:val="20"/>
              </w:rPr>
            </w:pPr>
            <w:r>
              <w:rPr>
                <w:sz w:val="20"/>
              </w:rPr>
              <w:t>Documentació relativa als criteris d’aplicació automàtica, d’acord</w:t>
            </w:r>
            <w:r>
              <w:rPr>
                <w:spacing w:val="-51"/>
                <w:sz w:val="20"/>
              </w:rPr>
              <w:t xml:space="preserve"> </w:t>
            </w:r>
            <w:r>
              <w:rPr>
                <w:sz w:val="20"/>
              </w:rPr>
              <w:t>amb</w:t>
            </w:r>
            <w:r>
              <w:rPr>
                <w:spacing w:val="1"/>
                <w:sz w:val="20"/>
              </w:rPr>
              <w:t xml:space="preserve"> </w:t>
            </w:r>
            <w:r>
              <w:rPr>
                <w:sz w:val="20"/>
              </w:rPr>
              <w:t>el</w:t>
            </w:r>
            <w:r>
              <w:rPr>
                <w:spacing w:val="1"/>
                <w:sz w:val="20"/>
              </w:rPr>
              <w:t xml:space="preserve"> </w:t>
            </w:r>
            <w:r>
              <w:rPr>
                <w:sz w:val="20"/>
              </w:rPr>
              <w:t>model adjunt</w:t>
            </w:r>
            <w:r>
              <w:rPr>
                <w:spacing w:val="2"/>
                <w:sz w:val="20"/>
              </w:rPr>
              <w:t xml:space="preserve"> </w:t>
            </w:r>
            <w:r>
              <w:rPr>
                <w:sz w:val="20"/>
              </w:rPr>
              <w:t>annex</w:t>
            </w:r>
            <w:r>
              <w:rPr>
                <w:spacing w:val="5"/>
                <w:sz w:val="20"/>
              </w:rPr>
              <w:t xml:space="preserve"> </w:t>
            </w:r>
            <w:r>
              <w:rPr>
                <w:sz w:val="20"/>
              </w:rPr>
              <w:t>3.</w:t>
            </w:r>
          </w:p>
          <w:p w:rsidR="009B70FB" w:rsidRDefault="009B70FB">
            <w:pPr>
              <w:pStyle w:val="TableParagraph"/>
              <w:spacing w:before="2"/>
              <w:ind w:left="0"/>
              <w:rPr>
                <w:sz w:val="20"/>
              </w:rPr>
            </w:pPr>
          </w:p>
          <w:p w:rsidR="009B70FB" w:rsidRDefault="009B70FB">
            <w:pPr>
              <w:pStyle w:val="TableParagraph"/>
              <w:numPr>
                <w:ilvl w:val="0"/>
                <w:numId w:val="8"/>
              </w:numPr>
              <w:tabs>
                <w:tab w:val="left" w:pos="189"/>
              </w:tabs>
              <w:spacing w:line="276" w:lineRule="auto"/>
              <w:ind w:right="604"/>
              <w:rPr>
                <w:sz w:val="20"/>
              </w:rPr>
            </w:pPr>
            <w:r>
              <w:rPr>
                <w:sz w:val="20"/>
              </w:rPr>
              <w:t>Declaració sobre subcontractació, d’acord amb el model adjunt</w:t>
            </w:r>
            <w:r>
              <w:rPr>
                <w:spacing w:val="-51"/>
                <w:sz w:val="20"/>
              </w:rPr>
              <w:t xml:space="preserve"> </w:t>
            </w:r>
            <w:r>
              <w:rPr>
                <w:sz w:val="20"/>
              </w:rPr>
              <w:t>annex</w:t>
            </w:r>
            <w:r>
              <w:rPr>
                <w:spacing w:val="4"/>
                <w:sz w:val="20"/>
              </w:rPr>
              <w:t xml:space="preserve"> </w:t>
            </w:r>
            <w:r>
              <w:rPr>
                <w:sz w:val="20"/>
              </w:rPr>
              <w:t>4.</w:t>
            </w:r>
          </w:p>
        </w:tc>
        <w:tc>
          <w:tcPr>
            <w:tcW w:w="2696" w:type="dxa"/>
            <w:tcBorders>
              <w:top w:val="single" w:sz="4" w:space="0" w:color="000000"/>
              <w:left w:val="single" w:sz="4" w:space="0" w:color="000000"/>
              <w:bottom w:val="single" w:sz="4" w:space="0" w:color="000000"/>
              <w:right w:val="single" w:sz="4" w:space="0" w:color="000000"/>
            </w:tcBorders>
          </w:tcPr>
          <w:p w:rsidR="009B70FB" w:rsidRDefault="009B70FB">
            <w:pPr>
              <w:pStyle w:val="TableParagraph"/>
              <w:ind w:left="0"/>
            </w:pPr>
          </w:p>
          <w:p w:rsidR="009B70FB" w:rsidRDefault="009B70FB">
            <w:pPr>
              <w:pStyle w:val="TableParagraph"/>
              <w:ind w:left="0"/>
            </w:pPr>
          </w:p>
          <w:p w:rsidR="009B70FB" w:rsidRDefault="009B70FB">
            <w:pPr>
              <w:pStyle w:val="TableParagraph"/>
              <w:ind w:left="0"/>
            </w:pPr>
          </w:p>
          <w:p w:rsidR="009B70FB" w:rsidRDefault="00CA3AF2">
            <w:pPr>
              <w:pStyle w:val="TableParagraph"/>
              <w:spacing w:before="136" w:line="276" w:lineRule="auto"/>
              <w:ind w:left="188" w:right="191"/>
              <w:rPr>
                <w:color w:val="FF0000"/>
                <w:sz w:val="20"/>
              </w:rPr>
            </w:pPr>
            <w:r>
              <w:rPr>
                <w:sz w:val="20"/>
              </w:rPr>
              <w:t>_______________</w:t>
            </w:r>
          </w:p>
          <w:p w:rsidR="009B70FB" w:rsidRDefault="009B70FB">
            <w:pPr>
              <w:pStyle w:val="TableParagraph"/>
              <w:spacing w:before="9"/>
              <w:ind w:left="0"/>
            </w:pPr>
          </w:p>
          <w:p w:rsidR="009B70FB" w:rsidRDefault="009B70FB">
            <w:pPr>
              <w:pStyle w:val="TableParagraph"/>
              <w:ind w:left="188"/>
              <w:rPr>
                <w:i/>
                <w:sz w:val="20"/>
              </w:rPr>
            </w:pPr>
            <w:r>
              <w:rPr>
                <w:i/>
                <w:sz w:val="20"/>
              </w:rPr>
              <w:t>Acte</w:t>
            </w:r>
            <w:r>
              <w:rPr>
                <w:i/>
                <w:spacing w:val="-3"/>
                <w:sz w:val="20"/>
              </w:rPr>
              <w:t xml:space="preserve"> </w:t>
            </w:r>
            <w:r>
              <w:rPr>
                <w:i/>
                <w:sz w:val="20"/>
              </w:rPr>
              <w:t>NO</w:t>
            </w:r>
            <w:r>
              <w:rPr>
                <w:i/>
                <w:spacing w:val="-2"/>
                <w:sz w:val="20"/>
              </w:rPr>
              <w:t xml:space="preserve"> </w:t>
            </w:r>
            <w:r>
              <w:rPr>
                <w:i/>
                <w:sz w:val="20"/>
              </w:rPr>
              <w:t>obert</w:t>
            </w:r>
            <w:r>
              <w:rPr>
                <w:i/>
                <w:spacing w:val="-1"/>
                <w:sz w:val="20"/>
              </w:rPr>
              <w:t xml:space="preserve"> </w:t>
            </w:r>
            <w:r>
              <w:rPr>
                <w:i/>
                <w:sz w:val="20"/>
              </w:rPr>
              <w:t>al</w:t>
            </w:r>
            <w:r>
              <w:rPr>
                <w:i/>
                <w:spacing w:val="-2"/>
                <w:sz w:val="20"/>
              </w:rPr>
              <w:t xml:space="preserve"> </w:t>
            </w:r>
            <w:r>
              <w:rPr>
                <w:i/>
                <w:sz w:val="20"/>
              </w:rPr>
              <w:t>públic</w:t>
            </w:r>
          </w:p>
        </w:tc>
      </w:tr>
    </w:tbl>
    <w:p w:rsidR="009B70FB" w:rsidRDefault="009B70FB" w:rsidP="009B70FB">
      <w:pPr>
        <w:pStyle w:val="Textoindependiente"/>
        <w:spacing w:before="3"/>
        <w:rPr>
          <w:sz w:val="23"/>
        </w:rPr>
      </w:pPr>
    </w:p>
    <w:tbl>
      <w:tblPr>
        <w:tblStyle w:val="TableNormal"/>
        <w:tblW w:w="101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1"/>
        <w:gridCol w:w="7745"/>
      </w:tblGrid>
      <w:tr w:rsidR="009B70FB" w:rsidTr="009B70FB">
        <w:trPr>
          <w:trHeight w:val="445"/>
        </w:trPr>
        <w:tc>
          <w:tcPr>
            <w:tcW w:w="10176"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9B70FB" w:rsidRDefault="009B70FB">
            <w:pPr>
              <w:pStyle w:val="TableParagraph"/>
              <w:tabs>
                <w:tab w:val="left" w:pos="827"/>
              </w:tabs>
              <w:spacing w:before="88"/>
              <w:ind w:left="467"/>
              <w:rPr>
                <w:b/>
                <w:sz w:val="20"/>
              </w:rPr>
            </w:pPr>
            <w:r>
              <w:rPr>
                <w:b/>
                <w:sz w:val="20"/>
              </w:rPr>
              <w:t>I.</w:t>
            </w:r>
            <w:r>
              <w:rPr>
                <w:b/>
                <w:sz w:val="20"/>
              </w:rPr>
              <w:tab/>
              <w:t>Mesa</w:t>
            </w:r>
            <w:r>
              <w:rPr>
                <w:b/>
                <w:spacing w:val="-4"/>
                <w:sz w:val="20"/>
              </w:rPr>
              <w:t xml:space="preserve"> </w:t>
            </w:r>
            <w:r>
              <w:rPr>
                <w:b/>
                <w:sz w:val="20"/>
              </w:rPr>
              <w:t>de</w:t>
            </w:r>
            <w:r>
              <w:rPr>
                <w:b/>
                <w:spacing w:val="-3"/>
                <w:sz w:val="20"/>
              </w:rPr>
              <w:t xml:space="preserve"> </w:t>
            </w:r>
            <w:r>
              <w:rPr>
                <w:b/>
                <w:sz w:val="20"/>
              </w:rPr>
              <w:t>contractació</w:t>
            </w:r>
          </w:p>
        </w:tc>
      </w:tr>
      <w:tr w:rsidR="009B70FB" w:rsidTr="009B70FB">
        <w:trPr>
          <w:trHeight w:val="2654"/>
        </w:trPr>
        <w:tc>
          <w:tcPr>
            <w:tcW w:w="24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9B70FB" w:rsidRDefault="009B70FB">
            <w:pPr>
              <w:pStyle w:val="TableParagraph"/>
              <w:ind w:left="0"/>
            </w:pPr>
          </w:p>
          <w:p w:rsidR="009B70FB" w:rsidRDefault="009B70FB">
            <w:pPr>
              <w:pStyle w:val="TableParagraph"/>
              <w:ind w:left="0"/>
            </w:pPr>
          </w:p>
          <w:p w:rsidR="009B70FB" w:rsidRDefault="009B70FB">
            <w:pPr>
              <w:pStyle w:val="TableParagraph"/>
              <w:ind w:left="0"/>
            </w:pPr>
          </w:p>
          <w:p w:rsidR="009B70FB" w:rsidRDefault="009B70FB">
            <w:pPr>
              <w:pStyle w:val="TableParagraph"/>
              <w:ind w:left="0"/>
            </w:pPr>
          </w:p>
          <w:p w:rsidR="009B70FB" w:rsidRDefault="009B70FB">
            <w:pPr>
              <w:pStyle w:val="TableParagraph"/>
              <w:spacing w:before="9"/>
              <w:ind w:left="0"/>
              <w:rPr>
                <w:sz w:val="17"/>
              </w:rPr>
            </w:pPr>
          </w:p>
          <w:p w:rsidR="009B70FB" w:rsidRDefault="009B70FB">
            <w:pPr>
              <w:pStyle w:val="TableParagraph"/>
              <w:rPr>
                <w:sz w:val="20"/>
              </w:rPr>
            </w:pPr>
            <w:r>
              <w:rPr>
                <w:sz w:val="20"/>
              </w:rPr>
              <w:t>Mesa</w:t>
            </w:r>
            <w:r>
              <w:rPr>
                <w:spacing w:val="-1"/>
                <w:sz w:val="20"/>
              </w:rPr>
              <w:t xml:space="preserve"> </w:t>
            </w:r>
            <w:r>
              <w:rPr>
                <w:sz w:val="20"/>
              </w:rPr>
              <w:t>de contractació:</w:t>
            </w:r>
          </w:p>
        </w:tc>
        <w:tc>
          <w:tcPr>
            <w:tcW w:w="7745" w:type="dxa"/>
            <w:tcBorders>
              <w:top w:val="single" w:sz="4" w:space="0" w:color="000000"/>
              <w:left w:val="single" w:sz="4" w:space="0" w:color="000000"/>
              <w:bottom w:val="single" w:sz="4" w:space="0" w:color="000000"/>
              <w:right w:val="single" w:sz="4" w:space="0" w:color="000000"/>
            </w:tcBorders>
          </w:tcPr>
          <w:p w:rsidR="009B70FB" w:rsidRDefault="009B70FB">
            <w:pPr>
              <w:pStyle w:val="TableParagraph"/>
              <w:ind w:left="0"/>
            </w:pPr>
          </w:p>
          <w:p w:rsidR="009B70FB" w:rsidRDefault="009B70FB">
            <w:pPr>
              <w:pStyle w:val="TableParagraph"/>
              <w:spacing w:before="154" w:line="278" w:lineRule="auto"/>
              <w:ind w:right="231"/>
              <w:jc w:val="both"/>
              <w:rPr>
                <w:sz w:val="20"/>
              </w:rPr>
            </w:pPr>
            <w:r>
              <w:rPr>
                <w:sz w:val="20"/>
              </w:rPr>
              <w:t>President/a: Regidor/a d’Urbanisme, Economia, Infraestructures i Serveis de l’Ajuntament de Soses. (Pdt. Substitut Regidor/a d’Esports, Salut i Relacions Institucionals).</w:t>
            </w:r>
          </w:p>
          <w:p w:rsidR="009B70FB" w:rsidRDefault="009B70FB">
            <w:pPr>
              <w:pStyle w:val="TableParagraph"/>
              <w:numPr>
                <w:ilvl w:val="0"/>
                <w:numId w:val="10"/>
              </w:numPr>
              <w:tabs>
                <w:tab w:val="left" w:pos="828"/>
              </w:tabs>
              <w:spacing w:before="38"/>
              <w:ind w:left="827" w:hanging="361"/>
              <w:jc w:val="both"/>
              <w:rPr>
                <w:sz w:val="20"/>
              </w:rPr>
            </w:pPr>
            <w:r>
              <w:rPr>
                <w:sz w:val="20"/>
              </w:rPr>
              <w:t>L’arquitecte</w:t>
            </w:r>
            <w:r>
              <w:rPr>
                <w:spacing w:val="-6"/>
                <w:sz w:val="20"/>
              </w:rPr>
              <w:t xml:space="preserve"> </w:t>
            </w:r>
            <w:r>
              <w:rPr>
                <w:sz w:val="20"/>
              </w:rPr>
              <w:t>municipal</w:t>
            </w:r>
            <w:r>
              <w:rPr>
                <w:spacing w:val="-3"/>
                <w:sz w:val="20"/>
              </w:rPr>
              <w:t xml:space="preserve"> </w:t>
            </w:r>
            <w:r>
              <w:rPr>
                <w:sz w:val="20"/>
              </w:rPr>
              <w:t>de</w:t>
            </w:r>
            <w:r>
              <w:rPr>
                <w:spacing w:val="-4"/>
                <w:sz w:val="20"/>
              </w:rPr>
              <w:t xml:space="preserve"> </w:t>
            </w:r>
            <w:r>
              <w:rPr>
                <w:sz w:val="20"/>
              </w:rPr>
              <w:t>l’Ajuntament</w:t>
            </w:r>
            <w:r>
              <w:rPr>
                <w:spacing w:val="-4"/>
                <w:sz w:val="20"/>
              </w:rPr>
              <w:t xml:space="preserve"> </w:t>
            </w:r>
            <w:r>
              <w:rPr>
                <w:sz w:val="20"/>
              </w:rPr>
              <w:t>de</w:t>
            </w:r>
            <w:r>
              <w:rPr>
                <w:spacing w:val="-3"/>
                <w:sz w:val="20"/>
              </w:rPr>
              <w:t xml:space="preserve"> </w:t>
            </w:r>
            <w:r>
              <w:rPr>
                <w:sz w:val="20"/>
              </w:rPr>
              <w:t>Soses</w:t>
            </w:r>
          </w:p>
          <w:p w:rsidR="009B70FB" w:rsidRDefault="009B70FB">
            <w:pPr>
              <w:pStyle w:val="TableParagraph"/>
              <w:numPr>
                <w:ilvl w:val="0"/>
                <w:numId w:val="10"/>
              </w:numPr>
              <w:tabs>
                <w:tab w:val="left" w:pos="828"/>
              </w:tabs>
              <w:spacing w:before="37"/>
              <w:ind w:left="827" w:hanging="361"/>
              <w:jc w:val="both"/>
              <w:rPr>
                <w:sz w:val="20"/>
              </w:rPr>
            </w:pPr>
            <w:r>
              <w:rPr>
                <w:sz w:val="20"/>
              </w:rPr>
              <w:t>La</w:t>
            </w:r>
            <w:r>
              <w:rPr>
                <w:spacing w:val="-3"/>
                <w:sz w:val="20"/>
              </w:rPr>
              <w:t xml:space="preserve"> </w:t>
            </w:r>
            <w:r>
              <w:rPr>
                <w:sz w:val="20"/>
              </w:rPr>
              <w:t>secretària-interventora</w:t>
            </w:r>
            <w:r>
              <w:rPr>
                <w:spacing w:val="-1"/>
                <w:sz w:val="20"/>
              </w:rPr>
              <w:t xml:space="preserve"> </w:t>
            </w:r>
            <w:r>
              <w:rPr>
                <w:sz w:val="20"/>
              </w:rPr>
              <w:t>general de</w:t>
            </w:r>
            <w:r>
              <w:rPr>
                <w:spacing w:val="-1"/>
                <w:sz w:val="20"/>
              </w:rPr>
              <w:t xml:space="preserve"> </w:t>
            </w:r>
            <w:r>
              <w:rPr>
                <w:sz w:val="20"/>
              </w:rPr>
              <w:t>l’Ajuntament</w:t>
            </w:r>
            <w:r>
              <w:rPr>
                <w:spacing w:val="-1"/>
                <w:sz w:val="20"/>
              </w:rPr>
              <w:t xml:space="preserve"> </w:t>
            </w:r>
            <w:r>
              <w:rPr>
                <w:sz w:val="20"/>
              </w:rPr>
              <w:t>de</w:t>
            </w:r>
            <w:r>
              <w:rPr>
                <w:spacing w:val="-1"/>
                <w:sz w:val="20"/>
              </w:rPr>
              <w:t xml:space="preserve"> </w:t>
            </w:r>
            <w:r>
              <w:rPr>
                <w:sz w:val="20"/>
              </w:rPr>
              <w:t>Soses</w:t>
            </w:r>
          </w:p>
          <w:p w:rsidR="009B70FB" w:rsidRDefault="009B70FB">
            <w:pPr>
              <w:pStyle w:val="TableParagraph"/>
              <w:tabs>
                <w:tab w:val="left" w:pos="828"/>
              </w:tabs>
              <w:spacing w:before="38" w:line="278" w:lineRule="auto"/>
              <w:ind w:left="467" w:right="1990"/>
              <w:jc w:val="both"/>
              <w:rPr>
                <w:sz w:val="20"/>
              </w:rPr>
            </w:pPr>
            <w:r>
              <w:rPr>
                <w:sz w:val="20"/>
              </w:rPr>
              <w:t>Secretari/ària:</w:t>
            </w:r>
            <w:r>
              <w:rPr>
                <w:spacing w:val="-3"/>
                <w:sz w:val="20"/>
              </w:rPr>
              <w:t xml:space="preserve"> </w:t>
            </w:r>
            <w:r>
              <w:rPr>
                <w:sz w:val="20"/>
              </w:rPr>
              <w:t xml:space="preserve">La TAG -Tècnic mitjà de comptabilitat de </w:t>
            </w:r>
            <w:r>
              <w:rPr>
                <w:spacing w:val="-2"/>
                <w:sz w:val="20"/>
              </w:rPr>
              <w:t xml:space="preserve"> </w:t>
            </w:r>
            <w:r>
              <w:rPr>
                <w:sz w:val="20"/>
              </w:rPr>
              <w:t>l’Ajuntament</w:t>
            </w:r>
            <w:r>
              <w:rPr>
                <w:spacing w:val="-3"/>
                <w:sz w:val="20"/>
              </w:rPr>
              <w:t xml:space="preserve"> </w:t>
            </w:r>
            <w:r>
              <w:rPr>
                <w:sz w:val="20"/>
              </w:rPr>
              <w:t>de</w:t>
            </w:r>
            <w:r>
              <w:rPr>
                <w:spacing w:val="-2"/>
                <w:sz w:val="20"/>
              </w:rPr>
              <w:t xml:space="preserve"> </w:t>
            </w:r>
            <w:r>
              <w:rPr>
                <w:sz w:val="20"/>
              </w:rPr>
              <w:t>Soses.</w:t>
            </w:r>
          </w:p>
        </w:tc>
      </w:tr>
    </w:tbl>
    <w:p w:rsidR="009B70FB" w:rsidRDefault="009B70FB" w:rsidP="009B70FB">
      <w:pPr>
        <w:pStyle w:val="Textoindependiente"/>
        <w:spacing w:before="3"/>
        <w:rPr>
          <w:sz w:val="23"/>
        </w:rPr>
      </w:pPr>
    </w:p>
    <w:tbl>
      <w:tblPr>
        <w:tblStyle w:val="TableNormal"/>
        <w:tblW w:w="101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1"/>
        <w:gridCol w:w="7745"/>
      </w:tblGrid>
      <w:tr w:rsidR="009B70FB" w:rsidTr="009B70FB">
        <w:trPr>
          <w:trHeight w:val="445"/>
        </w:trPr>
        <w:tc>
          <w:tcPr>
            <w:tcW w:w="10176" w:type="dxa"/>
            <w:gridSpan w:val="2"/>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88"/>
              <w:ind w:left="467"/>
              <w:rPr>
                <w:b/>
                <w:sz w:val="20"/>
              </w:rPr>
            </w:pPr>
            <w:r>
              <w:rPr>
                <w:b/>
                <w:sz w:val="20"/>
              </w:rPr>
              <w:t>J.</w:t>
            </w:r>
            <w:r>
              <w:rPr>
                <w:b/>
                <w:spacing w:val="76"/>
                <w:sz w:val="20"/>
              </w:rPr>
              <w:t xml:space="preserve"> </w:t>
            </w:r>
            <w:r>
              <w:rPr>
                <w:b/>
                <w:sz w:val="20"/>
              </w:rPr>
              <w:t>Criteris</w:t>
            </w:r>
            <w:r>
              <w:rPr>
                <w:b/>
                <w:spacing w:val="-4"/>
                <w:sz w:val="20"/>
              </w:rPr>
              <w:t xml:space="preserve"> </w:t>
            </w:r>
            <w:r>
              <w:rPr>
                <w:b/>
                <w:sz w:val="20"/>
              </w:rPr>
              <w:t>d’adjudicació</w:t>
            </w:r>
          </w:p>
        </w:tc>
      </w:tr>
      <w:tr w:rsidR="009B70FB" w:rsidTr="009B70FB">
        <w:trPr>
          <w:trHeight w:val="496"/>
        </w:trPr>
        <w:tc>
          <w:tcPr>
            <w:tcW w:w="10176" w:type="dxa"/>
            <w:gridSpan w:val="2"/>
            <w:tcBorders>
              <w:top w:val="single" w:sz="4" w:space="0" w:color="000000"/>
              <w:left w:val="single" w:sz="4" w:space="0" w:color="000000"/>
              <w:bottom w:val="single" w:sz="4" w:space="0" w:color="000000"/>
              <w:right w:val="single" w:sz="4" w:space="0" w:color="000000"/>
            </w:tcBorders>
            <w:hideMark/>
          </w:tcPr>
          <w:p w:rsidR="009B70FB" w:rsidRDefault="009B70FB">
            <w:pPr>
              <w:pStyle w:val="TableParagraph"/>
              <w:spacing w:before="120"/>
              <w:ind w:left="1968" w:right="1964"/>
              <w:jc w:val="center"/>
              <w:rPr>
                <w:sz w:val="20"/>
              </w:rPr>
            </w:pPr>
            <w:r>
              <w:rPr>
                <w:sz w:val="20"/>
              </w:rPr>
              <w:t>La</w:t>
            </w:r>
            <w:r>
              <w:rPr>
                <w:spacing w:val="-1"/>
                <w:sz w:val="20"/>
              </w:rPr>
              <w:t xml:space="preserve"> </w:t>
            </w:r>
            <w:r>
              <w:rPr>
                <w:sz w:val="20"/>
              </w:rPr>
              <w:t>puntuació</w:t>
            </w:r>
            <w:r>
              <w:rPr>
                <w:spacing w:val="2"/>
                <w:sz w:val="20"/>
              </w:rPr>
              <w:t xml:space="preserve"> </w:t>
            </w:r>
            <w:r>
              <w:rPr>
                <w:sz w:val="20"/>
              </w:rPr>
              <w:t>total de</w:t>
            </w:r>
            <w:r>
              <w:rPr>
                <w:spacing w:val="1"/>
                <w:sz w:val="20"/>
              </w:rPr>
              <w:t xml:space="preserve"> </w:t>
            </w:r>
            <w:r>
              <w:rPr>
                <w:sz w:val="20"/>
              </w:rPr>
              <w:t>les ofertes</w:t>
            </w:r>
            <w:r>
              <w:rPr>
                <w:spacing w:val="2"/>
                <w:sz w:val="20"/>
              </w:rPr>
              <w:t xml:space="preserve"> </w:t>
            </w:r>
            <w:r>
              <w:rPr>
                <w:sz w:val="20"/>
              </w:rPr>
              <w:t>(P)</w:t>
            </w:r>
            <w:r>
              <w:rPr>
                <w:spacing w:val="1"/>
                <w:sz w:val="20"/>
              </w:rPr>
              <w:t xml:space="preserve"> </w:t>
            </w:r>
            <w:r>
              <w:rPr>
                <w:sz w:val="20"/>
              </w:rPr>
              <w:t>serà:</w:t>
            </w:r>
            <w:r>
              <w:rPr>
                <w:spacing w:val="4"/>
                <w:sz w:val="20"/>
              </w:rPr>
              <w:t xml:space="preserve"> </w:t>
            </w:r>
            <w:r>
              <w:rPr>
                <w:sz w:val="20"/>
              </w:rPr>
              <w:t>P</w:t>
            </w:r>
            <w:r>
              <w:rPr>
                <w:spacing w:val="2"/>
                <w:sz w:val="20"/>
              </w:rPr>
              <w:t xml:space="preserve"> </w:t>
            </w:r>
            <w:r>
              <w:rPr>
                <w:sz w:val="20"/>
              </w:rPr>
              <w:t>=</w:t>
            </w:r>
            <w:r>
              <w:rPr>
                <w:spacing w:val="3"/>
                <w:sz w:val="20"/>
              </w:rPr>
              <w:t xml:space="preserve"> </w:t>
            </w:r>
            <w:r>
              <w:rPr>
                <w:sz w:val="20"/>
              </w:rPr>
              <w:t>B1</w:t>
            </w:r>
            <w:r>
              <w:rPr>
                <w:spacing w:val="2"/>
                <w:sz w:val="20"/>
              </w:rPr>
              <w:t xml:space="preserve"> </w:t>
            </w:r>
            <w:r>
              <w:rPr>
                <w:sz w:val="20"/>
              </w:rPr>
              <w:t>+ B2</w:t>
            </w:r>
            <w:r>
              <w:rPr>
                <w:spacing w:val="1"/>
                <w:sz w:val="20"/>
              </w:rPr>
              <w:t xml:space="preserve"> </w:t>
            </w:r>
          </w:p>
        </w:tc>
      </w:tr>
      <w:tr w:rsidR="009B70FB" w:rsidTr="009B70FB">
        <w:trPr>
          <w:trHeight w:val="794"/>
        </w:trPr>
        <w:tc>
          <w:tcPr>
            <w:tcW w:w="2431" w:type="dxa"/>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2"/>
              <w:rPr>
                <w:sz w:val="20"/>
              </w:rPr>
            </w:pPr>
            <w:r>
              <w:rPr>
                <w:sz w:val="20"/>
              </w:rPr>
              <w:t>Criteris</w:t>
            </w:r>
            <w:r>
              <w:rPr>
                <w:spacing w:val="-1"/>
                <w:sz w:val="20"/>
              </w:rPr>
              <w:t xml:space="preserve"> </w:t>
            </w:r>
            <w:r>
              <w:rPr>
                <w:sz w:val="20"/>
              </w:rPr>
              <w:t>que</w:t>
            </w:r>
          </w:p>
          <w:p w:rsidR="009B70FB" w:rsidRDefault="009B70FB">
            <w:pPr>
              <w:pStyle w:val="TableParagraph"/>
              <w:spacing w:before="7" w:line="260" w:lineRule="atLeast"/>
              <w:ind w:right="268"/>
              <w:rPr>
                <w:sz w:val="20"/>
              </w:rPr>
            </w:pPr>
            <w:r>
              <w:rPr>
                <w:sz w:val="20"/>
              </w:rPr>
              <w:t>depenen d’un</w:t>
            </w:r>
            <w:r>
              <w:rPr>
                <w:spacing w:val="1"/>
                <w:sz w:val="20"/>
              </w:rPr>
              <w:t xml:space="preserve"> </w:t>
            </w:r>
            <w:r>
              <w:rPr>
                <w:sz w:val="20"/>
              </w:rPr>
              <w:t>judici</w:t>
            </w:r>
            <w:r>
              <w:rPr>
                <w:spacing w:val="-9"/>
                <w:sz w:val="20"/>
              </w:rPr>
              <w:t xml:space="preserve"> </w:t>
            </w:r>
            <w:r>
              <w:rPr>
                <w:sz w:val="20"/>
              </w:rPr>
              <w:t>de</w:t>
            </w:r>
            <w:r>
              <w:rPr>
                <w:spacing w:val="-7"/>
                <w:sz w:val="20"/>
              </w:rPr>
              <w:t xml:space="preserve"> </w:t>
            </w:r>
            <w:r>
              <w:rPr>
                <w:sz w:val="20"/>
              </w:rPr>
              <w:t>valor:</w:t>
            </w:r>
          </w:p>
        </w:tc>
        <w:tc>
          <w:tcPr>
            <w:tcW w:w="7745" w:type="dxa"/>
            <w:tcBorders>
              <w:top w:val="single" w:sz="4" w:space="0" w:color="000000"/>
              <w:left w:val="single" w:sz="4" w:space="0" w:color="000000"/>
              <w:bottom w:val="single" w:sz="4" w:space="0" w:color="000000"/>
              <w:right w:val="single" w:sz="4" w:space="0" w:color="000000"/>
            </w:tcBorders>
          </w:tcPr>
          <w:p w:rsidR="009B70FB" w:rsidRDefault="009B70FB">
            <w:pPr>
              <w:pStyle w:val="TableParagraph"/>
              <w:spacing w:before="8"/>
              <w:ind w:left="0"/>
              <w:rPr>
                <w:sz w:val="23"/>
              </w:rPr>
            </w:pPr>
          </w:p>
          <w:p w:rsidR="009B70FB" w:rsidRDefault="009B70FB">
            <w:pPr>
              <w:pStyle w:val="TableParagraph"/>
              <w:rPr>
                <w:sz w:val="20"/>
              </w:rPr>
            </w:pPr>
            <w:r>
              <w:rPr>
                <w:sz w:val="20"/>
              </w:rPr>
              <w:t>No</w:t>
            </w:r>
            <w:r>
              <w:rPr>
                <w:spacing w:val="-1"/>
                <w:sz w:val="20"/>
              </w:rPr>
              <w:t xml:space="preserve"> </w:t>
            </w:r>
            <w:r>
              <w:rPr>
                <w:sz w:val="20"/>
              </w:rPr>
              <w:t>n’hi ha.</w:t>
            </w:r>
          </w:p>
        </w:tc>
      </w:tr>
      <w:tr w:rsidR="009B70FB" w:rsidTr="009B70FB">
        <w:trPr>
          <w:trHeight w:val="3703"/>
        </w:trPr>
        <w:tc>
          <w:tcPr>
            <w:tcW w:w="2431" w:type="dxa"/>
            <w:tcBorders>
              <w:top w:val="single" w:sz="4" w:space="0" w:color="000000"/>
              <w:left w:val="single" w:sz="4" w:space="0" w:color="000000"/>
              <w:bottom w:val="single" w:sz="4" w:space="0" w:color="000000"/>
              <w:right w:val="single" w:sz="4" w:space="0" w:color="000000"/>
            </w:tcBorders>
            <w:shd w:val="clear" w:color="auto" w:fill="F1F1F1"/>
          </w:tcPr>
          <w:p w:rsidR="009B70FB" w:rsidRDefault="009B70FB">
            <w:pPr>
              <w:pStyle w:val="TableParagraph"/>
              <w:ind w:left="0"/>
            </w:pPr>
          </w:p>
          <w:p w:rsidR="009B70FB" w:rsidRDefault="009B70FB">
            <w:pPr>
              <w:pStyle w:val="TableParagraph"/>
              <w:ind w:left="0"/>
            </w:pPr>
          </w:p>
          <w:p w:rsidR="009B70FB" w:rsidRDefault="009B70FB">
            <w:pPr>
              <w:pStyle w:val="TableParagraph"/>
              <w:ind w:left="0"/>
            </w:pPr>
          </w:p>
          <w:p w:rsidR="009B70FB" w:rsidRDefault="009B70FB">
            <w:pPr>
              <w:pStyle w:val="TableParagraph"/>
              <w:ind w:left="0"/>
            </w:pPr>
          </w:p>
          <w:p w:rsidR="009B70FB" w:rsidRDefault="009B70FB">
            <w:pPr>
              <w:pStyle w:val="TableParagraph"/>
              <w:spacing w:before="1"/>
              <w:ind w:left="0"/>
              <w:rPr>
                <w:sz w:val="29"/>
              </w:rPr>
            </w:pPr>
          </w:p>
          <w:p w:rsidR="009B70FB" w:rsidRDefault="009B70FB">
            <w:pPr>
              <w:pStyle w:val="TableParagraph"/>
              <w:spacing w:line="276" w:lineRule="auto"/>
              <w:ind w:right="307"/>
              <w:rPr>
                <w:sz w:val="20"/>
              </w:rPr>
            </w:pPr>
            <w:r>
              <w:rPr>
                <w:sz w:val="20"/>
              </w:rPr>
              <w:t>Criteris</w:t>
            </w:r>
            <w:r>
              <w:rPr>
                <w:spacing w:val="1"/>
                <w:sz w:val="20"/>
              </w:rPr>
              <w:t xml:space="preserve"> </w:t>
            </w:r>
            <w:r>
              <w:rPr>
                <w:spacing w:val="-1"/>
                <w:sz w:val="20"/>
              </w:rPr>
              <w:t xml:space="preserve">avaluables </w:t>
            </w:r>
            <w:r>
              <w:rPr>
                <w:sz w:val="20"/>
              </w:rPr>
              <w:t>de</w:t>
            </w:r>
            <w:r>
              <w:rPr>
                <w:spacing w:val="-51"/>
                <w:sz w:val="20"/>
              </w:rPr>
              <w:t xml:space="preserve"> </w:t>
            </w:r>
            <w:r>
              <w:rPr>
                <w:sz w:val="20"/>
              </w:rPr>
              <w:t>forma</w:t>
            </w:r>
            <w:r>
              <w:rPr>
                <w:spacing w:val="1"/>
                <w:sz w:val="20"/>
              </w:rPr>
              <w:t xml:space="preserve"> </w:t>
            </w:r>
            <w:r>
              <w:rPr>
                <w:sz w:val="20"/>
              </w:rPr>
              <w:t>automàtica:</w:t>
            </w:r>
          </w:p>
        </w:tc>
        <w:tc>
          <w:tcPr>
            <w:tcW w:w="7745" w:type="dxa"/>
            <w:tcBorders>
              <w:top w:val="single" w:sz="4" w:space="0" w:color="000000"/>
              <w:left w:val="single" w:sz="4" w:space="0" w:color="000000"/>
              <w:bottom w:val="single" w:sz="4" w:space="0" w:color="000000"/>
              <w:right w:val="single" w:sz="4" w:space="0" w:color="000000"/>
            </w:tcBorders>
          </w:tcPr>
          <w:p w:rsidR="009B70FB" w:rsidRDefault="009B70FB">
            <w:pPr>
              <w:pStyle w:val="TableParagraph"/>
              <w:spacing w:before="6"/>
              <w:ind w:left="0"/>
              <w:rPr>
                <w:sz w:val="24"/>
              </w:rPr>
            </w:pPr>
          </w:p>
          <w:p w:rsidR="009B70FB" w:rsidRDefault="009B70FB">
            <w:pPr>
              <w:pStyle w:val="TableParagraph"/>
              <w:jc w:val="both"/>
              <w:rPr>
                <w:b/>
                <w:sz w:val="20"/>
              </w:rPr>
            </w:pPr>
            <w:r>
              <w:rPr>
                <w:b/>
                <w:sz w:val="20"/>
              </w:rPr>
              <w:t>B1:</w:t>
            </w:r>
            <w:r>
              <w:rPr>
                <w:b/>
                <w:spacing w:val="-6"/>
                <w:sz w:val="20"/>
              </w:rPr>
              <w:t xml:space="preserve"> </w:t>
            </w:r>
            <w:r>
              <w:rPr>
                <w:b/>
                <w:sz w:val="20"/>
              </w:rPr>
              <w:t>Oferta</w:t>
            </w:r>
            <w:r>
              <w:rPr>
                <w:b/>
                <w:spacing w:val="-6"/>
                <w:sz w:val="20"/>
              </w:rPr>
              <w:t xml:space="preserve"> </w:t>
            </w:r>
            <w:r>
              <w:rPr>
                <w:b/>
                <w:sz w:val="20"/>
              </w:rPr>
              <w:t>econòmica:</w:t>
            </w:r>
            <w:r>
              <w:rPr>
                <w:b/>
                <w:spacing w:val="-5"/>
                <w:sz w:val="20"/>
              </w:rPr>
              <w:t xml:space="preserve"> </w:t>
            </w:r>
            <w:r>
              <w:rPr>
                <w:b/>
                <w:sz w:val="20"/>
              </w:rPr>
              <w:t>Fins</w:t>
            </w:r>
            <w:r>
              <w:rPr>
                <w:b/>
                <w:spacing w:val="-5"/>
                <w:sz w:val="20"/>
              </w:rPr>
              <w:t xml:space="preserve"> </w:t>
            </w:r>
            <w:r>
              <w:rPr>
                <w:b/>
                <w:sz w:val="20"/>
              </w:rPr>
              <w:t>a</w:t>
            </w:r>
            <w:r>
              <w:rPr>
                <w:b/>
                <w:spacing w:val="-7"/>
                <w:sz w:val="20"/>
              </w:rPr>
              <w:t xml:space="preserve"> </w:t>
            </w:r>
            <w:r>
              <w:rPr>
                <w:b/>
                <w:sz w:val="20"/>
              </w:rPr>
              <w:t>un</w:t>
            </w:r>
            <w:r>
              <w:rPr>
                <w:b/>
                <w:spacing w:val="-7"/>
                <w:sz w:val="20"/>
              </w:rPr>
              <w:t xml:space="preserve"> </w:t>
            </w:r>
            <w:r>
              <w:rPr>
                <w:b/>
                <w:sz w:val="20"/>
              </w:rPr>
              <w:t>màxim</w:t>
            </w:r>
            <w:r>
              <w:rPr>
                <w:b/>
                <w:spacing w:val="-7"/>
                <w:sz w:val="20"/>
              </w:rPr>
              <w:t xml:space="preserve"> </w:t>
            </w:r>
            <w:r>
              <w:rPr>
                <w:b/>
                <w:sz w:val="20"/>
              </w:rPr>
              <w:t>de</w:t>
            </w:r>
            <w:r>
              <w:rPr>
                <w:b/>
                <w:spacing w:val="-7"/>
                <w:sz w:val="20"/>
              </w:rPr>
              <w:t xml:space="preserve"> </w:t>
            </w:r>
            <w:r>
              <w:rPr>
                <w:b/>
                <w:sz w:val="20"/>
              </w:rPr>
              <w:t>70</w:t>
            </w:r>
            <w:r>
              <w:rPr>
                <w:b/>
                <w:spacing w:val="-5"/>
                <w:sz w:val="20"/>
              </w:rPr>
              <w:t xml:space="preserve"> </w:t>
            </w:r>
            <w:r>
              <w:rPr>
                <w:b/>
                <w:sz w:val="20"/>
              </w:rPr>
              <w:t>punts.</w:t>
            </w:r>
          </w:p>
          <w:p w:rsidR="009B70FB" w:rsidRDefault="009B70FB">
            <w:pPr>
              <w:pStyle w:val="TableParagraph"/>
              <w:spacing w:before="40" w:line="276" w:lineRule="auto"/>
              <w:ind w:right="105"/>
              <w:jc w:val="both"/>
              <w:rPr>
                <w:sz w:val="20"/>
              </w:rPr>
            </w:pPr>
            <w:r>
              <w:rPr>
                <w:sz w:val="20"/>
              </w:rPr>
              <w:t>S’atorgarà la puntuació màxima (</w:t>
            </w:r>
            <w:r w:rsidR="00CA3AF2">
              <w:rPr>
                <w:sz w:val="20"/>
              </w:rPr>
              <w:t>70</w:t>
            </w:r>
            <w:r>
              <w:rPr>
                <w:sz w:val="20"/>
              </w:rPr>
              <w:t xml:space="preserve"> punts) a l’oferta que suposi un import més baix sobre el</w:t>
            </w:r>
            <w:r>
              <w:rPr>
                <w:spacing w:val="1"/>
                <w:sz w:val="20"/>
              </w:rPr>
              <w:t xml:space="preserve"> </w:t>
            </w:r>
            <w:r>
              <w:rPr>
                <w:sz w:val="20"/>
              </w:rPr>
              <w:t>pressupost base de licitació, i per tant, ser l’oferta amb major baixa respecte al tipus de</w:t>
            </w:r>
            <w:r>
              <w:rPr>
                <w:spacing w:val="1"/>
                <w:sz w:val="20"/>
              </w:rPr>
              <w:t xml:space="preserve"> </w:t>
            </w:r>
            <w:r>
              <w:rPr>
                <w:sz w:val="20"/>
              </w:rPr>
              <w:t>licitació.</w:t>
            </w:r>
            <w:r>
              <w:rPr>
                <w:spacing w:val="2"/>
                <w:sz w:val="20"/>
              </w:rPr>
              <w:t xml:space="preserve"> </w:t>
            </w:r>
            <w:r>
              <w:rPr>
                <w:sz w:val="20"/>
              </w:rPr>
              <w:t>Les</w:t>
            </w:r>
            <w:r>
              <w:rPr>
                <w:spacing w:val="2"/>
                <w:sz w:val="20"/>
              </w:rPr>
              <w:t xml:space="preserve"> </w:t>
            </w:r>
            <w:r>
              <w:rPr>
                <w:sz w:val="20"/>
              </w:rPr>
              <w:t>següents</w:t>
            </w:r>
            <w:r>
              <w:rPr>
                <w:spacing w:val="1"/>
                <w:sz w:val="20"/>
              </w:rPr>
              <w:t xml:space="preserve"> </w:t>
            </w:r>
            <w:r>
              <w:rPr>
                <w:sz w:val="20"/>
              </w:rPr>
              <w:t>puntuacions</w:t>
            </w:r>
            <w:r>
              <w:rPr>
                <w:spacing w:val="1"/>
                <w:sz w:val="20"/>
              </w:rPr>
              <w:t xml:space="preserve"> </w:t>
            </w:r>
            <w:r>
              <w:rPr>
                <w:sz w:val="20"/>
              </w:rPr>
              <w:t>es</w:t>
            </w:r>
            <w:r>
              <w:rPr>
                <w:spacing w:val="1"/>
                <w:sz w:val="20"/>
              </w:rPr>
              <w:t xml:space="preserve"> </w:t>
            </w:r>
            <w:r>
              <w:rPr>
                <w:sz w:val="20"/>
              </w:rPr>
              <w:t>calcularan</w:t>
            </w:r>
            <w:r>
              <w:rPr>
                <w:spacing w:val="3"/>
                <w:sz w:val="20"/>
              </w:rPr>
              <w:t xml:space="preserve"> </w:t>
            </w:r>
            <w:r>
              <w:rPr>
                <w:sz w:val="20"/>
              </w:rPr>
              <w:t>en</w:t>
            </w:r>
            <w:r>
              <w:rPr>
                <w:spacing w:val="2"/>
                <w:sz w:val="20"/>
              </w:rPr>
              <w:t xml:space="preserve"> </w:t>
            </w:r>
            <w:r>
              <w:rPr>
                <w:sz w:val="20"/>
              </w:rPr>
              <w:t>base</w:t>
            </w:r>
            <w:r>
              <w:rPr>
                <w:spacing w:val="1"/>
                <w:sz w:val="20"/>
              </w:rPr>
              <w:t xml:space="preserve"> </w:t>
            </w:r>
            <w:r>
              <w:rPr>
                <w:sz w:val="20"/>
              </w:rPr>
              <w:t>la</w:t>
            </w:r>
            <w:r>
              <w:rPr>
                <w:spacing w:val="3"/>
                <w:sz w:val="20"/>
              </w:rPr>
              <w:t xml:space="preserve"> </w:t>
            </w:r>
            <w:r>
              <w:rPr>
                <w:sz w:val="20"/>
              </w:rPr>
              <w:t>següent</w:t>
            </w:r>
            <w:r>
              <w:rPr>
                <w:spacing w:val="1"/>
                <w:sz w:val="20"/>
              </w:rPr>
              <w:t xml:space="preserve"> </w:t>
            </w:r>
            <w:r>
              <w:rPr>
                <w:sz w:val="20"/>
              </w:rPr>
              <w:t>fórmula:</w:t>
            </w:r>
          </w:p>
          <w:p w:rsidR="009B70FB" w:rsidRDefault="009B70FB">
            <w:pPr>
              <w:pStyle w:val="TableParagraph"/>
              <w:spacing w:before="27" w:line="528" w:lineRule="exact"/>
              <w:ind w:left="1843" w:right="2650" w:firstLine="816"/>
              <w:jc w:val="both"/>
              <w:rPr>
                <w:sz w:val="20"/>
              </w:rPr>
            </w:pPr>
            <w:r>
              <w:rPr>
                <w:sz w:val="20"/>
              </w:rPr>
              <w:t>B1 = [10/(Tipus-Emin)] x [Tipus-Eof]</w:t>
            </w:r>
            <w:r>
              <w:rPr>
                <w:spacing w:val="-51"/>
                <w:sz w:val="20"/>
              </w:rPr>
              <w:t xml:space="preserve"> </w:t>
            </w:r>
            <w:r>
              <w:rPr>
                <w:sz w:val="20"/>
              </w:rPr>
              <w:t>Tipus</w:t>
            </w:r>
            <w:r>
              <w:rPr>
                <w:spacing w:val="1"/>
                <w:sz w:val="20"/>
              </w:rPr>
              <w:t xml:space="preserve"> </w:t>
            </w:r>
            <w:r>
              <w:rPr>
                <w:sz w:val="20"/>
              </w:rPr>
              <w:t>=</w:t>
            </w:r>
            <w:r>
              <w:rPr>
                <w:spacing w:val="-1"/>
                <w:sz w:val="20"/>
              </w:rPr>
              <w:t xml:space="preserve"> </w:t>
            </w:r>
            <w:r>
              <w:rPr>
                <w:sz w:val="20"/>
              </w:rPr>
              <w:t>Tipus</w:t>
            </w:r>
            <w:r>
              <w:rPr>
                <w:spacing w:val="1"/>
                <w:sz w:val="20"/>
              </w:rPr>
              <w:t xml:space="preserve"> </w:t>
            </w:r>
            <w:r>
              <w:rPr>
                <w:sz w:val="20"/>
              </w:rPr>
              <w:t>de</w:t>
            </w:r>
            <w:r>
              <w:rPr>
                <w:spacing w:val="2"/>
                <w:sz w:val="20"/>
              </w:rPr>
              <w:t xml:space="preserve"> </w:t>
            </w:r>
            <w:r>
              <w:rPr>
                <w:sz w:val="20"/>
              </w:rPr>
              <w:t>licitació</w:t>
            </w:r>
            <w:r>
              <w:rPr>
                <w:spacing w:val="1"/>
                <w:sz w:val="20"/>
              </w:rPr>
              <w:t xml:space="preserve"> </w:t>
            </w:r>
            <w:r>
              <w:rPr>
                <w:sz w:val="20"/>
              </w:rPr>
              <w:t>(preu</w:t>
            </w:r>
            <w:r>
              <w:rPr>
                <w:spacing w:val="-1"/>
                <w:sz w:val="20"/>
              </w:rPr>
              <w:t xml:space="preserve"> </w:t>
            </w:r>
            <w:r>
              <w:rPr>
                <w:sz w:val="20"/>
              </w:rPr>
              <w:t>de sortida)</w:t>
            </w:r>
          </w:p>
          <w:p w:rsidR="009B70FB" w:rsidRDefault="009B70FB">
            <w:pPr>
              <w:pStyle w:val="TableParagraph"/>
              <w:spacing w:line="200" w:lineRule="exact"/>
              <w:ind w:left="1843"/>
              <w:rPr>
                <w:sz w:val="20"/>
              </w:rPr>
            </w:pPr>
            <w:r>
              <w:rPr>
                <w:sz w:val="20"/>
              </w:rPr>
              <w:t>Eof =</w:t>
            </w:r>
            <w:r>
              <w:rPr>
                <w:spacing w:val="-2"/>
                <w:sz w:val="20"/>
              </w:rPr>
              <w:t xml:space="preserve"> </w:t>
            </w:r>
            <w:r>
              <w:rPr>
                <w:sz w:val="20"/>
              </w:rPr>
              <w:t>Oferta econòmica presentada per cada</w:t>
            </w:r>
            <w:r>
              <w:rPr>
                <w:spacing w:val="1"/>
                <w:sz w:val="20"/>
              </w:rPr>
              <w:t xml:space="preserve"> </w:t>
            </w:r>
            <w:r>
              <w:rPr>
                <w:sz w:val="20"/>
              </w:rPr>
              <w:t>licitador</w:t>
            </w:r>
          </w:p>
          <w:p w:rsidR="009B70FB" w:rsidRDefault="009B70FB">
            <w:pPr>
              <w:pStyle w:val="TableParagraph"/>
              <w:spacing w:before="37"/>
              <w:ind w:left="1843"/>
              <w:rPr>
                <w:sz w:val="20"/>
              </w:rPr>
            </w:pPr>
            <w:r>
              <w:rPr>
                <w:sz w:val="20"/>
              </w:rPr>
              <w:t>Emin =</w:t>
            </w:r>
            <w:r>
              <w:rPr>
                <w:spacing w:val="-1"/>
                <w:sz w:val="20"/>
              </w:rPr>
              <w:t xml:space="preserve"> </w:t>
            </w:r>
            <w:r>
              <w:rPr>
                <w:sz w:val="20"/>
              </w:rPr>
              <w:t>Oferta econòmica</w:t>
            </w:r>
            <w:r>
              <w:rPr>
                <w:spacing w:val="1"/>
                <w:sz w:val="20"/>
              </w:rPr>
              <w:t xml:space="preserve"> </w:t>
            </w:r>
            <w:r>
              <w:rPr>
                <w:sz w:val="20"/>
              </w:rPr>
              <w:t>més</w:t>
            </w:r>
            <w:r>
              <w:rPr>
                <w:spacing w:val="1"/>
                <w:sz w:val="20"/>
              </w:rPr>
              <w:t xml:space="preserve"> </w:t>
            </w:r>
            <w:r>
              <w:rPr>
                <w:sz w:val="20"/>
              </w:rPr>
              <w:t>baixa</w:t>
            </w:r>
            <w:r>
              <w:rPr>
                <w:spacing w:val="1"/>
                <w:sz w:val="20"/>
              </w:rPr>
              <w:t xml:space="preserve"> </w:t>
            </w:r>
            <w:r>
              <w:rPr>
                <w:sz w:val="20"/>
              </w:rPr>
              <w:t>de totes</w:t>
            </w:r>
            <w:r>
              <w:rPr>
                <w:spacing w:val="1"/>
                <w:sz w:val="20"/>
              </w:rPr>
              <w:t xml:space="preserve"> </w:t>
            </w:r>
            <w:r>
              <w:rPr>
                <w:sz w:val="20"/>
              </w:rPr>
              <w:t>les ofertades</w:t>
            </w:r>
          </w:p>
          <w:p w:rsidR="009B70FB" w:rsidRDefault="009B70FB">
            <w:pPr>
              <w:pStyle w:val="TableParagraph"/>
              <w:spacing w:before="37"/>
              <w:ind w:left="1843"/>
              <w:rPr>
                <w:sz w:val="20"/>
              </w:rPr>
            </w:pPr>
          </w:p>
          <w:p w:rsidR="009B70FB" w:rsidRDefault="009B70FB">
            <w:pPr>
              <w:pStyle w:val="TableParagraph"/>
              <w:spacing w:before="37"/>
              <w:ind w:left="1843"/>
              <w:rPr>
                <w:sz w:val="20"/>
              </w:rPr>
            </w:pPr>
          </w:p>
        </w:tc>
      </w:tr>
    </w:tbl>
    <w:p w:rsidR="009B70FB" w:rsidRDefault="009B70FB" w:rsidP="009B70FB">
      <w:pPr>
        <w:pStyle w:val="Textoindependiente"/>
        <w:spacing w:before="6"/>
        <w:rPr>
          <w:sz w:val="13"/>
        </w:rPr>
      </w:pPr>
    </w:p>
    <w:tbl>
      <w:tblPr>
        <w:tblStyle w:val="TableNormal"/>
        <w:tblW w:w="1014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0"/>
        <w:gridCol w:w="7710"/>
      </w:tblGrid>
      <w:tr w:rsidR="009B70FB" w:rsidTr="009B70FB">
        <w:trPr>
          <w:trHeight w:val="2907"/>
        </w:trPr>
        <w:tc>
          <w:tcPr>
            <w:tcW w:w="2430" w:type="dxa"/>
            <w:tcBorders>
              <w:top w:val="single" w:sz="4" w:space="0" w:color="000000"/>
              <w:left w:val="single" w:sz="4" w:space="0" w:color="000000"/>
              <w:bottom w:val="single" w:sz="4" w:space="0" w:color="000000"/>
              <w:right w:val="single" w:sz="4" w:space="0" w:color="000000"/>
            </w:tcBorders>
            <w:shd w:val="clear" w:color="auto" w:fill="F1F1F1"/>
          </w:tcPr>
          <w:p w:rsidR="009B70FB" w:rsidRDefault="009B70FB">
            <w:pPr>
              <w:pStyle w:val="TableParagraph"/>
              <w:ind w:left="0"/>
              <w:rPr>
                <w:sz w:val="18"/>
              </w:rPr>
            </w:pPr>
          </w:p>
        </w:tc>
        <w:tc>
          <w:tcPr>
            <w:tcW w:w="7710" w:type="dxa"/>
            <w:tcBorders>
              <w:top w:val="single" w:sz="4" w:space="0" w:color="000000"/>
              <w:left w:val="single" w:sz="4" w:space="0" w:color="000000"/>
              <w:bottom w:val="single" w:sz="4" w:space="0" w:color="000000"/>
              <w:right w:val="single" w:sz="4" w:space="0" w:color="000000"/>
            </w:tcBorders>
          </w:tcPr>
          <w:p w:rsidR="009B70FB" w:rsidRDefault="009B70FB">
            <w:pPr>
              <w:pStyle w:val="TableParagraph"/>
              <w:ind w:left="0"/>
            </w:pPr>
          </w:p>
          <w:p w:rsidR="009B70FB" w:rsidRDefault="009B70FB">
            <w:pPr>
              <w:pStyle w:val="TableParagraph"/>
              <w:spacing w:before="6"/>
              <w:ind w:left="0"/>
              <w:rPr>
                <w:sz w:val="24"/>
              </w:rPr>
            </w:pPr>
          </w:p>
          <w:p w:rsidR="009B70FB" w:rsidRDefault="009B70FB">
            <w:pPr>
              <w:pStyle w:val="TableParagraph"/>
              <w:rPr>
                <w:b/>
                <w:spacing w:val="-8"/>
                <w:sz w:val="20"/>
              </w:rPr>
            </w:pPr>
            <w:r>
              <w:rPr>
                <w:b/>
                <w:sz w:val="20"/>
              </w:rPr>
              <w:t>B2:</w:t>
            </w:r>
            <w:r>
              <w:rPr>
                <w:b/>
                <w:spacing w:val="26"/>
                <w:sz w:val="20"/>
              </w:rPr>
              <w:t xml:space="preserve"> </w:t>
            </w:r>
            <w:r>
              <w:rPr>
                <w:b/>
                <w:spacing w:val="-8"/>
                <w:sz w:val="20"/>
              </w:rPr>
              <w:t>Ampliació terminis de garantia.</w:t>
            </w:r>
            <w:r>
              <w:rPr>
                <w:b/>
                <w:spacing w:val="-2"/>
                <w:sz w:val="20"/>
              </w:rPr>
              <w:t xml:space="preserve"> </w:t>
            </w:r>
            <w:r>
              <w:rPr>
                <w:b/>
                <w:sz w:val="20"/>
              </w:rPr>
              <w:t>Fins</w:t>
            </w:r>
            <w:r>
              <w:rPr>
                <w:b/>
                <w:spacing w:val="-2"/>
                <w:sz w:val="20"/>
              </w:rPr>
              <w:t xml:space="preserve"> </w:t>
            </w:r>
            <w:r>
              <w:rPr>
                <w:b/>
                <w:sz w:val="20"/>
              </w:rPr>
              <w:t>a</w:t>
            </w:r>
            <w:r>
              <w:rPr>
                <w:b/>
                <w:spacing w:val="-2"/>
                <w:sz w:val="20"/>
              </w:rPr>
              <w:t xml:space="preserve"> </w:t>
            </w:r>
            <w:r>
              <w:rPr>
                <w:b/>
                <w:sz w:val="20"/>
              </w:rPr>
              <w:t>un</w:t>
            </w:r>
            <w:r>
              <w:rPr>
                <w:b/>
                <w:spacing w:val="-1"/>
                <w:sz w:val="20"/>
              </w:rPr>
              <w:t xml:space="preserve"> </w:t>
            </w:r>
            <w:r>
              <w:rPr>
                <w:b/>
                <w:sz w:val="20"/>
              </w:rPr>
              <w:t>màxim</w:t>
            </w:r>
            <w:r>
              <w:rPr>
                <w:b/>
                <w:spacing w:val="-2"/>
                <w:sz w:val="20"/>
              </w:rPr>
              <w:t xml:space="preserve"> </w:t>
            </w:r>
            <w:r>
              <w:rPr>
                <w:b/>
                <w:sz w:val="20"/>
              </w:rPr>
              <w:t>de 30 punts.</w:t>
            </w:r>
          </w:p>
          <w:p w:rsidR="009B70FB" w:rsidRDefault="009B70FB">
            <w:pPr>
              <w:pStyle w:val="TableParagraph"/>
              <w:spacing w:before="39"/>
              <w:jc w:val="both"/>
              <w:rPr>
                <w:sz w:val="20"/>
              </w:rPr>
            </w:pPr>
            <w:r>
              <w:rPr>
                <w:sz w:val="20"/>
              </w:rPr>
              <w:t>El</w:t>
            </w:r>
            <w:r>
              <w:rPr>
                <w:spacing w:val="1"/>
                <w:sz w:val="20"/>
              </w:rPr>
              <w:t xml:space="preserve"> </w:t>
            </w:r>
            <w:r>
              <w:rPr>
                <w:sz w:val="20"/>
              </w:rPr>
              <w:t>Plec preveu</w:t>
            </w:r>
            <w:r>
              <w:rPr>
                <w:spacing w:val="2"/>
                <w:sz w:val="20"/>
              </w:rPr>
              <w:t xml:space="preserve"> </w:t>
            </w:r>
            <w:r>
              <w:rPr>
                <w:sz w:val="20"/>
              </w:rPr>
              <w:t>un</w:t>
            </w:r>
            <w:r>
              <w:rPr>
                <w:spacing w:val="1"/>
                <w:sz w:val="20"/>
              </w:rPr>
              <w:t xml:space="preserve"> </w:t>
            </w:r>
            <w:r>
              <w:rPr>
                <w:sz w:val="20"/>
              </w:rPr>
              <w:t>any</w:t>
            </w:r>
            <w:r>
              <w:rPr>
                <w:spacing w:val="-3"/>
                <w:sz w:val="20"/>
              </w:rPr>
              <w:t xml:space="preserve"> </w:t>
            </w:r>
            <w:r>
              <w:rPr>
                <w:sz w:val="20"/>
              </w:rPr>
              <w:t>de garantia.</w:t>
            </w:r>
          </w:p>
          <w:p w:rsidR="009B70FB" w:rsidRDefault="009B70FB">
            <w:pPr>
              <w:pStyle w:val="TableParagraph"/>
              <w:rPr>
                <w:sz w:val="20"/>
              </w:rPr>
            </w:pPr>
          </w:p>
          <w:p w:rsidR="009B70FB" w:rsidRDefault="009B70FB">
            <w:pPr>
              <w:pStyle w:val="TableParagraph"/>
              <w:rPr>
                <w:b/>
                <w:spacing w:val="-8"/>
                <w:sz w:val="20"/>
              </w:rPr>
            </w:pPr>
            <w:r>
              <w:rPr>
                <w:sz w:val="20"/>
              </w:rPr>
              <w:t>Es puntuarà</w:t>
            </w:r>
            <w:r>
              <w:rPr>
                <w:spacing w:val="2"/>
                <w:sz w:val="20"/>
              </w:rPr>
              <w:t xml:space="preserve"> </w:t>
            </w:r>
            <w:r>
              <w:rPr>
                <w:sz w:val="20"/>
              </w:rPr>
              <w:t>per</w:t>
            </w:r>
            <w:r>
              <w:rPr>
                <w:spacing w:val="-1"/>
                <w:sz w:val="20"/>
              </w:rPr>
              <w:t xml:space="preserve"> </w:t>
            </w:r>
            <w:r>
              <w:rPr>
                <w:sz w:val="20"/>
              </w:rPr>
              <w:t>cada</w:t>
            </w:r>
            <w:r>
              <w:rPr>
                <w:spacing w:val="-1"/>
                <w:sz w:val="20"/>
              </w:rPr>
              <w:t xml:space="preserve"> </w:t>
            </w:r>
            <w:r>
              <w:rPr>
                <w:sz w:val="20"/>
              </w:rPr>
              <w:t>any addicional</w:t>
            </w:r>
            <w:r>
              <w:rPr>
                <w:spacing w:val="5"/>
                <w:sz w:val="20"/>
              </w:rPr>
              <w:t xml:space="preserve"> </w:t>
            </w:r>
            <w:r>
              <w:rPr>
                <w:sz w:val="20"/>
              </w:rPr>
              <w:t>2,5</w:t>
            </w:r>
            <w:r>
              <w:rPr>
                <w:spacing w:val="1"/>
                <w:sz w:val="20"/>
              </w:rPr>
              <w:t xml:space="preserve"> </w:t>
            </w:r>
            <w:r>
              <w:rPr>
                <w:sz w:val="20"/>
              </w:rPr>
              <w:t>punts, amb</w:t>
            </w:r>
            <w:r>
              <w:rPr>
                <w:spacing w:val="-1"/>
                <w:sz w:val="20"/>
              </w:rPr>
              <w:t xml:space="preserve"> </w:t>
            </w:r>
            <w:r>
              <w:rPr>
                <w:sz w:val="20"/>
              </w:rPr>
              <w:t>un màxim</w:t>
            </w:r>
            <w:r>
              <w:rPr>
                <w:spacing w:val="3"/>
                <w:sz w:val="20"/>
              </w:rPr>
              <w:t xml:space="preserve"> </w:t>
            </w:r>
            <w:r>
              <w:rPr>
                <w:sz w:val="20"/>
              </w:rPr>
              <w:t>de</w:t>
            </w:r>
            <w:r>
              <w:rPr>
                <w:spacing w:val="-1"/>
                <w:sz w:val="20"/>
              </w:rPr>
              <w:t xml:space="preserve"> 3</w:t>
            </w:r>
            <w:r>
              <w:rPr>
                <w:spacing w:val="-2"/>
                <w:sz w:val="20"/>
              </w:rPr>
              <w:t xml:space="preserve"> </w:t>
            </w:r>
            <w:r>
              <w:rPr>
                <w:sz w:val="20"/>
              </w:rPr>
              <w:t>anys</w:t>
            </w:r>
            <w:r>
              <w:rPr>
                <w:spacing w:val="3"/>
                <w:sz w:val="20"/>
              </w:rPr>
              <w:t xml:space="preserve"> </w:t>
            </w:r>
            <w:r>
              <w:rPr>
                <w:sz w:val="20"/>
              </w:rPr>
              <w:t>addicionals.</w:t>
            </w:r>
            <w:r>
              <w:rPr>
                <w:spacing w:val="1"/>
                <w:sz w:val="20"/>
              </w:rPr>
              <w:t xml:space="preserve"> </w:t>
            </w:r>
            <w:r>
              <w:rPr>
                <w:sz w:val="20"/>
              </w:rPr>
              <w:t>El</w:t>
            </w:r>
            <w:r>
              <w:rPr>
                <w:spacing w:val="-2"/>
                <w:sz w:val="20"/>
              </w:rPr>
              <w:t xml:space="preserve"> </w:t>
            </w:r>
            <w:r>
              <w:rPr>
                <w:sz w:val="20"/>
              </w:rPr>
              <w:t>licitador</w:t>
            </w:r>
            <w:r>
              <w:rPr>
                <w:spacing w:val="-3"/>
                <w:sz w:val="20"/>
              </w:rPr>
              <w:t xml:space="preserve"> </w:t>
            </w:r>
            <w:r>
              <w:rPr>
                <w:sz w:val="20"/>
              </w:rPr>
              <w:t>haurà</w:t>
            </w:r>
            <w:r>
              <w:rPr>
                <w:spacing w:val="-2"/>
                <w:sz w:val="20"/>
              </w:rPr>
              <w:t xml:space="preserve"> </w:t>
            </w:r>
            <w:r>
              <w:rPr>
                <w:sz w:val="20"/>
              </w:rPr>
              <w:t>de</w:t>
            </w:r>
            <w:r>
              <w:rPr>
                <w:spacing w:val="-3"/>
                <w:sz w:val="20"/>
              </w:rPr>
              <w:t xml:space="preserve"> </w:t>
            </w:r>
            <w:r>
              <w:rPr>
                <w:sz w:val="20"/>
              </w:rPr>
              <w:t>concretar</w:t>
            </w:r>
            <w:r>
              <w:rPr>
                <w:spacing w:val="-3"/>
                <w:sz w:val="20"/>
              </w:rPr>
              <w:t xml:space="preserve"> </w:t>
            </w:r>
            <w:r>
              <w:rPr>
                <w:sz w:val="20"/>
              </w:rPr>
              <w:t>els</w:t>
            </w:r>
            <w:r>
              <w:rPr>
                <w:spacing w:val="-1"/>
                <w:sz w:val="20"/>
              </w:rPr>
              <w:t xml:space="preserve"> </w:t>
            </w:r>
            <w:r>
              <w:rPr>
                <w:sz w:val="20"/>
              </w:rPr>
              <w:t>anys addicionals</w:t>
            </w:r>
            <w:r>
              <w:rPr>
                <w:spacing w:val="-2"/>
                <w:sz w:val="20"/>
              </w:rPr>
              <w:t xml:space="preserve"> </w:t>
            </w:r>
            <w:r>
              <w:rPr>
                <w:sz w:val="20"/>
              </w:rPr>
              <w:t>d’ampliació</w:t>
            </w:r>
            <w:r>
              <w:rPr>
                <w:spacing w:val="-2"/>
                <w:sz w:val="20"/>
              </w:rPr>
              <w:t xml:space="preserve"> </w:t>
            </w:r>
            <w:r>
              <w:rPr>
                <w:sz w:val="20"/>
              </w:rPr>
              <w:t>del</w:t>
            </w:r>
            <w:r>
              <w:rPr>
                <w:spacing w:val="-5"/>
                <w:sz w:val="20"/>
              </w:rPr>
              <w:t xml:space="preserve"> </w:t>
            </w:r>
            <w:r>
              <w:rPr>
                <w:sz w:val="20"/>
              </w:rPr>
              <w:t>termini</w:t>
            </w:r>
            <w:r>
              <w:rPr>
                <w:spacing w:val="-4"/>
                <w:sz w:val="20"/>
              </w:rPr>
              <w:t xml:space="preserve"> </w:t>
            </w:r>
            <w:r>
              <w:rPr>
                <w:sz w:val="20"/>
              </w:rPr>
              <w:t>de</w:t>
            </w:r>
            <w:r>
              <w:rPr>
                <w:spacing w:val="-2"/>
                <w:sz w:val="20"/>
              </w:rPr>
              <w:t xml:space="preserve"> </w:t>
            </w:r>
            <w:r>
              <w:rPr>
                <w:sz w:val="20"/>
              </w:rPr>
              <w:t>garantia.</w:t>
            </w:r>
          </w:p>
          <w:p w:rsidR="009B70FB" w:rsidRDefault="009B70FB">
            <w:pPr>
              <w:pStyle w:val="TableParagraph"/>
              <w:spacing w:line="276" w:lineRule="auto"/>
              <w:ind w:right="99"/>
              <w:jc w:val="both"/>
              <w:rPr>
                <w:sz w:val="20"/>
              </w:rPr>
            </w:pPr>
          </w:p>
          <w:p w:rsidR="009B70FB" w:rsidRDefault="009B70FB">
            <w:pPr>
              <w:pStyle w:val="TableParagraph"/>
              <w:ind w:left="0" w:right="3915"/>
              <w:jc w:val="right"/>
              <w:rPr>
                <w:sz w:val="20"/>
              </w:rPr>
            </w:pPr>
            <w:r>
              <w:rPr>
                <w:sz w:val="20"/>
              </w:rPr>
              <w:t>Criteri</w:t>
            </w:r>
            <w:r>
              <w:rPr>
                <w:spacing w:val="-5"/>
                <w:sz w:val="20"/>
              </w:rPr>
              <w:t xml:space="preserve"> </w:t>
            </w:r>
            <w:r>
              <w:rPr>
                <w:sz w:val="20"/>
              </w:rPr>
              <w:t>de</w:t>
            </w:r>
            <w:r>
              <w:rPr>
                <w:spacing w:val="-5"/>
                <w:sz w:val="20"/>
              </w:rPr>
              <w:t xml:space="preserve"> </w:t>
            </w:r>
            <w:r>
              <w:rPr>
                <w:sz w:val="20"/>
              </w:rPr>
              <w:t>valoració:</w:t>
            </w:r>
            <w:r>
              <w:rPr>
                <w:spacing w:val="-3"/>
                <w:sz w:val="20"/>
              </w:rPr>
              <w:t xml:space="preserve"> </w:t>
            </w:r>
          </w:p>
          <w:p w:rsidR="009B70FB" w:rsidRDefault="009B70FB">
            <w:pPr>
              <w:pStyle w:val="TableParagraph"/>
              <w:ind w:left="0" w:right="3915"/>
              <w:jc w:val="right"/>
              <w:rPr>
                <w:sz w:val="20"/>
              </w:rPr>
            </w:pPr>
            <w:r>
              <w:rPr>
                <w:sz w:val="20"/>
              </w:rPr>
              <w:t>1 any: 10 punts</w:t>
            </w:r>
          </w:p>
          <w:p w:rsidR="009B70FB" w:rsidRDefault="009B70FB">
            <w:pPr>
              <w:pStyle w:val="TableParagraph"/>
              <w:ind w:left="0" w:right="3915"/>
              <w:jc w:val="right"/>
              <w:rPr>
                <w:sz w:val="20"/>
              </w:rPr>
            </w:pPr>
            <w:r>
              <w:rPr>
                <w:sz w:val="20"/>
              </w:rPr>
              <w:t>2 anys: 20 punts</w:t>
            </w:r>
          </w:p>
          <w:p w:rsidR="009B70FB" w:rsidRDefault="009B70FB">
            <w:pPr>
              <w:pStyle w:val="TableParagraph"/>
              <w:ind w:left="0" w:right="3915"/>
              <w:jc w:val="right"/>
              <w:rPr>
                <w:sz w:val="20"/>
              </w:rPr>
            </w:pPr>
            <w:r>
              <w:rPr>
                <w:sz w:val="20"/>
              </w:rPr>
              <w:t>3 anys: 30 punts</w:t>
            </w:r>
          </w:p>
          <w:p w:rsidR="009B70FB" w:rsidRDefault="009B70FB">
            <w:pPr>
              <w:pStyle w:val="TableParagraph"/>
              <w:spacing w:before="38"/>
              <w:ind w:left="0" w:right="3872"/>
              <w:jc w:val="right"/>
              <w:rPr>
                <w:sz w:val="20"/>
              </w:rPr>
            </w:pPr>
          </w:p>
          <w:p w:rsidR="009B70FB" w:rsidRDefault="009B70FB">
            <w:pPr>
              <w:pStyle w:val="TableParagraph"/>
              <w:spacing w:line="276" w:lineRule="auto"/>
              <w:ind w:right="99"/>
              <w:jc w:val="both"/>
              <w:rPr>
                <w:sz w:val="20"/>
              </w:rPr>
            </w:pPr>
          </w:p>
        </w:tc>
      </w:tr>
    </w:tbl>
    <w:p w:rsidR="009B70FB" w:rsidRDefault="009B70FB" w:rsidP="009B70FB">
      <w:pPr>
        <w:pStyle w:val="Textoindependiente"/>
      </w:pPr>
    </w:p>
    <w:p w:rsidR="009B70FB" w:rsidRDefault="009B70FB" w:rsidP="009B70FB">
      <w:pPr>
        <w:pStyle w:val="Textoindependiente"/>
        <w:spacing w:before="6"/>
        <w:rPr>
          <w:sz w:val="23"/>
        </w:rPr>
      </w:pPr>
    </w:p>
    <w:p w:rsidR="009B70FB" w:rsidRDefault="009B70FB" w:rsidP="009B70FB">
      <w:pPr>
        <w:pStyle w:val="Textoindependiente"/>
        <w:spacing w:before="6"/>
        <w:rPr>
          <w:sz w:val="23"/>
        </w:rPr>
      </w:pPr>
    </w:p>
    <w:tbl>
      <w:tblPr>
        <w:tblStyle w:val="TableNormal"/>
        <w:tblW w:w="101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76"/>
      </w:tblGrid>
      <w:tr w:rsidR="009B70FB" w:rsidTr="009B70FB">
        <w:trPr>
          <w:trHeight w:val="445"/>
        </w:trPr>
        <w:tc>
          <w:tcPr>
            <w:tcW w:w="101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9B70FB" w:rsidRDefault="009B70FB">
            <w:pPr>
              <w:pStyle w:val="TableParagraph"/>
              <w:spacing w:before="88"/>
              <w:ind w:left="467"/>
              <w:rPr>
                <w:b/>
                <w:sz w:val="20"/>
              </w:rPr>
            </w:pPr>
            <w:r>
              <w:rPr>
                <w:b/>
                <w:sz w:val="20"/>
              </w:rPr>
              <w:t>K.</w:t>
            </w:r>
            <w:r>
              <w:rPr>
                <w:b/>
                <w:spacing w:val="42"/>
                <w:sz w:val="20"/>
              </w:rPr>
              <w:t xml:space="preserve"> </w:t>
            </w:r>
            <w:r>
              <w:rPr>
                <w:b/>
                <w:sz w:val="20"/>
              </w:rPr>
              <w:t>Criteris</w:t>
            </w:r>
            <w:r>
              <w:rPr>
                <w:b/>
                <w:spacing w:val="-4"/>
                <w:sz w:val="20"/>
              </w:rPr>
              <w:t xml:space="preserve"> </w:t>
            </w:r>
            <w:r>
              <w:rPr>
                <w:b/>
                <w:sz w:val="20"/>
              </w:rPr>
              <w:t>per</w:t>
            </w:r>
            <w:r>
              <w:rPr>
                <w:b/>
                <w:spacing w:val="-4"/>
                <w:sz w:val="20"/>
              </w:rPr>
              <w:t xml:space="preserve"> </w:t>
            </w:r>
            <w:r>
              <w:rPr>
                <w:b/>
                <w:sz w:val="20"/>
              </w:rPr>
              <w:t>a</w:t>
            </w:r>
            <w:r>
              <w:rPr>
                <w:b/>
                <w:spacing w:val="-4"/>
                <w:sz w:val="20"/>
              </w:rPr>
              <w:t xml:space="preserve"> </w:t>
            </w:r>
            <w:r>
              <w:rPr>
                <w:b/>
                <w:sz w:val="20"/>
              </w:rPr>
              <w:t>la</w:t>
            </w:r>
            <w:r>
              <w:rPr>
                <w:b/>
                <w:spacing w:val="-4"/>
                <w:sz w:val="20"/>
              </w:rPr>
              <w:t xml:space="preserve"> </w:t>
            </w:r>
            <w:r>
              <w:rPr>
                <w:b/>
                <w:sz w:val="20"/>
              </w:rPr>
              <w:t>determinació</w:t>
            </w:r>
            <w:r>
              <w:rPr>
                <w:b/>
                <w:spacing w:val="-4"/>
                <w:sz w:val="20"/>
              </w:rPr>
              <w:t xml:space="preserve"> </w:t>
            </w:r>
            <w:r>
              <w:rPr>
                <w:b/>
                <w:sz w:val="20"/>
              </w:rPr>
              <w:t>de</w:t>
            </w:r>
            <w:r>
              <w:rPr>
                <w:b/>
                <w:spacing w:val="-3"/>
                <w:sz w:val="20"/>
              </w:rPr>
              <w:t xml:space="preserve"> </w:t>
            </w:r>
            <w:r>
              <w:rPr>
                <w:b/>
                <w:sz w:val="20"/>
              </w:rPr>
              <w:t>l’existència</w:t>
            </w:r>
            <w:r>
              <w:rPr>
                <w:b/>
                <w:spacing w:val="-4"/>
                <w:sz w:val="20"/>
              </w:rPr>
              <w:t xml:space="preserve"> </w:t>
            </w:r>
            <w:r>
              <w:rPr>
                <w:b/>
                <w:sz w:val="20"/>
              </w:rPr>
              <w:t>de</w:t>
            </w:r>
            <w:r>
              <w:rPr>
                <w:b/>
                <w:spacing w:val="-3"/>
                <w:sz w:val="20"/>
              </w:rPr>
              <w:t xml:space="preserve"> </w:t>
            </w:r>
            <w:r>
              <w:rPr>
                <w:b/>
                <w:sz w:val="20"/>
              </w:rPr>
              <w:t>baixes</w:t>
            </w:r>
            <w:r>
              <w:rPr>
                <w:b/>
                <w:spacing w:val="-4"/>
                <w:sz w:val="20"/>
              </w:rPr>
              <w:t xml:space="preserve"> </w:t>
            </w:r>
            <w:r>
              <w:rPr>
                <w:b/>
                <w:sz w:val="20"/>
              </w:rPr>
              <w:t>presumptament</w:t>
            </w:r>
            <w:r>
              <w:rPr>
                <w:b/>
                <w:spacing w:val="-3"/>
                <w:sz w:val="20"/>
              </w:rPr>
              <w:t xml:space="preserve"> </w:t>
            </w:r>
            <w:r>
              <w:rPr>
                <w:b/>
                <w:sz w:val="20"/>
              </w:rPr>
              <w:t>anormals</w:t>
            </w:r>
          </w:p>
        </w:tc>
      </w:tr>
      <w:tr w:rsidR="009B70FB" w:rsidTr="009B70FB">
        <w:trPr>
          <w:trHeight w:val="3645"/>
        </w:trPr>
        <w:tc>
          <w:tcPr>
            <w:tcW w:w="10176" w:type="dxa"/>
            <w:tcBorders>
              <w:top w:val="single" w:sz="4" w:space="0" w:color="000000"/>
              <w:left w:val="single" w:sz="4" w:space="0" w:color="000000"/>
              <w:bottom w:val="single" w:sz="4" w:space="0" w:color="000000"/>
              <w:right w:val="single" w:sz="4" w:space="0" w:color="000000"/>
            </w:tcBorders>
            <w:hideMark/>
          </w:tcPr>
          <w:p w:rsidR="009B70FB" w:rsidRDefault="009B70FB">
            <w:pPr>
              <w:pStyle w:val="TableParagraph"/>
              <w:spacing w:before="108"/>
              <w:jc w:val="both"/>
              <w:rPr>
                <w:sz w:val="20"/>
              </w:rPr>
            </w:pPr>
            <w:r>
              <w:rPr>
                <w:sz w:val="20"/>
              </w:rPr>
              <w:t>Es</w:t>
            </w:r>
            <w:r>
              <w:rPr>
                <w:spacing w:val="-3"/>
                <w:sz w:val="20"/>
              </w:rPr>
              <w:t xml:space="preserve"> </w:t>
            </w:r>
            <w:r>
              <w:rPr>
                <w:sz w:val="20"/>
              </w:rPr>
              <w:t>defineixen</w:t>
            </w:r>
            <w:r>
              <w:rPr>
                <w:spacing w:val="-3"/>
                <w:sz w:val="20"/>
              </w:rPr>
              <w:t xml:space="preserve"> </w:t>
            </w:r>
            <w:r>
              <w:rPr>
                <w:sz w:val="20"/>
              </w:rPr>
              <w:t>els</w:t>
            </w:r>
            <w:r>
              <w:rPr>
                <w:spacing w:val="-2"/>
                <w:sz w:val="20"/>
              </w:rPr>
              <w:t xml:space="preserve"> </w:t>
            </w:r>
            <w:r>
              <w:rPr>
                <w:sz w:val="20"/>
              </w:rPr>
              <w:t>següents</w:t>
            </w:r>
            <w:r>
              <w:rPr>
                <w:spacing w:val="-2"/>
                <w:sz w:val="20"/>
              </w:rPr>
              <w:t xml:space="preserve"> </w:t>
            </w:r>
            <w:r>
              <w:rPr>
                <w:sz w:val="20"/>
              </w:rPr>
              <w:t>criteris</w:t>
            </w:r>
            <w:r>
              <w:rPr>
                <w:spacing w:val="-3"/>
                <w:sz w:val="20"/>
              </w:rPr>
              <w:t xml:space="preserve"> </w:t>
            </w:r>
            <w:r>
              <w:rPr>
                <w:sz w:val="20"/>
              </w:rPr>
              <w:t>per</w:t>
            </w:r>
            <w:r>
              <w:rPr>
                <w:spacing w:val="-3"/>
                <w:sz w:val="20"/>
              </w:rPr>
              <w:t xml:space="preserve"> </w:t>
            </w:r>
            <w:r>
              <w:rPr>
                <w:sz w:val="20"/>
              </w:rPr>
              <w:t>a</w:t>
            </w:r>
            <w:r>
              <w:rPr>
                <w:spacing w:val="-3"/>
                <w:sz w:val="20"/>
              </w:rPr>
              <w:t xml:space="preserve"> </w:t>
            </w:r>
            <w:r>
              <w:rPr>
                <w:sz w:val="20"/>
              </w:rPr>
              <w:t>determinar</w:t>
            </w:r>
            <w:r>
              <w:rPr>
                <w:spacing w:val="-3"/>
                <w:sz w:val="20"/>
              </w:rPr>
              <w:t xml:space="preserve"> </w:t>
            </w:r>
            <w:r>
              <w:rPr>
                <w:sz w:val="20"/>
              </w:rPr>
              <w:t>l’existència</w:t>
            </w:r>
            <w:r>
              <w:rPr>
                <w:spacing w:val="-3"/>
                <w:sz w:val="20"/>
              </w:rPr>
              <w:t xml:space="preserve"> </w:t>
            </w:r>
            <w:r>
              <w:rPr>
                <w:sz w:val="20"/>
              </w:rPr>
              <w:t>d’ofertes</w:t>
            </w:r>
            <w:r>
              <w:rPr>
                <w:spacing w:val="-2"/>
                <w:sz w:val="20"/>
              </w:rPr>
              <w:t xml:space="preserve"> </w:t>
            </w:r>
            <w:r>
              <w:rPr>
                <w:sz w:val="20"/>
              </w:rPr>
              <w:t>presumptament</w:t>
            </w:r>
            <w:r>
              <w:rPr>
                <w:spacing w:val="-4"/>
                <w:sz w:val="20"/>
              </w:rPr>
              <w:t xml:space="preserve"> </w:t>
            </w:r>
            <w:r>
              <w:rPr>
                <w:sz w:val="20"/>
              </w:rPr>
              <w:t>amb</w:t>
            </w:r>
            <w:r>
              <w:rPr>
                <w:spacing w:val="-3"/>
                <w:sz w:val="20"/>
              </w:rPr>
              <w:t xml:space="preserve"> </w:t>
            </w:r>
            <w:r>
              <w:rPr>
                <w:sz w:val="20"/>
              </w:rPr>
              <w:t>valors</w:t>
            </w:r>
            <w:r>
              <w:rPr>
                <w:spacing w:val="-3"/>
                <w:sz w:val="20"/>
              </w:rPr>
              <w:t xml:space="preserve"> </w:t>
            </w:r>
            <w:r>
              <w:rPr>
                <w:sz w:val="20"/>
              </w:rPr>
              <w:t>anormals:</w:t>
            </w:r>
          </w:p>
          <w:p w:rsidR="009B70FB" w:rsidRDefault="009B70FB">
            <w:pPr>
              <w:pStyle w:val="TableParagraph"/>
              <w:numPr>
                <w:ilvl w:val="0"/>
                <w:numId w:val="12"/>
              </w:numPr>
              <w:tabs>
                <w:tab w:val="left" w:pos="384"/>
              </w:tabs>
              <w:spacing w:before="38" w:line="276" w:lineRule="auto"/>
              <w:ind w:right="105" w:firstLine="0"/>
              <w:jc w:val="both"/>
              <w:rPr>
                <w:sz w:val="20"/>
              </w:rPr>
            </w:pPr>
            <w:r>
              <w:rPr>
                <w:sz w:val="20"/>
              </w:rPr>
              <w:t>Quan,</w:t>
            </w:r>
            <w:r>
              <w:rPr>
                <w:spacing w:val="1"/>
                <w:sz w:val="20"/>
              </w:rPr>
              <w:t xml:space="preserve"> </w:t>
            </w:r>
            <w:r>
              <w:rPr>
                <w:sz w:val="20"/>
              </w:rPr>
              <w:t>concorrent</w:t>
            </w:r>
            <w:r>
              <w:rPr>
                <w:spacing w:val="1"/>
                <w:sz w:val="20"/>
              </w:rPr>
              <w:t xml:space="preserve"> </w:t>
            </w:r>
            <w:r>
              <w:rPr>
                <w:sz w:val="20"/>
              </w:rPr>
              <w:t>un</w:t>
            </w:r>
            <w:r>
              <w:rPr>
                <w:spacing w:val="1"/>
                <w:sz w:val="20"/>
              </w:rPr>
              <w:t xml:space="preserve"> </w:t>
            </w:r>
            <w:r>
              <w:rPr>
                <w:sz w:val="20"/>
              </w:rPr>
              <w:t>únic</w:t>
            </w:r>
            <w:r>
              <w:rPr>
                <w:spacing w:val="1"/>
                <w:sz w:val="20"/>
              </w:rPr>
              <w:t xml:space="preserve"> </w:t>
            </w:r>
            <w:r>
              <w:rPr>
                <w:sz w:val="20"/>
              </w:rPr>
              <w:t>licitador,</w:t>
            </w:r>
            <w:r>
              <w:rPr>
                <w:spacing w:val="1"/>
                <w:sz w:val="20"/>
              </w:rPr>
              <w:t xml:space="preserve"> </w:t>
            </w:r>
            <w:r>
              <w:rPr>
                <w:sz w:val="20"/>
              </w:rPr>
              <w:t>sigui</w:t>
            </w:r>
            <w:r>
              <w:rPr>
                <w:spacing w:val="1"/>
                <w:sz w:val="20"/>
              </w:rPr>
              <w:t xml:space="preserve"> </w:t>
            </w:r>
            <w:r>
              <w:rPr>
                <w:sz w:val="20"/>
              </w:rPr>
              <w:t>inferior</w:t>
            </w:r>
            <w:r>
              <w:rPr>
                <w:spacing w:val="1"/>
                <w:sz w:val="20"/>
              </w:rPr>
              <w:t xml:space="preserve"> </w:t>
            </w:r>
            <w:r>
              <w:rPr>
                <w:sz w:val="20"/>
              </w:rPr>
              <w:t>al</w:t>
            </w:r>
            <w:r>
              <w:rPr>
                <w:spacing w:val="1"/>
                <w:sz w:val="20"/>
              </w:rPr>
              <w:t xml:space="preserve"> </w:t>
            </w:r>
            <w:r>
              <w:rPr>
                <w:sz w:val="20"/>
              </w:rPr>
              <w:t>pressupost</w:t>
            </w:r>
            <w:r>
              <w:rPr>
                <w:spacing w:val="1"/>
                <w:sz w:val="20"/>
              </w:rPr>
              <w:t xml:space="preserve"> </w:t>
            </w:r>
            <w:r>
              <w:rPr>
                <w:sz w:val="20"/>
              </w:rPr>
              <w:t>base</w:t>
            </w:r>
            <w:r>
              <w:rPr>
                <w:spacing w:val="1"/>
                <w:sz w:val="20"/>
              </w:rPr>
              <w:t xml:space="preserve"> </w:t>
            </w:r>
            <w:r>
              <w:rPr>
                <w:sz w:val="20"/>
              </w:rPr>
              <w:t>de</w:t>
            </w:r>
            <w:r>
              <w:rPr>
                <w:spacing w:val="1"/>
                <w:sz w:val="20"/>
              </w:rPr>
              <w:t xml:space="preserve"> </w:t>
            </w:r>
            <w:r>
              <w:rPr>
                <w:sz w:val="20"/>
              </w:rPr>
              <w:t>licitació</w:t>
            </w:r>
            <w:r>
              <w:rPr>
                <w:spacing w:val="1"/>
                <w:sz w:val="20"/>
              </w:rPr>
              <w:t xml:space="preserve"> </w:t>
            </w:r>
            <w:r>
              <w:rPr>
                <w:sz w:val="20"/>
              </w:rPr>
              <w:t>en</w:t>
            </w:r>
            <w:r>
              <w:rPr>
                <w:spacing w:val="1"/>
                <w:sz w:val="20"/>
              </w:rPr>
              <w:t xml:space="preserve"> </w:t>
            </w:r>
            <w:r>
              <w:rPr>
                <w:sz w:val="20"/>
              </w:rPr>
              <w:t>més</w:t>
            </w:r>
            <w:r>
              <w:rPr>
                <w:spacing w:val="1"/>
                <w:sz w:val="20"/>
              </w:rPr>
              <w:t xml:space="preserve"> </w:t>
            </w:r>
            <w:r>
              <w:rPr>
                <w:sz w:val="20"/>
              </w:rPr>
              <w:t>de</w:t>
            </w:r>
            <w:r>
              <w:rPr>
                <w:spacing w:val="1"/>
                <w:sz w:val="20"/>
              </w:rPr>
              <w:t xml:space="preserve"> </w:t>
            </w:r>
            <w:r>
              <w:rPr>
                <w:sz w:val="20"/>
              </w:rPr>
              <w:t>25</w:t>
            </w:r>
            <w:r>
              <w:rPr>
                <w:spacing w:val="1"/>
                <w:sz w:val="20"/>
              </w:rPr>
              <w:t xml:space="preserve"> </w:t>
            </w:r>
            <w:r>
              <w:rPr>
                <w:sz w:val="20"/>
              </w:rPr>
              <w:t>unitats</w:t>
            </w:r>
            <w:r>
              <w:rPr>
                <w:spacing w:val="-51"/>
                <w:sz w:val="20"/>
              </w:rPr>
              <w:t xml:space="preserve"> </w:t>
            </w:r>
            <w:r>
              <w:rPr>
                <w:sz w:val="20"/>
              </w:rPr>
              <w:t>percentuals.</w:t>
            </w:r>
          </w:p>
          <w:p w:rsidR="009B70FB" w:rsidRDefault="009B70FB">
            <w:pPr>
              <w:pStyle w:val="TableParagraph"/>
              <w:numPr>
                <w:ilvl w:val="0"/>
                <w:numId w:val="12"/>
              </w:numPr>
              <w:tabs>
                <w:tab w:val="left" w:pos="329"/>
              </w:tabs>
              <w:spacing w:line="225" w:lineRule="exact"/>
              <w:ind w:left="328" w:hanging="222"/>
              <w:jc w:val="both"/>
              <w:rPr>
                <w:sz w:val="20"/>
              </w:rPr>
            </w:pPr>
            <w:r>
              <w:rPr>
                <w:sz w:val="20"/>
              </w:rPr>
              <w:t>Quan</w:t>
            </w:r>
            <w:r>
              <w:rPr>
                <w:spacing w:val="-1"/>
                <w:sz w:val="20"/>
              </w:rPr>
              <w:t xml:space="preserve"> </w:t>
            </w:r>
            <w:r>
              <w:rPr>
                <w:sz w:val="20"/>
              </w:rPr>
              <w:t>concorrin</w:t>
            </w:r>
            <w:r>
              <w:rPr>
                <w:spacing w:val="1"/>
                <w:sz w:val="20"/>
              </w:rPr>
              <w:t xml:space="preserve"> </w:t>
            </w:r>
            <w:r>
              <w:rPr>
                <w:sz w:val="20"/>
              </w:rPr>
              <w:t>dos</w:t>
            </w:r>
            <w:r>
              <w:rPr>
                <w:spacing w:val="2"/>
                <w:sz w:val="20"/>
              </w:rPr>
              <w:t xml:space="preserve"> </w:t>
            </w:r>
            <w:r>
              <w:rPr>
                <w:sz w:val="20"/>
              </w:rPr>
              <w:t>licitadors,</w:t>
            </w:r>
            <w:r>
              <w:rPr>
                <w:spacing w:val="-1"/>
                <w:sz w:val="20"/>
              </w:rPr>
              <w:t xml:space="preserve"> </w:t>
            </w:r>
            <w:r>
              <w:rPr>
                <w:sz w:val="20"/>
              </w:rPr>
              <w:t>la</w:t>
            </w:r>
            <w:r>
              <w:rPr>
                <w:spacing w:val="1"/>
                <w:sz w:val="20"/>
              </w:rPr>
              <w:t xml:space="preserve"> </w:t>
            </w:r>
            <w:r>
              <w:rPr>
                <w:sz w:val="20"/>
              </w:rPr>
              <w:t>que</w:t>
            </w:r>
            <w:r>
              <w:rPr>
                <w:spacing w:val="1"/>
                <w:sz w:val="20"/>
              </w:rPr>
              <w:t xml:space="preserve"> </w:t>
            </w:r>
            <w:r>
              <w:rPr>
                <w:sz w:val="20"/>
              </w:rPr>
              <w:t>sigui</w:t>
            </w:r>
            <w:r>
              <w:rPr>
                <w:spacing w:val="-1"/>
                <w:sz w:val="20"/>
              </w:rPr>
              <w:t xml:space="preserve"> </w:t>
            </w:r>
            <w:r>
              <w:rPr>
                <w:sz w:val="20"/>
              </w:rPr>
              <w:t>inferior en</w:t>
            </w:r>
            <w:r>
              <w:rPr>
                <w:spacing w:val="-1"/>
                <w:sz w:val="20"/>
              </w:rPr>
              <w:t xml:space="preserve"> </w:t>
            </w:r>
            <w:r>
              <w:rPr>
                <w:sz w:val="20"/>
              </w:rPr>
              <w:t>més</w:t>
            </w:r>
            <w:r>
              <w:rPr>
                <w:spacing w:val="-1"/>
                <w:sz w:val="20"/>
              </w:rPr>
              <w:t xml:space="preserve"> </w:t>
            </w:r>
            <w:r>
              <w:rPr>
                <w:sz w:val="20"/>
              </w:rPr>
              <w:t>de</w:t>
            </w:r>
            <w:r>
              <w:rPr>
                <w:spacing w:val="-1"/>
                <w:sz w:val="20"/>
              </w:rPr>
              <w:t xml:space="preserve"> </w:t>
            </w:r>
            <w:r>
              <w:rPr>
                <w:sz w:val="20"/>
              </w:rPr>
              <w:t>20</w:t>
            </w:r>
            <w:r>
              <w:rPr>
                <w:spacing w:val="-2"/>
                <w:sz w:val="20"/>
              </w:rPr>
              <w:t xml:space="preserve"> </w:t>
            </w:r>
            <w:r>
              <w:rPr>
                <w:sz w:val="20"/>
              </w:rPr>
              <w:t>unitats</w:t>
            </w:r>
            <w:r>
              <w:rPr>
                <w:spacing w:val="-1"/>
                <w:sz w:val="20"/>
              </w:rPr>
              <w:t xml:space="preserve"> </w:t>
            </w:r>
            <w:r>
              <w:rPr>
                <w:sz w:val="20"/>
              </w:rPr>
              <w:t>percentuals</w:t>
            </w:r>
            <w:r>
              <w:rPr>
                <w:spacing w:val="2"/>
                <w:sz w:val="20"/>
              </w:rPr>
              <w:t xml:space="preserve"> </w:t>
            </w:r>
            <w:r>
              <w:rPr>
                <w:sz w:val="20"/>
              </w:rPr>
              <w:t>a l'altra oferta.</w:t>
            </w:r>
          </w:p>
          <w:p w:rsidR="009B70FB" w:rsidRDefault="009B70FB">
            <w:pPr>
              <w:pStyle w:val="TableParagraph"/>
              <w:numPr>
                <w:ilvl w:val="0"/>
                <w:numId w:val="12"/>
              </w:numPr>
              <w:tabs>
                <w:tab w:val="left" w:pos="331"/>
              </w:tabs>
              <w:spacing w:before="37" w:line="276" w:lineRule="auto"/>
              <w:ind w:right="100" w:firstLine="0"/>
              <w:jc w:val="both"/>
              <w:rPr>
                <w:sz w:val="20"/>
              </w:rPr>
            </w:pPr>
            <w:r>
              <w:rPr>
                <w:sz w:val="20"/>
              </w:rPr>
              <w:t>Quan concorrin tres licitadors, les que siguin inferiors en més de 10 unitats percentuals a la mitjana aritmètica</w:t>
            </w:r>
            <w:r>
              <w:rPr>
                <w:spacing w:val="1"/>
                <w:sz w:val="20"/>
              </w:rPr>
              <w:t xml:space="preserve"> </w:t>
            </w:r>
            <w:r>
              <w:rPr>
                <w:sz w:val="20"/>
              </w:rPr>
              <w:t>de les ofertes presentades. No obstant això, s'exclourà per al còmput d'aquesta mitjana l'oferta de quantia més</w:t>
            </w:r>
            <w:r>
              <w:rPr>
                <w:spacing w:val="1"/>
                <w:sz w:val="20"/>
              </w:rPr>
              <w:t xml:space="preserve"> </w:t>
            </w:r>
            <w:r>
              <w:rPr>
                <w:sz w:val="20"/>
              </w:rPr>
              <w:t>elevada</w:t>
            </w:r>
            <w:r>
              <w:rPr>
                <w:spacing w:val="1"/>
                <w:sz w:val="20"/>
              </w:rPr>
              <w:t xml:space="preserve"> </w:t>
            </w:r>
            <w:r>
              <w:rPr>
                <w:sz w:val="20"/>
              </w:rPr>
              <w:t>quan</w:t>
            </w:r>
            <w:r>
              <w:rPr>
                <w:spacing w:val="1"/>
                <w:sz w:val="20"/>
              </w:rPr>
              <w:t xml:space="preserve"> </w:t>
            </w:r>
            <w:r>
              <w:rPr>
                <w:sz w:val="20"/>
              </w:rPr>
              <w:t>sigui</w:t>
            </w:r>
            <w:r>
              <w:rPr>
                <w:spacing w:val="1"/>
                <w:sz w:val="20"/>
              </w:rPr>
              <w:t xml:space="preserve"> </w:t>
            </w:r>
            <w:r>
              <w:rPr>
                <w:sz w:val="20"/>
              </w:rPr>
              <w:t>superior</w:t>
            </w:r>
            <w:r>
              <w:rPr>
                <w:spacing w:val="1"/>
                <w:sz w:val="20"/>
              </w:rPr>
              <w:t xml:space="preserve"> </w:t>
            </w:r>
            <w:r>
              <w:rPr>
                <w:sz w:val="20"/>
              </w:rPr>
              <w:t>en</w:t>
            </w:r>
            <w:r>
              <w:rPr>
                <w:spacing w:val="1"/>
                <w:sz w:val="20"/>
              </w:rPr>
              <w:t xml:space="preserve"> </w:t>
            </w:r>
            <w:r>
              <w:rPr>
                <w:sz w:val="20"/>
              </w:rPr>
              <w:t>més</w:t>
            </w:r>
            <w:r>
              <w:rPr>
                <w:spacing w:val="1"/>
                <w:sz w:val="20"/>
              </w:rPr>
              <w:t xml:space="preserve"> </w:t>
            </w:r>
            <w:r>
              <w:rPr>
                <w:sz w:val="20"/>
              </w:rPr>
              <w:t>de</w:t>
            </w:r>
            <w:r>
              <w:rPr>
                <w:spacing w:val="1"/>
                <w:sz w:val="20"/>
              </w:rPr>
              <w:t xml:space="preserve"> </w:t>
            </w:r>
            <w:r>
              <w:rPr>
                <w:sz w:val="20"/>
              </w:rPr>
              <w:t>10</w:t>
            </w:r>
            <w:r>
              <w:rPr>
                <w:spacing w:val="1"/>
                <w:sz w:val="20"/>
              </w:rPr>
              <w:t xml:space="preserve"> </w:t>
            </w:r>
            <w:r>
              <w:rPr>
                <w:sz w:val="20"/>
              </w:rPr>
              <w:t>unitats</w:t>
            </w:r>
            <w:r>
              <w:rPr>
                <w:spacing w:val="1"/>
                <w:sz w:val="20"/>
              </w:rPr>
              <w:t xml:space="preserve"> </w:t>
            </w:r>
            <w:r>
              <w:rPr>
                <w:sz w:val="20"/>
              </w:rPr>
              <w:t>percentuals</w:t>
            </w:r>
            <w:r>
              <w:rPr>
                <w:spacing w:val="1"/>
                <w:sz w:val="20"/>
              </w:rPr>
              <w:t xml:space="preserve"> </w:t>
            </w:r>
            <w:r>
              <w:rPr>
                <w:sz w:val="20"/>
              </w:rPr>
              <w:t>a</w:t>
            </w:r>
            <w:r>
              <w:rPr>
                <w:spacing w:val="1"/>
                <w:sz w:val="20"/>
              </w:rPr>
              <w:t xml:space="preserve"> </w:t>
            </w:r>
            <w:r>
              <w:rPr>
                <w:sz w:val="20"/>
              </w:rPr>
              <w:t>aquesta</w:t>
            </w:r>
            <w:r>
              <w:rPr>
                <w:spacing w:val="1"/>
                <w:sz w:val="20"/>
              </w:rPr>
              <w:t xml:space="preserve"> </w:t>
            </w:r>
            <w:r>
              <w:rPr>
                <w:sz w:val="20"/>
              </w:rPr>
              <w:t>mitjana.</w:t>
            </w:r>
            <w:r>
              <w:rPr>
                <w:spacing w:val="1"/>
                <w:sz w:val="20"/>
              </w:rPr>
              <w:t xml:space="preserve"> </w:t>
            </w:r>
            <w:r>
              <w:rPr>
                <w:sz w:val="20"/>
              </w:rPr>
              <w:t>En</w:t>
            </w:r>
            <w:r>
              <w:rPr>
                <w:spacing w:val="1"/>
                <w:sz w:val="20"/>
              </w:rPr>
              <w:t xml:space="preserve"> </w:t>
            </w:r>
            <w:r>
              <w:rPr>
                <w:sz w:val="20"/>
              </w:rPr>
              <w:t>qualsevol</w:t>
            </w:r>
            <w:r>
              <w:rPr>
                <w:spacing w:val="1"/>
                <w:sz w:val="20"/>
              </w:rPr>
              <w:t xml:space="preserve"> </w:t>
            </w:r>
            <w:r>
              <w:rPr>
                <w:sz w:val="20"/>
              </w:rPr>
              <w:t>cas,</w:t>
            </w:r>
            <w:r>
              <w:rPr>
                <w:spacing w:val="1"/>
                <w:sz w:val="20"/>
              </w:rPr>
              <w:t xml:space="preserve"> </w:t>
            </w:r>
            <w:r>
              <w:rPr>
                <w:sz w:val="20"/>
              </w:rPr>
              <w:t>es</w:t>
            </w:r>
            <w:r>
              <w:rPr>
                <w:spacing w:val="1"/>
                <w:sz w:val="20"/>
              </w:rPr>
              <w:t xml:space="preserve"> </w:t>
            </w:r>
            <w:r>
              <w:rPr>
                <w:sz w:val="20"/>
              </w:rPr>
              <w:t>considerarà</w:t>
            </w:r>
            <w:r>
              <w:rPr>
                <w:spacing w:val="3"/>
                <w:sz w:val="20"/>
              </w:rPr>
              <w:t xml:space="preserve"> </w:t>
            </w:r>
            <w:r>
              <w:rPr>
                <w:sz w:val="20"/>
              </w:rPr>
              <w:t>desproporcionada</w:t>
            </w:r>
            <w:r>
              <w:rPr>
                <w:spacing w:val="3"/>
                <w:sz w:val="20"/>
              </w:rPr>
              <w:t xml:space="preserve"> </w:t>
            </w:r>
            <w:r>
              <w:rPr>
                <w:sz w:val="20"/>
              </w:rPr>
              <w:t>la</w:t>
            </w:r>
            <w:r>
              <w:rPr>
                <w:spacing w:val="2"/>
                <w:sz w:val="20"/>
              </w:rPr>
              <w:t xml:space="preserve"> </w:t>
            </w:r>
            <w:r>
              <w:rPr>
                <w:sz w:val="20"/>
              </w:rPr>
              <w:t>baixa</w:t>
            </w:r>
            <w:r>
              <w:rPr>
                <w:spacing w:val="4"/>
                <w:sz w:val="20"/>
              </w:rPr>
              <w:t xml:space="preserve"> </w:t>
            </w:r>
            <w:r>
              <w:rPr>
                <w:sz w:val="20"/>
              </w:rPr>
              <w:t>superior</w:t>
            </w:r>
            <w:r>
              <w:rPr>
                <w:spacing w:val="1"/>
                <w:sz w:val="20"/>
              </w:rPr>
              <w:t xml:space="preserve"> </w:t>
            </w:r>
            <w:r>
              <w:rPr>
                <w:sz w:val="20"/>
              </w:rPr>
              <w:t>a</w:t>
            </w:r>
            <w:r>
              <w:rPr>
                <w:spacing w:val="4"/>
                <w:sz w:val="20"/>
              </w:rPr>
              <w:t xml:space="preserve"> </w:t>
            </w:r>
            <w:r>
              <w:rPr>
                <w:sz w:val="20"/>
              </w:rPr>
              <w:t>25</w:t>
            </w:r>
            <w:r>
              <w:rPr>
                <w:spacing w:val="2"/>
                <w:sz w:val="20"/>
              </w:rPr>
              <w:t xml:space="preserve"> </w:t>
            </w:r>
            <w:r>
              <w:rPr>
                <w:sz w:val="20"/>
              </w:rPr>
              <w:t>unitats</w:t>
            </w:r>
            <w:r>
              <w:rPr>
                <w:spacing w:val="2"/>
                <w:sz w:val="20"/>
              </w:rPr>
              <w:t xml:space="preserve"> </w:t>
            </w:r>
            <w:r>
              <w:rPr>
                <w:sz w:val="20"/>
              </w:rPr>
              <w:t>percentuals.</w:t>
            </w:r>
          </w:p>
          <w:p w:rsidR="009B70FB" w:rsidRDefault="009B70FB">
            <w:pPr>
              <w:pStyle w:val="TableParagraph"/>
              <w:numPr>
                <w:ilvl w:val="0"/>
                <w:numId w:val="12"/>
              </w:numPr>
              <w:tabs>
                <w:tab w:val="left" w:pos="336"/>
              </w:tabs>
              <w:spacing w:line="276" w:lineRule="auto"/>
              <w:ind w:right="100" w:firstLine="0"/>
              <w:jc w:val="both"/>
              <w:rPr>
                <w:sz w:val="20"/>
              </w:rPr>
            </w:pPr>
            <w:r>
              <w:rPr>
                <w:sz w:val="20"/>
              </w:rPr>
              <w:t>Quan concorrin quatre o més licitadors, les que siguin inferiors en més de 10 unitats percentuals a la mitjana</w:t>
            </w:r>
            <w:r>
              <w:rPr>
                <w:spacing w:val="1"/>
                <w:sz w:val="20"/>
              </w:rPr>
              <w:t xml:space="preserve"> </w:t>
            </w:r>
            <w:r>
              <w:rPr>
                <w:sz w:val="20"/>
              </w:rPr>
              <w:t>aritmètica de les ofertes presentades. No obstant això, si entre elles existeixen ofertes que siguin superiors a</w:t>
            </w:r>
            <w:r>
              <w:rPr>
                <w:spacing w:val="1"/>
                <w:sz w:val="20"/>
              </w:rPr>
              <w:t xml:space="preserve"> </w:t>
            </w:r>
            <w:r>
              <w:rPr>
                <w:sz w:val="20"/>
              </w:rPr>
              <w:t>aquesta mitjana en més de 10 unitats percentuals, es procedirà al càlcul d'una nova mitjana només amb les</w:t>
            </w:r>
            <w:r>
              <w:rPr>
                <w:spacing w:val="1"/>
                <w:sz w:val="20"/>
              </w:rPr>
              <w:t xml:space="preserve"> </w:t>
            </w:r>
            <w:r>
              <w:rPr>
                <w:sz w:val="20"/>
              </w:rPr>
              <w:t>ofertes que no es trobin en el supòsit indicat. En tot cas, si el número de les restants ofertes és inferior a tres, la</w:t>
            </w:r>
            <w:r>
              <w:rPr>
                <w:spacing w:val="1"/>
                <w:sz w:val="20"/>
              </w:rPr>
              <w:t xml:space="preserve"> </w:t>
            </w:r>
            <w:r>
              <w:rPr>
                <w:sz w:val="20"/>
              </w:rPr>
              <w:t>nova</w:t>
            </w:r>
            <w:r>
              <w:rPr>
                <w:spacing w:val="1"/>
                <w:sz w:val="20"/>
              </w:rPr>
              <w:t xml:space="preserve"> </w:t>
            </w:r>
            <w:r>
              <w:rPr>
                <w:sz w:val="20"/>
              </w:rPr>
              <w:t>mitjana</w:t>
            </w:r>
            <w:r>
              <w:rPr>
                <w:spacing w:val="2"/>
                <w:sz w:val="20"/>
              </w:rPr>
              <w:t xml:space="preserve"> </w:t>
            </w:r>
            <w:r>
              <w:rPr>
                <w:sz w:val="20"/>
              </w:rPr>
              <w:t>es</w:t>
            </w:r>
            <w:r>
              <w:rPr>
                <w:spacing w:val="3"/>
                <w:sz w:val="20"/>
              </w:rPr>
              <w:t xml:space="preserve"> </w:t>
            </w:r>
            <w:r>
              <w:rPr>
                <w:sz w:val="20"/>
              </w:rPr>
              <w:t>calcularà</w:t>
            </w:r>
            <w:r>
              <w:rPr>
                <w:spacing w:val="3"/>
                <w:sz w:val="20"/>
              </w:rPr>
              <w:t xml:space="preserve"> </w:t>
            </w:r>
            <w:r>
              <w:rPr>
                <w:sz w:val="20"/>
              </w:rPr>
              <w:t>sobre</w:t>
            </w:r>
            <w:r>
              <w:rPr>
                <w:spacing w:val="2"/>
                <w:sz w:val="20"/>
              </w:rPr>
              <w:t xml:space="preserve"> </w:t>
            </w:r>
            <w:r>
              <w:rPr>
                <w:sz w:val="20"/>
              </w:rPr>
              <w:t>les</w:t>
            </w:r>
            <w:r>
              <w:rPr>
                <w:spacing w:val="5"/>
                <w:sz w:val="20"/>
              </w:rPr>
              <w:t xml:space="preserve"> </w:t>
            </w:r>
            <w:r>
              <w:rPr>
                <w:sz w:val="20"/>
              </w:rPr>
              <w:t>tres</w:t>
            </w:r>
            <w:r>
              <w:rPr>
                <w:spacing w:val="1"/>
                <w:sz w:val="20"/>
              </w:rPr>
              <w:t xml:space="preserve"> </w:t>
            </w:r>
            <w:r>
              <w:rPr>
                <w:sz w:val="20"/>
              </w:rPr>
              <w:t>ofertes</w:t>
            </w:r>
            <w:r>
              <w:rPr>
                <w:spacing w:val="3"/>
                <w:sz w:val="20"/>
              </w:rPr>
              <w:t xml:space="preserve"> </w:t>
            </w:r>
            <w:r>
              <w:rPr>
                <w:sz w:val="20"/>
              </w:rPr>
              <w:t>de</w:t>
            </w:r>
            <w:r>
              <w:rPr>
                <w:spacing w:val="3"/>
                <w:sz w:val="20"/>
              </w:rPr>
              <w:t xml:space="preserve"> </w:t>
            </w:r>
            <w:r>
              <w:rPr>
                <w:sz w:val="20"/>
              </w:rPr>
              <w:t>menor</w:t>
            </w:r>
            <w:r>
              <w:rPr>
                <w:spacing w:val="1"/>
                <w:sz w:val="20"/>
              </w:rPr>
              <w:t xml:space="preserve"> </w:t>
            </w:r>
            <w:r>
              <w:rPr>
                <w:sz w:val="20"/>
              </w:rPr>
              <w:t>quantia.</w:t>
            </w:r>
          </w:p>
        </w:tc>
      </w:tr>
    </w:tbl>
    <w:p w:rsidR="009B70FB" w:rsidRDefault="009B70FB" w:rsidP="009B70FB">
      <w:pPr>
        <w:pStyle w:val="Textoindependiente"/>
        <w:spacing w:before="6"/>
        <w:rPr>
          <w:sz w:val="23"/>
        </w:rPr>
      </w:pPr>
    </w:p>
    <w:tbl>
      <w:tblPr>
        <w:tblStyle w:val="TableNormal"/>
        <w:tblW w:w="101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567"/>
        <w:gridCol w:w="569"/>
        <w:gridCol w:w="6947"/>
      </w:tblGrid>
      <w:tr w:rsidR="009B70FB" w:rsidTr="009B70FB">
        <w:trPr>
          <w:trHeight w:val="445"/>
        </w:trPr>
        <w:tc>
          <w:tcPr>
            <w:tcW w:w="10176" w:type="dxa"/>
            <w:gridSpan w:val="4"/>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88"/>
              <w:ind w:left="467"/>
              <w:rPr>
                <w:b/>
                <w:sz w:val="20"/>
              </w:rPr>
            </w:pPr>
            <w:r>
              <w:rPr>
                <w:b/>
                <w:sz w:val="20"/>
              </w:rPr>
              <w:t>L.</w:t>
            </w:r>
            <w:r>
              <w:rPr>
                <w:b/>
                <w:spacing w:val="68"/>
                <w:sz w:val="20"/>
              </w:rPr>
              <w:t xml:space="preserve"> </w:t>
            </w:r>
            <w:r>
              <w:rPr>
                <w:b/>
                <w:sz w:val="20"/>
              </w:rPr>
              <w:t>Garanties</w:t>
            </w:r>
          </w:p>
        </w:tc>
      </w:tr>
      <w:tr w:rsidR="009B70FB" w:rsidTr="009B70FB">
        <w:trPr>
          <w:trHeight w:val="544"/>
        </w:trPr>
        <w:tc>
          <w:tcPr>
            <w:tcW w:w="2093" w:type="dxa"/>
            <w:vMerge w:val="restart"/>
            <w:tcBorders>
              <w:top w:val="single" w:sz="4" w:space="0" w:color="000000"/>
              <w:left w:val="single" w:sz="4" w:space="0" w:color="000000"/>
              <w:bottom w:val="single" w:sz="4" w:space="0" w:color="000000"/>
              <w:right w:val="single" w:sz="4" w:space="0" w:color="000000"/>
            </w:tcBorders>
            <w:shd w:val="clear" w:color="auto" w:fill="F1F1F1"/>
          </w:tcPr>
          <w:p w:rsidR="009B70FB" w:rsidRDefault="009B70FB">
            <w:pPr>
              <w:pStyle w:val="TableParagraph"/>
              <w:ind w:left="0"/>
            </w:pPr>
          </w:p>
          <w:p w:rsidR="009B70FB" w:rsidRDefault="009B70FB">
            <w:pPr>
              <w:pStyle w:val="TableParagraph"/>
              <w:spacing w:before="171"/>
              <w:rPr>
                <w:sz w:val="20"/>
              </w:rPr>
            </w:pPr>
            <w:r>
              <w:rPr>
                <w:sz w:val="20"/>
              </w:rPr>
              <w:t>Garantia</w:t>
            </w:r>
            <w:r>
              <w:rPr>
                <w:spacing w:val="-5"/>
                <w:sz w:val="20"/>
              </w:rPr>
              <w:t xml:space="preserve"> </w:t>
            </w:r>
            <w:r>
              <w:rPr>
                <w:sz w:val="20"/>
              </w:rPr>
              <w:t>provisional:</w:t>
            </w:r>
          </w:p>
        </w:tc>
        <w:tc>
          <w:tcPr>
            <w:tcW w:w="567" w:type="dxa"/>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142"/>
              <w:rPr>
                <w:sz w:val="20"/>
              </w:rPr>
            </w:pPr>
            <w:r>
              <w:rPr>
                <w:w w:val="105"/>
                <w:sz w:val="20"/>
              </w:rPr>
              <w:t>Sí:</w:t>
            </w:r>
          </w:p>
        </w:tc>
        <w:tc>
          <w:tcPr>
            <w:tcW w:w="569" w:type="dxa"/>
            <w:tcBorders>
              <w:top w:val="single" w:sz="4" w:space="0" w:color="000000"/>
              <w:left w:val="single" w:sz="4" w:space="0" w:color="000000"/>
              <w:bottom w:val="single" w:sz="4" w:space="0" w:color="000000"/>
              <w:right w:val="single" w:sz="4" w:space="0" w:color="000000"/>
            </w:tcBorders>
          </w:tcPr>
          <w:p w:rsidR="009B70FB" w:rsidRDefault="009B70FB">
            <w:pPr>
              <w:pStyle w:val="TableParagraph"/>
              <w:ind w:left="0"/>
              <w:rPr>
                <w:sz w:val="18"/>
              </w:rPr>
            </w:pPr>
          </w:p>
        </w:tc>
        <w:tc>
          <w:tcPr>
            <w:tcW w:w="6947" w:type="dxa"/>
            <w:tcBorders>
              <w:top w:val="single" w:sz="4" w:space="0" w:color="000000"/>
              <w:left w:val="single" w:sz="4" w:space="0" w:color="000000"/>
              <w:bottom w:val="single" w:sz="4" w:space="0" w:color="000000"/>
              <w:right w:val="single" w:sz="4" w:space="0" w:color="000000"/>
            </w:tcBorders>
            <w:hideMark/>
          </w:tcPr>
          <w:p w:rsidR="009B70FB" w:rsidRDefault="009B70FB">
            <w:pPr>
              <w:pStyle w:val="TableParagraph"/>
              <w:spacing w:before="142"/>
              <w:ind w:left="104"/>
              <w:rPr>
                <w:sz w:val="20"/>
              </w:rPr>
            </w:pPr>
            <w:r>
              <w:rPr>
                <w:sz w:val="20"/>
              </w:rPr>
              <w:t>Import:</w:t>
            </w:r>
          </w:p>
        </w:tc>
      </w:tr>
      <w:tr w:rsidR="009B70FB" w:rsidTr="009B70FB">
        <w:trPr>
          <w:trHeight w:val="544"/>
        </w:trPr>
        <w:tc>
          <w:tcPr>
            <w:tcW w:w="2093" w:type="dxa"/>
            <w:vMerge/>
            <w:tcBorders>
              <w:top w:val="single" w:sz="4" w:space="0" w:color="000000"/>
              <w:left w:val="single" w:sz="4" w:space="0" w:color="000000"/>
              <w:bottom w:val="single" w:sz="4" w:space="0" w:color="000000"/>
              <w:right w:val="single" w:sz="4" w:space="0" w:color="000000"/>
            </w:tcBorders>
            <w:vAlign w:val="center"/>
            <w:hideMark/>
          </w:tcPr>
          <w:p w:rsidR="009B70FB" w:rsidRDefault="009B70FB">
            <w:pPr>
              <w:rPr>
                <w:rFonts w:ascii="Microsoft Sans Serif" w:eastAsia="Microsoft Sans Serif" w:hAnsi="Microsoft Sans Serif" w:cs="Microsoft Sans Serif"/>
                <w:sz w:val="20"/>
                <w:szCs w:val="22"/>
                <w:lang w:val="ca-ES"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144"/>
              <w:rPr>
                <w:sz w:val="20"/>
              </w:rPr>
            </w:pPr>
            <w:r>
              <w:rPr>
                <w:sz w:val="20"/>
              </w:rPr>
              <w:t>No:</w:t>
            </w:r>
          </w:p>
        </w:tc>
        <w:tc>
          <w:tcPr>
            <w:tcW w:w="569" w:type="dxa"/>
            <w:tcBorders>
              <w:top w:val="single" w:sz="4" w:space="0" w:color="000000"/>
              <w:left w:val="single" w:sz="4" w:space="0" w:color="000000"/>
              <w:bottom w:val="single" w:sz="4" w:space="0" w:color="000000"/>
              <w:right w:val="single" w:sz="4" w:space="0" w:color="000000"/>
            </w:tcBorders>
            <w:hideMark/>
          </w:tcPr>
          <w:p w:rsidR="009B70FB" w:rsidRDefault="009B70FB">
            <w:pPr>
              <w:pStyle w:val="TableParagraph"/>
              <w:spacing w:before="144"/>
              <w:ind w:left="215"/>
              <w:rPr>
                <w:sz w:val="20"/>
              </w:rPr>
            </w:pPr>
            <w:r>
              <w:rPr>
                <w:w w:val="99"/>
                <w:sz w:val="20"/>
              </w:rPr>
              <w:t>X</w:t>
            </w:r>
          </w:p>
        </w:tc>
        <w:tc>
          <w:tcPr>
            <w:tcW w:w="6947" w:type="dxa"/>
            <w:tcBorders>
              <w:top w:val="single" w:sz="4" w:space="0" w:color="000000"/>
              <w:left w:val="single" w:sz="4" w:space="0" w:color="000000"/>
              <w:bottom w:val="single" w:sz="4" w:space="0" w:color="000000"/>
              <w:right w:val="nil"/>
            </w:tcBorders>
          </w:tcPr>
          <w:p w:rsidR="009B70FB" w:rsidRDefault="009B70FB">
            <w:pPr>
              <w:pStyle w:val="TableParagraph"/>
              <w:ind w:left="0"/>
              <w:rPr>
                <w:sz w:val="18"/>
              </w:rPr>
            </w:pPr>
          </w:p>
        </w:tc>
      </w:tr>
      <w:tr w:rsidR="009B70FB" w:rsidTr="009B70FB">
        <w:trPr>
          <w:trHeight w:val="544"/>
        </w:trPr>
        <w:tc>
          <w:tcPr>
            <w:tcW w:w="2093" w:type="dxa"/>
            <w:vMerge w:val="restart"/>
            <w:tcBorders>
              <w:top w:val="single" w:sz="4" w:space="0" w:color="000000"/>
              <w:left w:val="single" w:sz="4" w:space="0" w:color="000000"/>
              <w:bottom w:val="single" w:sz="4" w:space="0" w:color="000000"/>
              <w:right w:val="single" w:sz="4" w:space="0" w:color="000000"/>
            </w:tcBorders>
            <w:shd w:val="clear" w:color="auto" w:fill="F1F1F1"/>
          </w:tcPr>
          <w:p w:rsidR="009B70FB" w:rsidRDefault="009B70FB">
            <w:pPr>
              <w:pStyle w:val="TableParagraph"/>
              <w:ind w:left="0"/>
            </w:pPr>
          </w:p>
          <w:p w:rsidR="009B70FB" w:rsidRDefault="009B70FB">
            <w:pPr>
              <w:pStyle w:val="TableParagraph"/>
              <w:spacing w:before="171"/>
              <w:rPr>
                <w:sz w:val="20"/>
              </w:rPr>
            </w:pPr>
            <w:r>
              <w:rPr>
                <w:sz w:val="20"/>
              </w:rPr>
              <w:t>Garantia</w:t>
            </w:r>
            <w:r>
              <w:rPr>
                <w:spacing w:val="-3"/>
                <w:sz w:val="20"/>
              </w:rPr>
              <w:t xml:space="preserve"> </w:t>
            </w:r>
            <w:r>
              <w:rPr>
                <w:sz w:val="20"/>
              </w:rPr>
              <w:t>definitiva:</w:t>
            </w:r>
          </w:p>
        </w:tc>
        <w:tc>
          <w:tcPr>
            <w:tcW w:w="567" w:type="dxa"/>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144"/>
              <w:rPr>
                <w:sz w:val="20"/>
              </w:rPr>
            </w:pPr>
            <w:r>
              <w:rPr>
                <w:w w:val="105"/>
                <w:sz w:val="20"/>
              </w:rPr>
              <w:t>Sí:</w:t>
            </w:r>
          </w:p>
        </w:tc>
        <w:tc>
          <w:tcPr>
            <w:tcW w:w="569" w:type="dxa"/>
            <w:tcBorders>
              <w:top w:val="single" w:sz="4" w:space="0" w:color="000000"/>
              <w:left w:val="single" w:sz="4" w:space="0" w:color="000000"/>
              <w:bottom w:val="single" w:sz="4" w:space="0" w:color="000000"/>
              <w:right w:val="single" w:sz="4" w:space="0" w:color="000000"/>
            </w:tcBorders>
            <w:hideMark/>
          </w:tcPr>
          <w:p w:rsidR="009B70FB" w:rsidRDefault="009B70FB">
            <w:pPr>
              <w:pStyle w:val="TableParagraph"/>
              <w:spacing w:before="144"/>
              <w:ind w:left="215"/>
              <w:rPr>
                <w:sz w:val="20"/>
              </w:rPr>
            </w:pPr>
            <w:r>
              <w:rPr>
                <w:w w:val="99"/>
                <w:sz w:val="20"/>
              </w:rPr>
              <w:t>X</w:t>
            </w:r>
          </w:p>
        </w:tc>
        <w:tc>
          <w:tcPr>
            <w:tcW w:w="6947" w:type="dxa"/>
            <w:tcBorders>
              <w:top w:val="single" w:sz="4" w:space="0" w:color="000000"/>
              <w:left w:val="single" w:sz="4" w:space="0" w:color="000000"/>
              <w:bottom w:val="single" w:sz="4" w:space="0" w:color="000000"/>
              <w:right w:val="single" w:sz="4" w:space="0" w:color="000000"/>
            </w:tcBorders>
            <w:hideMark/>
          </w:tcPr>
          <w:p w:rsidR="009B70FB" w:rsidRDefault="009B70FB">
            <w:pPr>
              <w:pStyle w:val="TableParagraph"/>
              <w:spacing w:before="144"/>
              <w:ind w:left="104"/>
              <w:rPr>
                <w:sz w:val="20"/>
              </w:rPr>
            </w:pPr>
            <w:r>
              <w:rPr>
                <w:sz w:val="20"/>
              </w:rPr>
              <w:t>Import:</w:t>
            </w:r>
            <w:r>
              <w:rPr>
                <w:spacing w:val="-3"/>
                <w:sz w:val="20"/>
              </w:rPr>
              <w:t xml:space="preserve"> </w:t>
            </w:r>
            <w:r>
              <w:rPr>
                <w:sz w:val="20"/>
              </w:rPr>
              <w:t>5%</w:t>
            </w:r>
            <w:r>
              <w:rPr>
                <w:spacing w:val="-2"/>
                <w:sz w:val="20"/>
              </w:rPr>
              <w:t xml:space="preserve"> </w:t>
            </w:r>
            <w:r>
              <w:rPr>
                <w:sz w:val="20"/>
              </w:rPr>
              <w:t>de</w:t>
            </w:r>
            <w:r>
              <w:rPr>
                <w:spacing w:val="-3"/>
                <w:sz w:val="20"/>
              </w:rPr>
              <w:t xml:space="preserve"> </w:t>
            </w:r>
            <w:r>
              <w:rPr>
                <w:sz w:val="20"/>
              </w:rPr>
              <w:t>l’import</w:t>
            </w:r>
            <w:r>
              <w:rPr>
                <w:spacing w:val="-2"/>
                <w:sz w:val="20"/>
              </w:rPr>
              <w:t xml:space="preserve"> </w:t>
            </w:r>
            <w:r>
              <w:rPr>
                <w:sz w:val="20"/>
              </w:rPr>
              <w:t>d’adjudicació,</w:t>
            </w:r>
            <w:r>
              <w:rPr>
                <w:spacing w:val="-4"/>
                <w:sz w:val="20"/>
              </w:rPr>
              <w:t xml:space="preserve"> </w:t>
            </w:r>
            <w:r>
              <w:rPr>
                <w:sz w:val="20"/>
              </w:rPr>
              <w:t>IVA</w:t>
            </w:r>
            <w:r>
              <w:rPr>
                <w:spacing w:val="-1"/>
                <w:sz w:val="20"/>
              </w:rPr>
              <w:t xml:space="preserve"> </w:t>
            </w:r>
            <w:r>
              <w:rPr>
                <w:sz w:val="20"/>
              </w:rPr>
              <w:t>exclòs</w:t>
            </w:r>
          </w:p>
        </w:tc>
      </w:tr>
      <w:tr w:rsidR="009B70FB" w:rsidTr="009B70FB">
        <w:trPr>
          <w:trHeight w:val="546"/>
        </w:trPr>
        <w:tc>
          <w:tcPr>
            <w:tcW w:w="2093" w:type="dxa"/>
            <w:vMerge/>
            <w:tcBorders>
              <w:top w:val="single" w:sz="4" w:space="0" w:color="000000"/>
              <w:left w:val="single" w:sz="4" w:space="0" w:color="000000"/>
              <w:bottom w:val="single" w:sz="4" w:space="0" w:color="000000"/>
              <w:right w:val="single" w:sz="4" w:space="0" w:color="000000"/>
            </w:tcBorders>
            <w:vAlign w:val="center"/>
            <w:hideMark/>
          </w:tcPr>
          <w:p w:rsidR="009B70FB" w:rsidRDefault="009B70FB">
            <w:pPr>
              <w:rPr>
                <w:rFonts w:ascii="Microsoft Sans Serif" w:eastAsia="Microsoft Sans Serif" w:hAnsi="Microsoft Sans Serif" w:cs="Microsoft Sans Serif"/>
                <w:sz w:val="20"/>
                <w:szCs w:val="22"/>
                <w:lang w:val="ca-ES"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144"/>
              <w:rPr>
                <w:sz w:val="20"/>
              </w:rPr>
            </w:pPr>
            <w:r>
              <w:rPr>
                <w:sz w:val="20"/>
              </w:rPr>
              <w:t>No:</w:t>
            </w:r>
          </w:p>
        </w:tc>
        <w:tc>
          <w:tcPr>
            <w:tcW w:w="569" w:type="dxa"/>
            <w:tcBorders>
              <w:top w:val="single" w:sz="4" w:space="0" w:color="000000"/>
              <w:left w:val="single" w:sz="4" w:space="0" w:color="000000"/>
              <w:bottom w:val="single" w:sz="4" w:space="0" w:color="000000"/>
              <w:right w:val="single" w:sz="4" w:space="0" w:color="000000"/>
            </w:tcBorders>
          </w:tcPr>
          <w:p w:rsidR="009B70FB" w:rsidRDefault="009B70FB">
            <w:pPr>
              <w:pStyle w:val="TableParagraph"/>
              <w:ind w:left="0"/>
              <w:rPr>
                <w:sz w:val="18"/>
              </w:rPr>
            </w:pPr>
          </w:p>
        </w:tc>
        <w:tc>
          <w:tcPr>
            <w:tcW w:w="6947" w:type="dxa"/>
            <w:tcBorders>
              <w:top w:val="single" w:sz="4" w:space="0" w:color="000000"/>
              <w:left w:val="single" w:sz="4" w:space="0" w:color="000000"/>
              <w:bottom w:val="nil"/>
              <w:right w:val="nil"/>
            </w:tcBorders>
          </w:tcPr>
          <w:p w:rsidR="009B70FB" w:rsidRDefault="009B70FB">
            <w:pPr>
              <w:pStyle w:val="TableParagraph"/>
              <w:ind w:left="0"/>
              <w:rPr>
                <w:sz w:val="18"/>
              </w:rPr>
            </w:pPr>
          </w:p>
        </w:tc>
      </w:tr>
    </w:tbl>
    <w:p w:rsidR="009B70FB" w:rsidRDefault="009B70FB" w:rsidP="009B70FB">
      <w:pPr>
        <w:pStyle w:val="Textoindependiente"/>
        <w:spacing w:before="3"/>
        <w:rPr>
          <w:sz w:val="23"/>
        </w:rPr>
      </w:pPr>
    </w:p>
    <w:tbl>
      <w:tblPr>
        <w:tblStyle w:val="TableNormal"/>
        <w:tblW w:w="1020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5"/>
      </w:tblGrid>
      <w:tr w:rsidR="009B70FB" w:rsidTr="009B70FB">
        <w:trPr>
          <w:trHeight w:val="463"/>
        </w:trPr>
        <w:tc>
          <w:tcPr>
            <w:tcW w:w="1020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9B70FB" w:rsidRDefault="009B70FB">
            <w:pPr>
              <w:pStyle w:val="TableParagraph"/>
              <w:spacing w:before="88"/>
              <w:ind w:left="467"/>
              <w:rPr>
                <w:b/>
                <w:sz w:val="20"/>
              </w:rPr>
            </w:pPr>
            <w:r>
              <w:rPr>
                <w:b/>
                <w:sz w:val="20"/>
              </w:rPr>
              <w:lastRenderedPageBreak/>
              <w:t>M.</w:t>
            </w:r>
            <w:r>
              <w:rPr>
                <w:b/>
                <w:spacing w:val="69"/>
                <w:sz w:val="20"/>
              </w:rPr>
              <w:t xml:space="preserve"> </w:t>
            </w:r>
            <w:r>
              <w:rPr>
                <w:b/>
                <w:sz w:val="20"/>
              </w:rPr>
              <w:t>Condicions</w:t>
            </w:r>
            <w:r>
              <w:rPr>
                <w:b/>
                <w:spacing w:val="-4"/>
                <w:sz w:val="20"/>
              </w:rPr>
              <w:t xml:space="preserve"> </w:t>
            </w:r>
            <w:r>
              <w:rPr>
                <w:b/>
                <w:sz w:val="20"/>
              </w:rPr>
              <w:t>especials</w:t>
            </w:r>
            <w:r>
              <w:rPr>
                <w:b/>
                <w:spacing w:val="-3"/>
                <w:sz w:val="20"/>
              </w:rPr>
              <w:t xml:space="preserve"> </w:t>
            </w:r>
            <w:r>
              <w:rPr>
                <w:b/>
                <w:sz w:val="20"/>
              </w:rPr>
              <w:t>d’execució</w:t>
            </w:r>
          </w:p>
        </w:tc>
      </w:tr>
      <w:tr w:rsidR="009B70FB" w:rsidTr="009B70FB">
        <w:trPr>
          <w:trHeight w:val="4640"/>
        </w:trPr>
        <w:tc>
          <w:tcPr>
            <w:tcW w:w="10205" w:type="dxa"/>
            <w:tcBorders>
              <w:top w:val="single" w:sz="4" w:space="0" w:color="000000"/>
              <w:left w:val="single" w:sz="4" w:space="0" w:color="000000"/>
              <w:bottom w:val="single" w:sz="4" w:space="0" w:color="000000"/>
              <w:right w:val="single" w:sz="4" w:space="0" w:color="000000"/>
            </w:tcBorders>
          </w:tcPr>
          <w:p w:rsidR="009B70FB" w:rsidRDefault="009B70FB">
            <w:pPr>
              <w:pStyle w:val="TableParagraph"/>
              <w:ind w:left="0"/>
              <w:rPr>
                <w:sz w:val="20"/>
              </w:rPr>
            </w:pPr>
            <w:r>
              <w:rPr>
                <w:sz w:val="20"/>
              </w:rPr>
              <w:t>Dins</w:t>
            </w:r>
            <w:r>
              <w:rPr>
                <w:spacing w:val="-4"/>
                <w:sz w:val="20"/>
              </w:rPr>
              <w:t xml:space="preserve"> </w:t>
            </w:r>
            <w:r>
              <w:rPr>
                <w:sz w:val="20"/>
              </w:rPr>
              <w:t>el</w:t>
            </w:r>
            <w:r>
              <w:rPr>
                <w:spacing w:val="-4"/>
                <w:sz w:val="20"/>
              </w:rPr>
              <w:t xml:space="preserve"> </w:t>
            </w:r>
            <w:r>
              <w:rPr>
                <w:sz w:val="20"/>
              </w:rPr>
              <w:t>contracte</w:t>
            </w:r>
            <w:r>
              <w:rPr>
                <w:spacing w:val="-3"/>
                <w:sz w:val="20"/>
              </w:rPr>
              <w:t xml:space="preserve"> </w:t>
            </w:r>
            <w:r>
              <w:rPr>
                <w:sz w:val="20"/>
              </w:rPr>
              <w:t>s’incorporen</w:t>
            </w:r>
            <w:r>
              <w:rPr>
                <w:spacing w:val="-4"/>
                <w:sz w:val="20"/>
              </w:rPr>
              <w:t xml:space="preserve"> </w:t>
            </w:r>
            <w:r>
              <w:rPr>
                <w:sz w:val="20"/>
              </w:rPr>
              <w:t>les</w:t>
            </w:r>
            <w:r>
              <w:rPr>
                <w:spacing w:val="-4"/>
                <w:sz w:val="20"/>
              </w:rPr>
              <w:t xml:space="preserve"> </w:t>
            </w:r>
            <w:r>
              <w:rPr>
                <w:sz w:val="20"/>
              </w:rPr>
              <w:t>mesures</w:t>
            </w:r>
            <w:r>
              <w:rPr>
                <w:spacing w:val="-2"/>
                <w:sz w:val="20"/>
              </w:rPr>
              <w:t xml:space="preserve"> </w:t>
            </w:r>
            <w:r>
              <w:rPr>
                <w:sz w:val="20"/>
              </w:rPr>
              <w:t>de</w:t>
            </w:r>
            <w:r>
              <w:rPr>
                <w:spacing w:val="-4"/>
                <w:sz w:val="20"/>
              </w:rPr>
              <w:t xml:space="preserve"> </w:t>
            </w:r>
            <w:r>
              <w:rPr>
                <w:sz w:val="20"/>
              </w:rPr>
              <w:t>contractació</w:t>
            </w:r>
            <w:r>
              <w:rPr>
                <w:spacing w:val="-3"/>
                <w:sz w:val="20"/>
              </w:rPr>
              <w:t xml:space="preserve"> </w:t>
            </w:r>
            <w:r>
              <w:rPr>
                <w:sz w:val="20"/>
              </w:rPr>
              <w:t>pública</w:t>
            </w:r>
            <w:r>
              <w:rPr>
                <w:spacing w:val="-3"/>
                <w:sz w:val="20"/>
              </w:rPr>
              <w:t xml:space="preserve"> </w:t>
            </w:r>
            <w:r>
              <w:rPr>
                <w:sz w:val="20"/>
              </w:rPr>
              <w:t>sostenible</w:t>
            </w:r>
            <w:r>
              <w:rPr>
                <w:spacing w:val="-3"/>
                <w:sz w:val="20"/>
              </w:rPr>
              <w:t xml:space="preserve"> </w:t>
            </w:r>
            <w:r>
              <w:rPr>
                <w:sz w:val="20"/>
              </w:rPr>
              <w:t>següents:</w:t>
            </w:r>
          </w:p>
          <w:p w:rsidR="009B70FB" w:rsidRDefault="009B70FB">
            <w:pPr>
              <w:pStyle w:val="TableParagraph"/>
              <w:spacing w:before="6"/>
              <w:ind w:left="0"/>
              <w:rPr>
                <w:sz w:val="23"/>
              </w:rPr>
            </w:pPr>
          </w:p>
          <w:p w:rsidR="009B70FB" w:rsidRDefault="009B70FB">
            <w:pPr>
              <w:pStyle w:val="TableParagraph"/>
              <w:spacing w:line="276" w:lineRule="auto"/>
              <w:ind w:left="815" w:right="101" w:hanging="360"/>
              <w:jc w:val="both"/>
              <w:rPr>
                <w:sz w:val="20"/>
              </w:rPr>
            </w:pPr>
            <w:r>
              <w:rPr>
                <w:sz w:val="20"/>
              </w:rPr>
              <w:t xml:space="preserve">-    </w:t>
            </w:r>
            <w:r>
              <w:rPr>
                <w:spacing w:val="1"/>
                <w:sz w:val="20"/>
              </w:rPr>
              <w:t xml:space="preserve"> </w:t>
            </w:r>
            <w:r>
              <w:rPr>
                <w:sz w:val="20"/>
              </w:rPr>
              <w:t>Quan per l’execució de l’obra objecte d’aquest Plec, el contractista requereixi ocupar nou personal,</w:t>
            </w:r>
            <w:r>
              <w:rPr>
                <w:spacing w:val="1"/>
                <w:sz w:val="20"/>
              </w:rPr>
              <w:t xml:space="preserve"> </w:t>
            </w:r>
            <w:r>
              <w:rPr>
                <w:sz w:val="20"/>
              </w:rPr>
              <w:t>aquest ha d’estar en situació legal de desocupació, d’acord amb el què estableix l’article 208 del text</w:t>
            </w:r>
            <w:r>
              <w:rPr>
                <w:spacing w:val="1"/>
                <w:sz w:val="20"/>
              </w:rPr>
              <w:t xml:space="preserve"> </w:t>
            </w:r>
            <w:r>
              <w:rPr>
                <w:sz w:val="20"/>
              </w:rPr>
              <w:t>refós</w:t>
            </w:r>
            <w:r>
              <w:rPr>
                <w:spacing w:val="47"/>
                <w:sz w:val="20"/>
              </w:rPr>
              <w:t xml:space="preserve"> </w:t>
            </w:r>
            <w:r>
              <w:rPr>
                <w:sz w:val="20"/>
              </w:rPr>
              <w:t>de</w:t>
            </w:r>
            <w:r>
              <w:rPr>
                <w:spacing w:val="46"/>
                <w:sz w:val="20"/>
              </w:rPr>
              <w:t xml:space="preserve"> </w:t>
            </w:r>
            <w:r>
              <w:rPr>
                <w:sz w:val="20"/>
              </w:rPr>
              <w:t>la</w:t>
            </w:r>
            <w:r>
              <w:rPr>
                <w:spacing w:val="47"/>
                <w:sz w:val="20"/>
              </w:rPr>
              <w:t xml:space="preserve"> </w:t>
            </w:r>
            <w:r>
              <w:rPr>
                <w:sz w:val="20"/>
              </w:rPr>
              <w:t>Llei</w:t>
            </w:r>
            <w:r>
              <w:rPr>
                <w:spacing w:val="46"/>
                <w:sz w:val="20"/>
              </w:rPr>
              <w:t xml:space="preserve"> </w:t>
            </w:r>
            <w:r>
              <w:rPr>
                <w:sz w:val="20"/>
              </w:rPr>
              <w:t>General</w:t>
            </w:r>
            <w:r>
              <w:rPr>
                <w:spacing w:val="46"/>
                <w:sz w:val="20"/>
              </w:rPr>
              <w:t xml:space="preserve"> </w:t>
            </w:r>
            <w:r>
              <w:rPr>
                <w:sz w:val="20"/>
              </w:rPr>
              <w:t>de</w:t>
            </w:r>
            <w:r>
              <w:rPr>
                <w:spacing w:val="46"/>
                <w:sz w:val="20"/>
              </w:rPr>
              <w:t xml:space="preserve"> </w:t>
            </w:r>
            <w:r>
              <w:rPr>
                <w:sz w:val="20"/>
              </w:rPr>
              <w:t>la</w:t>
            </w:r>
            <w:r>
              <w:rPr>
                <w:spacing w:val="46"/>
                <w:sz w:val="20"/>
              </w:rPr>
              <w:t xml:space="preserve"> </w:t>
            </w:r>
            <w:r>
              <w:rPr>
                <w:sz w:val="20"/>
              </w:rPr>
              <w:t>Seguretat</w:t>
            </w:r>
            <w:r>
              <w:rPr>
                <w:spacing w:val="47"/>
                <w:sz w:val="20"/>
              </w:rPr>
              <w:t xml:space="preserve"> </w:t>
            </w:r>
            <w:r>
              <w:rPr>
                <w:sz w:val="20"/>
              </w:rPr>
              <w:t>Social. S’acreditarà el real efectiu d’aquesta condició amb la presentació previ l’inici de les obres de la relació de treballadors annexant una còpia dels seus contractes. Respecte les noves altres, caldrà aportar document que acrediti la condició de demandant d’ocupació del treballador al SOC. Aquesta és una condició especial d'execució a la qual s’atribueix</w:t>
            </w:r>
            <w:r>
              <w:rPr>
                <w:spacing w:val="1"/>
                <w:sz w:val="20"/>
              </w:rPr>
              <w:t xml:space="preserve"> </w:t>
            </w:r>
            <w:r>
              <w:rPr>
                <w:sz w:val="20"/>
              </w:rPr>
              <w:t>el</w:t>
            </w:r>
            <w:r>
              <w:rPr>
                <w:spacing w:val="-2"/>
                <w:sz w:val="20"/>
              </w:rPr>
              <w:t xml:space="preserve"> </w:t>
            </w:r>
            <w:r>
              <w:rPr>
                <w:sz w:val="20"/>
              </w:rPr>
              <w:t>caràcter</w:t>
            </w:r>
            <w:r>
              <w:rPr>
                <w:spacing w:val="3"/>
                <w:sz w:val="20"/>
              </w:rPr>
              <w:t xml:space="preserve"> </w:t>
            </w:r>
            <w:r>
              <w:rPr>
                <w:sz w:val="20"/>
              </w:rPr>
              <w:t>d’obligació</w:t>
            </w:r>
            <w:r>
              <w:rPr>
                <w:spacing w:val="2"/>
                <w:sz w:val="20"/>
              </w:rPr>
              <w:t xml:space="preserve"> </w:t>
            </w:r>
            <w:r>
              <w:rPr>
                <w:sz w:val="20"/>
              </w:rPr>
              <w:t>essencial</w:t>
            </w:r>
            <w:r>
              <w:rPr>
                <w:spacing w:val="2"/>
                <w:sz w:val="20"/>
              </w:rPr>
              <w:t xml:space="preserve"> </w:t>
            </w:r>
            <w:r>
              <w:rPr>
                <w:sz w:val="20"/>
              </w:rPr>
              <w:t>als</w:t>
            </w:r>
            <w:r>
              <w:rPr>
                <w:spacing w:val="3"/>
                <w:sz w:val="20"/>
              </w:rPr>
              <w:t xml:space="preserve"> </w:t>
            </w:r>
            <w:r>
              <w:rPr>
                <w:sz w:val="20"/>
              </w:rPr>
              <w:t>efectes</w:t>
            </w:r>
            <w:r>
              <w:rPr>
                <w:spacing w:val="1"/>
                <w:sz w:val="20"/>
              </w:rPr>
              <w:t xml:space="preserve"> </w:t>
            </w:r>
            <w:r>
              <w:rPr>
                <w:sz w:val="20"/>
              </w:rPr>
              <w:t>assenyalats</w:t>
            </w:r>
            <w:r>
              <w:rPr>
                <w:spacing w:val="2"/>
                <w:sz w:val="20"/>
              </w:rPr>
              <w:t xml:space="preserve"> </w:t>
            </w:r>
            <w:r>
              <w:rPr>
                <w:sz w:val="20"/>
              </w:rPr>
              <w:t>a l’article 202 de</w:t>
            </w:r>
            <w:r>
              <w:rPr>
                <w:spacing w:val="1"/>
                <w:sz w:val="20"/>
              </w:rPr>
              <w:t xml:space="preserve"> </w:t>
            </w:r>
            <w:r>
              <w:rPr>
                <w:sz w:val="20"/>
              </w:rPr>
              <w:t>la</w:t>
            </w:r>
            <w:r>
              <w:rPr>
                <w:spacing w:val="1"/>
                <w:sz w:val="20"/>
              </w:rPr>
              <w:t xml:space="preserve"> </w:t>
            </w:r>
            <w:r>
              <w:rPr>
                <w:sz w:val="20"/>
              </w:rPr>
              <w:t>LCSP.</w:t>
            </w:r>
          </w:p>
          <w:p w:rsidR="009B70FB" w:rsidRDefault="009B70FB">
            <w:pPr>
              <w:pStyle w:val="TableParagraph"/>
              <w:spacing w:before="3"/>
              <w:ind w:left="0"/>
              <w:rPr>
                <w:sz w:val="23"/>
              </w:rPr>
            </w:pPr>
          </w:p>
          <w:p w:rsidR="009B70FB" w:rsidRDefault="009B70FB">
            <w:pPr>
              <w:pStyle w:val="TableParagraph"/>
              <w:spacing w:line="276" w:lineRule="auto"/>
              <w:ind w:left="827" w:right="100" w:hanging="360"/>
              <w:jc w:val="both"/>
              <w:rPr>
                <w:sz w:val="20"/>
              </w:rPr>
            </w:pPr>
            <w:r>
              <w:rPr>
                <w:sz w:val="20"/>
              </w:rPr>
              <w:t xml:space="preserve">-  </w:t>
            </w:r>
            <w:r>
              <w:rPr>
                <w:spacing w:val="1"/>
                <w:sz w:val="20"/>
              </w:rPr>
              <w:t xml:space="preserve"> </w:t>
            </w:r>
            <w:r>
              <w:rPr>
                <w:sz w:val="20"/>
              </w:rPr>
              <w:t>Manteniment de les condicions laborals durant la vigència del contracte: El contractista està obligat,</w:t>
            </w:r>
            <w:r>
              <w:rPr>
                <w:spacing w:val="1"/>
                <w:sz w:val="20"/>
              </w:rPr>
              <w:t xml:space="preserve"> </w:t>
            </w:r>
            <w:r>
              <w:rPr>
                <w:sz w:val="20"/>
              </w:rPr>
              <w:t>durant tot el període d’execució del contracte, a mantenir i actualitzar les condicions laborals, així com a</w:t>
            </w:r>
            <w:r>
              <w:rPr>
                <w:spacing w:val="1"/>
                <w:sz w:val="20"/>
              </w:rPr>
              <w:t xml:space="preserve"> </w:t>
            </w:r>
            <w:r>
              <w:rPr>
                <w:sz w:val="20"/>
              </w:rPr>
              <w:t>incorporar</w:t>
            </w:r>
            <w:r>
              <w:rPr>
                <w:spacing w:val="1"/>
                <w:sz w:val="20"/>
              </w:rPr>
              <w:t xml:space="preserve"> </w:t>
            </w:r>
            <w:r>
              <w:rPr>
                <w:sz w:val="20"/>
              </w:rPr>
              <w:t>qualsevol</w:t>
            </w:r>
            <w:r>
              <w:rPr>
                <w:spacing w:val="1"/>
                <w:sz w:val="20"/>
              </w:rPr>
              <w:t xml:space="preserve"> </w:t>
            </w:r>
            <w:r>
              <w:rPr>
                <w:sz w:val="20"/>
              </w:rPr>
              <w:t>millora</w:t>
            </w:r>
            <w:r>
              <w:rPr>
                <w:spacing w:val="1"/>
                <w:sz w:val="20"/>
              </w:rPr>
              <w:t xml:space="preserve"> </w:t>
            </w:r>
            <w:r>
              <w:rPr>
                <w:sz w:val="20"/>
              </w:rPr>
              <w:t>sobre</w:t>
            </w:r>
            <w:r>
              <w:rPr>
                <w:spacing w:val="1"/>
                <w:sz w:val="20"/>
              </w:rPr>
              <w:t xml:space="preserve"> </w:t>
            </w:r>
            <w:r>
              <w:rPr>
                <w:sz w:val="20"/>
              </w:rPr>
              <w:t>la</w:t>
            </w:r>
            <w:r>
              <w:rPr>
                <w:spacing w:val="1"/>
                <w:sz w:val="20"/>
              </w:rPr>
              <w:t xml:space="preserve"> </w:t>
            </w:r>
            <w:r>
              <w:rPr>
                <w:sz w:val="20"/>
              </w:rPr>
              <w:t>legislació</w:t>
            </w:r>
            <w:r>
              <w:rPr>
                <w:spacing w:val="1"/>
                <w:sz w:val="20"/>
              </w:rPr>
              <w:t xml:space="preserve"> </w:t>
            </w:r>
            <w:r>
              <w:rPr>
                <w:sz w:val="20"/>
              </w:rPr>
              <w:t>laboral</w:t>
            </w:r>
            <w:r>
              <w:rPr>
                <w:spacing w:val="1"/>
                <w:sz w:val="20"/>
              </w:rPr>
              <w:t xml:space="preserve"> </w:t>
            </w:r>
            <w:r>
              <w:rPr>
                <w:sz w:val="20"/>
              </w:rPr>
              <w:t>bàsica</w:t>
            </w:r>
            <w:r>
              <w:rPr>
                <w:spacing w:val="1"/>
                <w:sz w:val="20"/>
              </w:rPr>
              <w:t xml:space="preserve"> </w:t>
            </w:r>
            <w:r>
              <w:rPr>
                <w:sz w:val="20"/>
              </w:rPr>
              <w:t>aplicable</w:t>
            </w:r>
            <w:r>
              <w:rPr>
                <w:spacing w:val="1"/>
                <w:sz w:val="20"/>
              </w:rPr>
              <w:t xml:space="preserve"> </w:t>
            </w:r>
            <w:r>
              <w:rPr>
                <w:sz w:val="20"/>
              </w:rPr>
              <w:t>que</w:t>
            </w:r>
            <w:r>
              <w:rPr>
                <w:spacing w:val="1"/>
                <w:sz w:val="20"/>
              </w:rPr>
              <w:t xml:space="preserve"> </w:t>
            </w:r>
            <w:r>
              <w:rPr>
                <w:sz w:val="20"/>
              </w:rPr>
              <w:t>correspongui</w:t>
            </w:r>
            <w:r>
              <w:rPr>
                <w:spacing w:val="1"/>
                <w:sz w:val="20"/>
              </w:rPr>
              <w:t xml:space="preserve"> </w:t>
            </w:r>
            <w:r>
              <w:rPr>
                <w:sz w:val="20"/>
              </w:rPr>
              <w:t>en</w:t>
            </w:r>
            <w:r>
              <w:rPr>
                <w:spacing w:val="1"/>
                <w:sz w:val="20"/>
              </w:rPr>
              <w:t xml:space="preserve"> </w:t>
            </w:r>
            <w:r>
              <w:rPr>
                <w:sz w:val="20"/>
              </w:rPr>
              <w:t>cada</w:t>
            </w:r>
            <w:r>
              <w:rPr>
                <w:spacing w:val="-51"/>
                <w:sz w:val="20"/>
              </w:rPr>
              <w:t xml:space="preserve"> </w:t>
            </w:r>
            <w:r>
              <w:rPr>
                <w:sz w:val="20"/>
              </w:rPr>
              <w:t>moment als treballadors adscrits al contracte en funció del conveni col·lectiu que resulti d’aplicació al</w:t>
            </w:r>
            <w:r>
              <w:rPr>
                <w:spacing w:val="1"/>
                <w:sz w:val="20"/>
              </w:rPr>
              <w:t xml:space="preserve"> </w:t>
            </w:r>
            <w:r>
              <w:rPr>
                <w:sz w:val="20"/>
              </w:rPr>
              <w:t>presentar-se</w:t>
            </w:r>
            <w:r>
              <w:rPr>
                <w:spacing w:val="1"/>
                <w:sz w:val="20"/>
              </w:rPr>
              <w:t xml:space="preserve"> </w:t>
            </w:r>
            <w:r>
              <w:rPr>
                <w:sz w:val="20"/>
              </w:rPr>
              <w:t>l’oferta,</w:t>
            </w:r>
            <w:r>
              <w:rPr>
                <w:spacing w:val="1"/>
                <w:sz w:val="20"/>
              </w:rPr>
              <w:t xml:space="preserve"> </w:t>
            </w:r>
            <w:r>
              <w:rPr>
                <w:sz w:val="20"/>
              </w:rPr>
              <w:t>obligant-se</w:t>
            </w:r>
            <w:r>
              <w:rPr>
                <w:spacing w:val="1"/>
                <w:sz w:val="20"/>
              </w:rPr>
              <w:t xml:space="preserve"> </w:t>
            </w:r>
            <w:r>
              <w:rPr>
                <w:sz w:val="20"/>
              </w:rPr>
              <w:t>a</w:t>
            </w:r>
            <w:r>
              <w:rPr>
                <w:spacing w:val="1"/>
                <w:sz w:val="20"/>
              </w:rPr>
              <w:t xml:space="preserve"> </w:t>
            </w:r>
            <w:r>
              <w:rPr>
                <w:sz w:val="20"/>
              </w:rPr>
              <w:t>facilitar</w:t>
            </w:r>
            <w:r>
              <w:rPr>
                <w:spacing w:val="1"/>
                <w:sz w:val="20"/>
              </w:rPr>
              <w:t xml:space="preserve"> </w:t>
            </w:r>
            <w:r>
              <w:rPr>
                <w:sz w:val="20"/>
              </w:rPr>
              <w:t>a</w:t>
            </w:r>
            <w:r>
              <w:rPr>
                <w:spacing w:val="1"/>
                <w:sz w:val="20"/>
              </w:rPr>
              <w:t xml:space="preserve"> </w:t>
            </w:r>
            <w:r>
              <w:rPr>
                <w:sz w:val="20"/>
              </w:rPr>
              <w:t>l’òrgan</w:t>
            </w:r>
            <w:r>
              <w:rPr>
                <w:spacing w:val="1"/>
                <w:sz w:val="20"/>
              </w:rPr>
              <w:t xml:space="preserve"> </w:t>
            </w:r>
            <w:r>
              <w:rPr>
                <w:sz w:val="20"/>
              </w:rPr>
              <w:t>de</w:t>
            </w:r>
            <w:r>
              <w:rPr>
                <w:spacing w:val="1"/>
                <w:sz w:val="20"/>
              </w:rPr>
              <w:t xml:space="preserve"> </w:t>
            </w:r>
            <w:r>
              <w:rPr>
                <w:sz w:val="20"/>
              </w:rPr>
              <w:t>contractació</w:t>
            </w:r>
            <w:r>
              <w:rPr>
                <w:spacing w:val="1"/>
                <w:sz w:val="20"/>
              </w:rPr>
              <w:t xml:space="preserve"> </w:t>
            </w:r>
            <w:r>
              <w:rPr>
                <w:sz w:val="20"/>
              </w:rPr>
              <w:t>qualsevol</w:t>
            </w:r>
            <w:r>
              <w:rPr>
                <w:spacing w:val="1"/>
                <w:sz w:val="20"/>
              </w:rPr>
              <w:t xml:space="preserve"> </w:t>
            </w:r>
            <w:r>
              <w:rPr>
                <w:sz w:val="20"/>
              </w:rPr>
              <w:t>informació</w:t>
            </w:r>
            <w:r>
              <w:rPr>
                <w:spacing w:val="1"/>
                <w:sz w:val="20"/>
              </w:rPr>
              <w:t xml:space="preserve"> </w:t>
            </w:r>
            <w:r>
              <w:rPr>
                <w:sz w:val="20"/>
              </w:rPr>
              <w:t>o</w:t>
            </w:r>
            <w:r>
              <w:rPr>
                <w:spacing w:val="1"/>
                <w:sz w:val="20"/>
              </w:rPr>
              <w:t xml:space="preserve"> </w:t>
            </w:r>
            <w:r>
              <w:rPr>
                <w:sz w:val="20"/>
              </w:rPr>
              <w:t>documentació que</w:t>
            </w:r>
            <w:r>
              <w:rPr>
                <w:spacing w:val="2"/>
                <w:sz w:val="20"/>
              </w:rPr>
              <w:t xml:space="preserve"> </w:t>
            </w:r>
            <w:r>
              <w:rPr>
                <w:sz w:val="20"/>
              </w:rPr>
              <w:t>li sigui requerida</w:t>
            </w:r>
            <w:r>
              <w:rPr>
                <w:spacing w:val="1"/>
                <w:sz w:val="20"/>
              </w:rPr>
              <w:t xml:space="preserve"> </w:t>
            </w:r>
            <w:r>
              <w:rPr>
                <w:sz w:val="20"/>
              </w:rPr>
              <w:t>per</w:t>
            </w:r>
            <w:r>
              <w:rPr>
                <w:spacing w:val="1"/>
                <w:sz w:val="20"/>
              </w:rPr>
              <w:t xml:space="preserve"> </w:t>
            </w:r>
            <w:r>
              <w:rPr>
                <w:sz w:val="20"/>
              </w:rPr>
              <w:t>acreditar</w:t>
            </w:r>
            <w:r>
              <w:rPr>
                <w:spacing w:val="1"/>
                <w:sz w:val="20"/>
              </w:rPr>
              <w:t xml:space="preserve"> </w:t>
            </w:r>
            <w:r>
              <w:rPr>
                <w:sz w:val="20"/>
              </w:rPr>
              <w:t>el</w:t>
            </w:r>
            <w:r>
              <w:rPr>
                <w:spacing w:val="2"/>
                <w:sz w:val="20"/>
              </w:rPr>
              <w:t xml:space="preserve"> </w:t>
            </w:r>
            <w:r>
              <w:rPr>
                <w:sz w:val="20"/>
              </w:rPr>
              <w:t>compliment d’aquesta</w:t>
            </w:r>
            <w:r>
              <w:rPr>
                <w:spacing w:val="1"/>
                <w:sz w:val="20"/>
              </w:rPr>
              <w:t xml:space="preserve"> </w:t>
            </w:r>
            <w:r>
              <w:rPr>
                <w:sz w:val="20"/>
              </w:rPr>
              <w:t>mesura.</w:t>
            </w:r>
          </w:p>
        </w:tc>
      </w:tr>
    </w:tbl>
    <w:p w:rsidR="009B70FB" w:rsidRDefault="009B70FB" w:rsidP="009B70FB">
      <w:pPr>
        <w:pStyle w:val="Textoindependiente"/>
      </w:pPr>
    </w:p>
    <w:p w:rsidR="00CA3AF2" w:rsidRDefault="00CA3AF2" w:rsidP="009B70FB">
      <w:pPr>
        <w:pStyle w:val="Textoindependiente"/>
      </w:pPr>
    </w:p>
    <w:p w:rsidR="00CA3AF2" w:rsidRDefault="00CA3AF2" w:rsidP="009B70FB">
      <w:pPr>
        <w:pStyle w:val="Textoindependiente"/>
      </w:pPr>
    </w:p>
    <w:p w:rsidR="00CA3AF2" w:rsidRDefault="00CA3AF2" w:rsidP="00CA3AF2">
      <w:pPr>
        <w:pStyle w:val="Prrafodelista"/>
        <w:numPr>
          <w:ilvl w:val="0"/>
          <w:numId w:val="14"/>
        </w:numPr>
        <w:tabs>
          <w:tab w:val="left" w:pos="927"/>
        </w:tabs>
        <w:spacing w:line="276" w:lineRule="auto"/>
        <w:ind w:right="237"/>
        <w:rPr>
          <w:sz w:val="20"/>
        </w:rPr>
      </w:pPr>
      <w:r>
        <w:rPr>
          <w:sz w:val="20"/>
        </w:rPr>
        <w:t>L'empresa vigilarà per l'estricte compliment de les mesures de prevenció de riscos laborals en relació</w:t>
      </w:r>
      <w:r>
        <w:rPr>
          <w:spacing w:val="1"/>
          <w:sz w:val="20"/>
        </w:rPr>
        <w:t xml:space="preserve"> </w:t>
      </w:r>
      <w:r>
        <w:rPr>
          <w:sz w:val="20"/>
        </w:rPr>
        <w:t>amb els seus treballadors i s'exigirà el compliment del deure de coordinació d'activitats en matèria de</w:t>
      </w:r>
      <w:r>
        <w:rPr>
          <w:spacing w:val="1"/>
          <w:sz w:val="20"/>
        </w:rPr>
        <w:t xml:space="preserve"> </w:t>
      </w:r>
      <w:r>
        <w:rPr>
          <w:sz w:val="20"/>
        </w:rPr>
        <w:t>prevenció de riscos en cas de subcontractació, conforme a l'article 24 de la Llei 31/1995, de 8 de</w:t>
      </w:r>
      <w:r>
        <w:rPr>
          <w:spacing w:val="1"/>
          <w:sz w:val="20"/>
        </w:rPr>
        <w:t xml:space="preserve"> </w:t>
      </w:r>
      <w:r>
        <w:rPr>
          <w:sz w:val="20"/>
        </w:rPr>
        <w:t>novembre de Prevenció de Riscos Laborals i el Reial Decret 171/2004, de 30 de gener, pel qual es</w:t>
      </w:r>
      <w:r>
        <w:rPr>
          <w:spacing w:val="1"/>
          <w:sz w:val="20"/>
        </w:rPr>
        <w:t xml:space="preserve"> </w:t>
      </w:r>
      <w:r>
        <w:rPr>
          <w:sz w:val="20"/>
        </w:rPr>
        <w:t>desenvolupa l’article 24 de la Llei 31/1995, de Prevenció de Riscos Laborals, per garantir la seguretat i</w:t>
      </w:r>
      <w:r>
        <w:rPr>
          <w:spacing w:val="1"/>
          <w:sz w:val="20"/>
        </w:rPr>
        <w:t xml:space="preserve"> </w:t>
      </w:r>
      <w:r>
        <w:rPr>
          <w:sz w:val="20"/>
        </w:rPr>
        <w:t>protecció</w:t>
      </w:r>
      <w:r>
        <w:rPr>
          <w:spacing w:val="1"/>
          <w:sz w:val="20"/>
        </w:rPr>
        <w:t xml:space="preserve"> </w:t>
      </w:r>
      <w:r>
        <w:rPr>
          <w:sz w:val="20"/>
        </w:rPr>
        <w:t>de</w:t>
      </w:r>
      <w:r>
        <w:rPr>
          <w:spacing w:val="1"/>
          <w:sz w:val="20"/>
        </w:rPr>
        <w:t xml:space="preserve"> </w:t>
      </w:r>
      <w:r>
        <w:rPr>
          <w:sz w:val="20"/>
        </w:rPr>
        <w:t>la salut</w:t>
      </w:r>
      <w:r>
        <w:rPr>
          <w:spacing w:val="2"/>
          <w:sz w:val="20"/>
        </w:rPr>
        <w:t xml:space="preserve"> </w:t>
      </w:r>
      <w:r>
        <w:rPr>
          <w:sz w:val="20"/>
        </w:rPr>
        <w:t>en</w:t>
      </w:r>
      <w:r>
        <w:rPr>
          <w:spacing w:val="1"/>
          <w:sz w:val="20"/>
        </w:rPr>
        <w:t xml:space="preserve"> </w:t>
      </w:r>
      <w:r>
        <w:rPr>
          <w:sz w:val="20"/>
        </w:rPr>
        <w:t>el lloc</w:t>
      </w:r>
      <w:r>
        <w:rPr>
          <w:spacing w:val="1"/>
          <w:sz w:val="20"/>
        </w:rPr>
        <w:t xml:space="preserve"> </w:t>
      </w:r>
      <w:r>
        <w:rPr>
          <w:sz w:val="20"/>
        </w:rPr>
        <w:t>de</w:t>
      </w:r>
      <w:r>
        <w:rPr>
          <w:spacing w:val="-1"/>
          <w:sz w:val="20"/>
        </w:rPr>
        <w:t xml:space="preserve"> </w:t>
      </w:r>
      <w:r>
        <w:rPr>
          <w:sz w:val="20"/>
        </w:rPr>
        <w:t>treball, conforme</w:t>
      </w:r>
      <w:r>
        <w:rPr>
          <w:spacing w:val="1"/>
          <w:sz w:val="20"/>
        </w:rPr>
        <w:t xml:space="preserve"> </w:t>
      </w:r>
      <w:r>
        <w:rPr>
          <w:sz w:val="20"/>
        </w:rPr>
        <w:t>a</w:t>
      </w:r>
      <w:r>
        <w:rPr>
          <w:spacing w:val="-1"/>
          <w:sz w:val="20"/>
        </w:rPr>
        <w:t xml:space="preserve"> </w:t>
      </w:r>
      <w:r>
        <w:rPr>
          <w:sz w:val="20"/>
        </w:rPr>
        <w:t>l'estipulat</w:t>
      </w:r>
      <w:r>
        <w:rPr>
          <w:spacing w:val="1"/>
          <w:sz w:val="20"/>
        </w:rPr>
        <w:t xml:space="preserve"> </w:t>
      </w:r>
      <w:r>
        <w:rPr>
          <w:sz w:val="20"/>
        </w:rPr>
        <w:t>als</w:t>
      </w:r>
      <w:r>
        <w:rPr>
          <w:spacing w:val="2"/>
          <w:sz w:val="20"/>
        </w:rPr>
        <w:t xml:space="preserve"> </w:t>
      </w:r>
      <w:r>
        <w:rPr>
          <w:sz w:val="20"/>
        </w:rPr>
        <w:t>convenis</w:t>
      </w:r>
      <w:r>
        <w:rPr>
          <w:spacing w:val="1"/>
          <w:sz w:val="20"/>
        </w:rPr>
        <w:t xml:space="preserve"> </w:t>
      </w:r>
      <w:r>
        <w:rPr>
          <w:sz w:val="20"/>
        </w:rPr>
        <w:t>col·lectius d'aplicació.</w:t>
      </w:r>
    </w:p>
    <w:p w:rsidR="00CA3AF2" w:rsidRDefault="00CA3AF2" w:rsidP="00CA3AF2">
      <w:pPr>
        <w:pStyle w:val="Textoindependiente"/>
        <w:spacing w:before="7"/>
        <w:rPr>
          <w:sz w:val="22"/>
        </w:rPr>
      </w:pPr>
    </w:p>
    <w:p w:rsidR="00CA3AF2" w:rsidRDefault="00CA3AF2" w:rsidP="00CA3AF2">
      <w:pPr>
        <w:pStyle w:val="Prrafodelista"/>
        <w:numPr>
          <w:ilvl w:val="0"/>
          <w:numId w:val="14"/>
        </w:numPr>
        <w:tabs>
          <w:tab w:val="left" w:pos="927"/>
        </w:tabs>
        <w:spacing w:before="1" w:line="268" w:lineRule="auto"/>
        <w:ind w:right="237"/>
        <w:rPr>
          <w:sz w:val="20"/>
        </w:rPr>
      </w:pPr>
      <w:r>
        <w:rPr>
          <w:sz w:val="20"/>
        </w:rPr>
        <w:t>Als</w:t>
      </w:r>
      <w:r>
        <w:rPr>
          <w:spacing w:val="1"/>
          <w:sz w:val="20"/>
        </w:rPr>
        <w:t xml:space="preserve"> </w:t>
      </w:r>
      <w:r>
        <w:rPr>
          <w:sz w:val="20"/>
        </w:rPr>
        <w:t>efectes</w:t>
      </w:r>
      <w:r>
        <w:rPr>
          <w:spacing w:val="1"/>
          <w:sz w:val="20"/>
        </w:rPr>
        <w:t xml:space="preserve"> </w:t>
      </w:r>
      <w:r>
        <w:rPr>
          <w:sz w:val="20"/>
        </w:rPr>
        <w:t>del</w:t>
      </w:r>
      <w:r>
        <w:rPr>
          <w:spacing w:val="1"/>
          <w:sz w:val="20"/>
        </w:rPr>
        <w:t xml:space="preserve"> </w:t>
      </w:r>
      <w:r>
        <w:rPr>
          <w:sz w:val="20"/>
        </w:rPr>
        <w:t>que</w:t>
      </w:r>
      <w:r>
        <w:rPr>
          <w:spacing w:val="1"/>
          <w:sz w:val="20"/>
        </w:rPr>
        <w:t xml:space="preserve"> </w:t>
      </w:r>
      <w:r>
        <w:rPr>
          <w:sz w:val="20"/>
        </w:rPr>
        <w:t>disposa l’article 55.2 de la Llei</w:t>
      </w:r>
      <w:r>
        <w:rPr>
          <w:spacing w:val="1"/>
          <w:sz w:val="20"/>
        </w:rPr>
        <w:t xml:space="preserve"> </w:t>
      </w:r>
      <w:r>
        <w:rPr>
          <w:sz w:val="20"/>
        </w:rPr>
        <w:t>19/2014,</w:t>
      </w:r>
      <w:r>
        <w:rPr>
          <w:spacing w:val="53"/>
          <w:sz w:val="20"/>
        </w:rPr>
        <w:t xml:space="preserve"> </w:t>
      </w:r>
      <w:r>
        <w:rPr>
          <w:sz w:val="20"/>
        </w:rPr>
        <w:t>de 29</w:t>
      </w:r>
      <w:r>
        <w:rPr>
          <w:spacing w:val="53"/>
          <w:sz w:val="20"/>
        </w:rPr>
        <w:t xml:space="preserve"> </w:t>
      </w:r>
      <w:r>
        <w:rPr>
          <w:sz w:val="20"/>
        </w:rPr>
        <w:t>de desembre, de transparència,</w:t>
      </w:r>
      <w:r>
        <w:rPr>
          <w:spacing w:val="1"/>
          <w:sz w:val="20"/>
        </w:rPr>
        <w:t xml:space="preserve"> </w:t>
      </w:r>
      <w:r>
        <w:rPr>
          <w:sz w:val="20"/>
        </w:rPr>
        <w:t>accés a la informació pública i bon govern, els licitadors, contractistes i subcontractistes assumeixen les</w:t>
      </w:r>
      <w:r>
        <w:rPr>
          <w:spacing w:val="1"/>
          <w:sz w:val="20"/>
        </w:rPr>
        <w:t xml:space="preserve"> </w:t>
      </w:r>
      <w:r>
        <w:rPr>
          <w:sz w:val="20"/>
        </w:rPr>
        <w:t>obligacions</w:t>
      </w:r>
      <w:r>
        <w:rPr>
          <w:spacing w:val="2"/>
          <w:sz w:val="20"/>
        </w:rPr>
        <w:t xml:space="preserve"> </w:t>
      </w:r>
      <w:r>
        <w:rPr>
          <w:sz w:val="20"/>
        </w:rPr>
        <w:t>següents:</w:t>
      </w:r>
    </w:p>
    <w:p w:rsidR="00CA3AF2" w:rsidRDefault="00CA3AF2" w:rsidP="00CA3AF2">
      <w:pPr>
        <w:pStyle w:val="Prrafodelista"/>
        <w:numPr>
          <w:ilvl w:val="1"/>
          <w:numId w:val="14"/>
        </w:numPr>
        <w:tabs>
          <w:tab w:val="left" w:pos="1496"/>
        </w:tabs>
        <w:spacing w:before="6" w:line="254" w:lineRule="auto"/>
        <w:ind w:right="231"/>
        <w:rPr>
          <w:sz w:val="20"/>
        </w:rPr>
      </w:pPr>
      <w:r>
        <w:rPr>
          <w:sz w:val="20"/>
        </w:rPr>
        <w:t>Observar els principis, les normes i els cànons ètics propis de les activitats, els oficis i/o les</w:t>
      </w:r>
      <w:r>
        <w:rPr>
          <w:spacing w:val="1"/>
          <w:sz w:val="20"/>
        </w:rPr>
        <w:t xml:space="preserve"> </w:t>
      </w:r>
      <w:r>
        <w:rPr>
          <w:sz w:val="20"/>
        </w:rPr>
        <w:t>professions</w:t>
      </w:r>
      <w:r>
        <w:rPr>
          <w:spacing w:val="2"/>
          <w:sz w:val="20"/>
        </w:rPr>
        <w:t xml:space="preserve"> </w:t>
      </w:r>
      <w:r>
        <w:rPr>
          <w:sz w:val="20"/>
        </w:rPr>
        <w:t>corresponents</w:t>
      </w:r>
      <w:r>
        <w:rPr>
          <w:spacing w:val="3"/>
          <w:sz w:val="20"/>
        </w:rPr>
        <w:t xml:space="preserve"> </w:t>
      </w:r>
      <w:r>
        <w:rPr>
          <w:sz w:val="20"/>
        </w:rPr>
        <w:t>a</w:t>
      </w:r>
      <w:r>
        <w:rPr>
          <w:spacing w:val="2"/>
          <w:sz w:val="20"/>
        </w:rPr>
        <w:t xml:space="preserve"> </w:t>
      </w:r>
      <w:r>
        <w:rPr>
          <w:sz w:val="20"/>
        </w:rPr>
        <w:t>les</w:t>
      </w:r>
      <w:r>
        <w:rPr>
          <w:spacing w:val="3"/>
          <w:sz w:val="20"/>
        </w:rPr>
        <w:t xml:space="preserve"> </w:t>
      </w:r>
      <w:r>
        <w:rPr>
          <w:sz w:val="20"/>
        </w:rPr>
        <w:t>prestacions</w:t>
      </w:r>
      <w:r>
        <w:rPr>
          <w:spacing w:val="2"/>
          <w:sz w:val="20"/>
        </w:rPr>
        <w:t xml:space="preserve"> </w:t>
      </w:r>
      <w:r>
        <w:rPr>
          <w:sz w:val="20"/>
        </w:rPr>
        <w:t>objecte</w:t>
      </w:r>
      <w:r>
        <w:rPr>
          <w:spacing w:val="2"/>
          <w:sz w:val="20"/>
        </w:rPr>
        <w:t xml:space="preserve"> </w:t>
      </w:r>
      <w:r>
        <w:rPr>
          <w:sz w:val="20"/>
        </w:rPr>
        <w:t>dels</w:t>
      </w:r>
      <w:r>
        <w:rPr>
          <w:spacing w:val="3"/>
          <w:sz w:val="20"/>
        </w:rPr>
        <w:t xml:space="preserve"> </w:t>
      </w:r>
      <w:r>
        <w:rPr>
          <w:sz w:val="20"/>
        </w:rPr>
        <w:t>contractes.</w:t>
      </w:r>
    </w:p>
    <w:p w:rsidR="00CA3AF2" w:rsidRDefault="00CA3AF2" w:rsidP="00CA3AF2">
      <w:pPr>
        <w:pStyle w:val="Prrafodelista"/>
        <w:numPr>
          <w:ilvl w:val="1"/>
          <w:numId w:val="14"/>
        </w:numPr>
        <w:tabs>
          <w:tab w:val="left" w:pos="1496"/>
        </w:tabs>
        <w:spacing w:before="21" w:line="254" w:lineRule="auto"/>
        <w:ind w:right="249"/>
        <w:rPr>
          <w:sz w:val="20"/>
        </w:rPr>
      </w:pPr>
      <w:r>
        <w:rPr>
          <w:sz w:val="20"/>
        </w:rPr>
        <w:t>No realitzar accions que posin en risc l’interès públic en l’àmbit del contracte o de les prestacions</w:t>
      </w:r>
      <w:r>
        <w:rPr>
          <w:spacing w:val="1"/>
          <w:sz w:val="20"/>
        </w:rPr>
        <w:t xml:space="preserve"> </w:t>
      </w:r>
      <w:r>
        <w:rPr>
          <w:sz w:val="20"/>
        </w:rPr>
        <w:t>a</w:t>
      </w:r>
      <w:r>
        <w:rPr>
          <w:spacing w:val="1"/>
          <w:sz w:val="20"/>
        </w:rPr>
        <w:t xml:space="preserve"> </w:t>
      </w:r>
      <w:r>
        <w:rPr>
          <w:sz w:val="20"/>
        </w:rPr>
        <w:t>licitar.</w:t>
      </w:r>
    </w:p>
    <w:p w:rsidR="00CA3AF2" w:rsidRDefault="00CA3AF2" w:rsidP="00CA3AF2">
      <w:pPr>
        <w:pStyle w:val="Prrafodelista"/>
        <w:numPr>
          <w:ilvl w:val="1"/>
          <w:numId w:val="14"/>
        </w:numPr>
        <w:tabs>
          <w:tab w:val="left" w:pos="1496"/>
        </w:tabs>
        <w:spacing w:before="23" w:line="254" w:lineRule="auto"/>
        <w:ind w:right="234"/>
        <w:rPr>
          <w:sz w:val="20"/>
        </w:rPr>
      </w:pPr>
      <w:r>
        <w:rPr>
          <w:sz w:val="20"/>
        </w:rPr>
        <w:t>Denunciar les situacions irregulars que es puguin presentar en els processos de contractació</w:t>
      </w:r>
      <w:r>
        <w:rPr>
          <w:spacing w:val="1"/>
          <w:sz w:val="20"/>
        </w:rPr>
        <w:t xml:space="preserve"> </w:t>
      </w:r>
      <w:r>
        <w:rPr>
          <w:sz w:val="20"/>
        </w:rPr>
        <w:t>pública</w:t>
      </w:r>
      <w:r>
        <w:rPr>
          <w:spacing w:val="2"/>
          <w:sz w:val="20"/>
        </w:rPr>
        <w:t xml:space="preserve"> </w:t>
      </w:r>
      <w:r>
        <w:rPr>
          <w:sz w:val="20"/>
        </w:rPr>
        <w:t>o</w:t>
      </w:r>
      <w:r>
        <w:rPr>
          <w:spacing w:val="2"/>
          <w:sz w:val="20"/>
        </w:rPr>
        <w:t xml:space="preserve"> </w:t>
      </w:r>
      <w:r>
        <w:rPr>
          <w:sz w:val="20"/>
        </w:rPr>
        <w:t>durant</w:t>
      </w:r>
      <w:r>
        <w:rPr>
          <w:spacing w:val="3"/>
          <w:sz w:val="20"/>
        </w:rPr>
        <w:t xml:space="preserve"> </w:t>
      </w:r>
      <w:r>
        <w:rPr>
          <w:sz w:val="20"/>
        </w:rPr>
        <w:t>l’execució</w:t>
      </w:r>
      <w:r>
        <w:rPr>
          <w:spacing w:val="3"/>
          <w:sz w:val="20"/>
        </w:rPr>
        <w:t xml:space="preserve"> </w:t>
      </w:r>
      <w:r>
        <w:rPr>
          <w:sz w:val="20"/>
        </w:rPr>
        <w:t>dels</w:t>
      </w:r>
      <w:r>
        <w:rPr>
          <w:spacing w:val="3"/>
          <w:sz w:val="20"/>
        </w:rPr>
        <w:t xml:space="preserve"> </w:t>
      </w:r>
      <w:r>
        <w:rPr>
          <w:sz w:val="20"/>
        </w:rPr>
        <w:t>contractes.</w:t>
      </w:r>
    </w:p>
    <w:p w:rsidR="00CA3AF2" w:rsidRDefault="00CA3AF2" w:rsidP="00CA3AF2">
      <w:pPr>
        <w:pStyle w:val="Prrafodelista"/>
        <w:numPr>
          <w:ilvl w:val="1"/>
          <w:numId w:val="14"/>
        </w:numPr>
        <w:tabs>
          <w:tab w:val="left" w:pos="1496"/>
        </w:tabs>
        <w:spacing w:before="21" w:line="268" w:lineRule="auto"/>
        <w:ind w:right="233"/>
        <w:rPr>
          <w:sz w:val="20"/>
        </w:rPr>
      </w:pPr>
      <w:r>
        <w:rPr>
          <w:sz w:val="20"/>
        </w:rPr>
        <w:t>Abstenir-se de realitzar conductes que tinguin per objecte o puguin produir l’efecte d’impedir,</w:t>
      </w:r>
      <w:r>
        <w:rPr>
          <w:spacing w:val="1"/>
          <w:sz w:val="20"/>
        </w:rPr>
        <w:t xml:space="preserve"> </w:t>
      </w:r>
      <w:r>
        <w:rPr>
          <w:sz w:val="20"/>
        </w:rPr>
        <w:t>restringir</w:t>
      </w:r>
      <w:r>
        <w:rPr>
          <w:spacing w:val="1"/>
          <w:sz w:val="20"/>
        </w:rPr>
        <w:t xml:space="preserve"> </w:t>
      </w:r>
      <w:r>
        <w:rPr>
          <w:sz w:val="20"/>
        </w:rPr>
        <w:t>o</w:t>
      </w:r>
      <w:r>
        <w:rPr>
          <w:spacing w:val="1"/>
          <w:sz w:val="20"/>
        </w:rPr>
        <w:t xml:space="preserve"> </w:t>
      </w:r>
      <w:r>
        <w:rPr>
          <w:sz w:val="20"/>
        </w:rPr>
        <w:t>falsejar</w:t>
      </w:r>
      <w:r>
        <w:rPr>
          <w:spacing w:val="1"/>
          <w:sz w:val="20"/>
        </w:rPr>
        <w:t xml:space="preserve"> </w:t>
      </w:r>
      <w:r>
        <w:rPr>
          <w:sz w:val="20"/>
        </w:rPr>
        <w:t>la</w:t>
      </w:r>
      <w:r>
        <w:rPr>
          <w:spacing w:val="1"/>
          <w:sz w:val="20"/>
        </w:rPr>
        <w:t xml:space="preserve"> </w:t>
      </w:r>
      <w:r>
        <w:rPr>
          <w:sz w:val="20"/>
        </w:rPr>
        <w:t>competència</w:t>
      </w:r>
      <w:r>
        <w:rPr>
          <w:spacing w:val="1"/>
          <w:sz w:val="20"/>
        </w:rPr>
        <w:t xml:space="preserve"> </w:t>
      </w:r>
      <w:r>
        <w:rPr>
          <w:sz w:val="20"/>
        </w:rPr>
        <w:t>com</w:t>
      </w:r>
      <w:r>
        <w:rPr>
          <w:spacing w:val="1"/>
          <w:sz w:val="20"/>
        </w:rPr>
        <w:t xml:space="preserve"> </w:t>
      </w:r>
      <w:r>
        <w:rPr>
          <w:sz w:val="20"/>
        </w:rPr>
        <w:t>per</w:t>
      </w:r>
      <w:r>
        <w:rPr>
          <w:spacing w:val="1"/>
          <w:sz w:val="20"/>
        </w:rPr>
        <w:t xml:space="preserve"> </w:t>
      </w:r>
      <w:r>
        <w:rPr>
          <w:sz w:val="20"/>
        </w:rPr>
        <w:t>exemple</w:t>
      </w:r>
      <w:r>
        <w:rPr>
          <w:spacing w:val="1"/>
          <w:sz w:val="20"/>
        </w:rPr>
        <w:t xml:space="preserve"> </w:t>
      </w:r>
      <w:r>
        <w:rPr>
          <w:sz w:val="20"/>
        </w:rPr>
        <w:t>els</w:t>
      </w:r>
      <w:r>
        <w:rPr>
          <w:spacing w:val="1"/>
          <w:sz w:val="20"/>
        </w:rPr>
        <w:t xml:space="preserve"> </w:t>
      </w:r>
      <w:r>
        <w:rPr>
          <w:sz w:val="20"/>
        </w:rPr>
        <w:t>comportaments</w:t>
      </w:r>
      <w:r>
        <w:rPr>
          <w:spacing w:val="1"/>
          <w:sz w:val="20"/>
        </w:rPr>
        <w:t xml:space="preserve"> </w:t>
      </w:r>
      <w:r>
        <w:rPr>
          <w:sz w:val="20"/>
        </w:rPr>
        <w:t>col·lusoris</w:t>
      </w:r>
      <w:r>
        <w:rPr>
          <w:spacing w:val="1"/>
          <w:sz w:val="20"/>
        </w:rPr>
        <w:t xml:space="preserve"> </w:t>
      </w:r>
      <w:r>
        <w:rPr>
          <w:sz w:val="20"/>
        </w:rPr>
        <w:t>o</w:t>
      </w:r>
      <w:r>
        <w:rPr>
          <w:spacing w:val="1"/>
          <w:sz w:val="20"/>
        </w:rPr>
        <w:t xml:space="preserve"> </w:t>
      </w:r>
      <w:r>
        <w:rPr>
          <w:sz w:val="20"/>
        </w:rPr>
        <w:t>de</w:t>
      </w:r>
      <w:r>
        <w:rPr>
          <w:spacing w:val="1"/>
          <w:sz w:val="20"/>
        </w:rPr>
        <w:t xml:space="preserve"> </w:t>
      </w:r>
      <w:r>
        <w:rPr>
          <w:sz w:val="20"/>
        </w:rPr>
        <w:t>competència</w:t>
      </w:r>
      <w:r>
        <w:rPr>
          <w:spacing w:val="1"/>
          <w:sz w:val="20"/>
        </w:rPr>
        <w:t xml:space="preserve"> </w:t>
      </w:r>
      <w:r>
        <w:rPr>
          <w:sz w:val="20"/>
        </w:rPr>
        <w:t>fraudulenta</w:t>
      </w:r>
      <w:r>
        <w:rPr>
          <w:spacing w:val="1"/>
          <w:sz w:val="20"/>
        </w:rPr>
        <w:t xml:space="preserve"> </w:t>
      </w:r>
      <w:r>
        <w:rPr>
          <w:sz w:val="20"/>
        </w:rPr>
        <w:t>(ofertes</w:t>
      </w:r>
      <w:r>
        <w:rPr>
          <w:spacing w:val="1"/>
          <w:sz w:val="20"/>
        </w:rPr>
        <w:t xml:space="preserve"> </w:t>
      </w:r>
      <w:r>
        <w:rPr>
          <w:sz w:val="20"/>
        </w:rPr>
        <w:t>de</w:t>
      </w:r>
      <w:r>
        <w:rPr>
          <w:spacing w:val="1"/>
          <w:sz w:val="20"/>
        </w:rPr>
        <w:t xml:space="preserve"> </w:t>
      </w:r>
      <w:r>
        <w:rPr>
          <w:sz w:val="20"/>
        </w:rPr>
        <w:t>resguard,</w:t>
      </w:r>
      <w:r>
        <w:rPr>
          <w:spacing w:val="1"/>
          <w:sz w:val="20"/>
        </w:rPr>
        <w:t xml:space="preserve"> </w:t>
      </w:r>
      <w:r>
        <w:rPr>
          <w:sz w:val="20"/>
        </w:rPr>
        <w:t>eliminació</w:t>
      </w:r>
      <w:r>
        <w:rPr>
          <w:spacing w:val="1"/>
          <w:sz w:val="20"/>
        </w:rPr>
        <w:t xml:space="preserve"> </w:t>
      </w:r>
      <w:r>
        <w:rPr>
          <w:sz w:val="20"/>
        </w:rPr>
        <w:t>d’ofertes,</w:t>
      </w:r>
      <w:r>
        <w:rPr>
          <w:spacing w:val="1"/>
          <w:sz w:val="20"/>
        </w:rPr>
        <w:t xml:space="preserve"> </w:t>
      </w:r>
      <w:r>
        <w:rPr>
          <w:sz w:val="20"/>
        </w:rPr>
        <w:t>assignació</w:t>
      </w:r>
      <w:r>
        <w:rPr>
          <w:spacing w:val="53"/>
          <w:sz w:val="20"/>
        </w:rPr>
        <w:t xml:space="preserve"> </w:t>
      </w:r>
      <w:r>
        <w:rPr>
          <w:sz w:val="20"/>
        </w:rPr>
        <w:t>de</w:t>
      </w:r>
      <w:r>
        <w:rPr>
          <w:spacing w:val="53"/>
          <w:sz w:val="20"/>
        </w:rPr>
        <w:t xml:space="preserve"> </w:t>
      </w:r>
      <w:r>
        <w:rPr>
          <w:sz w:val="20"/>
        </w:rPr>
        <w:t>mercats,</w:t>
      </w:r>
      <w:r>
        <w:rPr>
          <w:spacing w:val="1"/>
          <w:sz w:val="20"/>
        </w:rPr>
        <w:t xml:space="preserve"> </w:t>
      </w:r>
      <w:r>
        <w:rPr>
          <w:sz w:val="20"/>
        </w:rPr>
        <w:t>rotació</w:t>
      </w:r>
      <w:r>
        <w:rPr>
          <w:spacing w:val="2"/>
          <w:sz w:val="20"/>
        </w:rPr>
        <w:t xml:space="preserve"> </w:t>
      </w:r>
      <w:r>
        <w:rPr>
          <w:sz w:val="20"/>
        </w:rPr>
        <w:t>d’ofertes,</w:t>
      </w:r>
      <w:r>
        <w:rPr>
          <w:spacing w:val="2"/>
          <w:sz w:val="20"/>
        </w:rPr>
        <w:t xml:space="preserve"> </w:t>
      </w:r>
      <w:r>
        <w:rPr>
          <w:sz w:val="20"/>
        </w:rPr>
        <w:t>etc.).</w:t>
      </w:r>
    </w:p>
    <w:p w:rsidR="00CA3AF2" w:rsidRDefault="00CA3AF2" w:rsidP="00CA3AF2">
      <w:pPr>
        <w:pStyle w:val="Prrafodelista"/>
        <w:numPr>
          <w:ilvl w:val="1"/>
          <w:numId w:val="14"/>
        </w:numPr>
        <w:tabs>
          <w:tab w:val="left" w:pos="1496"/>
        </w:tabs>
        <w:spacing w:before="8" w:line="276" w:lineRule="auto"/>
        <w:ind w:right="230"/>
        <w:rPr>
          <w:sz w:val="20"/>
        </w:rPr>
      </w:pPr>
      <w:r>
        <w:rPr>
          <w:sz w:val="20"/>
        </w:rPr>
        <w:lastRenderedPageBreak/>
        <w:t>En el moment de presentar l’oferta, el licitador ha de declarar si té alguna situació de possible</w:t>
      </w:r>
      <w:r>
        <w:rPr>
          <w:spacing w:val="1"/>
          <w:sz w:val="20"/>
        </w:rPr>
        <w:t xml:space="preserve"> </w:t>
      </w:r>
      <w:r>
        <w:rPr>
          <w:sz w:val="20"/>
        </w:rPr>
        <w:t>conflicte d’interès, als efectes del que disposa l’article 64 de la LSCP, o relació equivalent al</w:t>
      </w:r>
      <w:r>
        <w:rPr>
          <w:spacing w:val="1"/>
          <w:sz w:val="20"/>
        </w:rPr>
        <w:t xml:space="preserve"> </w:t>
      </w:r>
      <w:r>
        <w:rPr>
          <w:sz w:val="20"/>
        </w:rPr>
        <w:t>respecte amb parts interessades en el projecte. Si durant l’execució del contracte es produís una</w:t>
      </w:r>
      <w:r>
        <w:rPr>
          <w:spacing w:val="1"/>
          <w:sz w:val="20"/>
        </w:rPr>
        <w:t xml:space="preserve"> </w:t>
      </w:r>
      <w:r>
        <w:rPr>
          <w:sz w:val="20"/>
        </w:rPr>
        <w:t>situació d’aquestes característiques el contractista o subcontractista està obligat a posar-ho en</w:t>
      </w:r>
      <w:r>
        <w:rPr>
          <w:spacing w:val="1"/>
          <w:sz w:val="20"/>
        </w:rPr>
        <w:t xml:space="preserve"> </w:t>
      </w:r>
      <w:r>
        <w:rPr>
          <w:sz w:val="20"/>
        </w:rPr>
        <w:t>coneixement</w:t>
      </w:r>
      <w:r>
        <w:rPr>
          <w:spacing w:val="1"/>
          <w:sz w:val="20"/>
        </w:rPr>
        <w:t xml:space="preserve"> </w:t>
      </w:r>
      <w:r>
        <w:rPr>
          <w:sz w:val="20"/>
        </w:rPr>
        <w:t>de</w:t>
      </w:r>
      <w:r>
        <w:rPr>
          <w:spacing w:val="4"/>
          <w:sz w:val="20"/>
        </w:rPr>
        <w:t xml:space="preserve"> </w:t>
      </w:r>
      <w:r>
        <w:rPr>
          <w:sz w:val="20"/>
        </w:rPr>
        <w:t>l’òrgan</w:t>
      </w:r>
      <w:r>
        <w:rPr>
          <w:spacing w:val="2"/>
          <w:sz w:val="20"/>
        </w:rPr>
        <w:t xml:space="preserve"> </w:t>
      </w:r>
      <w:r>
        <w:rPr>
          <w:sz w:val="20"/>
        </w:rPr>
        <w:t>de</w:t>
      </w:r>
      <w:r>
        <w:rPr>
          <w:spacing w:val="2"/>
          <w:sz w:val="20"/>
        </w:rPr>
        <w:t xml:space="preserve"> </w:t>
      </w:r>
      <w:r>
        <w:rPr>
          <w:sz w:val="20"/>
        </w:rPr>
        <w:t>contractació.</w:t>
      </w:r>
    </w:p>
    <w:p w:rsidR="00CA3AF2" w:rsidRDefault="00CA3AF2" w:rsidP="00CA3AF2">
      <w:pPr>
        <w:pStyle w:val="Prrafodelista"/>
        <w:numPr>
          <w:ilvl w:val="1"/>
          <w:numId w:val="14"/>
        </w:numPr>
        <w:tabs>
          <w:tab w:val="left" w:pos="1496"/>
        </w:tabs>
        <w:spacing w:before="4"/>
        <w:ind w:hanging="361"/>
        <w:rPr>
          <w:sz w:val="20"/>
        </w:rPr>
      </w:pPr>
      <w:r>
        <w:rPr>
          <w:sz w:val="20"/>
        </w:rPr>
        <w:t>Respectar</w:t>
      </w:r>
      <w:r>
        <w:rPr>
          <w:spacing w:val="-1"/>
          <w:sz w:val="20"/>
        </w:rPr>
        <w:t xml:space="preserve"> </w:t>
      </w:r>
      <w:r>
        <w:rPr>
          <w:sz w:val="20"/>
        </w:rPr>
        <w:t>els acords i les</w:t>
      </w:r>
      <w:r>
        <w:rPr>
          <w:spacing w:val="-1"/>
          <w:sz w:val="20"/>
        </w:rPr>
        <w:t xml:space="preserve"> </w:t>
      </w:r>
      <w:r>
        <w:rPr>
          <w:sz w:val="20"/>
        </w:rPr>
        <w:t>normes</w:t>
      </w:r>
      <w:r>
        <w:rPr>
          <w:spacing w:val="-1"/>
          <w:sz w:val="20"/>
        </w:rPr>
        <w:t xml:space="preserve"> </w:t>
      </w:r>
      <w:r>
        <w:rPr>
          <w:sz w:val="20"/>
        </w:rPr>
        <w:t>de</w:t>
      </w:r>
      <w:r>
        <w:rPr>
          <w:spacing w:val="-1"/>
          <w:sz w:val="20"/>
        </w:rPr>
        <w:t xml:space="preserve"> </w:t>
      </w:r>
      <w:r>
        <w:rPr>
          <w:sz w:val="20"/>
        </w:rPr>
        <w:t>confidencialitat.</w:t>
      </w:r>
    </w:p>
    <w:p w:rsidR="00CA3AF2" w:rsidRDefault="00CA3AF2" w:rsidP="00CA3AF2">
      <w:pPr>
        <w:pStyle w:val="Prrafodelista"/>
        <w:numPr>
          <w:ilvl w:val="1"/>
          <w:numId w:val="14"/>
        </w:numPr>
        <w:tabs>
          <w:tab w:val="left" w:pos="1496"/>
        </w:tabs>
        <w:spacing w:before="19" w:line="276" w:lineRule="auto"/>
        <w:ind w:right="235"/>
        <w:rPr>
          <w:sz w:val="20"/>
        </w:rPr>
      </w:pPr>
      <w:r>
        <w:rPr>
          <w:sz w:val="20"/>
        </w:rPr>
        <w:t>Col·laborar amb l’òrgan de contractació en les actuacions que aquest realitzi per al seguiment i/o</w:t>
      </w:r>
      <w:r>
        <w:rPr>
          <w:spacing w:val="1"/>
          <w:sz w:val="20"/>
        </w:rPr>
        <w:t xml:space="preserve"> </w:t>
      </w:r>
      <w:r>
        <w:rPr>
          <w:sz w:val="20"/>
        </w:rPr>
        <w:t>l’avaluació</w:t>
      </w:r>
      <w:r>
        <w:rPr>
          <w:spacing w:val="1"/>
          <w:sz w:val="20"/>
        </w:rPr>
        <w:t xml:space="preserve"> </w:t>
      </w:r>
      <w:r>
        <w:rPr>
          <w:sz w:val="20"/>
        </w:rPr>
        <w:t>del</w:t>
      </w:r>
      <w:r>
        <w:rPr>
          <w:spacing w:val="1"/>
          <w:sz w:val="20"/>
        </w:rPr>
        <w:t xml:space="preserve"> </w:t>
      </w:r>
      <w:r>
        <w:rPr>
          <w:sz w:val="20"/>
        </w:rPr>
        <w:t>compliment</w:t>
      </w:r>
      <w:r>
        <w:rPr>
          <w:spacing w:val="1"/>
          <w:sz w:val="20"/>
        </w:rPr>
        <w:t xml:space="preserve"> </w:t>
      </w:r>
      <w:r>
        <w:rPr>
          <w:sz w:val="20"/>
        </w:rPr>
        <w:t>del</w:t>
      </w:r>
      <w:r>
        <w:rPr>
          <w:spacing w:val="1"/>
          <w:sz w:val="20"/>
        </w:rPr>
        <w:t xml:space="preserve"> </w:t>
      </w:r>
      <w:r>
        <w:rPr>
          <w:sz w:val="20"/>
        </w:rPr>
        <w:t>contracte,</w:t>
      </w:r>
      <w:r>
        <w:rPr>
          <w:spacing w:val="1"/>
          <w:sz w:val="20"/>
        </w:rPr>
        <w:t xml:space="preserve"> </w:t>
      </w:r>
      <w:r>
        <w:rPr>
          <w:sz w:val="20"/>
        </w:rPr>
        <w:t>particularment</w:t>
      </w:r>
      <w:r>
        <w:rPr>
          <w:spacing w:val="1"/>
          <w:sz w:val="20"/>
        </w:rPr>
        <w:t xml:space="preserve"> </w:t>
      </w:r>
      <w:r>
        <w:rPr>
          <w:sz w:val="20"/>
        </w:rPr>
        <w:t>facilitant</w:t>
      </w:r>
      <w:r>
        <w:rPr>
          <w:spacing w:val="1"/>
          <w:sz w:val="20"/>
        </w:rPr>
        <w:t xml:space="preserve"> </w:t>
      </w:r>
      <w:r>
        <w:rPr>
          <w:sz w:val="20"/>
        </w:rPr>
        <w:t>la</w:t>
      </w:r>
      <w:r>
        <w:rPr>
          <w:spacing w:val="1"/>
          <w:sz w:val="20"/>
        </w:rPr>
        <w:t xml:space="preserve"> </w:t>
      </w:r>
      <w:r>
        <w:rPr>
          <w:sz w:val="20"/>
        </w:rPr>
        <w:t>informació</w:t>
      </w:r>
      <w:r>
        <w:rPr>
          <w:spacing w:val="1"/>
          <w:sz w:val="20"/>
        </w:rPr>
        <w:t xml:space="preserve"> </w:t>
      </w:r>
      <w:r>
        <w:rPr>
          <w:sz w:val="20"/>
        </w:rPr>
        <w:t>que</w:t>
      </w:r>
      <w:r>
        <w:rPr>
          <w:spacing w:val="1"/>
          <w:sz w:val="20"/>
        </w:rPr>
        <w:t xml:space="preserve"> </w:t>
      </w:r>
      <w:r>
        <w:rPr>
          <w:sz w:val="20"/>
        </w:rPr>
        <w:t>li</w:t>
      </w:r>
      <w:r>
        <w:rPr>
          <w:spacing w:val="1"/>
          <w:sz w:val="20"/>
        </w:rPr>
        <w:t xml:space="preserve"> </w:t>
      </w:r>
      <w:r>
        <w:rPr>
          <w:sz w:val="20"/>
        </w:rPr>
        <w:t>sigui</w:t>
      </w:r>
      <w:r>
        <w:rPr>
          <w:spacing w:val="1"/>
          <w:sz w:val="20"/>
        </w:rPr>
        <w:t xml:space="preserve"> </w:t>
      </w:r>
      <w:r>
        <w:rPr>
          <w:sz w:val="20"/>
        </w:rPr>
        <w:t>sol·licitada per a aquestes finalitats i que la legislació de transparència i els contractes del sector</w:t>
      </w:r>
      <w:r>
        <w:rPr>
          <w:spacing w:val="1"/>
          <w:sz w:val="20"/>
        </w:rPr>
        <w:t xml:space="preserve"> </w:t>
      </w:r>
      <w:r>
        <w:rPr>
          <w:sz w:val="20"/>
        </w:rPr>
        <w:t xml:space="preserve">públic imposen als adjudicataris en relació amb l’Administració o </w:t>
      </w:r>
      <w:r>
        <w:rPr>
          <w:color w:val="000009"/>
          <w:sz w:val="20"/>
        </w:rPr>
        <w:t>administracions de referència,</w:t>
      </w:r>
      <w:r>
        <w:rPr>
          <w:color w:val="000009"/>
          <w:spacing w:val="1"/>
          <w:sz w:val="20"/>
        </w:rPr>
        <w:t xml:space="preserve"> </w:t>
      </w:r>
      <w:r>
        <w:rPr>
          <w:color w:val="000009"/>
          <w:sz w:val="20"/>
        </w:rPr>
        <w:t>sens perjudici del compliment de les obligacions de transparència que els pertoquin de forma</w:t>
      </w:r>
      <w:r>
        <w:rPr>
          <w:color w:val="000009"/>
          <w:spacing w:val="1"/>
          <w:sz w:val="20"/>
        </w:rPr>
        <w:t xml:space="preserve"> </w:t>
      </w:r>
      <w:r>
        <w:rPr>
          <w:color w:val="000009"/>
          <w:sz w:val="20"/>
        </w:rPr>
        <w:t>directa</w:t>
      </w:r>
      <w:r>
        <w:rPr>
          <w:color w:val="000009"/>
          <w:spacing w:val="2"/>
          <w:sz w:val="20"/>
        </w:rPr>
        <w:t xml:space="preserve"> </w:t>
      </w:r>
      <w:r>
        <w:rPr>
          <w:color w:val="000009"/>
          <w:sz w:val="20"/>
        </w:rPr>
        <w:t>per</w:t>
      </w:r>
      <w:r>
        <w:rPr>
          <w:color w:val="000009"/>
          <w:spacing w:val="2"/>
          <w:sz w:val="20"/>
        </w:rPr>
        <w:t xml:space="preserve"> </w:t>
      </w:r>
      <w:r>
        <w:rPr>
          <w:color w:val="000009"/>
          <w:sz w:val="20"/>
        </w:rPr>
        <w:t>previsió</w:t>
      </w:r>
      <w:r>
        <w:rPr>
          <w:color w:val="000009"/>
          <w:spacing w:val="3"/>
          <w:sz w:val="20"/>
        </w:rPr>
        <w:t xml:space="preserve"> </w:t>
      </w:r>
      <w:r>
        <w:rPr>
          <w:color w:val="000009"/>
          <w:sz w:val="20"/>
        </w:rPr>
        <w:t>legal.</w:t>
      </w:r>
    </w:p>
    <w:p w:rsidR="00CA3AF2" w:rsidRDefault="00CA3AF2" w:rsidP="00CA3AF2">
      <w:pPr>
        <w:pStyle w:val="Prrafodelista"/>
        <w:numPr>
          <w:ilvl w:val="1"/>
          <w:numId w:val="14"/>
        </w:numPr>
        <w:tabs>
          <w:tab w:val="left" w:pos="1496"/>
        </w:tabs>
        <w:spacing w:before="19" w:line="276" w:lineRule="auto"/>
        <w:ind w:right="235"/>
        <w:rPr>
          <w:sz w:val="20"/>
        </w:rPr>
      </w:pPr>
      <w:r>
        <w:rPr>
          <w:sz w:val="20"/>
        </w:rPr>
        <w:t>Tipus ambiental: El contractista haurà d’adoptar les pràctiques de treball que prioritzin procediments segurs, respectuosos o menys perjudicials per a la salut de les persones i el medi ambient. El contractista haurà de minimitzar, fins on sigui possible tècnica i econòmicament, l’emissió de sorolls i vibracions en la realització d’activitats de l’objecte del contracte.</w:t>
      </w:r>
    </w:p>
    <w:p w:rsidR="00CA3AF2" w:rsidRPr="00CA3AF2" w:rsidRDefault="00CA3AF2" w:rsidP="00CA3AF2">
      <w:pPr>
        <w:tabs>
          <w:tab w:val="left" w:pos="1843"/>
        </w:tabs>
        <w:spacing w:before="19" w:line="276" w:lineRule="auto"/>
        <w:ind w:left="1418" w:right="235"/>
        <w:jc w:val="both"/>
        <w:rPr>
          <w:rFonts w:ascii="Microsoft Sans Serif" w:eastAsia="Microsoft Sans Serif" w:hAnsi="Microsoft Sans Serif" w:cs="Microsoft Sans Serif"/>
          <w:sz w:val="20"/>
          <w:szCs w:val="22"/>
          <w:lang w:val="ca-ES" w:eastAsia="en-US"/>
        </w:rPr>
      </w:pPr>
      <w:r w:rsidRPr="00CA3AF2">
        <w:rPr>
          <w:rFonts w:ascii="Microsoft Sans Serif" w:eastAsia="Microsoft Sans Serif" w:hAnsi="Microsoft Sans Serif" w:cs="Microsoft Sans Serif"/>
          <w:sz w:val="20"/>
          <w:szCs w:val="22"/>
          <w:lang w:val="ca-ES" w:eastAsia="en-US"/>
        </w:rPr>
        <w:t>En tot cas, haurà de poder acreditar el compliment de la legislació vigent en aquest àmbit.</w:t>
      </w:r>
    </w:p>
    <w:p w:rsidR="009B70FB" w:rsidRDefault="009B70FB" w:rsidP="009B70FB">
      <w:pPr>
        <w:pStyle w:val="Textoindependiente"/>
      </w:pPr>
    </w:p>
    <w:p w:rsidR="009B70FB" w:rsidRDefault="009B70FB" w:rsidP="009B70FB">
      <w:pPr>
        <w:pStyle w:val="Textoindependiente"/>
      </w:pPr>
    </w:p>
    <w:p w:rsidR="009B70FB" w:rsidRDefault="009B70FB" w:rsidP="009B70FB">
      <w:pPr>
        <w:pStyle w:val="Textoindependiente"/>
        <w:spacing w:before="5"/>
        <w:rPr>
          <w:sz w:val="27"/>
        </w:rPr>
      </w:pPr>
    </w:p>
    <w:tbl>
      <w:tblPr>
        <w:tblStyle w:val="TableNormal"/>
        <w:tblW w:w="101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2"/>
        <w:gridCol w:w="7564"/>
      </w:tblGrid>
      <w:tr w:rsidR="009B70FB" w:rsidTr="009B70FB">
        <w:trPr>
          <w:trHeight w:val="446"/>
        </w:trPr>
        <w:tc>
          <w:tcPr>
            <w:tcW w:w="10176" w:type="dxa"/>
            <w:gridSpan w:val="2"/>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88"/>
              <w:ind w:left="467"/>
              <w:rPr>
                <w:b/>
                <w:sz w:val="20"/>
              </w:rPr>
            </w:pPr>
            <w:r>
              <w:rPr>
                <w:b/>
                <w:sz w:val="20"/>
              </w:rPr>
              <w:t>N.</w:t>
            </w:r>
            <w:r>
              <w:rPr>
                <w:b/>
                <w:spacing w:val="45"/>
                <w:sz w:val="20"/>
              </w:rPr>
              <w:t xml:space="preserve"> </w:t>
            </w:r>
            <w:r>
              <w:rPr>
                <w:b/>
                <w:sz w:val="20"/>
              </w:rPr>
              <w:t>Unitat</w:t>
            </w:r>
            <w:r>
              <w:rPr>
                <w:b/>
                <w:spacing w:val="-3"/>
                <w:sz w:val="20"/>
              </w:rPr>
              <w:t xml:space="preserve"> </w:t>
            </w:r>
            <w:r>
              <w:rPr>
                <w:b/>
                <w:sz w:val="20"/>
              </w:rPr>
              <w:t>encarregada</w:t>
            </w:r>
            <w:r>
              <w:rPr>
                <w:b/>
                <w:spacing w:val="-3"/>
                <w:sz w:val="20"/>
              </w:rPr>
              <w:t xml:space="preserve"> </w:t>
            </w:r>
            <w:r>
              <w:rPr>
                <w:b/>
                <w:sz w:val="20"/>
              </w:rPr>
              <w:t>del</w:t>
            </w:r>
            <w:r>
              <w:rPr>
                <w:b/>
                <w:spacing w:val="-2"/>
                <w:sz w:val="20"/>
              </w:rPr>
              <w:t xml:space="preserve"> </w:t>
            </w:r>
            <w:r>
              <w:rPr>
                <w:b/>
                <w:sz w:val="20"/>
              </w:rPr>
              <w:t>seguiment</w:t>
            </w:r>
            <w:r>
              <w:rPr>
                <w:b/>
                <w:spacing w:val="-2"/>
                <w:sz w:val="20"/>
              </w:rPr>
              <w:t xml:space="preserve"> </w:t>
            </w:r>
            <w:r>
              <w:rPr>
                <w:b/>
                <w:sz w:val="20"/>
              </w:rPr>
              <w:t>i</w:t>
            </w:r>
            <w:r>
              <w:rPr>
                <w:b/>
                <w:spacing w:val="-3"/>
                <w:sz w:val="20"/>
              </w:rPr>
              <w:t xml:space="preserve"> </w:t>
            </w:r>
            <w:r>
              <w:rPr>
                <w:b/>
                <w:sz w:val="20"/>
              </w:rPr>
              <w:t>execució</w:t>
            </w:r>
            <w:r>
              <w:rPr>
                <w:b/>
                <w:spacing w:val="-2"/>
                <w:sz w:val="20"/>
              </w:rPr>
              <w:t xml:space="preserve"> </w:t>
            </w:r>
            <w:r>
              <w:rPr>
                <w:b/>
                <w:sz w:val="20"/>
              </w:rPr>
              <w:t>del</w:t>
            </w:r>
            <w:r>
              <w:rPr>
                <w:b/>
                <w:spacing w:val="-3"/>
                <w:sz w:val="20"/>
              </w:rPr>
              <w:t xml:space="preserve"> </w:t>
            </w:r>
            <w:r>
              <w:rPr>
                <w:b/>
                <w:sz w:val="20"/>
              </w:rPr>
              <w:t>contracte</w:t>
            </w:r>
          </w:p>
        </w:tc>
      </w:tr>
      <w:tr w:rsidR="009B70FB" w:rsidTr="009B70FB">
        <w:trPr>
          <w:trHeight w:val="530"/>
        </w:trPr>
        <w:tc>
          <w:tcPr>
            <w:tcW w:w="2612" w:type="dxa"/>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2"/>
              <w:rPr>
                <w:sz w:val="20"/>
              </w:rPr>
            </w:pPr>
            <w:r>
              <w:rPr>
                <w:sz w:val="20"/>
              </w:rPr>
              <w:t>Unitat</w:t>
            </w:r>
            <w:r>
              <w:rPr>
                <w:spacing w:val="-2"/>
                <w:sz w:val="20"/>
              </w:rPr>
              <w:t xml:space="preserve"> </w:t>
            </w:r>
            <w:r>
              <w:rPr>
                <w:sz w:val="20"/>
              </w:rPr>
              <w:t>encarregada del</w:t>
            </w:r>
          </w:p>
          <w:p w:rsidR="009B70FB" w:rsidRDefault="009B70FB">
            <w:pPr>
              <w:pStyle w:val="TableParagraph"/>
              <w:spacing w:before="40"/>
              <w:rPr>
                <w:sz w:val="20"/>
              </w:rPr>
            </w:pPr>
            <w:r>
              <w:rPr>
                <w:sz w:val="20"/>
              </w:rPr>
              <w:t>seguiment</w:t>
            </w:r>
            <w:r>
              <w:rPr>
                <w:spacing w:val="-1"/>
                <w:sz w:val="20"/>
              </w:rPr>
              <w:t xml:space="preserve"> </w:t>
            </w:r>
            <w:r>
              <w:rPr>
                <w:sz w:val="20"/>
              </w:rPr>
              <w:t>del</w:t>
            </w:r>
            <w:r>
              <w:rPr>
                <w:spacing w:val="-2"/>
                <w:sz w:val="20"/>
              </w:rPr>
              <w:t xml:space="preserve"> </w:t>
            </w:r>
            <w:r>
              <w:rPr>
                <w:sz w:val="20"/>
              </w:rPr>
              <w:t>contracte:</w:t>
            </w:r>
          </w:p>
        </w:tc>
        <w:tc>
          <w:tcPr>
            <w:tcW w:w="7564" w:type="dxa"/>
            <w:tcBorders>
              <w:top w:val="single" w:sz="4" w:space="0" w:color="000000"/>
              <w:left w:val="single" w:sz="4" w:space="0" w:color="000000"/>
              <w:bottom w:val="single" w:sz="4" w:space="0" w:color="000000"/>
              <w:right w:val="single" w:sz="4" w:space="0" w:color="000000"/>
            </w:tcBorders>
            <w:hideMark/>
          </w:tcPr>
          <w:p w:rsidR="009B70FB" w:rsidRDefault="009B70FB">
            <w:pPr>
              <w:pStyle w:val="TableParagraph"/>
              <w:spacing w:before="134"/>
              <w:rPr>
                <w:sz w:val="20"/>
              </w:rPr>
            </w:pPr>
            <w:r>
              <w:rPr>
                <w:sz w:val="20"/>
              </w:rPr>
              <w:t>Secretaria-intervenció municipal.</w:t>
            </w:r>
          </w:p>
        </w:tc>
      </w:tr>
      <w:tr w:rsidR="009B70FB" w:rsidTr="009B70FB">
        <w:trPr>
          <w:trHeight w:val="530"/>
        </w:trPr>
        <w:tc>
          <w:tcPr>
            <w:tcW w:w="2612" w:type="dxa"/>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134"/>
              <w:rPr>
                <w:sz w:val="20"/>
              </w:rPr>
            </w:pPr>
            <w:r>
              <w:rPr>
                <w:sz w:val="20"/>
              </w:rPr>
              <w:t>Direcció</w:t>
            </w:r>
            <w:r>
              <w:rPr>
                <w:spacing w:val="-6"/>
                <w:sz w:val="20"/>
              </w:rPr>
              <w:t xml:space="preserve"> </w:t>
            </w:r>
            <w:r>
              <w:rPr>
                <w:sz w:val="20"/>
              </w:rPr>
              <w:t>d’obra:</w:t>
            </w:r>
          </w:p>
        </w:tc>
        <w:tc>
          <w:tcPr>
            <w:tcW w:w="7564" w:type="dxa"/>
            <w:tcBorders>
              <w:top w:val="single" w:sz="4" w:space="0" w:color="000000"/>
              <w:left w:val="single" w:sz="4" w:space="0" w:color="000000"/>
              <w:bottom w:val="single" w:sz="4" w:space="0" w:color="000000"/>
              <w:right w:val="single" w:sz="4" w:space="0" w:color="000000"/>
            </w:tcBorders>
            <w:hideMark/>
          </w:tcPr>
          <w:p w:rsidR="009B70FB" w:rsidRDefault="009B70FB">
            <w:pPr>
              <w:pStyle w:val="TableParagraph"/>
              <w:spacing w:before="134"/>
              <w:rPr>
                <w:sz w:val="20"/>
              </w:rPr>
            </w:pPr>
            <w:r>
              <w:rPr>
                <w:sz w:val="20"/>
              </w:rPr>
              <w:t>Redactor del projecte d’obra amb seguiment de l’arquitecte municipal.</w:t>
            </w:r>
          </w:p>
        </w:tc>
      </w:tr>
    </w:tbl>
    <w:p w:rsidR="009B70FB" w:rsidRDefault="009B70FB" w:rsidP="009B70FB">
      <w:pPr>
        <w:pStyle w:val="Textoindependiente"/>
        <w:spacing w:before="3"/>
        <w:rPr>
          <w:sz w:val="23"/>
        </w:rPr>
      </w:pPr>
    </w:p>
    <w:tbl>
      <w:tblPr>
        <w:tblStyle w:val="TableNormal"/>
        <w:tblW w:w="1017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722"/>
        <w:gridCol w:w="8649"/>
      </w:tblGrid>
      <w:tr w:rsidR="009B70FB" w:rsidTr="009B70FB">
        <w:trPr>
          <w:trHeight w:val="446"/>
        </w:trPr>
        <w:tc>
          <w:tcPr>
            <w:tcW w:w="10175" w:type="dxa"/>
            <w:gridSpan w:val="3"/>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88"/>
              <w:ind w:left="467"/>
              <w:rPr>
                <w:b/>
                <w:sz w:val="20"/>
              </w:rPr>
            </w:pPr>
            <w:r>
              <w:rPr>
                <w:b/>
                <w:sz w:val="20"/>
              </w:rPr>
              <w:t>O.</w:t>
            </w:r>
            <w:r>
              <w:rPr>
                <w:b/>
                <w:spacing w:val="34"/>
                <w:sz w:val="20"/>
              </w:rPr>
              <w:t xml:space="preserve"> </w:t>
            </w:r>
            <w:r>
              <w:rPr>
                <w:b/>
                <w:sz w:val="20"/>
              </w:rPr>
              <w:t>Programa</w:t>
            </w:r>
            <w:r>
              <w:rPr>
                <w:b/>
                <w:spacing w:val="-3"/>
                <w:sz w:val="20"/>
              </w:rPr>
              <w:t xml:space="preserve"> </w:t>
            </w:r>
            <w:r>
              <w:rPr>
                <w:b/>
                <w:sz w:val="20"/>
              </w:rPr>
              <w:t>de</w:t>
            </w:r>
            <w:r>
              <w:rPr>
                <w:b/>
                <w:spacing w:val="1"/>
                <w:sz w:val="20"/>
              </w:rPr>
              <w:t xml:space="preserve"> </w:t>
            </w:r>
            <w:r>
              <w:rPr>
                <w:b/>
                <w:sz w:val="20"/>
              </w:rPr>
              <w:t>treball</w:t>
            </w:r>
          </w:p>
        </w:tc>
      </w:tr>
      <w:tr w:rsidR="009B70FB" w:rsidTr="009B70FB">
        <w:trPr>
          <w:trHeight w:val="424"/>
        </w:trPr>
        <w:tc>
          <w:tcPr>
            <w:tcW w:w="804" w:type="dxa"/>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82"/>
              <w:rPr>
                <w:sz w:val="20"/>
              </w:rPr>
            </w:pPr>
            <w:r>
              <w:rPr>
                <w:w w:val="105"/>
                <w:sz w:val="20"/>
              </w:rPr>
              <w:t>Sí:</w:t>
            </w:r>
          </w:p>
        </w:tc>
        <w:tc>
          <w:tcPr>
            <w:tcW w:w="722" w:type="dxa"/>
            <w:tcBorders>
              <w:top w:val="single" w:sz="4" w:space="0" w:color="000000"/>
              <w:left w:val="single" w:sz="4" w:space="0" w:color="000000"/>
              <w:bottom w:val="single" w:sz="4" w:space="0" w:color="000000"/>
              <w:right w:val="single" w:sz="4" w:space="0" w:color="000000"/>
            </w:tcBorders>
            <w:hideMark/>
          </w:tcPr>
          <w:p w:rsidR="009B70FB" w:rsidRDefault="009B70FB">
            <w:pPr>
              <w:pStyle w:val="TableParagraph"/>
              <w:spacing w:before="82"/>
              <w:ind w:left="5"/>
              <w:jc w:val="center"/>
              <w:rPr>
                <w:sz w:val="20"/>
              </w:rPr>
            </w:pPr>
            <w:r>
              <w:rPr>
                <w:w w:val="99"/>
                <w:sz w:val="20"/>
              </w:rPr>
              <w:t>X</w:t>
            </w:r>
          </w:p>
        </w:tc>
        <w:tc>
          <w:tcPr>
            <w:tcW w:w="8649" w:type="dxa"/>
            <w:vMerge w:val="restart"/>
            <w:tcBorders>
              <w:top w:val="single" w:sz="4" w:space="0" w:color="000000"/>
              <w:left w:val="single" w:sz="4" w:space="0" w:color="000000"/>
              <w:bottom w:val="nil"/>
              <w:right w:val="nil"/>
            </w:tcBorders>
          </w:tcPr>
          <w:p w:rsidR="009B70FB" w:rsidRDefault="009B70FB">
            <w:pPr>
              <w:pStyle w:val="TableParagraph"/>
              <w:ind w:left="0"/>
              <w:rPr>
                <w:sz w:val="18"/>
              </w:rPr>
            </w:pPr>
          </w:p>
        </w:tc>
      </w:tr>
      <w:tr w:rsidR="009B70FB" w:rsidTr="009B70FB">
        <w:trPr>
          <w:trHeight w:val="277"/>
        </w:trPr>
        <w:tc>
          <w:tcPr>
            <w:tcW w:w="804" w:type="dxa"/>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10"/>
              <w:rPr>
                <w:sz w:val="20"/>
              </w:rPr>
            </w:pPr>
            <w:r>
              <w:rPr>
                <w:sz w:val="20"/>
              </w:rPr>
              <w:t>No:</w:t>
            </w:r>
          </w:p>
        </w:tc>
        <w:tc>
          <w:tcPr>
            <w:tcW w:w="722" w:type="dxa"/>
            <w:tcBorders>
              <w:top w:val="single" w:sz="4" w:space="0" w:color="000000"/>
              <w:left w:val="single" w:sz="4" w:space="0" w:color="000000"/>
              <w:bottom w:val="single" w:sz="4" w:space="0" w:color="000000"/>
              <w:right w:val="single" w:sz="4" w:space="0" w:color="000000"/>
            </w:tcBorders>
          </w:tcPr>
          <w:p w:rsidR="009B70FB" w:rsidRDefault="009B70FB">
            <w:pPr>
              <w:pStyle w:val="TableParagraph"/>
              <w:ind w:left="0"/>
              <w:rPr>
                <w:sz w:val="18"/>
              </w:rPr>
            </w:pPr>
          </w:p>
        </w:tc>
        <w:tc>
          <w:tcPr>
            <w:tcW w:w="8649" w:type="dxa"/>
            <w:vMerge/>
            <w:tcBorders>
              <w:top w:val="single" w:sz="4" w:space="0" w:color="000000"/>
              <w:left w:val="single" w:sz="4" w:space="0" w:color="000000"/>
              <w:bottom w:val="nil"/>
              <w:right w:val="nil"/>
            </w:tcBorders>
            <w:vAlign w:val="center"/>
            <w:hideMark/>
          </w:tcPr>
          <w:p w:rsidR="009B70FB" w:rsidRDefault="009B70FB">
            <w:pPr>
              <w:rPr>
                <w:rFonts w:ascii="Microsoft Sans Serif" w:eastAsia="Microsoft Sans Serif" w:hAnsi="Microsoft Sans Serif" w:cs="Microsoft Sans Serif"/>
                <w:sz w:val="18"/>
                <w:szCs w:val="22"/>
                <w:lang w:val="ca-ES" w:eastAsia="en-US"/>
              </w:rPr>
            </w:pPr>
          </w:p>
        </w:tc>
      </w:tr>
    </w:tbl>
    <w:p w:rsidR="009B70FB" w:rsidRDefault="009B70FB" w:rsidP="009B70FB">
      <w:pPr>
        <w:pStyle w:val="Textoindependiente"/>
        <w:spacing w:before="4"/>
        <w:rPr>
          <w:sz w:val="23"/>
        </w:rPr>
      </w:pPr>
    </w:p>
    <w:tbl>
      <w:tblPr>
        <w:tblStyle w:val="TableNormal"/>
        <w:tblW w:w="1017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722"/>
        <w:gridCol w:w="8649"/>
      </w:tblGrid>
      <w:tr w:rsidR="009B70FB" w:rsidTr="009B70FB">
        <w:trPr>
          <w:trHeight w:val="446"/>
        </w:trPr>
        <w:tc>
          <w:tcPr>
            <w:tcW w:w="10175" w:type="dxa"/>
            <w:gridSpan w:val="3"/>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88"/>
              <w:ind w:left="467"/>
              <w:rPr>
                <w:b/>
                <w:sz w:val="20"/>
              </w:rPr>
            </w:pPr>
            <w:r>
              <w:rPr>
                <w:b/>
                <w:sz w:val="20"/>
              </w:rPr>
              <w:t>P.</w:t>
            </w:r>
            <w:r>
              <w:rPr>
                <w:b/>
                <w:spacing w:val="59"/>
                <w:sz w:val="20"/>
              </w:rPr>
              <w:t xml:space="preserve"> </w:t>
            </w:r>
            <w:r>
              <w:rPr>
                <w:b/>
                <w:sz w:val="20"/>
              </w:rPr>
              <w:t>Memòria</w:t>
            </w:r>
            <w:r>
              <w:rPr>
                <w:b/>
                <w:spacing w:val="-2"/>
                <w:sz w:val="20"/>
              </w:rPr>
              <w:t xml:space="preserve"> </w:t>
            </w:r>
            <w:r>
              <w:rPr>
                <w:b/>
                <w:sz w:val="20"/>
              </w:rPr>
              <w:t>final</w:t>
            </w:r>
          </w:p>
        </w:tc>
      </w:tr>
      <w:tr w:rsidR="009B70FB" w:rsidTr="009B70FB">
        <w:trPr>
          <w:trHeight w:val="361"/>
        </w:trPr>
        <w:tc>
          <w:tcPr>
            <w:tcW w:w="804" w:type="dxa"/>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50"/>
              <w:rPr>
                <w:sz w:val="20"/>
              </w:rPr>
            </w:pPr>
            <w:r>
              <w:rPr>
                <w:w w:val="105"/>
                <w:sz w:val="20"/>
              </w:rPr>
              <w:t>Sí:</w:t>
            </w:r>
          </w:p>
        </w:tc>
        <w:tc>
          <w:tcPr>
            <w:tcW w:w="722" w:type="dxa"/>
            <w:tcBorders>
              <w:top w:val="single" w:sz="4" w:space="0" w:color="000000"/>
              <w:left w:val="single" w:sz="4" w:space="0" w:color="000000"/>
              <w:bottom w:val="single" w:sz="4" w:space="0" w:color="000000"/>
              <w:right w:val="single" w:sz="4" w:space="0" w:color="000000"/>
            </w:tcBorders>
          </w:tcPr>
          <w:p w:rsidR="009B70FB" w:rsidRDefault="009B70FB">
            <w:pPr>
              <w:pStyle w:val="TableParagraph"/>
              <w:ind w:left="0"/>
              <w:rPr>
                <w:sz w:val="18"/>
              </w:rPr>
            </w:pPr>
          </w:p>
        </w:tc>
        <w:tc>
          <w:tcPr>
            <w:tcW w:w="8649" w:type="dxa"/>
            <w:vMerge w:val="restart"/>
            <w:tcBorders>
              <w:top w:val="single" w:sz="4" w:space="0" w:color="000000"/>
              <w:left w:val="single" w:sz="4" w:space="0" w:color="000000"/>
              <w:bottom w:val="nil"/>
              <w:right w:val="nil"/>
            </w:tcBorders>
          </w:tcPr>
          <w:p w:rsidR="009B70FB" w:rsidRDefault="009B70FB">
            <w:pPr>
              <w:pStyle w:val="TableParagraph"/>
              <w:ind w:left="0"/>
              <w:rPr>
                <w:sz w:val="18"/>
              </w:rPr>
            </w:pPr>
          </w:p>
        </w:tc>
      </w:tr>
      <w:tr w:rsidR="009B70FB" w:rsidTr="009B70FB">
        <w:trPr>
          <w:trHeight w:val="453"/>
        </w:trPr>
        <w:tc>
          <w:tcPr>
            <w:tcW w:w="804" w:type="dxa"/>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96"/>
              <w:rPr>
                <w:sz w:val="20"/>
              </w:rPr>
            </w:pPr>
            <w:r>
              <w:rPr>
                <w:sz w:val="20"/>
              </w:rPr>
              <w:t>No:</w:t>
            </w:r>
          </w:p>
        </w:tc>
        <w:tc>
          <w:tcPr>
            <w:tcW w:w="722" w:type="dxa"/>
            <w:tcBorders>
              <w:top w:val="single" w:sz="4" w:space="0" w:color="000000"/>
              <w:left w:val="single" w:sz="4" w:space="0" w:color="000000"/>
              <w:bottom w:val="single" w:sz="4" w:space="0" w:color="000000"/>
              <w:right w:val="single" w:sz="4" w:space="0" w:color="000000"/>
            </w:tcBorders>
            <w:hideMark/>
          </w:tcPr>
          <w:p w:rsidR="009B70FB" w:rsidRDefault="009B70FB">
            <w:pPr>
              <w:pStyle w:val="TableParagraph"/>
              <w:spacing w:before="96"/>
              <w:ind w:left="5"/>
              <w:jc w:val="center"/>
              <w:rPr>
                <w:sz w:val="20"/>
              </w:rPr>
            </w:pPr>
            <w:r>
              <w:rPr>
                <w:w w:val="99"/>
                <w:sz w:val="20"/>
              </w:rPr>
              <w:t>X</w:t>
            </w:r>
          </w:p>
        </w:tc>
        <w:tc>
          <w:tcPr>
            <w:tcW w:w="8649" w:type="dxa"/>
            <w:vMerge/>
            <w:tcBorders>
              <w:top w:val="single" w:sz="4" w:space="0" w:color="000000"/>
              <w:left w:val="single" w:sz="4" w:space="0" w:color="000000"/>
              <w:bottom w:val="nil"/>
              <w:right w:val="nil"/>
            </w:tcBorders>
            <w:vAlign w:val="center"/>
            <w:hideMark/>
          </w:tcPr>
          <w:p w:rsidR="009B70FB" w:rsidRDefault="009B70FB">
            <w:pPr>
              <w:rPr>
                <w:rFonts w:ascii="Microsoft Sans Serif" w:eastAsia="Microsoft Sans Serif" w:hAnsi="Microsoft Sans Serif" w:cs="Microsoft Sans Serif"/>
                <w:sz w:val="18"/>
                <w:szCs w:val="22"/>
                <w:lang w:val="ca-ES" w:eastAsia="en-US"/>
              </w:rPr>
            </w:pPr>
          </w:p>
        </w:tc>
      </w:tr>
    </w:tbl>
    <w:p w:rsidR="009B70FB" w:rsidRDefault="009B70FB" w:rsidP="009B70FB">
      <w:pPr>
        <w:pStyle w:val="Textoindependiente"/>
        <w:spacing w:before="3"/>
        <w:rPr>
          <w:sz w:val="23"/>
        </w:rPr>
      </w:pPr>
    </w:p>
    <w:tbl>
      <w:tblPr>
        <w:tblStyle w:val="TableNormal"/>
        <w:tblW w:w="1017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722"/>
        <w:gridCol w:w="8649"/>
      </w:tblGrid>
      <w:tr w:rsidR="009B70FB" w:rsidTr="009B70FB">
        <w:trPr>
          <w:trHeight w:val="446"/>
        </w:trPr>
        <w:tc>
          <w:tcPr>
            <w:tcW w:w="10175" w:type="dxa"/>
            <w:gridSpan w:val="3"/>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88"/>
              <w:ind w:left="467"/>
              <w:rPr>
                <w:b/>
                <w:sz w:val="20"/>
              </w:rPr>
            </w:pPr>
            <w:r>
              <w:rPr>
                <w:b/>
                <w:sz w:val="20"/>
              </w:rPr>
              <w:t>Q.</w:t>
            </w:r>
            <w:r>
              <w:rPr>
                <w:b/>
                <w:spacing w:val="34"/>
                <w:sz w:val="20"/>
              </w:rPr>
              <w:t xml:space="preserve"> </w:t>
            </w:r>
            <w:r>
              <w:rPr>
                <w:b/>
                <w:sz w:val="20"/>
              </w:rPr>
              <w:t>Modificacions</w:t>
            </w:r>
            <w:r>
              <w:rPr>
                <w:b/>
                <w:spacing w:val="-3"/>
                <w:sz w:val="20"/>
              </w:rPr>
              <w:t xml:space="preserve"> </w:t>
            </w:r>
            <w:r>
              <w:rPr>
                <w:b/>
                <w:sz w:val="20"/>
              </w:rPr>
              <w:t>previstes</w:t>
            </w:r>
            <w:r>
              <w:rPr>
                <w:b/>
                <w:spacing w:val="-2"/>
                <w:sz w:val="20"/>
              </w:rPr>
              <w:t xml:space="preserve"> </w:t>
            </w:r>
            <w:r>
              <w:rPr>
                <w:b/>
                <w:sz w:val="20"/>
              </w:rPr>
              <w:t>del</w:t>
            </w:r>
            <w:r>
              <w:rPr>
                <w:b/>
                <w:spacing w:val="-3"/>
                <w:sz w:val="20"/>
              </w:rPr>
              <w:t xml:space="preserve"> </w:t>
            </w:r>
            <w:r>
              <w:rPr>
                <w:b/>
                <w:sz w:val="20"/>
              </w:rPr>
              <w:t>contracte</w:t>
            </w:r>
          </w:p>
        </w:tc>
      </w:tr>
      <w:tr w:rsidR="009B70FB" w:rsidTr="009B70FB">
        <w:trPr>
          <w:trHeight w:val="453"/>
        </w:trPr>
        <w:tc>
          <w:tcPr>
            <w:tcW w:w="804" w:type="dxa"/>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98"/>
              <w:rPr>
                <w:sz w:val="20"/>
              </w:rPr>
            </w:pPr>
            <w:r>
              <w:rPr>
                <w:w w:val="105"/>
                <w:sz w:val="20"/>
              </w:rPr>
              <w:lastRenderedPageBreak/>
              <w:t>Sí:</w:t>
            </w:r>
          </w:p>
        </w:tc>
        <w:tc>
          <w:tcPr>
            <w:tcW w:w="722" w:type="dxa"/>
            <w:tcBorders>
              <w:top w:val="single" w:sz="4" w:space="0" w:color="000000"/>
              <w:left w:val="single" w:sz="4" w:space="0" w:color="000000"/>
              <w:bottom w:val="single" w:sz="4" w:space="0" w:color="000000"/>
              <w:right w:val="single" w:sz="4" w:space="0" w:color="000000"/>
            </w:tcBorders>
          </w:tcPr>
          <w:p w:rsidR="009B70FB" w:rsidRDefault="009B70FB">
            <w:pPr>
              <w:pStyle w:val="TableParagraph"/>
              <w:ind w:left="0"/>
              <w:rPr>
                <w:sz w:val="18"/>
              </w:rPr>
            </w:pPr>
          </w:p>
        </w:tc>
        <w:tc>
          <w:tcPr>
            <w:tcW w:w="8649" w:type="dxa"/>
            <w:vMerge w:val="restart"/>
            <w:tcBorders>
              <w:top w:val="single" w:sz="4" w:space="0" w:color="000000"/>
              <w:left w:val="single" w:sz="4" w:space="0" w:color="000000"/>
              <w:bottom w:val="nil"/>
              <w:right w:val="nil"/>
            </w:tcBorders>
          </w:tcPr>
          <w:p w:rsidR="009B70FB" w:rsidRDefault="009B70FB">
            <w:pPr>
              <w:pStyle w:val="TableParagraph"/>
              <w:ind w:left="0"/>
              <w:rPr>
                <w:sz w:val="18"/>
              </w:rPr>
            </w:pPr>
          </w:p>
        </w:tc>
      </w:tr>
      <w:tr w:rsidR="009B70FB" w:rsidTr="009B70FB">
        <w:trPr>
          <w:trHeight w:val="453"/>
        </w:trPr>
        <w:tc>
          <w:tcPr>
            <w:tcW w:w="804" w:type="dxa"/>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98"/>
              <w:rPr>
                <w:sz w:val="20"/>
              </w:rPr>
            </w:pPr>
            <w:r>
              <w:rPr>
                <w:sz w:val="20"/>
              </w:rPr>
              <w:t>No:</w:t>
            </w:r>
          </w:p>
        </w:tc>
        <w:tc>
          <w:tcPr>
            <w:tcW w:w="722" w:type="dxa"/>
            <w:tcBorders>
              <w:top w:val="single" w:sz="4" w:space="0" w:color="000000"/>
              <w:left w:val="single" w:sz="4" w:space="0" w:color="000000"/>
              <w:bottom w:val="single" w:sz="4" w:space="0" w:color="000000"/>
              <w:right w:val="single" w:sz="4" w:space="0" w:color="000000"/>
            </w:tcBorders>
            <w:hideMark/>
          </w:tcPr>
          <w:p w:rsidR="009B70FB" w:rsidRDefault="009B70FB">
            <w:pPr>
              <w:pStyle w:val="TableParagraph"/>
              <w:spacing w:before="98"/>
              <w:ind w:left="5"/>
              <w:jc w:val="center"/>
              <w:rPr>
                <w:sz w:val="20"/>
              </w:rPr>
            </w:pPr>
            <w:r>
              <w:rPr>
                <w:w w:val="99"/>
                <w:sz w:val="20"/>
              </w:rPr>
              <w:t>X</w:t>
            </w:r>
          </w:p>
        </w:tc>
        <w:tc>
          <w:tcPr>
            <w:tcW w:w="8649" w:type="dxa"/>
            <w:vMerge/>
            <w:tcBorders>
              <w:top w:val="single" w:sz="4" w:space="0" w:color="000000"/>
              <w:left w:val="single" w:sz="4" w:space="0" w:color="000000"/>
              <w:bottom w:val="nil"/>
              <w:right w:val="nil"/>
            </w:tcBorders>
            <w:vAlign w:val="center"/>
            <w:hideMark/>
          </w:tcPr>
          <w:p w:rsidR="009B70FB" w:rsidRDefault="009B70FB">
            <w:pPr>
              <w:rPr>
                <w:rFonts w:ascii="Microsoft Sans Serif" w:eastAsia="Microsoft Sans Serif" w:hAnsi="Microsoft Sans Serif" w:cs="Microsoft Sans Serif"/>
                <w:sz w:val="18"/>
                <w:szCs w:val="22"/>
                <w:lang w:val="ca-ES" w:eastAsia="en-US"/>
              </w:rPr>
            </w:pPr>
          </w:p>
        </w:tc>
      </w:tr>
    </w:tbl>
    <w:p w:rsidR="009B70FB" w:rsidRDefault="009B70FB" w:rsidP="009B70FB">
      <w:pPr>
        <w:pStyle w:val="Textoindependiente"/>
        <w:spacing w:before="3"/>
        <w:rPr>
          <w:sz w:val="23"/>
        </w:rPr>
      </w:pPr>
    </w:p>
    <w:tbl>
      <w:tblPr>
        <w:tblStyle w:val="TableNormal"/>
        <w:tblW w:w="1017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722"/>
        <w:gridCol w:w="8649"/>
      </w:tblGrid>
      <w:tr w:rsidR="009B70FB" w:rsidTr="009B70FB">
        <w:trPr>
          <w:trHeight w:val="446"/>
        </w:trPr>
        <w:tc>
          <w:tcPr>
            <w:tcW w:w="10175" w:type="dxa"/>
            <w:gridSpan w:val="3"/>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88"/>
              <w:ind w:left="467"/>
              <w:rPr>
                <w:b/>
                <w:sz w:val="20"/>
              </w:rPr>
            </w:pPr>
            <w:r>
              <w:rPr>
                <w:b/>
                <w:sz w:val="20"/>
              </w:rPr>
              <w:t>R.</w:t>
            </w:r>
            <w:r>
              <w:rPr>
                <w:b/>
                <w:spacing w:val="47"/>
                <w:sz w:val="20"/>
              </w:rPr>
              <w:t xml:space="preserve"> </w:t>
            </w:r>
            <w:r>
              <w:rPr>
                <w:b/>
                <w:sz w:val="20"/>
              </w:rPr>
              <w:t>Cessió</w:t>
            </w:r>
            <w:r>
              <w:rPr>
                <w:b/>
                <w:spacing w:val="-3"/>
                <w:sz w:val="20"/>
              </w:rPr>
              <w:t xml:space="preserve"> </w:t>
            </w:r>
            <w:r>
              <w:rPr>
                <w:b/>
                <w:sz w:val="20"/>
              </w:rPr>
              <w:t>del</w:t>
            </w:r>
            <w:r>
              <w:rPr>
                <w:b/>
                <w:spacing w:val="-2"/>
                <w:sz w:val="20"/>
              </w:rPr>
              <w:t xml:space="preserve"> </w:t>
            </w:r>
            <w:r>
              <w:rPr>
                <w:b/>
                <w:sz w:val="20"/>
              </w:rPr>
              <w:t>contracte</w:t>
            </w:r>
          </w:p>
        </w:tc>
      </w:tr>
      <w:tr w:rsidR="009B70FB" w:rsidTr="009B70FB">
        <w:trPr>
          <w:trHeight w:val="395"/>
        </w:trPr>
        <w:tc>
          <w:tcPr>
            <w:tcW w:w="804" w:type="dxa"/>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70"/>
              <w:rPr>
                <w:sz w:val="20"/>
              </w:rPr>
            </w:pPr>
            <w:r>
              <w:rPr>
                <w:w w:val="105"/>
                <w:sz w:val="20"/>
              </w:rPr>
              <w:t>Sí:</w:t>
            </w:r>
          </w:p>
        </w:tc>
        <w:tc>
          <w:tcPr>
            <w:tcW w:w="722" w:type="dxa"/>
            <w:tcBorders>
              <w:top w:val="single" w:sz="4" w:space="0" w:color="000000"/>
              <w:left w:val="single" w:sz="4" w:space="0" w:color="000000"/>
              <w:bottom w:val="single" w:sz="4" w:space="0" w:color="000000"/>
              <w:right w:val="single" w:sz="4" w:space="0" w:color="000000"/>
            </w:tcBorders>
          </w:tcPr>
          <w:p w:rsidR="009B70FB" w:rsidRDefault="009B70FB">
            <w:pPr>
              <w:pStyle w:val="TableParagraph"/>
              <w:ind w:left="0"/>
              <w:rPr>
                <w:sz w:val="18"/>
              </w:rPr>
            </w:pPr>
          </w:p>
        </w:tc>
        <w:tc>
          <w:tcPr>
            <w:tcW w:w="8649" w:type="dxa"/>
            <w:vMerge w:val="restart"/>
            <w:tcBorders>
              <w:top w:val="single" w:sz="4" w:space="0" w:color="000000"/>
              <w:left w:val="single" w:sz="4" w:space="0" w:color="000000"/>
              <w:bottom w:val="nil"/>
              <w:right w:val="nil"/>
            </w:tcBorders>
          </w:tcPr>
          <w:p w:rsidR="009B70FB" w:rsidRDefault="009B70FB">
            <w:pPr>
              <w:pStyle w:val="TableParagraph"/>
              <w:ind w:left="0"/>
              <w:rPr>
                <w:sz w:val="18"/>
              </w:rPr>
            </w:pPr>
          </w:p>
        </w:tc>
      </w:tr>
      <w:tr w:rsidR="009B70FB" w:rsidTr="009B70FB">
        <w:trPr>
          <w:trHeight w:val="414"/>
        </w:trPr>
        <w:tc>
          <w:tcPr>
            <w:tcW w:w="804" w:type="dxa"/>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77"/>
              <w:rPr>
                <w:sz w:val="20"/>
              </w:rPr>
            </w:pPr>
            <w:r>
              <w:rPr>
                <w:sz w:val="20"/>
              </w:rPr>
              <w:t>No:</w:t>
            </w:r>
          </w:p>
        </w:tc>
        <w:tc>
          <w:tcPr>
            <w:tcW w:w="722" w:type="dxa"/>
            <w:tcBorders>
              <w:top w:val="single" w:sz="4" w:space="0" w:color="000000"/>
              <w:left w:val="single" w:sz="4" w:space="0" w:color="000000"/>
              <w:bottom w:val="single" w:sz="4" w:space="0" w:color="000000"/>
              <w:right w:val="single" w:sz="4" w:space="0" w:color="000000"/>
            </w:tcBorders>
            <w:hideMark/>
          </w:tcPr>
          <w:p w:rsidR="009B70FB" w:rsidRDefault="009B70FB">
            <w:pPr>
              <w:pStyle w:val="TableParagraph"/>
              <w:spacing w:before="77"/>
              <w:ind w:left="5"/>
              <w:jc w:val="center"/>
              <w:rPr>
                <w:sz w:val="20"/>
              </w:rPr>
            </w:pPr>
            <w:r>
              <w:rPr>
                <w:w w:val="99"/>
                <w:sz w:val="20"/>
              </w:rPr>
              <w:t>X</w:t>
            </w:r>
          </w:p>
        </w:tc>
        <w:tc>
          <w:tcPr>
            <w:tcW w:w="8649" w:type="dxa"/>
            <w:vMerge/>
            <w:tcBorders>
              <w:top w:val="single" w:sz="4" w:space="0" w:color="000000"/>
              <w:left w:val="single" w:sz="4" w:space="0" w:color="000000"/>
              <w:bottom w:val="nil"/>
              <w:right w:val="nil"/>
            </w:tcBorders>
            <w:vAlign w:val="center"/>
            <w:hideMark/>
          </w:tcPr>
          <w:p w:rsidR="009B70FB" w:rsidRDefault="009B70FB">
            <w:pPr>
              <w:rPr>
                <w:rFonts w:ascii="Microsoft Sans Serif" w:eastAsia="Microsoft Sans Serif" w:hAnsi="Microsoft Sans Serif" w:cs="Microsoft Sans Serif"/>
                <w:sz w:val="18"/>
                <w:szCs w:val="22"/>
                <w:lang w:val="ca-ES" w:eastAsia="en-US"/>
              </w:rPr>
            </w:pPr>
          </w:p>
        </w:tc>
      </w:tr>
    </w:tbl>
    <w:p w:rsidR="009B70FB" w:rsidRDefault="009B70FB" w:rsidP="009B70FB">
      <w:pPr>
        <w:pStyle w:val="Textoindependiente"/>
        <w:spacing w:before="3"/>
        <w:rPr>
          <w:sz w:val="23"/>
        </w:rPr>
      </w:pPr>
    </w:p>
    <w:tbl>
      <w:tblPr>
        <w:tblStyle w:val="TableNormal"/>
        <w:tblW w:w="1017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722"/>
        <w:gridCol w:w="8649"/>
      </w:tblGrid>
      <w:tr w:rsidR="009B70FB" w:rsidTr="009B70FB">
        <w:trPr>
          <w:trHeight w:val="445"/>
        </w:trPr>
        <w:tc>
          <w:tcPr>
            <w:tcW w:w="10175" w:type="dxa"/>
            <w:gridSpan w:val="3"/>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88"/>
              <w:ind w:left="467"/>
              <w:rPr>
                <w:b/>
                <w:sz w:val="20"/>
              </w:rPr>
            </w:pPr>
            <w:r>
              <w:rPr>
                <w:b/>
                <w:sz w:val="20"/>
              </w:rPr>
              <w:t>S.</w:t>
            </w:r>
            <w:r>
              <w:rPr>
                <w:b/>
                <w:spacing w:val="54"/>
                <w:sz w:val="20"/>
              </w:rPr>
              <w:t xml:space="preserve"> </w:t>
            </w:r>
            <w:r>
              <w:rPr>
                <w:b/>
                <w:sz w:val="20"/>
              </w:rPr>
              <w:t>Subcontractació</w:t>
            </w:r>
          </w:p>
        </w:tc>
      </w:tr>
      <w:tr w:rsidR="009B70FB" w:rsidTr="009B70FB">
        <w:trPr>
          <w:trHeight w:val="345"/>
        </w:trPr>
        <w:tc>
          <w:tcPr>
            <w:tcW w:w="804" w:type="dxa"/>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43"/>
              <w:rPr>
                <w:sz w:val="20"/>
              </w:rPr>
            </w:pPr>
            <w:r>
              <w:rPr>
                <w:w w:val="105"/>
                <w:sz w:val="20"/>
              </w:rPr>
              <w:t>Sí:</w:t>
            </w:r>
          </w:p>
        </w:tc>
        <w:tc>
          <w:tcPr>
            <w:tcW w:w="722" w:type="dxa"/>
            <w:tcBorders>
              <w:top w:val="single" w:sz="4" w:space="0" w:color="000000"/>
              <w:left w:val="single" w:sz="4" w:space="0" w:color="000000"/>
              <w:bottom w:val="single" w:sz="4" w:space="0" w:color="000000"/>
              <w:right w:val="single" w:sz="4" w:space="0" w:color="000000"/>
            </w:tcBorders>
            <w:hideMark/>
          </w:tcPr>
          <w:p w:rsidR="009B70FB" w:rsidRDefault="009B70FB">
            <w:pPr>
              <w:pStyle w:val="TableParagraph"/>
              <w:spacing w:before="43"/>
              <w:ind w:left="5"/>
              <w:jc w:val="center"/>
              <w:rPr>
                <w:sz w:val="20"/>
              </w:rPr>
            </w:pPr>
            <w:r>
              <w:rPr>
                <w:w w:val="99"/>
                <w:sz w:val="20"/>
              </w:rPr>
              <w:t>X</w:t>
            </w:r>
          </w:p>
        </w:tc>
        <w:tc>
          <w:tcPr>
            <w:tcW w:w="8649" w:type="dxa"/>
            <w:vMerge w:val="restart"/>
            <w:tcBorders>
              <w:top w:val="single" w:sz="4" w:space="0" w:color="000000"/>
              <w:left w:val="single" w:sz="4" w:space="0" w:color="000000"/>
              <w:bottom w:val="nil"/>
              <w:right w:val="nil"/>
            </w:tcBorders>
          </w:tcPr>
          <w:p w:rsidR="009B70FB" w:rsidRDefault="009B70FB">
            <w:pPr>
              <w:pStyle w:val="TableParagraph"/>
              <w:ind w:left="0"/>
              <w:rPr>
                <w:sz w:val="18"/>
              </w:rPr>
            </w:pPr>
          </w:p>
        </w:tc>
      </w:tr>
      <w:tr w:rsidR="009B70FB" w:rsidTr="009B70FB">
        <w:trPr>
          <w:trHeight w:val="453"/>
        </w:trPr>
        <w:tc>
          <w:tcPr>
            <w:tcW w:w="804" w:type="dxa"/>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96"/>
              <w:rPr>
                <w:sz w:val="20"/>
              </w:rPr>
            </w:pPr>
            <w:r>
              <w:rPr>
                <w:sz w:val="20"/>
              </w:rPr>
              <w:t>No:</w:t>
            </w:r>
          </w:p>
        </w:tc>
        <w:tc>
          <w:tcPr>
            <w:tcW w:w="722" w:type="dxa"/>
            <w:tcBorders>
              <w:top w:val="single" w:sz="4" w:space="0" w:color="000000"/>
              <w:left w:val="single" w:sz="4" w:space="0" w:color="000000"/>
              <w:bottom w:val="single" w:sz="4" w:space="0" w:color="000000"/>
              <w:right w:val="single" w:sz="4" w:space="0" w:color="000000"/>
            </w:tcBorders>
          </w:tcPr>
          <w:p w:rsidR="009B70FB" w:rsidRDefault="009B70FB">
            <w:pPr>
              <w:pStyle w:val="TableParagraph"/>
              <w:ind w:left="0"/>
              <w:rPr>
                <w:sz w:val="18"/>
              </w:rPr>
            </w:pPr>
          </w:p>
        </w:tc>
        <w:tc>
          <w:tcPr>
            <w:tcW w:w="8649" w:type="dxa"/>
            <w:vMerge/>
            <w:tcBorders>
              <w:top w:val="single" w:sz="4" w:space="0" w:color="000000"/>
              <w:left w:val="single" w:sz="4" w:space="0" w:color="000000"/>
              <w:bottom w:val="nil"/>
              <w:right w:val="nil"/>
            </w:tcBorders>
            <w:vAlign w:val="center"/>
            <w:hideMark/>
          </w:tcPr>
          <w:p w:rsidR="009B70FB" w:rsidRDefault="009B70FB">
            <w:pPr>
              <w:rPr>
                <w:rFonts w:ascii="Microsoft Sans Serif" w:eastAsia="Microsoft Sans Serif" w:hAnsi="Microsoft Sans Serif" w:cs="Microsoft Sans Serif"/>
                <w:sz w:val="18"/>
                <w:szCs w:val="22"/>
                <w:lang w:val="ca-ES" w:eastAsia="en-US"/>
              </w:rPr>
            </w:pPr>
          </w:p>
        </w:tc>
      </w:tr>
    </w:tbl>
    <w:p w:rsidR="009B70FB" w:rsidRDefault="009B70FB" w:rsidP="009B70FB">
      <w:pPr>
        <w:pStyle w:val="Textoindependiente"/>
        <w:spacing w:before="3"/>
        <w:rPr>
          <w:sz w:val="23"/>
        </w:rPr>
      </w:pPr>
    </w:p>
    <w:tbl>
      <w:tblPr>
        <w:tblStyle w:val="TableNormal"/>
        <w:tblW w:w="1017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722"/>
        <w:gridCol w:w="8649"/>
      </w:tblGrid>
      <w:tr w:rsidR="009B70FB" w:rsidTr="009B70FB">
        <w:trPr>
          <w:trHeight w:val="446"/>
        </w:trPr>
        <w:tc>
          <w:tcPr>
            <w:tcW w:w="10175" w:type="dxa"/>
            <w:gridSpan w:val="3"/>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88"/>
              <w:ind w:left="467"/>
              <w:rPr>
                <w:b/>
                <w:sz w:val="20"/>
              </w:rPr>
            </w:pPr>
            <w:r>
              <w:rPr>
                <w:b/>
                <w:sz w:val="20"/>
              </w:rPr>
              <w:t>T.</w:t>
            </w:r>
            <w:r>
              <w:rPr>
                <w:b/>
                <w:spacing w:val="68"/>
                <w:sz w:val="20"/>
              </w:rPr>
              <w:t xml:space="preserve"> </w:t>
            </w:r>
            <w:r>
              <w:rPr>
                <w:b/>
                <w:sz w:val="20"/>
              </w:rPr>
              <w:t>Revisió</w:t>
            </w:r>
            <w:r>
              <w:rPr>
                <w:b/>
                <w:spacing w:val="-1"/>
                <w:sz w:val="20"/>
              </w:rPr>
              <w:t xml:space="preserve"> </w:t>
            </w:r>
            <w:r>
              <w:rPr>
                <w:b/>
                <w:sz w:val="20"/>
              </w:rPr>
              <w:t>de</w:t>
            </w:r>
            <w:r>
              <w:rPr>
                <w:b/>
                <w:spacing w:val="-1"/>
                <w:sz w:val="20"/>
              </w:rPr>
              <w:t xml:space="preserve"> </w:t>
            </w:r>
            <w:r>
              <w:rPr>
                <w:b/>
                <w:sz w:val="20"/>
              </w:rPr>
              <w:t>preus</w:t>
            </w:r>
          </w:p>
        </w:tc>
      </w:tr>
      <w:tr w:rsidR="009B70FB" w:rsidTr="009B70FB">
        <w:trPr>
          <w:trHeight w:val="367"/>
        </w:trPr>
        <w:tc>
          <w:tcPr>
            <w:tcW w:w="804" w:type="dxa"/>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56"/>
              <w:rPr>
                <w:sz w:val="20"/>
              </w:rPr>
            </w:pPr>
            <w:r>
              <w:rPr>
                <w:w w:val="105"/>
                <w:sz w:val="20"/>
              </w:rPr>
              <w:t>Sí:</w:t>
            </w:r>
          </w:p>
        </w:tc>
        <w:tc>
          <w:tcPr>
            <w:tcW w:w="722" w:type="dxa"/>
            <w:tcBorders>
              <w:top w:val="single" w:sz="4" w:space="0" w:color="000000"/>
              <w:left w:val="single" w:sz="4" w:space="0" w:color="000000"/>
              <w:bottom w:val="single" w:sz="4" w:space="0" w:color="000000"/>
              <w:right w:val="single" w:sz="4" w:space="0" w:color="000000"/>
            </w:tcBorders>
          </w:tcPr>
          <w:p w:rsidR="009B70FB" w:rsidRDefault="009B70FB">
            <w:pPr>
              <w:pStyle w:val="TableParagraph"/>
              <w:ind w:left="0"/>
              <w:rPr>
                <w:sz w:val="18"/>
              </w:rPr>
            </w:pPr>
          </w:p>
        </w:tc>
        <w:tc>
          <w:tcPr>
            <w:tcW w:w="8649" w:type="dxa"/>
            <w:vMerge w:val="restart"/>
            <w:tcBorders>
              <w:top w:val="single" w:sz="4" w:space="0" w:color="000000"/>
              <w:left w:val="single" w:sz="4" w:space="0" w:color="000000"/>
              <w:bottom w:val="nil"/>
              <w:right w:val="nil"/>
            </w:tcBorders>
          </w:tcPr>
          <w:p w:rsidR="009B70FB" w:rsidRDefault="009B70FB">
            <w:pPr>
              <w:pStyle w:val="TableParagraph"/>
              <w:ind w:left="0"/>
              <w:rPr>
                <w:sz w:val="18"/>
              </w:rPr>
            </w:pPr>
          </w:p>
        </w:tc>
      </w:tr>
      <w:tr w:rsidR="009B70FB" w:rsidTr="009B70FB">
        <w:trPr>
          <w:trHeight w:val="455"/>
        </w:trPr>
        <w:tc>
          <w:tcPr>
            <w:tcW w:w="804" w:type="dxa"/>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98"/>
              <w:rPr>
                <w:sz w:val="20"/>
              </w:rPr>
            </w:pPr>
            <w:r>
              <w:rPr>
                <w:sz w:val="20"/>
              </w:rPr>
              <w:t>No:</w:t>
            </w:r>
          </w:p>
        </w:tc>
        <w:tc>
          <w:tcPr>
            <w:tcW w:w="722" w:type="dxa"/>
            <w:tcBorders>
              <w:top w:val="single" w:sz="4" w:space="0" w:color="000000"/>
              <w:left w:val="single" w:sz="4" w:space="0" w:color="000000"/>
              <w:bottom w:val="single" w:sz="4" w:space="0" w:color="000000"/>
              <w:right w:val="single" w:sz="4" w:space="0" w:color="000000"/>
            </w:tcBorders>
            <w:hideMark/>
          </w:tcPr>
          <w:p w:rsidR="009B70FB" w:rsidRDefault="009B70FB">
            <w:pPr>
              <w:pStyle w:val="TableParagraph"/>
              <w:spacing w:before="98"/>
              <w:ind w:left="5"/>
              <w:jc w:val="center"/>
              <w:rPr>
                <w:sz w:val="20"/>
              </w:rPr>
            </w:pPr>
            <w:r>
              <w:rPr>
                <w:w w:val="99"/>
                <w:sz w:val="20"/>
              </w:rPr>
              <w:t>X</w:t>
            </w:r>
          </w:p>
        </w:tc>
        <w:tc>
          <w:tcPr>
            <w:tcW w:w="8649" w:type="dxa"/>
            <w:vMerge/>
            <w:tcBorders>
              <w:top w:val="single" w:sz="4" w:space="0" w:color="000000"/>
              <w:left w:val="single" w:sz="4" w:space="0" w:color="000000"/>
              <w:bottom w:val="nil"/>
              <w:right w:val="nil"/>
            </w:tcBorders>
            <w:vAlign w:val="center"/>
            <w:hideMark/>
          </w:tcPr>
          <w:p w:rsidR="009B70FB" w:rsidRDefault="009B70FB">
            <w:pPr>
              <w:rPr>
                <w:rFonts w:ascii="Microsoft Sans Serif" w:eastAsia="Microsoft Sans Serif" w:hAnsi="Microsoft Sans Serif" w:cs="Microsoft Sans Serif"/>
                <w:sz w:val="18"/>
                <w:szCs w:val="22"/>
                <w:lang w:val="ca-ES" w:eastAsia="en-US"/>
              </w:rPr>
            </w:pPr>
          </w:p>
        </w:tc>
      </w:tr>
    </w:tbl>
    <w:p w:rsidR="009B70FB" w:rsidRDefault="009B70FB" w:rsidP="009B70FB">
      <w:pPr>
        <w:pStyle w:val="Textoindependiente"/>
        <w:spacing w:before="3"/>
        <w:rPr>
          <w:sz w:val="23"/>
        </w:rPr>
      </w:pPr>
    </w:p>
    <w:tbl>
      <w:tblPr>
        <w:tblStyle w:val="TableNormal"/>
        <w:tblW w:w="1017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722"/>
        <w:gridCol w:w="8649"/>
      </w:tblGrid>
      <w:tr w:rsidR="009B70FB" w:rsidTr="009B70FB">
        <w:trPr>
          <w:trHeight w:val="445"/>
        </w:trPr>
        <w:tc>
          <w:tcPr>
            <w:tcW w:w="10175" w:type="dxa"/>
            <w:gridSpan w:val="3"/>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88"/>
              <w:ind w:left="467"/>
              <w:rPr>
                <w:b/>
                <w:sz w:val="20"/>
              </w:rPr>
            </w:pPr>
            <w:r>
              <w:rPr>
                <w:b/>
                <w:sz w:val="20"/>
              </w:rPr>
              <w:t>U.</w:t>
            </w:r>
            <w:r>
              <w:rPr>
                <w:b/>
                <w:spacing w:val="48"/>
                <w:sz w:val="20"/>
              </w:rPr>
              <w:t xml:space="preserve"> </w:t>
            </w:r>
            <w:r>
              <w:rPr>
                <w:b/>
                <w:sz w:val="20"/>
              </w:rPr>
              <w:t>Termini</w:t>
            </w:r>
            <w:r>
              <w:rPr>
                <w:b/>
                <w:spacing w:val="-2"/>
                <w:sz w:val="20"/>
              </w:rPr>
              <w:t xml:space="preserve"> </w:t>
            </w:r>
            <w:r>
              <w:rPr>
                <w:b/>
                <w:sz w:val="20"/>
              </w:rPr>
              <w:t>de</w:t>
            </w:r>
            <w:r>
              <w:rPr>
                <w:b/>
                <w:spacing w:val="-2"/>
                <w:sz w:val="20"/>
              </w:rPr>
              <w:t xml:space="preserve"> </w:t>
            </w:r>
            <w:r>
              <w:rPr>
                <w:b/>
                <w:sz w:val="20"/>
              </w:rPr>
              <w:t>garantia</w:t>
            </w:r>
          </w:p>
        </w:tc>
      </w:tr>
      <w:tr w:rsidR="009B70FB" w:rsidTr="009B70FB">
        <w:trPr>
          <w:trHeight w:val="453"/>
        </w:trPr>
        <w:tc>
          <w:tcPr>
            <w:tcW w:w="804" w:type="dxa"/>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96"/>
              <w:rPr>
                <w:sz w:val="20"/>
              </w:rPr>
            </w:pPr>
            <w:r>
              <w:rPr>
                <w:w w:val="105"/>
                <w:sz w:val="20"/>
              </w:rPr>
              <w:t>Sí:</w:t>
            </w:r>
          </w:p>
        </w:tc>
        <w:tc>
          <w:tcPr>
            <w:tcW w:w="722" w:type="dxa"/>
            <w:tcBorders>
              <w:top w:val="single" w:sz="4" w:space="0" w:color="000000"/>
              <w:left w:val="single" w:sz="4" w:space="0" w:color="000000"/>
              <w:bottom w:val="single" w:sz="4" w:space="0" w:color="000000"/>
              <w:right w:val="single" w:sz="4" w:space="0" w:color="000000"/>
            </w:tcBorders>
            <w:hideMark/>
          </w:tcPr>
          <w:p w:rsidR="009B70FB" w:rsidRDefault="009B70FB">
            <w:pPr>
              <w:pStyle w:val="TableParagraph"/>
              <w:spacing w:before="96"/>
              <w:ind w:left="5"/>
              <w:jc w:val="center"/>
              <w:rPr>
                <w:sz w:val="20"/>
              </w:rPr>
            </w:pPr>
            <w:r>
              <w:rPr>
                <w:w w:val="99"/>
                <w:sz w:val="20"/>
              </w:rPr>
              <w:t>X</w:t>
            </w:r>
          </w:p>
        </w:tc>
        <w:tc>
          <w:tcPr>
            <w:tcW w:w="8649" w:type="dxa"/>
            <w:tcBorders>
              <w:top w:val="single" w:sz="4" w:space="0" w:color="000000"/>
              <w:left w:val="single" w:sz="4" w:space="0" w:color="000000"/>
              <w:bottom w:val="single" w:sz="4" w:space="0" w:color="000000"/>
              <w:right w:val="single" w:sz="4" w:space="0" w:color="000000"/>
            </w:tcBorders>
            <w:hideMark/>
          </w:tcPr>
          <w:p w:rsidR="009B70FB" w:rsidRDefault="009B70FB">
            <w:pPr>
              <w:pStyle w:val="TableParagraph"/>
              <w:spacing w:before="96"/>
              <w:ind w:left="108"/>
              <w:rPr>
                <w:sz w:val="20"/>
              </w:rPr>
            </w:pPr>
            <w:r>
              <w:rPr>
                <w:sz w:val="20"/>
              </w:rPr>
              <w:t>Termini:</w:t>
            </w:r>
            <w:r>
              <w:rPr>
                <w:spacing w:val="1"/>
                <w:sz w:val="20"/>
              </w:rPr>
              <w:t xml:space="preserve"> </w:t>
            </w:r>
            <w:r>
              <w:rPr>
                <w:sz w:val="20"/>
              </w:rPr>
              <w:t>1</w:t>
            </w:r>
            <w:r>
              <w:rPr>
                <w:spacing w:val="1"/>
                <w:sz w:val="20"/>
              </w:rPr>
              <w:t xml:space="preserve"> </w:t>
            </w:r>
            <w:r>
              <w:rPr>
                <w:sz w:val="20"/>
              </w:rPr>
              <w:t>any, ampliable en l’oferta.</w:t>
            </w:r>
          </w:p>
        </w:tc>
      </w:tr>
      <w:tr w:rsidR="009B70FB" w:rsidTr="009B70FB">
        <w:trPr>
          <w:trHeight w:val="311"/>
        </w:trPr>
        <w:tc>
          <w:tcPr>
            <w:tcW w:w="804" w:type="dxa"/>
            <w:tcBorders>
              <w:top w:val="single" w:sz="4" w:space="0" w:color="000000"/>
              <w:left w:val="single" w:sz="4" w:space="0" w:color="000000"/>
              <w:bottom w:val="single" w:sz="4" w:space="0" w:color="000000"/>
              <w:right w:val="single" w:sz="4" w:space="0" w:color="000000"/>
            </w:tcBorders>
            <w:shd w:val="clear" w:color="auto" w:fill="F1F1F1"/>
            <w:hideMark/>
          </w:tcPr>
          <w:p w:rsidR="009B70FB" w:rsidRDefault="009B70FB">
            <w:pPr>
              <w:pStyle w:val="TableParagraph"/>
              <w:spacing w:before="26"/>
              <w:rPr>
                <w:sz w:val="20"/>
              </w:rPr>
            </w:pPr>
            <w:r>
              <w:rPr>
                <w:sz w:val="20"/>
              </w:rPr>
              <w:t>No:</w:t>
            </w:r>
          </w:p>
        </w:tc>
        <w:tc>
          <w:tcPr>
            <w:tcW w:w="722" w:type="dxa"/>
            <w:tcBorders>
              <w:top w:val="single" w:sz="4" w:space="0" w:color="000000"/>
              <w:left w:val="single" w:sz="4" w:space="0" w:color="000000"/>
              <w:bottom w:val="single" w:sz="4" w:space="0" w:color="000000"/>
              <w:right w:val="single" w:sz="4" w:space="0" w:color="000000"/>
            </w:tcBorders>
          </w:tcPr>
          <w:p w:rsidR="009B70FB" w:rsidRDefault="009B70FB">
            <w:pPr>
              <w:pStyle w:val="TableParagraph"/>
              <w:ind w:left="0"/>
              <w:rPr>
                <w:sz w:val="18"/>
              </w:rPr>
            </w:pPr>
          </w:p>
        </w:tc>
        <w:tc>
          <w:tcPr>
            <w:tcW w:w="8649" w:type="dxa"/>
            <w:tcBorders>
              <w:top w:val="single" w:sz="4" w:space="0" w:color="000000"/>
              <w:left w:val="single" w:sz="4" w:space="0" w:color="000000"/>
              <w:bottom w:val="nil"/>
              <w:right w:val="nil"/>
            </w:tcBorders>
          </w:tcPr>
          <w:p w:rsidR="009B70FB" w:rsidRDefault="009B70FB">
            <w:pPr>
              <w:pStyle w:val="TableParagraph"/>
              <w:ind w:left="0"/>
              <w:rPr>
                <w:sz w:val="18"/>
              </w:rPr>
            </w:pPr>
          </w:p>
        </w:tc>
      </w:tr>
    </w:tbl>
    <w:p w:rsidR="009B70FB" w:rsidRDefault="009B70FB" w:rsidP="009B70FB">
      <w:pPr>
        <w:pStyle w:val="Textoindependiente"/>
      </w:pPr>
    </w:p>
    <w:p w:rsidR="009B70FB" w:rsidRDefault="009B70FB" w:rsidP="009B70FB">
      <w:pPr>
        <w:pStyle w:val="Textoindependiente"/>
      </w:pPr>
    </w:p>
    <w:p w:rsidR="009B70FB" w:rsidRDefault="009B70FB" w:rsidP="009B70FB">
      <w:pPr>
        <w:pStyle w:val="Textoindependiente"/>
        <w:rPr>
          <w:sz w:val="18"/>
        </w:rPr>
      </w:pPr>
    </w:p>
    <w:p w:rsidR="009B70FB" w:rsidRDefault="009B70FB" w:rsidP="009B70FB">
      <w:pPr>
        <w:pStyle w:val="Ttulo1"/>
        <w:numPr>
          <w:ilvl w:val="0"/>
          <w:numId w:val="16"/>
        </w:numPr>
        <w:tabs>
          <w:tab w:val="left" w:pos="565"/>
        </w:tabs>
        <w:spacing w:before="93"/>
        <w:rPr>
          <w:rFonts w:ascii="Microsoft Sans Serif" w:hAnsi="Microsoft Sans Serif" w:cs="Microsoft Sans Serif"/>
        </w:rPr>
      </w:pPr>
      <w:r>
        <w:rPr>
          <w:noProof/>
        </w:rPr>
        <mc:AlternateContent>
          <mc:Choice Requires="wps">
            <w:drawing>
              <wp:anchor distT="0" distB="0" distL="0" distR="0" simplePos="0" relativeHeight="251658240" behindDoc="1" locked="0" layoutInCell="1" allowOverlap="1">
                <wp:simplePos x="0" y="0"/>
                <wp:positionH relativeFrom="page">
                  <wp:posOffset>922020</wp:posOffset>
                </wp:positionH>
                <wp:positionV relativeFrom="paragraph">
                  <wp:posOffset>254000</wp:posOffset>
                </wp:positionV>
                <wp:extent cx="6118860" cy="6350"/>
                <wp:effectExtent l="0" t="0" r="0" b="0"/>
                <wp:wrapTopAndBottom/>
                <wp:docPr id="14"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886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892AFC" id="Rectángulo 7" o:spid="_x0000_s1026" style="position:absolute;margin-left:72.6pt;margin-top:20pt;width:481.8pt;height:.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" fillcolor="black" stroked="f">
                <w10:wrap type="topAndBottom" anchorx="page"/>
              </v:rect>
            </w:pict>
          </mc:Fallback>
        </mc:AlternateContent>
      </w:r>
      <w:r>
        <w:rPr>
          <w:rFonts w:ascii="Microsoft Sans Serif" w:hAnsi="Microsoft Sans Serif" w:cs="Microsoft Sans Serif"/>
        </w:rPr>
        <w:t>DISPOSICIONS</w:t>
      </w:r>
      <w:r>
        <w:rPr>
          <w:rFonts w:ascii="Microsoft Sans Serif" w:hAnsi="Microsoft Sans Serif" w:cs="Microsoft Sans Serif"/>
          <w:spacing w:val="-7"/>
        </w:rPr>
        <w:t xml:space="preserve"> </w:t>
      </w:r>
      <w:r>
        <w:rPr>
          <w:rFonts w:ascii="Microsoft Sans Serif" w:hAnsi="Microsoft Sans Serif" w:cs="Microsoft Sans Serif"/>
        </w:rPr>
        <w:t>GENERALS</w:t>
      </w:r>
    </w:p>
    <w:p w:rsidR="009B70FB" w:rsidRDefault="009B70FB" w:rsidP="009B70FB">
      <w:pPr>
        <w:pStyle w:val="Textoindependiente"/>
        <w:spacing w:before="5"/>
        <w:rPr>
          <w:b/>
        </w:rPr>
      </w:pPr>
    </w:p>
    <w:p w:rsidR="009B70FB" w:rsidRDefault="009B70FB" w:rsidP="009B70FB">
      <w:pPr>
        <w:spacing w:before="93"/>
        <w:ind w:left="502"/>
        <w:rPr>
          <w:rFonts w:ascii="Microsoft Sans Serif" w:hAnsi="Microsoft Sans Serif" w:cs="Microsoft Sans Serif"/>
          <w:b/>
          <w:sz w:val="20"/>
          <w:lang w:val="ca-ES"/>
        </w:rPr>
      </w:pPr>
      <w:r>
        <w:rPr>
          <w:rFonts w:ascii="Microsoft Sans Serif" w:hAnsi="Microsoft Sans Serif" w:cs="Microsoft Sans Serif"/>
          <w:b/>
          <w:sz w:val="20"/>
          <w:lang w:val="ca-ES"/>
        </w:rPr>
        <w:t>Clàusula</w:t>
      </w:r>
      <w:r>
        <w:rPr>
          <w:rFonts w:ascii="Microsoft Sans Serif" w:hAnsi="Microsoft Sans Serif" w:cs="Microsoft Sans Serif"/>
          <w:b/>
          <w:spacing w:val="-3"/>
          <w:sz w:val="20"/>
          <w:lang w:val="ca-ES"/>
        </w:rPr>
        <w:t xml:space="preserve"> </w:t>
      </w:r>
      <w:r>
        <w:rPr>
          <w:rFonts w:ascii="Microsoft Sans Serif" w:hAnsi="Microsoft Sans Serif" w:cs="Microsoft Sans Serif"/>
          <w:b/>
          <w:sz w:val="20"/>
          <w:lang w:val="ca-ES"/>
        </w:rPr>
        <w:t>1a.</w:t>
      </w:r>
      <w:r>
        <w:rPr>
          <w:rFonts w:ascii="Microsoft Sans Serif" w:hAnsi="Microsoft Sans Serif" w:cs="Microsoft Sans Serif"/>
          <w:b/>
          <w:spacing w:val="-3"/>
          <w:sz w:val="20"/>
          <w:lang w:val="ca-ES"/>
        </w:rPr>
        <w:t xml:space="preserve"> </w:t>
      </w:r>
      <w:r>
        <w:rPr>
          <w:rFonts w:ascii="Microsoft Sans Serif" w:hAnsi="Microsoft Sans Serif" w:cs="Microsoft Sans Serif"/>
          <w:b/>
          <w:sz w:val="20"/>
          <w:lang w:val="ca-ES"/>
        </w:rPr>
        <w:t>Objecte</w:t>
      </w:r>
      <w:r>
        <w:rPr>
          <w:rFonts w:ascii="Microsoft Sans Serif" w:hAnsi="Microsoft Sans Serif" w:cs="Microsoft Sans Serif"/>
          <w:b/>
          <w:spacing w:val="-4"/>
          <w:sz w:val="20"/>
          <w:lang w:val="ca-ES"/>
        </w:rPr>
        <w:t xml:space="preserve"> </w:t>
      </w:r>
      <w:r>
        <w:rPr>
          <w:rFonts w:ascii="Microsoft Sans Serif" w:hAnsi="Microsoft Sans Serif" w:cs="Microsoft Sans Serif"/>
          <w:b/>
          <w:sz w:val="20"/>
          <w:lang w:val="ca-ES"/>
        </w:rPr>
        <w:t>del</w:t>
      </w:r>
      <w:r>
        <w:rPr>
          <w:rFonts w:ascii="Microsoft Sans Serif" w:hAnsi="Microsoft Sans Serif" w:cs="Microsoft Sans Serif"/>
          <w:b/>
          <w:spacing w:val="-3"/>
          <w:sz w:val="20"/>
          <w:lang w:val="ca-ES"/>
        </w:rPr>
        <w:t xml:space="preserve"> </w:t>
      </w:r>
      <w:r>
        <w:rPr>
          <w:rFonts w:ascii="Microsoft Sans Serif" w:hAnsi="Microsoft Sans Serif" w:cs="Microsoft Sans Serif"/>
          <w:b/>
          <w:sz w:val="20"/>
          <w:lang w:val="ca-ES"/>
        </w:rPr>
        <w:t>contracte</w:t>
      </w:r>
    </w:p>
    <w:p w:rsidR="009B70FB" w:rsidRDefault="009B70FB" w:rsidP="009B70FB">
      <w:pPr>
        <w:pStyle w:val="Textoindependiente"/>
        <w:spacing w:before="9"/>
        <w:rPr>
          <w:b/>
          <w:sz w:val="23"/>
        </w:rPr>
      </w:pPr>
    </w:p>
    <w:p w:rsidR="009B70FB" w:rsidRDefault="009B70FB" w:rsidP="009B70FB">
      <w:pPr>
        <w:pStyle w:val="Textoindependiente"/>
        <w:spacing w:line="276" w:lineRule="auto"/>
        <w:ind w:left="281" w:right="550"/>
        <w:jc w:val="both"/>
      </w:pPr>
      <w:r>
        <w:t>L’objecte del contracte és la realització dels treballs descrits en el projecte que consta en l’</w:t>
      </w:r>
      <w:r>
        <w:rPr>
          <w:b/>
        </w:rPr>
        <w:t>apartat A del</w:t>
      </w:r>
      <w:r>
        <w:rPr>
          <w:b/>
          <w:spacing w:val="1"/>
        </w:rPr>
        <w:t xml:space="preserve"> </w:t>
      </w:r>
      <w:r>
        <w:rPr>
          <w:b/>
        </w:rPr>
        <w:t>quadre de característiques</w:t>
      </w:r>
      <w:r>
        <w:t>. Aquesta licitació consta de l’aprovació inicial del projecte indicat en</w:t>
      </w:r>
      <w:r>
        <w:rPr>
          <w:spacing w:val="1"/>
        </w:rPr>
        <w:t xml:space="preserve"> </w:t>
      </w:r>
      <w:r>
        <w:t>l’apartat</w:t>
      </w:r>
      <w:r>
        <w:rPr>
          <w:spacing w:val="2"/>
        </w:rPr>
        <w:t xml:space="preserve"> </w:t>
      </w:r>
      <w:r>
        <w:t>A</w:t>
      </w:r>
      <w:r>
        <w:rPr>
          <w:spacing w:val="3"/>
        </w:rPr>
        <w:t xml:space="preserve"> </w:t>
      </w:r>
      <w:r>
        <w:t>del</w:t>
      </w:r>
      <w:r>
        <w:rPr>
          <w:spacing w:val="1"/>
        </w:rPr>
        <w:t xml:space="preserve"> </w:t>
      </w:r>
      <w:r>
        <w:t>quadre</w:t>
      </w:r>
      <w:r>
        <w:rPr>
          <w:spacing w:val="3"/>
        </w:rPr>
        <w:t xml:space="preserve"> </w:t>
      </w:r>
      <w:r>
        <w:t>de</w:t>
      </w:r>
      <w:r>
        <w:rPr>
          <w:spacing w:val="1"/>
        </w:rPr>
        <w:t xml:space="preserve"> </w:t>
      </w:r>
      <w:r>
        <w:t>característiques, estant en exposició pública, subjecte a possible esmena o modificació no substancial en el cas que es presentin al·legacions. Per al cas que es presentin esmenes substancials al projecte (superin més del 20% de canvis en unitats de obra o preu) i aquestes s’estimin per l’Ajuntament, aquest procediment de licitació se suspendrà de forma justificada.</w:t>
      </w:r>
    </w:p>
    <w:p w:rsidR="009B70FB" w:rsidRDefault="009B70FB" w:rsidP="009B70FB">
      <w:pPr>
        <w:pStyle w:val="Textoindependiente"/>
        <w:spacing w:before="8"/>
        <w:rPr>
          <w:sz w:val="23"/>
        </w:rPr>
      </w:pPr>
    </w:p>
    <w:p w:rsidR="009B70FB" w:rsidRDefault="009B70FB" w:rsidP="009B70FB">
      <w:pPr>
        <w:spacing w:line="268" w:lineRule="auto"/>
        <w:ind w:left="281" w:right="552"/>
        <w:jc w:val="both"/>
        <w:rPr>
          <w:rFonts w:ascii="Microsoft Sans Serif" w:hAnsi="Microsoft Sans Serif" w:cs="Microsoft Sans Serif"/>
          <w:sz w:val="20"/>
          <w:lang w:val="ca-ES"/>
        </w:rPr>
      </w:pPr>
      <w:r>
        <w:rPr>
          <w:rFonts w:ascii="Microsoft Sans Serif" w:hAnsi="Microsoft Sans Serif" w:cs="Microsoft Sans Serif"/>
          <w:sz w:val="20"/>
          <w:lang w:val="ca-ES"/>
        </w:rPr>
        <w:t>D’acord amb l’article 99.3 de la LCSP, els lots en què es divideix l’objecte del contracte s’identifiquen en</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l’</w:t>
      </w:r>
      <w:r>
        <w:rPr>
          <w:rFonts w:ascii="Microsoft Sans Serif" w:hAnsi="Microsoft Sans Serif" w:cs="Microsoft Sans Serif"/>
          <w:b/>
          <w:sz w:val="20"/>
          <w:lang w:val="ca-ES"/>
        </w:rPr>
        <w:t>apartat</w:t>
      </w:r>
      <w:r>
        <w:rPr>
          <w:rFonts w:ascii="Microsoft Sans Serif" w:hAnsi="Microsoft Sans Serif" w:cs="Microsoft Sans Serif"/>
          <w:b/>
          <w:spacing w:val="3"/>
          <w:sz w:val="20"/>
          <w:lang w:val="ca-ES"/>
        </w:rPr>
        <w:t xml:space="preserve"> </w:t>
      </w:r>
      <w:r>
        <w:rPr>
          <w:rFonts w:ascii="Microsoft Sans Serif" w:hAnsi="Microsoft Sans Serif" w:cs="Microsoft Sans Serif"/>
          <w:b/>
          <w:sz w:val="20"/>
          <w:lang w:val="ca-ES"/>
        </w:rPr>
        <w:t>A</w:t>
      </w:r>
      <w:r>
        <w:rPr>
          <w:rFonts w:ascii="Microsoft Sans Serif" w:hAnsi="Microsoft Sans Serif" w:cs="Microsoft Sans Serif"/>
          <w:b/>
          <w:spacing w:val="-5"/>
          <w:sz w:val="20"/>
          <w:lang w:val="ca-ES"/>
        </w:rPr>
        <w:t xml:space="preserve"> </w:t>
      </w:r>
      <w:r>
        <w:rPr>
          <w:rFonts w:ascii="Microsoft Sans Serif" w:hAnsi="Microsoft Sans Serif" w:cs="Microsoft Sans Serif"/>
          <w:b/>
          <w:sz w:val="20"/>
          <w:lang w:val="ca-ES"/>
        </w:rPr>
        <w:t>del</w:t>
      </w:r>
      <w:r>
        <w:rPr>
          <w:rFonts w:ascii="Microsoft Sans Serif" w:hAnsi="Microsoft Sans Serif" w:cs="Microsoft Sans Serif"/>
          <w:b/>
          <w:spacing w:val="-1"/>
          <w:sz w:val="20"/>
          <w:lang w:val="ca-ES"/>
        </w:rPr>
        <w:t xml:space="preserve"> </w:t>
      </w:r>
      <w:r>
        <w:rPr>
          <w:rFonts w:ascii="Microsoft Sans Serif" w:hAnsi="Microsoft Sans Serif" w:cs="Microsoft Sans Serif"/>
          <w:b/>
          <w:sz w:val="20"/>
          <w:lang w:val="ca-ES"/>
        </w:rPr>
        <w:t>quadre</w:t>
      </w:r>
      <w:r>
        <w:rPr>
          <w:rFonts w:ascii="Microsoft Sans Serif" w:hAnsi="Microsoft Sans Serif" w:cs="Microsoft Sans Serif"/>
          <w:b/>
          <w:spacing w:val="-1"/>
          <w:sz w:val="20"/>
          <w:lang w:val="ca-ES"/>
        </w:rPr>
        <w:t xml:space="preserve"> </w:t>
      </w:r>
      <w:r>
        <w:rPr>
          <w:rFonts w:ascii="Microsoft Sans Serif" w:hAnsi="Microsoft Sans Serif" w:cs="Microsoft Sans Serif"/>
          <w:b/>
          <w:sz w:val="20"/>
          <w:lang w:val="ca-ES"/>
        </w:rPr>
        <w:t>de</w:t>
      </w:r>
      <w:r>
        <w:rPr>
          <w:rFonts w:ascii="Microsoft Sans Serif" w:hAnsi="Microsoft Sans Serif" w:cs="Microsoft Sans Serif"/>
          <w:b/>
          <w:spacing w:val="1"/>
          <w:sz w:val="20"/>
          <w:lang w:val="ca-ES"/>
        </w:rPr>
        <w:t xml:space="preserve"> </w:t>
      </w:r>
      <w:r>
        <w:rPr>
          <w:rFonts w:ascii="Microsoft Sans Serif" w:hAnsi="Microsoft Sans Serif" w:cs="Microsoft Sans Serif"/>
          <w:b/>
          <w:sz w:val="20"/>
          <w:lang w:val="ca-ES"/>
        </w:rPr>
        <w:t>característiques</w:t>
      </w:r>
      <w:r>
        <w:rPr>
          <w:rFonts w:ascii="Microsoft Sans Serif" w:hAnsi="Microsoft Sans Serif" w:cs="Microsoft Sans Serif"/>
          <w:sz w:val="20"/>
          <w:lang w:val="ca-ES"/>
        </w:rPr>
        <w:t>.</w:t>
      </w:r>
    </w:p>
    <w:p w:rsidR="009B70FB" w:rsidRDefault="009B70FB" w:rsidP="009B70FB">
      <w:pPr>
        <w:pStyle w:val="Textoindependiente"/>
        <w:spacing w:before="1"/>
        <w:rPr>
          <w:sz w:val="24"/>
        </w:rPr>
      </w:pPr>
    </w:p>
    <w:p w:rsidR="009B70FB" w:rsidRDefault="009B70FB" w:rsidP="009B70FB">
      <w:pPr>
        <w:spacing w:line="276" w:lineRule="auto"/>
        <w:ind w:left="281" w:right="558"/>
        <w:jc w:val="both"/>
        <w:rPr>
          <w:rFonts w:ascii="Microsoft Sans Serif" w:hAnsi="Microsoft Sans Serif" w:cs="Microsoft Sans Serif"/>
          <w:sz w:val="20"/>
          <w:lang w:val="ca-ES"/>
        </w:rPr>
      </w:pPr>
      <w:r>
        <w:rPr>
          <w:rFonts w:ascii="Microsoft Sans Serif" w:hAnsi="Microsoft Sans Serif" w:cs="Microsoft Sans Serif"/>
          <w:sz w:val="20"/>
          <w:lang w:val="ca-ES"/>
        </w:rPr>
        <w:t>Les</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codificacions</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corresponen</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a</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la</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nomenclatura</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del</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Vocabulari</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Comú</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de</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Contractes</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(CPV)</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que</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corresponen</w:t>
      </w:r>
      <w:r>
        <w:rPr>
          <w:rFonts w:ascii="Microsoft Sans Serif" w:hAnsi="Microsoft Sans Serif" w:cs="Microsoft Sans Serif"/>
          <w:spacing w:val="2"/>
          <w:sz w:val="20"/>
          <w:lang w:val="ca-ES"/>
        </w:rPr>
        <w:t xml:space="preserve"> </w:t>
      </w:r>
      <w:r>
        <w:rPr>
          <w:rFonts w:ascii="Microsoft Sans Serif" w:hAnsi="Microsoft Sans Serif" w:cs="Microsoft Sans Serif"/>
          <w:sz w:val="20"/>
          <w:lang w:val="ca-ES"/>
        </w:rPr>
        <w:t>al</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contracte</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són les</w:t>
      </w:r>
      <w:r>
        <w:rPr>
          <w:rFonts w:ascii="Microsoft Sans Serif" w:hAnsi="Microsoft Sans Serif" w:cs="Microsoft Sans Serif"/>
          <w:spacing w:val="2"/>
          <w:sz w:val="20"/>
          <w:lang w:val="ca-ES"/>
        </w:rPr>
        <w:t xml:space="preserve"> </w:t>
      </w:r>
      <w:r>
        <w:rPr>
          <w:rFonts w:ascii="Microsoft Sans Serif" w:hAnsi="Microsoft Sans Serif" w:cs="Microsoft Sans Serif"/>
          <w:sz w:val="20"/>
          <w:lang w:val="ca-ES"/>
        </w:rPr>
        <w:t>que</w:t>
      </w:r>
      <w:r>
        <w:rPr>
          <w:rFonts w:ascii="Microsoft Sans Serif" w:hAnsi="Microsoft Sans Serif" w:cs="Microsoft Sans Serif"/>
          <w:spacing w:val="3"/>
          <w:sz w:val="20"/>
          <w:lang w:val="ca-ES"/>
        </w:rPr>
        <w:t xml:space="preserve"> </w:t>
      </w:r>
      <w:r>
        <w:rPr>
          <w:rFonts w:ascii="Microsoft Sans Serif" w:hAnsi="Microsoft Sans Serif" w:cs="Microsoft Sans Serif"/>
          <w:sz w:val="20"/>
          <w:lang w:val="ca-ES"/>
        </w:rPr>
        <w:t>consten</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en</w:t>
      </w:r>
      <w:r>
        <w:rPr>
          <w:rFonts w:ascii="Microsoft Sans Serif" w:hAnsi="Microsoft Sans Serif" w:cs="Microsoft Sans Serif"/>
          <w:spacing w:val="2"/>
          <w:sz w:val="20"/>
          <w:lang w:val="ca-ES"/>
        </w:rPr>
        <w:t xml:space="preserve"> </w:t>
      </w:r>
      <w:r>
        <w:rPr>
          <w:rFonts w:ascii="Microsoft Sans Serif" w:hAnsi="Microsoft Sans Serif" w:cs="Microsoft Sans Serif"/>
          <w:sz w:val="20"/>
          <w:lang w:val="ca-ES"/>
        </w:rPr>
        <w:t>l’</w:t>
      </w:r>
      <w:r>
        <w:rPr>
          <w:rFonts w:ascii="Microsoft Sans Serif" w:hAnsi="Microsoft Sans Serif" w:cs="Microsoft Sans Serif"/>
          <w:b/>
          <w:sz w:val="20"/>
          <w:lang w:val="ca-ES"/>
        </w:rPr>
        <w:t>apartat</w:t>
      </w:r>
      <w:r>
        <w:rPr>
          <w:rFonts w:ascii="Microsoft Sans Serif" w:hAnsi="Microsoft Sans Serif" w:cs="Microsoft Sans Serif"/>
          <w:b/>
          <w:spacing w:val="4"/>
          <w:sz w:val="20"/>
          <w:lang w:val="ca-ES"/>
        </w:rPr>
        <w:t xml:space="preserve"> </w:t>
      </w:r>
      <w:r>
        <w:rPr>
          <w:rFonts w:ascii="Microsoft Sans Serif" w:hAnsi="Microsoft Sans Serif" w:cs="Microsoft Sans Serif"/>
          <w:b/>
          <w:sz w:val="20"/>
          <w:lang w:val="ca-ES"/>
        </w:rPr>
        <w:t>A</w:t>
      </w:r>
      <w:r>
        <w:rPr>
          <w:rFonts w:ascii="Microsoft Sans Serif" w:hAnsi="Microsoft Sans Serif" w:cs="Microsoft Sans Serif"/>
          <w:b/>
          <w:spacing w:val="-6"/>
          <w:sz w:val="20"/>
          <w:lang w:val="ca-ES"/>
        </w:rPr>
        <w:t xml:space="preserve"> </w:t>
      </w:r>
      <w:r>
        <w:rPr>
          <w:rFonts w:ascii="Microsoft Sans Serif" w:hAnsi="Microsoft Sans Serif" w:cs="Microsoft Sans Serif"/>
          <w:b/>
          <w:sz w:val="20"/>
          <w:lang w:val="ca-ES"/>
        </w:rPr>
        <w:t>del</w:t>
      </w:r>
      <w:r>
        <w:rPr>
          <w:rFonts w:ascii="Microsoft Sans Serif" w:hAnsi="Microsoft Sans Serif" w:cs="Microsoft Sans Serif"/>
          <w:b/>
          <w:spacing w:val="-1"/>
          <w:sz w:val="20"/>
          <w:lang w:val="ca-ES"/>
        </w:rPr>
        <w:t xml:space="preserve"> </w:t>
      </w:r>
      <w:r>
        <w:rPr>
          <w:rFonts w:ascii="Microsoft Sans Serif" w:hAnsi="Microsoft Sans Serif" w:cs="Microsoft Sans Serif"/>
          <w:b/>
          <w:sz w:val="20"/>
          <w:lang w:val="ca-ES"/>
        </w:rPr>
        <w:t>quadre</w:t>
      </w:r>
      <w:r>
        <w:rPr>
          <w:rFonts w:ascii="Microsoft Sans Serif" w:hAnsi="Microsoft Sans Serif" w:cs="Microsoft Sans Serif"/>
          <w:b/>
          <w:spacing w:val="-2"/>
          <w:sz w:val="20"/>
          <w:lang w:val="ca-ES"/>
        </w:rPr>
        <w:t xml:space="preserve"> </w:t>
      </w:r>
      <w:r>
        <w:rPr>
          <w:rFonts w:ascii="Microsoft Sans Serif" w:hAnsi="Microsoft Sans Serif" w:cs="Microsoft Sans Serif"/>
          <w:b/>
          <w:sz w:val="20"/>
          <w:lang w:val="ca-ES"/>
        </w:rPr>
        <w:t>de</w:t>
      </w:r>
      <w:r>
        <w:rPr>
          <w:rFonts w:ascii="Microsoft Sans Serif" w:hAnsi="Microsoft Sans Serif" w:cs="Microsoft Sans Serif"/>
          <w:b/>
          <w:spacing w:val="-1"/>
          <w:sz w:val="20"/>
          <w:lang w:val="ca-ES"/>
        </w:rPr>
        <w:t xml:space="preserve"> </w:t>
      </w:r>
      <w:r>
        <w:rPr>
          <w:rFonts w:ascii="Microsoft Sans Serif" w:hAnsi="Microsoft Sans Serif" w:cs="Microsoft Sans Serif"/>
          <w:b/>
          <w:sz w:val="20"/>
          <w:lang w:val="ca-ES"/>
        </w:rPr>
        <w:t>característiques</w:t>
      </w:r>
      <w:r>
        <w:rPr>
          <w:rFonts w:ascii="Microsoft Sans Serif" w:hAnsi="Microsoft Sans Serif" w:cs="Microsoft Sans Serif"/>
          <w:sz w:val="20"/>
          <w:lang w:val="ca-ES"/>
        </w:rPr>
        <w:t>.</w:t>
      </w:r>
    </w:p>
    <w:p w:rsidR="009B70FB" w:rsidRDefault="009B70FB" w:rsidP="009B70FB">
      <w:pPr>
        <w:pStyle w:val="Textoindependiente"/>
        <w:spacing w:before="9"/>
        <w:rPr>
          <w:sz w:val="31"/>
        </w:rPr>
      </w:pPr>
    </w:p>
    <w:p w:rsidR="009B70FB" w:rsidRDefault="009B70FB" w:rsidP="009B70FB">
      <w:pPr>
        <w:pStyle w:val="Ttulo1"/>
        <w:rPr>
          <w:rFonts w:ascii="Microsoft Sans Serif" w:hAnsi="Microsoft Sans Serif" w:cs="Microsoft Sans Serif"/>
        </w:rPr>
      </w:pPr>
      <w:r>
        <w:rPr>
          <w:rFonts w:ascii="Microsoft Sans Serif" w:hAnsi="Microsoft Sans Serif" w:cs="Microsoft Sans Serif"/>
        </w:rPr>
        <w:t>Clàusula</w:t>
      </w:r>
      <w:r>
        <w:rPr>
          <w:rFonts w:ascii="Microsoft Sans Serif" w:hAnsi="Microsoft Sans Serif" w:cs="Microsoft Sans Serif"/>
          <w:spacing w:val="-2"/>
        </w:rPr>
        <w:t xml:space="preserve"> </w:t>
      </w:r>
      <w:r>
        <w:rPr>
          <w:rFonts w:ascii="Microsoft Sans Serif" w:hAnsi="Microsoft Sans Serif" w:cs="Microsoft Sans Serif"/>
        </w:rPr>
        <w:t>2a.</w:t>
      </w:r>
      <w:r>
        <w:rPr>
          <w:rFonts w:ascii="Microsoft Sans Serif" w:hAnsi="Microsoft Sans Serif" w:cs="Microsoft Sans Serif"/>
          <w:spacing w:val="-1"/>
        </w:rPr>
        <w:t xml:space="preserve"> </w:t>
      </w:r>
      <w:r>
        <w:rPr>
          <w:rFonts w:ascii="Microsoft Sans Serif" w:hAnsi="Microsoft Sans Serif" w:cs="Microsoft Sans Serif"/>
        </w:rPr>
        <w:t>Necessitats</w:t>
      </w:r>
      <w:r>
        <w:rPr>
          <w:rFonts w:ascii="Microsoft Sans Serif" w:hAnsi="Microsoft Sans Serif" w:cs="Microsoft Sans Serif"/>
          <w:spacing w:val="-1"/>
        </w:rPr>
        <w:t xml:space="preserve"> </w:t>
      </w:r>
      <w:r>
        <w:rPr>
          <w:rFonts w:ascii="Microsoft Sans Serif" w:hAnsi="Microsoft Sans Serif" w:cs="Microsoft Sans Serif"/>
        </w:rPr>
        <w:t>administratives</w:t>
      </w:r>
      <w:r>
        <w:rPr>
          <w:rFonts w:ascii="Microsoft Sans Serif" w:hAnsi="Microsoft Sans Serif" w:cs="Microsoft Sans Serif"/>
          <w:spacing w:val="-2"/>
        </w:rPr>
        <w:t xml:space="preserve"> </w:t>
      </w:r>
      <w:r>
        <w:rPr>
          <w:rFonts w:ascii="Microsoft Sans Serif" w:hAnsi="Microsoft Sans Serif" w:cs="Microsoft Sans Serif"/>
        </w:rPr>
        <w:t>que</w:t>
      </w:r>
      <w:r>
        <w:rPr>
          <w:rFonts w:ascii="Microsoft Sans Serif" w:hAnsi="Microsoft Sans Serif" w:cs="Microsoft Sans Serif"/>
          <w:spacing w:val="-3"/>
        </w:rPr>
        <w:t xml:space="preserve"> </w:t>
      </w:r>
      <w:r>
        <w:rPr>
          <w:rFonts w:ascii="Microsoft Sans Serif" w:hAnsi="Microsoft Sans Serif" w:cs="Microsoft Sans Serif"/>
        </w:rPr>
        <w:t>cal</w:t>
      </w:r>
      <w:r>
        <w:rPr>
          <w:rFonts w:ascii="Microsoft Sans Serif" w:hAnsi="Microsoft Sans Serif" w:cs="Microsoft Sans Serif"/>
          <w:spacing w:val="-3"/>
        </w:rPr>
        <w:t xml:space="preserve"> </w:t>
      </w:r>
      <w:r>
        <w:rPr>
          <w:rFonts w:ascii="Microsoft Sans Serif" w:hAnsi="Microsoft Sans Serif" w:cs="Microsoft Sans Serif"/>
        </w:rPr>
        <w:t>satisfer</w:t>
      </w:r>
      <w:r>
        <w:rPr>
          <w:rFonts w:ascii="Microsoft Sans Serif" w:hAnsi="Microsoft Sans Serif" w:cs="Microsoft Sans Serif"/>
          <w:spacing w:val="-5"/>
        </w:rPr>
        <w:t xml:space="preserve"> </w:t>
      </w:r>
      <w:r>
        <w:rPr>
          <w:rFonts w:ascii="Microsoft Sans Serif" w:hAnsi="Microsoft Sans Serif" w:cs="Microsoft Sans Serif"/>
        </w:rPr>
        <w:t>i</w:t>
      </w:r>
      <w:r>
        <w:rPr>
          <w:rFonts w:ascii="Microsoft Sans Serif" w:hAnsi="Microsoft Sans Serif" w:cs="Microsoft Sans Serif"/>
          <w:spacing w:val="-1"/>
        </w:rPr>
        <w:t xml:space="preserve"> </w:t>
      </w:r>
      <w:r>
        <w:rPr>
          <w:rFonts w:ascii="Microsoft Sans Serif" w:hAnsi="Microsoft Sans Serif" w:cs="Microsoft Sans Serif"/>
        </w:rPr>
        <w:t>idoneïtat</w:t>
      </w:r>
      <w:r>
        <w:rPr>
          <w:rFonts w:ascii="Microsoft Sans Serif" w:hAnsi="Microsoft Sans Serif" w:cs="Microsoft Sans Serif"/>
          <w:spacing w:val="-3"/>
        </w:rPr>
        <w:t xml:space="preserve"> </w:t>
      </w:r>
      <w:r>
        <w:rPr>
          <w:rFonts w:ascii="Microsoft Sans Serif" w:hAnsi="Microsoft Sans Serif" w:cs="Microsoft Sans Serif"/>
        </w:rPr>
        <w:t>del contracte</w:t>
      </w:r>
    </w:p>
    <w:p w:rsidR="009B70FB" w:rsidRDefault="009B70FB" w:rsidP="009B70FB">
      <w:pPr>
        <w:pStyle w:val="Textoindependiente"/>
        <w:spacing w:before="3"/>
        <w:rPr>
          <w:b/>
          <w:sz w:val="24"/>
        </w:rPr>
      </w:pPr>
    </w:p>
    <w:p w:rsidR="009B70FB" w:rsidRDefault="009B70FB" w:rsidP="009B70FB">
      <w:pPr>
        <w:pStyle w:val="Textoindependiente"/>
        <w:spacing w:before="1" w:line="276" w:lineRule="auto"/>
        <w:ind w:left="281" w:right="560"/>
        <w:jc w:val="both"/>
      </w:pPr>
      <w:r>
        <w:t>Les</w:t>
      </w:r>
      <w:r>
        <w:rPr>
          <w:spacing w:val="1"/>
        </w:rPr>
        <w:t xml:space="preserve"> </w:t>
      </w:r>
      <w:r>
        <w:t>necessitats</w:t>
      </w:r>
      <w:r>
        <w:rPr>
          <w:spacing w:val="1"/>
        </w:rPr>
        <w:t xml:space="preserve"> </w:t>
      </w:r>
      <w:r>
        <w:t>administratives</w:t>
      </w:r>
      <w:r>
        <w:rPr>
          <w:spacing w:val="1"/>
        </w:rPr>
        <w:t xml:space="preserve"> </w:t>
      </w:r>
      <w:r>
        <w:t>a</w:t>
      </w:r>
      <w:r>
        <w:rPr>
          <w:spacing w:val="1"/>
        </w:rPr>
        <w:t xml:space="preserve"> </w:t>
      </w:r>
      <w:r>
        <w:t>satisfer,</w:t>
      </w:r>
      <w:r>
        <w:rPr>
          <w:spacing w:val="1"/>
        </w:rPr>
        <w:t xml:space="preserve"> </w:t>
      </w:r>
      <w:r>
        <w:t>la</w:t>
      </w:r>
      <w:r>
        <w:rPr>
          <w:spacing w:val="1"/>
        </w:rPr>
        <w:t xml:space="preserve"> </w:t>
      </w:r>
      <w:r>
        <w:t>idoneïtat</w:t>
      </w:r>
      <w:r>
        <w:rPr>
          <w:spacing w:val="1"/>
        </w:rPr>
        <w:t xml:space="preserve"> </w:t>
      </w:r>
      <w:r>
        <w:t>de</w:t>
      </w:r>
      <w:r>
        <w:rPr>
          <w:spacing w:val="1"/>
        </w:rPr>
        <w:t xml:space="preserve"> </w:t>
      </w:r>
      <w:r>
        <w:t>l’objecte</w:t>
      </w:r>
      <w:r>
        <w:rPr>
          <w:spacing w:val="1"/>
        </w:rPr>
        <w:t xml:space="preserve"> </w:t>
      </w:r>
      <w:r>
        <w:t>del</w:t>
      </w:r>
      <w:r>
        <w:rPr>
          <w:spacing w:val="1"/>
        </w:rPr>
        <w:t xml:space="preserve"> </w:t>
      </w:r>
      <w:r>
        <w:t>contracte,</w:t>
      </w:r>
      <w:r>
        <w:rPr>
          <w:spacing w:val="1"/>
        </w:rPr>
        <w:t xml:space="preserve"> </w:t>
      </w:r>
      <w:r>
        <w:t>la</w:t>
      </w:r>
      <w:r>
        <w:rPr>
          <w:spacing w:val="1"/>
        </w:rPr>
        <w:t xml:space="preserve"> </w:t>
      </w:r>
      <w:r>
        <w:t>justificació</w:t>
      </w:r>
      <w:r>
        <w:rPr>
          <w:spacing w:val="1"/>
        </w:rPr>
        <w:t xml:space="preserve"> </w:t>
      </w:r>
      <w:r>
        <w:t>del</w:t>
      </w:r>
      <w:r>
        <w:rPr>
          <w:spacing w:val="1"/>
        </w:rPr>
        <w:t xml:space="preserve"> </w:t>
      </w:r>
      <w:r>
        <w:t>procediment,</w:t>
      </w:r>
      <w:r>
        <w:rPr>
          <w:spacing w:val="-2"/>
        </w:rPr>
        <w:t xml:space="preserve"> </w:t>
      </w:r>
      <w:r>
        <w:t>de</w:t>
      </w:r>
      <w:r>
        <w:rPr>
          <w:spacing w:val="-2"/>
        </w:rPr>
        <w:t xml:space="preserve"> </w:t>
      </w:r>
      <w:r>
        <w:t>la</w:t>
      </w:r>
      <w:r>
        <w:rPr>
          <w:spacing w:val="-2"/>
        </w:rPr>
        <w:t xml:space="preserve"> </w:t>
      </w:r>
      <w:r>
        <w:t>no divisió</w:t>
      </w:r>
      <w:r>
        <w:rPr>
          <w:spacing w:val="-1"/>
        </w:rPr>
        <w:t xml:space="preserve"> </w:t>
      </w:r>
      <w:r>
        <w:t>en</w:t>
      </w:r>
      <w:r>
        <w:rPr>
          <w:spacing w:val="-1"/>
        </w:rPr>
        <w:t xml:space="preserve"> </w:t>
      </w:r>
      <w:r>
        <w:t>lots i</w:t>
      </w:r>
      <w:r>
        <w:rPr>
          <w:spacing w:val="-3"/>
        </w:rPr>
        <w:t xml:space="preserve"> </w:t>
      </w:r>
      <w:r>
        <w:t>dels criteris</w:t>
      </w:r>
      <w:r>
        <w:rPr>
          <w:spacing w:val="-1"/>
        </w:rPr>
        <w:t xml:space="preserve"> </w:t>
      </w:r>
      <w:r>
        <w:t>d’adjudicació</w:t>
      </w:r>
      <w:r>
        <w:rPr>
          <w:spacing w:val="-2"/>
        </w:rPr>
        <w:t xml:space="preserve"> </w:t>
      </w:r>
      <w:r>
        <w:t>estan</w:t>
      </w:r>
      <w:r>
        <w:rPr>
          <w:spacing w:val="-2"/>
        </w:rPr>
        <w:t xml:space="preserve"> </w:t>
      </w:r>
      <w:r>
        <w:t>acreditats a</w:t>
      </w:r>
      <w:r>
        <w:rPr>
          <w:spacing w:val="-1"/>
        </w:rPr>
        <w:t xml:space="preserve"> </w:t>
      </w:r>
      <w:r>
        <w:t>l’expedient corresponent.</w:t>
      </w:r>
    </w:p>
    <w:p w:rsidR="009B70FB" w:rsidRDefault="009B70FB" w:rsidP="009B70FB">
      <w:pPr>
        <w:pStyle w:val="Textoindependiente"/>
        <w:spacing w:before="1"/>
        <w:rPr>
          <w:sz w:val="31"/>
        </w:rPr>
      </w:pPr>
    </w:p>
    <w:p w:rsidR="009B70FB" w:rsidRDefault="009B70FB" w:rsidP="009B70FB">
      <w:pPr>
        <w:pStyle w:val="Ttulo1"/>
        <w:rPr>
          <w:rFonts w:ascii="Microsoft Sans Serif" w:hAnsi="Microsoft Sans Serif" w:cs="Microsoft Sans Serif"/>
        </w:rPr>
      </w:pPr>
      <w:r>
        <w:rPr>
          <w:rFonts w:ascii="Microsoft Sans Serif" w:hAnsi="Microsoft Sans Serif" w:cs="Microsoft Sans Serif"/>
        </w:rPr>
        <w:t>Clàusula</w:t>
      </w:r>
      <w:r>
        <w:rPr>
          <w:rFonts w:ascii="Microsoft Sans Serif" w:hAnsi="Microsoft Sans Serif" w:cs="Microsoft Sans Serif"/>
          <w:spacing w:val="-2"/>
        </w:rPr>
        <w:t xml:space="preserve"> </w:t>
      </w:r>
      <w:r>
        <w:rPr>
          <w:rFonts w:ascii="Microsoft Sans Serif" w:hAnsi="Microsoft Sans Serif" w:cs="Microsoft Sans Serif"/>
        </w:rPr>
        <w:t>3a.</w:t>
      </w:r>
      <w:r>
        <w:rPr>
          <w:rFonts w:ascii="Microsoft Sans Serif" w:hAnsi="Microsoft Sans Serif" w:cs="Microsoft Sans Serif"/>
          <w:spacing w:val="-1"/>
        </w:rPr>
        <w:t xml:space="preserve"> </w:t>
      </w:r>
      <w:r>
        <w:rPr>
          <w:rFonts w:ascii="Microsoft Sans Serif" w:hAnsi="Microsoft Sans Serif" w:cs="Microsoft Sans Serif"/>
        </w:rPr>
        <w:t>Dades</w:t>
      </w:r>
      <w:r>
        <w:rPr>
          <w:rFonts w:ascii="Microsoft Sans Serif" w:hAnsi="Microsoft Sans Serif" w:cs="Microsoft Sans Serif"/>
          <w:spacing w:val="-3"/>
        </w:rPr>
        <w:t xml:space="preserve"> </w:t>
      </w:r>
      <w:r>
        <w:rPr>
          <w:rFonts w:ascii="Microsoft Sans Serif" w:hAnsi="Microsoft Sans Serif" w:cs="Microsoft Sans Serif"/>
        </w:rPr>
        <w:t>econòmiques</w:t>
      </w:r>
      <w:r>
        <w:rPr>
          <w:rFonts w:ascii="Microsoft Sans Serif" w:hAnsi="Microsoft Sans Serif" w:cs="Microsoft Sans Serif"/>
          <w:spacing w:val="-3"/>
        </w:rPr>
        <w:t xml:space="preserve"> </w:t>
      </w:r>
      <w:r>
        <w:rPr>
          <w:rFonts w:ascii="Microsoft Sans Serif" w:hAnsi="Microsoft Sans Serif" w:cs="Microsoft Sans Serif"/>
        </w:rPr>
        <w:t>del</w:t>
      </w:r>
      <w:r>
        <w:rPr>
          <w:rFonts w:ascii="Microsoft Sans Serif" w:hAnsi="Microsoft Sans Serif" w:cs="Microsoft Sans Serif"/>
          <w:spacing w:val="-1"/>
        </w:rPr>
        <w:t xml:space="preserve"> </w:t>
      </w:r>
      <w:r>
        <w:rPr>
          <w:rFonts w:ascii="Microsoft Sans Serif" w:hAnsi="Microsoft Sans Serif" w:cs="Microsoft Sans Serif"/>
        </w:rPr>
        <w:t>contracte</w:t>
      </w:r>
      <w:r>
        <w:rPr>
          <w:rFonts w:ascii="Microsoft Sans Serif" w:hAnsi="Microsoft Sans Serif" w:cs="Microsoft Sans Serif"/>
          <w:spacing w:val="-3"/>
        </w:rPr>
        <w:t xml:space="preserve"> </w:t>
      </w:r>
      <w:r>
        <w:rPr>
          <w:rFonts w:ascii="Microsoft Sans Serif" w:hAnsi="Microsoft Sans Serif" w:cs="Microsoft Sans Serif"/>
        </w:rPr>
        <w:t>i</w:t>
      </w:r>
      <w:r>
        <w:rPr>
          <w:rFonts w:ascii="Microsoft Sans Serif" w:hAnsi="Microsoft Sans Serif" w:cs="Microsoft Sans Serif"/>
          <w:spacing w:val="-4"/>
        </w:rPr>
        <w:t xml:space="preserve"> </w:t>
      </w:r>
      <w:r>
        <w:rPr>
          <w:rFonts w:ascii="Microsoft Sans Serif" w:hAnsi="Microsoft Sans Serif" w:cs="Microsoft Sans Serif"/>
        </w:rPr>
        <w:t>existència</w:t>
      </w:r>
      <w:r>
        <w:rPr>
          <w:rFonts w:ascii="Microsoft Sans Serif" w:hAnsi="Microsoft Sans Serif" w:cs="Microsoft Sans Serif"/>
          <w:spacing w:val="-3"/>
        </w:rPr>
        <w:t xml:space="preserve"> </w:t>
      </w:r>
      <w:r>
        <w:rPr>
          <w:rFonts w:ascii="Microsoft Sans Serif" w:hAnsi="Microsoft Sans Serif" w:cs="Microsoft Sans Serif"/>
        </w:rPr>
        <w:t>de</w:t>
      </w:r>
      <w:r>
        <w:rPr>
          <w:rFonts w:ascii="Microsoft Sans Serif" w:hAnsi="Microsoft Sans Serif" w:cs="Microsoft Sans Serif"/>
          <w:spacing w:val="-1"/>
        </w:rPr>
        <w:t xml:space="preserve"> </w:t>
      </w:r>
      <w:r>
        <w:rPr>
          <w:rFonts w:ascii="Microsoft Sans Serif" w:hAnsi="Microsoft Sans Serif" w:cs="Microsoft Sans Serif"/>
        </w:rPr>
        <w:t>crèdit</w:t>
      </w:r>
    </w:p>
    <w:p w:rsidR="009B70FB" w:rsidRDefault="009B70FB" w:rsidP="009B70FB">
      <w:pPr>
        <w:pStyle w:val="Textoindependiente"/>
        <w:spacing w:before="6"/>
        <w:rPr>
          <w:b/>
          <w:sz w:val="24"/>
        </w:rPr>
      </w:pPr>
    </w:p>
    <w:p w:rsidR="009B70FB" w:rsidRDefault="009B70FB" w:rsidP="009B70FB">
      <w:pPr>
        <w:spacing w:line="268" w:lineRule="auto"/>
        <w:ind w:left="281" w:right="556"/>
        <w:jc w:val="both"/>
        <w:rPr>
          <w:rFonts w:ascii="Microsoft Sans Serif" w:hAnsi="Microsoft Sans Serif" w:cs="Microsoft Sans Serif"/>
          <w:b/>
          <w:sz w:val="20"/>
          <w:lang w:val="ca-ES"/>
        </w:rPr>
      </w:pPr>
      <w:r>
        <w:rPr>
          <w:rFonts w:ascii="Microsoft Sans Serif" w:hAnsi="Microsoft Sans Serif" w:cs="Microsoft Sans Serif"/>
          <w:sz w:val="20"/>
          <w:lang w:val="ca-ES"/>
        </w:rPr>
        <w:t>El sistema per a la determinació</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del preu del contracte, el valor estimat del contracte i</w:t>
      </w:r>
      <w:r>
        <w:rPr>
          <w:rFonts w:ascii="Microsoft Sans Serif" w:hAnsi="Microsoft Sans Serif" w:cs="Microsoft Sans Serif"/>
          <w:spacing w:val="53"/>
          <w:sz w:val="20"/>
          <w:lang w:val="ca-ES"/>
        </w:rPr>
        <w:t xml:space="preserve"> </w:t>
      </w:r>
      <w:r>
        <w:rPr>
          <w:rFonts w:ascii="Microsoft Sans Serif" w:hAnsi="Microsoft Sans Serif" w:cs="Microsoft Sans Serif"/>
          <w:sz w:val="20"/>
          <w:lang w:val="ca-ES"/>
        </w:rPr>
        <w:t>el</w:t>
      </w:r>
      <w:r>
        <w:rPr>
          <w:rFonts w:ascii="Microsoft Sans Serif" w:hAnsi="Microsoft Sans Serif" w:cs="Microsoft Sans Serif"/>
          <w:spacing w:val="53"/>
          <w:sz w:val="20"/>
          <w:lang w:val="ca-ES"/>
        </w:rPr>
        <w:t xml:space="preserve"> </w:t>
      </w:r>
      <w:r>
        <w:rPr>
          <w:rFonts w:ascii="Microsoft Sans Serif" w:hAnsi="Microsoft Sans Serif" w:cs="Microsoft Sans Serif"/>
          <w:sz w:val="20"/>
          <w:lang w:val="ca-ES"/>
        </w:rPr>
        <w:t>pressupost base</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de licitació</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són</w:t>
      </w:r>
      <w:r>
        <w:rPr>
          <w:rFonts w:ascii="Microsoft Sans Serif" w:hAnsi="Microsoft Sans Serif" w:cs="Microsoft Sans Serif"/>
          <w:spacing w:val="4"/>
          <w:sz w:val="20"/>
          <w:lang w:val="ca-ES"/>
        </w:rPr>
        <w:t xml:space="preserve"> </w:t>
      </w:r>
      <w:r>
        <w:rPr>
          <w:rFonts w:ascii="Microsoft Sans Serif" w:hAnsi="Microsoft Sans Serif" w:cs="Microsoft Sans Serif"/>
          <w:sz w:val="20"/>
          <w:lang w:val="ca-ES"/>
        </w:rPr>
        <w:t>els</w:t>
      </w:r>
      <w:r>
        <w:rPr>
          <w:rFonts w:ascii="Microsoft Sans Serif" w:hAnsi="Microsoft Sans Serif" w:cs="Microsoft Sans Serif"/>
          <w:spacing w:val="3"/>
          <w:sz w:val="20"/>
          <w:lang w:val="ca-ES"/>
        </w:rPr>
        <w:t xml:space="preserve"> </w:t>
      </w:r>
      <w:r>
        <w:rPr>
          <w:rFonts w:ascii="Microsoft Sans Serif" w:hAnsi="Microsoft Sans Serif" w:cs="Microsoft Sans Serif"/>
          <w:sz w:val="20"/>
          <w:lang w:val="ca-ES"/>
        </w:rPr>
        <w:t>que</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s’indiquen</w:t>
      </w:r>
      <w:r>
        <w:rPr>
          <w:rFonts w:ascii="Microsoft Sans Serif" w:hAnsi="Microsoft Sans Serif" w:cs="Microsoft Sans Serif"/>
          <w:spacing w:val="3"/>
          <w:sz w:val="20"/>
          <w:lang w:val="ca-ES"/>
        </w:rPr>
        <w:t xml:space="preserve"> </w:t>
      </w:r>
      <w:r>
        <w:rPr>
          <w:rFonts w:ascii="Microsoft Sans Serif" w:hAnsi="Microsoft Sans Serif" w:cs="Microsoft Sans Serif"/>
          <w:sz w:val="20"/>
          <w:lang w:val="ca-ES"/>
        </w:rPr>
        <w:t>en</w:t>
      </w:r>
      <w:r>
        <w:rPr>
          <w:rFonts w:ascii="Microsoft Sans Serif" w:hAnsi="Microsoft Sans Serif" w:cs="Microsoft Sans Serif"/>
          <w:spacing w:val="3"/>
          <w:sz w:val="20"/>
          <w:lang w:val="ca-ES"/>
        </w:rPr>
        <w:t xml:space="preserve"> </w:t>
      </w:r>
      <w:r>
        <w:rPr>
          <w:rFonts w:ascii="Microsoft Sans Serif" w:hAnsi="Microsoft Sans Serif" w:cs="Microsoft Sans Serif"/>
          <w:sz w:val="20"/>
          <w:lang w:val="ca-ES"/>
        </w:rPr>
        <w:t>l’</w:t>
      </w:r>
      <w:r>
        <w:rPr>
          <w:rFonts w:ascii="Microsoft Sans Serif" w:hAnsi="Microsoft Sans Serif" w:cs="Microsoft Sans Serif"/>
          <w:b/>
          <w:sz w:val="20"/>
          <w:lang w:val="ca-ES"/>
        </w:rPr>
        <w:t>apartat</w:t>
      </w:r>
      <w:r>
        <w:rPr>
          <w:rFonts w:ascii="Microsoft Sans Serif" w:hAnsi="Microsoft Sans Serif" w:cs="Microsoft Sans Serif"/>
          <w:b/>
          <w:spacing w:val="1"/>
          <w:sz w:val="20"/>
          <w:lang w:val="ca-ES"/>
        </w:rPr>
        <w:t xml:space="preserve"> </w:t>
      </w:r>
      <w:r>
        <w:rPr>
          <w:rFonts w:ascii="Microsoft Sans Serif" w:hAnsi="Microsoft Sans Serif" w:cs="Microsoft Sans Serif"/>
          <w:b/>
          <w:sz w:val="20"/>
          <w:lang w:val="ca-ES"/>
        </w:rPr>
        <w:t>B</w:t>
      </w:r>
      <w:r>
        <w:rPr>
          <w:rFonts w:ascii="Microsoft Sans Serif" w:hAnsi="Microsoft Sans Serif" w:cs="Microsoft Sans Serif"/>
          <w:b/>
          <w:spacing w:val="-2"/>
          <w:sz w:val="20"/>
          <w:lang w:val="ca-ES"/>
        </w:rPr>
        <w:t xml:space="preserve"> </w:t>
      </w:r>
      <w:r>
        <w:rPr>
          <w:rFonts w:ascii="Microsoft Sans Serif" w:hAnsi="Microsoft Sans Serif" w:cs="Microsoft Sans Serif"/>
          <w:b/>
          <w:sz w:val="20"/>
          <w:lang w:val="ca-ES"/>
        </w:rPr>
        <w:t>del</w:t>
      </w:r>
      <w:r>
        <w:rPr>
          <w:rFonts w:ascii="Microsoft Sans Serif" w:hAnsi="Microsoft Sans Serif" w:cs="Microsoft Sans Serif"/>
          <w:b/>
          <w:spacing w:val="-1"/>
          <w:sz w:val="20"/>
          <w:lang w:val="ca-ES"/>
        </w:rPr>
        <w:t xml:space="preserve"> </w:t>
      </w:r>
      <w:r>
        <w:rPr>
          <w:rFonts w:ascii="Microsoft Sans Serif" w:hAnsi="Microsoft Sans Serif" w:cs="Microsoft Sans Serif"/>
          <w:b/>
          <w:sz w:val="20"/>
          <w:lang w:val="ca-ES"/>
        </w:rPr>
        <w:t>quadre</w:t>
      </w:r>
      <w:r>
        <w:rPr>
          <w:rFonts w:ascii="Microsoft Sans Serif" w:hAnsi="Microsoft Sans Serif" w:cs="Microsoft Sans Serif"/>
          <w:b/>
          <w:spacing w:val="-2"/>
          <w:sz w:val="20"/>
          <w:lang w:val="ca-ES"/>
        </w:rPr>
        <w:t xml:space="preserve"> </w:t>
      </w:r>
      <w:r>
        <w:rPr>
          <w:rFonts w:ascii="Microsoft Sans Serif" w:hAnsi="Microsoft Sans Serif" w:cs="Microsoft Sans Serif"/>
          <w:b/>
          <w:sz w:val="20"/>
          <w:lang w:val="ca-ES"/>
        </w:rPr>
        <w:t>de</w:t>
      </w:r>
      <w:r>
        <w:rPr>
          <w:rFonts w:ascii="Microsoft Sans Serif" w:hAnsi="Microsoft Sans Serif" w:cs="Microsoft Sans Serif"/>
          <w:b/>
          <w:spacing w:val="2"/>
          <w:sz w:val="20"/>
          <w:lang w:val="ca-ES"/>
        </w:rPr>
        <w:t xml:space="preserve"> </w:t>
      </w:r>
      <w:r>
        <w:rPr>
          <w:rFonts w:ascii="Microsoft Sans Serif" w:hAnsi="Microsoft Sans Serif" w:cs="Microsoft Sans Serif"/>
          <w:b/>
          <w:sz w:val="20"/>
          <w:lang w:val="ca-ES"/>
        </w:rPr>
        <w:t>característiques.</w:t>
      </w:r>
    </w:p>
    <w:p w:rsidR="009B70FB" w:rsidRDefault="009B70FB" w:rsidP="009B70FB">
      <w:pPr>
        <w:pStyle w:val="Textoindependiente"/>
        <w:spacing w:before="8"/>
        <w:rPr>
          <w:b/>
          <w:sz w:val="23"/>
        </w:rPr>
      </w:pPr>
    </w:p>
    <w:p w:rsidR="009B70FB" w:rsidRDefault="009B70FB" w:rsidP="009B70FB">
      <w:pPr>
        <w:pStyle w:val="Textoindependiente"/>
        <w:spacing w:line="276" w:lineRule="auto"/>
        <w:ind w:left="281" w:right="487"/>
        <w:jc w:val="both"/>
      </w:pPr>
      <w:r>
        <w:t>El pressupost base</w:t>
      </w:r>
      <w:r>
        <w:rPr>
          <w:spacing w:val="1"/>
        </w:rPr>
        <w:t xml:space="preserve"> </w:t>
      </w:r>
      <w:r>
        <w:t>de</w:t>
      </w:r>
      <w:r>
        <w:rPr>
          <w:spacing w:val="1"/>
        </w:rPr>
        <w:t xml:space="preserve"> </w:t>
      </w:r>
      <w:r>
        <w:t>licitació</w:t>
      </w:r>
      <w:r>
        <w:rPr>
          <w:spacing w:val="1"/>
        </w:rPr>
        <w:t xml:space="preserve"> </w:t>
      </w:r>
      <w:r>
        <w:t>és</w:t>
      </w:r>
      <w:r>
        <w:rPr>
          <w:spacing w:val="1"/>
        </w:rPr>
        <w:t xml:space="preserve"> </w:t>
      </w:r>
      <w:r>
        <w:t>el límit màxim</w:t>
      </w:r>
      <w:r>
        <w:rPr>
          <w:spacing w:val="1"/>
        </w:rPr>
        <w:t xml:space="preserve"> </w:t>
      </w:r>
      <w:r>
        <w:t>de despesa (IVA inclòs)</w:t>
      </w:r>
      <w:r>
        <w:rPr>
          <w:spacing w:val="53"/>
        </w:rPr>
        <w:t xml:space="preserve"> </w:t>
      </w:r>
      <w:r>
        <w:t>que, en virtut d’aquest contracte,</w:t>
      </w:r>
      <w:r>
        <w:rPr>
          <w:spacing w:val="-51"/>
        </w:rPr>
        <w:t xml:space="preserve"> </w:t>
      </w:r>
      <w:r>
        <w:t>pot comprometre l’òrgan de contractació, i constitueix el preu màxim que poden ofertar les empreses que</w:t>
      </w:r>
      <w:r>
        <w:rPr>
          <w:spacing w:val="1"/>
        </w:rPr>
        <w:t xml:space="preserve"> </w:t>
      </w:r>
      <w:r>
        <w:t>concorrin a la licitació d’aquest contracte. Els licitadors hauran d’igualar o disminuir en la seva oferta el</w:t>
      </w:r>
      <w:r>
        <w:rPr>
          <w:spacing w:val="1"/>
        </w:rPr>
        <w:t xml:space="preserve"> </w:t>
      </w:r>
      <w:r>
        <w:t>pressupost de</w:t>
      </w:r>
      <w:r>
        <w:rPr>
          <w:spacing w:val="1"/>
        </w:rPr>
        <w:t xml:space="preserve"> </w:t>
      </w:r>
      <w:r>
        <w:t>licitació,</w:t>
      </w:r>
      <w:r>
        <w:rPr>
          <w:spacing w:val="2"/>
        </w:rPr>
        <w:t xml:space="preserve"> </w:t>
      </w:r>
      <w:r>
        <w:t>indicant</w:t>
      </w:r>
      <w:r>
        <w:rPr>
          <w:spacing w:val="1"/>
        </w:rPr>
        <w:t xml:space="preserve"> </w:t>
      </w:r>
      <w:r>
        <w:t>l’IVA</w:t>
      </w:r>
      <w:r>
        <w:rPr>
          <w:spacing w:val="2"/>
        </w:rPr>
        <w:t xml:space="preserve"> </w:t>
      </w:r>
      <w:r>
        <w:t>a</w:t>
      </w:r>
      <w:r>
        <w:rPr>
          <w:spacing w:val="1"/>
        </w:rPr>
        <w:t xml:space="preserve"> </w:t>
      </w:r>
      <w:r>
        <w:t>aplicar</w:t>
      </w:r>
      <w:r>
        <w:rPr>
          <w:spacing w:val="1"/>
        </w:rPr>
        <w:t xml:space="preserve"> </w:t>
      </w:r>
      <w:r>
        <w:t>mitjançant</w:t>
      </w:r>
      <w:r>
        <w:rPr>
          <w:spacing w:val="1"/>
        </w:rPr>
        <w:t xml:space="preserve"> </w:t>
      </w:r>
      <w:r>
        <w:t>partida</w:t>
      </w:r>
      <w:r>
        <w:rPr>
          <w:spacing w:val="1"/>
        </w:rPr>
        <w:t xml:space="preserve"> </w:t>
      </w:r>
      <w:r>
        <w:t>independent.</w:t>
      </w:r>
    </w:p>
    <w:p w:rsidR="009B70FB" w:rsidRDefault="009B70FB" w:rsidP="009B70FB">
      <w:pPr>
        <w:pStyle w:val="Textoindependiente"/>
        <w:spacing w:before="3"/>
        <w:rPr>
          <w:sz w:val="23"/>
        </w:rPr>
      </w:pPr>
    </w:p>
    <w:p w:rsidR="009B70FB" w:rsidRDefault="009B70FB" w:rsidP="009B70FB">
      <w:pPr>
        <w:pStyle w:val="Textoindependiente"/>
        <w:spacing w:line="276" w:lineRule="auto"/>
        <w:ind w:left="281" w:right="579"/>
        <w:jc w:val="both"/>
      </w:pPr>
      <w:r>
        <w:t>Amb caràcter general s’entén que el pressupost comprèn la totalitat del contracte, així com</w:t>
      </w:r>
      <w:r>
        <w:rPr>
          <w:spacing w:val="1"/>
        </w:rPr>
        <w:t xml:space="preserve"> </w:t>
      </w:r>
      <w:r>
        <w:t>totes les</w:t>
      </w:r>
      <w:r>
        <w:rPr>
          <w:spacing w:val="1"/>
        </w:rPr>
        <w:t xml:space="preserve"> </w:t>
      </w:r>
      <w:r>
        <w:t>despeses directes i indirectes que el contractista hagi de realitzar per complir l’execució de l’objecte del</w:t>
      </w:r>
      <w:r>
        <w:rPr>
          <w:spacing w:val="1"/>
        </w:rPr>
        <w:t xml:space="preserve"> </w:t>
      </w:r>
      <w:r>
        <w:t>contracte, considerant-se inclosos els tributs, taxes i cànons de qualsevol tipus que siguin d’aplicació, així</w:t>
      </w:r>
      <w:r>
        <w:rPr>
          <w:spacing w:val="1"/>
        </w:rPr>
        <w:t xml:space="preserve"> </w:t>
      </w:r>
      <w:r>
        <w:t>com també totes les despeses que s’originin com a conseqüència de les obligacions establertes en aquest</w:t>
      </w:r>
      <w:r>
        <w:rPr>
          <w:spacing w:val="1"/>
        </w:rPr>
        <w:t xml:space="preserve"> </w:t>
      </w:r>
      <w:r>
        <w:t>Plec</w:t>
      </w:r>
      <w:r>
        <w:rPr>
          <w:spacing w:val="3"/>
        </w:rPr>
        <w:t xml:space="preserve"> </w:t>
      </w:r>
      <w:r>
        <w:t>que</w:t>
      </w:r>
      <w:r>
        <w:rPr>
          <w:spacing w:val="2"/>
        </w:rPr>
        <w:t xml:space="preserve"> </w:t>
      </w:r>
      <w:r>
        <w:t>s’han</w:t>
      </w:r>
      <w:r>
        <w:rPr>
          <w:spacing w:val="1"/>
        </w:rPr>
        <w:t xml:space="preserve"> </w:t>
      </w:r>
      <w:r>
        <w:t>de</w:t>
      </w:r>
      <w:r>
        <w:rPr>
          <w:spacing w:val="2"/>
        </w:rPr>
        <w:t xml:space="preserve"> </w:t>
      </w:r>
      <w:r>
        <w:t>complir</w:t>
      </w:r>
      <w:r>
        <w:rPr>
          <w:spacing w:val="1"/>
        </w:rPr>
        <w:t xml:space="preserve"> </w:t>
      </w:r>
      <w:r>
        <w:t>durant</w:t>
      </w:r>
      <w:r>
        <w:rPr>
          <w:spacing w:val="4"/>
        </w:rPr>
        <w:t xml:space="preserve"> </w:t>
      </w:r>
      <w:r>
        <w:t>l’execució</w:t>
      </w:r>
      <w:r>
        <w:rPr>
          <w:spacing w:val="4"/>
        </w:rPr>
        <w:t xml:space="preserve"> </w:t>
      </w:r>
      <w:r>
        <w:t>del contracte.</w:t>
      </w:r>
    </w:p>
    <w:p w:rsidR="009B70FB" w:rsidRDefault="009B70FB" w:rsidP="009B70FB">
      <w:pPr>
        <w:pStyle w:val="Textoindependiente"/>
        <w:spacing w:before="1"/>
        <w:rPr>
          <w:sz w:val="23"/>
        </w:rPr>
      </w:pPr>
    </w:p>
    <w:p w:rsidR="009B70FB" w:rsidRDefault="009B70FB" w:rsidP="009B70FB">
      <w:pPr>
        <w:pStyle w:val="Textoindependiente"/>
        <w:spacing w:before="1" w:line="276" w:lineRule="auto"/>
        <w:ind w:left="281" w:right="559"/>
        <w:jc w:val="both"/>
        <w:rPr>
          <w:color w:val="FF0000"/>
        </w:rPr>
      </w:pPr>
      <w:r>
        <w:t>A tots els efectes, s’entendrà que les ofertes i els preus consignats són declaracions de voluntat  indiscutibles, no admetent-se cap</w:t>
      </w:r>
      <w:r>
        <w:rPr>
          <w:spacing w:val="1"/>
        </w:rPr>
        <w:t xml:space="preserve"> </w:t>
      </w:r>
      <w:r>
        <w:t>prova d'insuficiència.</w:t>
      </w:r>
    </w:p>
    <w:p w:rsidR="009B70FB" w:rsidRDefault="009B70FB" w:rsidP="009B70FB">
      <w:pPr>
        <w:pStyle w:val="Textoindependiente"/>
        <w:spacing w:before="4"/>
        <w:rPr>
          <w:sz w:val="23"/>
        </w:rPr>
      </w:pPr>
    </w:p>
    <w:p w:rsidR="009B70FB" w:rsidRDefault="009B70FB" w:rsidP="009B70FB">
      <w:pPr>
        <w:pStyle w:val="Textoindependiente"/>
        <w:spacing w:line="268" w:lineRule="auto"/>
        <w:ind w:left="281" w:right="488"/>
        <w:jc w:val="both"/>
      </w:pPr>
      <w:r>
        <w:t>S’han complert</w:t>
      </w:r>
      <w:r>
        <w:rPr>
          <w:spacing w:val="1"/>
        </w:rPr>
        <w:t xml:space="preserve"> </w:t>
      </w:r>
      <w:r>
        <w:t>tots</w:t>
      </w:r>
      <w:r>
        <w:rPr>
          <w:spacing w:val="1"/>
        </w:rPr>
        <w:t xml:space="preserve"> </w:t>
      </w:r>
      <w:r>
        <w:t>els</w:t>
      </w:r>
      <w:r>
        <w:rPr>
          <w:spacing w:val="1"/>
        </w:rPr>
        <w:t xml:space="preserve"> </w:t>
      </w:r>
      <w:r>
        <w:t>tràmits</w:t>
      </w:r>
      <w:r>
        <w:rPr>
          <w:spacing w:val="1"/>
        </w:rPr>
        <w:t xml:space="preserve"> </w:t>
      </w:r>
      <w:r>
        <w:t>reglamentaris</w:t>
      </w:r>
      <w:r>
        <w:rPr>
          <w:spacing w:val="1"/>
        </w:rPr>
        <w:t xml:space="preserve"> </w:t>
      </w:r>
      <w:r>
        <w:t>per</w:t>
      </w:r>
      <w:r>
        <w:rPr>
          <w:spacing w:val="1"/>
        </w:rPr>
        <w:t xml:space="preserve"> </w:t>
      </w:r>
      <w:r>
        <w:t>assegurar</w:t>
      </w:r>
      <w:r>
        <w:rPr>
          <w:spacing w:val="1"/>
        </w:rPr>
        <w:t xml:space="preserve"> </w:t>
      </w:r>
      <w:r>
        <w:t>l’existència</w:t>
      </w:r>
      <w:r>
        <w:rPr>
          <w:spacing w:val="1"/>
        </w:rPr>
        <w:t xml:space="preserve"> </w:t>
      </w:r>
      <w:r>
        <w:t>de crèdit</w:t>
      </w:r>
      <w:r>
        <w:rPr>
          <w:spacing w:val="1"/>
        </w:rPr>
        <w:t xml:space="preserve"> </w:t>
      </w:r>
      <w:r>
        <w:t>per</w:t>
      </w:r>
      <w:r>
        <w:rPr>
          <w:spacing w:val="1"/>
        </w:rPr>
        <w:t xml:space="preserve"> </w:t>
      </w:r>
      <w:r>
        <w:t>al pagament</w:t>
      </w:r>
      <w:r>
        <w:rPr>
          <w:spacing w:val="1"/>
        </w:rPr>
        <w:t xml:space="preserve"> </w:t>
      </w:r>
      <w:r>
        <w:t>del</w:t>
      </w:r>
      <w:r>
        <w:rPr>
          <w:spacing w:val="1"/>
        </w:rPr>
        <w:t xml:space="preserve"> </w:t>
      </w:r>
      <w:r>
        <w:t>contracte. La partida pressupostària a la qual s’imputa aquest crèdit és la que s’esmenta en l’</w:t>
      </w:r>
      <w:r>
        <w:rPr>
          <w:b/>
        </w:rPr>
        <w:t>apartat C del</w:t>
      </w:r>
      <w:r>
        <w:rPr>
          <w:b/>
          <w:spacing w:val="1"/>
        </w:rPr>
        <w:t xml:space="preserve"> </w:t>
      </w:r>
      <w:r>
        <w:rPr>
          <w:b/>
        </w:rPr>
        <w:t>quadre</w:t>
      </w:r>
      <w:r>
        <w:rPr>
          <w:b/>
          <w:spacing w:val="-2"/>
        </w:rPr>
        <w:t xml:space="preserve"> </w:t>
      </w:r>
      <w:r>
        <w:rPr>
          <w:b/>
        </w:rPr>
        <w:t>de</w:t>
      </w:r>
      <w:r>
        <w:rPr>
          <w:b/>
          <w:spacing w:val="2"/>
        </w:rPr>
        <w:t xml:space="preserve"> </w:t>
      </w:r>
      <w:r>
        <w:rPr>
          <w:b/>
        </w:rPr>
        <w:t>característiques</w:t>
      </w:r>
      <w:r>
        <w:t>.</w:t>
      </w:r>
    </w:p>
    <w:p w:rsidR="009B70FB" w:rsidRDefault="009B70FB" w:rsidP="009B70FB">
      <w:pPr>
        <w:pStyle w:val="Textoindependiente"/>
      </w:pPr>
    </w:p>
    <w:p w:rsidR="009B70FB" w:rsidRDefault="009B70FB" w:rsidP="009B70FB">
      <w:pPr>
        <w:pStyle w:val="Textoindependiente"/>
      </w:pPr>
    </w:p>
    <w:p w:rsidR="009B70FB" w:rsidRDefault="009B70FB" w:rsidP="009B70FB">
      <w:pPr>
        <w:pStyle w:val="Textoindependiente"/>
      </w:pPr>
    </w:p>
    <w:p w:rsidR="009B70FB" w:rsidRDefault="009B70FB" w:rsidP="009B70FB">
      <w:pPr>
        <w:pStyle w:val="Ttulo1"/>
        <w:spacing w:before="93"/>
        <w:rPr>
          <w:rFonts w:ascii="Microsoft Sans Serif" w:hAnsi="Microsoft Sans Serif" w:cs="Microsoft Sans Serif"/>
        </w:rPr>
      </w:pPr>
      <w:r>
        <w:rPr>
          <w:rFonts w:ascii="Microsoft Sans Serif" w:hAnsi="Microsoft Sans Serif" w:cs="Microsoft Sans Serif"/>
        </w:rPr>
        <w:t>Clàusula</w:t>
      </w:r>
      <w:r>
        <w:rPr>
          <w:rFonts w:ascii="Microsoft Sans Serif" w:hAnsi="Microsoft Sans Serif" w:cs="Microsoft Sans Serif"/>
          <w:spacing w:val="-5"/>
        </w:rPr>
        <w:t xml:space="preserve"> </w:t>
      </w:r>
      <w:r>
        <w:rPr>
          <w:rFonts w:ascii="Microsoft Sans Serif" w:hAnsi="Microsoft Sans Serif" w:cs="Microsoft Sans Serif"/>
        </w:rPr>
        <w:t>4a.</w:t>
      </w:r>
      <w:r>
        <w:rPr>
          <w:rFonts w:ascii="Microsoft Sans Serif" w:hAnsi="Microsoft Sans Serif" w:cs="Microsoft Sans Serif"/>
          <w:spacing w:val="-4"/>
        </w:rPr>
        <w:t xml:space="preserve"> </w:t>
      </w:r>
      <w:r>
        <w:rPr>
          <w:rFonts w:ascii="Microsoft Sans Serif" w:hAnsi="Microsoft Sans Serif" w:cs="Microsoft Sans Serif"/>
        </w:rPr>
        <w:t>Termini</w:t>
      </w:r>
      <w:r>
        <w:rPr>
          <w:rFonts w:ascii="Microsoft Sans Serif" w:hAnsi="Microsoft Sans Serif" w:cs="Microsoft Sans Serif"/>
          <w:spacing w:val="-6"/>
        </w:rPr>
        <w:t xml:space="preserve"> </w:t>
      </w:r>
      <w:r>
        <w:rPr>
          <w:rFonts w:ascii="Microsoft Sans Serif" w:hAnsi="Microsoft Sans Serif" w:cs="Microsoft Sans Serif"/>
        </w:rPr>
        <w:t>d’execució</w:t>
      </w:r>
      <w:r>
        <w:rPr>
          <w:rFonts w:ascii="Microsoft Sans Serif" w:hAnsi="Microsoft Sans Serif" w:cs="Microsoft Sans Serif"/>
          <w:spacing w:val="-6"/>
        </w:rPr>
        <w:t xml:space="preserve"> </w:t>
      </w:r>
      <w:r>
        <w:rPr>
          <w:rFonts w:ascii="Microsoft Sans Serif" w:hAnsi="Microsoft Sans Serif" w:cs="Microsoft Sans Serif"/>
        </w:rPr>
        <w:t>del</w:t>
      </w:r>
      <w:r>
        <w:rPr>
          <w:rFonts w:ascii="Microsoft Sans Serif" w:hAnsi="Microsoft Sans Serif" w:cs="Microsoft Sans Serif"/>
          <w:spacing w:val="-6"/>
        </w:rPr>
        <w:t xml:space="preserve"> </w:t>
      </w:r>
      <w:r>
        <w:rPr>
          <w:rFonts w:ascii="Microsoft Sans Serif" w:hAnsi="Microsoft Sans Serif" w:cs="Microsoft Sans Serif"/>
        </w:rPr>
        <w:t>contracte</w:t>
      </w:r>
    </w:p>
    <w:p w:rsidR="009B70FB" w:rsidRDefault="009B70FB" w:rsidP="009B70FB">
      <w:pPr>
        <w:pStyle w:val="Textoindependiente"/>
        <w:spacing w:before="9"/>
        <w:rPr>
          <w:b/>
          <w:sz w:val="23"/>
        </w:rPr>
      </w:pPr>
    </w:p>
    <w:p w:rsidR="009B70FB" w:rsidRDefault="009B70FB" w:rsidP="009B70FB">
      <w:pPr>
        <w:pStyle w:val="Textoindependiente"/>
        <w:spacing w:line="276" w:lineRule="auto"/>
        <w:ind w:left="281" w:right="486"/>
        <w:jc w:val="both"/>
      </w:pPr>
      <w:r>
        <w:t>El termini d’execució de les obres és el que s’estableix en l’</w:t>
      </w:r>
      <w:r>
        <w:rPr>
          <w:b/>
        </w:rPr>
        <w:t>apartat D del quadre de característiques</w:t>
      </w:r>
      <w:r>
        <w:t>. El</w:t>
      </w:r>
      <w:r>
        <w:rPr>
          <w:spacing w:val="1"/>
        </w:rPr>
        <w:t xml:space="preserve"> </w:t>
      </w:r>
      <w:r>
        <w:t>termini</w:t>
      </w:r>
      <w:r>
        <w:rPr>
          <w:spacing w:val="18"/>
        </w:rPr>
        <w:t xml:space="preserve"> </w:t>
      </w:r>
      <w:r>
        <w:t>total</w:t>
      </w:r>
      <w:r>
        <w:rPr>
          <w:spacing w:val="21"/>
        </w:rPr>
        <w:t xml:space="preserve"> </w:t>
      </w:r>
      <w:r>
        <w:t>i</w:t>
      </w:r>
      <w:r>
        <w:rPr>
          <w:spacing w:val="19"/>
        </w:rPr>
        <w:t xml:space="preserve"> </w:t>
      </w:r>
      <w:r>
        <w:t>els</w:t>
      </w:r>
      <w:r>
        <w:rPr>
          <w:spacing w:val="21"/>
        </w:rPr>
        <w:t xml:space="preserve"> </w:t>
      </w:r>
      <w:r>
        <w:t>terminis</w:t>
      </w:r>
      <w:r>
        <w:rPr>
          <w:spacing w:val="21"/>
        </w:rPr>
        <w:t xml:space="preserve"> </w:t>
      </w:r>
      <w:r>
        <w:t>parcials</w:t>
      </w:r>
      <w:r>
        <w:rPr>
          <w:spacing w:val="21"/>
        </w:rPr>
        <w:t xml:space="preserve"> </w:t>
      </w:r>
      <w:r>
        <w:t>són</w:t>
      </w:r>
      <w:r>
        <w:rPr>
          <w:spacing w:val="19"/>
        </w:rPr>
        <w:t xml:space="preserve"> </w:t>
      </w:r>
      <w:r>
        <w:t>els</w:t>
      </w:r>
      <w:r>
        <w:rPr>
          <w:spacing w:val="21"/>
        </w:rPr>
        <w:t xml:space="preserve"> </w:t>
      </w:r>
      <w:r>
        <w:t>que</w:t>
      </w:r>
      <w:r>
        <w:rPr>
          <w:spacing w:val="20"/>
        </w:rPr>
        <w:t xml:space="preserve"> </w:t>
      </w:r>
      <w:r>
        <w:t>es</w:t>
      </w:r>
      <w:r>
        <w:rPr>
          <w:spacing w:val="21"/>
        </w:rPr>
        <w:t xml:space="preserve"> </w:t>
      </w:r>
      <w:r>
        <w:t>fixen</w:t>
      </w:r>
      <w:r>
        <w:rPr>
          <w:spacing w:val="19"/>
        </w:rPr>
        <w:t xml:space="preserve"> </w:t>
      </w:r>
      <w:r>
        <w:t>en</w:t>
      </w:r>
      <w:r>
        <w:rPr>
          <w:spacing w:val="20"/>
        </w:rPr>
        <w:t xml:space="preserve"> </w:t>
      </w:r>
      <w:r>
        <w:t>el</w:t>
      </w:r>
      <w:r>
        <w:rPr>
          <w:spacing w:val="19"/>
        </w:rPr>
        <w:t xml:space="preserve"> </w:t>
      </w:r>
      <w:r>
        <w:t>programa</w:t>
      </w:r>
      <w:r>
        <w:rPr>
          <w:spacing w:val="20"/>
        </w:rPr>
        <w:t xml:space="preserve"> </w:t>
      </w:r>
      <w:r>
        <w:t>de</w:t>
      </w:r>
      <w:r>
        <w:rPr>
          <w:spacing w:val="19"/>
        </w:rPr>
        <w:t xml:space="preserve"> </w:t>
      </w:r>
      <w:r>
        <w:t>treball</w:t>
      </w:r>
      <w:r>
        <w:rPr>
          <w:spacing w:val="20"/>
        </w:rPr>
        <w:t xml:space="preserve"> </w:t>
      </w:r>
      <w:r>
        <w:t>que</w:t>
      </w:r>
      <w:r>
        <w:rPr>
          <w:spacing w:val="20"/>
        </w:rPr>
        <w:t xml:space="preserve"> </w:t>
      </w:r>
      <w:r>
        <w:t>s’aprovi,</w:t>
      </w:r>
      <w:r>
        <w:rPr>
          <w:spacing w:val="20"/>
        </w:rPr>
        <w:t xml:space="preserve"> </w:t>
      </w:r>
      <w:r>
        <w:t>si</w:t>
      </w:r>
      <w:r>
        <w:rPr>
          <w:spacing w:val="19"/>
        </w:rPr>
        <w:t xml:space="preserve"> </w:t>
      </w:r>
      <w:r>
        <w:t>s’escau.</w:t>
      </w:r>
      <w:r>
        <w:rPr>
          <w:spacing w:val="1"/>
        </w:rPr>
        <w:t xml:space="preserve"> </w:t>
      </w:r>
      <w:r>
        <w:t>Tots</w:t>
      </w:r>
      <w:r>
        <w:rPr>
          <w:spacing w:val="-1"/>
        </w:rPr>
        <w:t xml:space="preserve"> </w:t>
      </w:r>
      <w:r>
        <w:t>aquests terminis comencen</w:t>
      </w:r>
      <w:r>
        <w:rPr>
          <w:spacing w:val="-2"/>
        </w:rPr>
        <w:t xml:space="preserve"> </w:t>
      </w:r>
      <w:r>
        <w:t>a</w:t>
      </w:r>
      <w:r>
        <w:rPr>
          <w:spacing w:val="-2"/>
        </w:rPr>
        <w:t xml:space="preserve"> </w:t>
      </w:r>
      <w:r>
        <w:t>comptar</w:t>
      </w:r>
      <w:r>
        <w:rPr>
          <w:spacing w:val="-1"/>
        </w:rPr>
        <w:t xml:space="preserve"> </w:t>
      </w:r>
      <w:r>
        <w:lastRenderedPageBreak/>
        <w:t>des</w:t>
      </w:r>
      <w:r>
        <w:rPr>
          <w:spacing w:val="1"/>
        </w:rPr>
        <w:t xml:space="preserve"> </w:t>
      </w:r>
      <w:r>
        <w:t>de</w:t>
      </w:r>
      <w:r>
        <w:rPr>
          <w:spacing w:val="-1"/>
        </w:rPr>
        <w:t xml:space="preserve"> </w:t>
      </w:r>
      <w:r>
        <w:t>la</w:t>
      </w:r>
      <w:r>
        <w:rPr>
          <w:spacing w:val="-1"/>
        </w:rPr>
        <w:t xml:space="preserve"> </w:t>
      </w:r>
      <w:r>
        <w:t>formalització</w:t>
      </w:r>
      <w:r>
        <w:rPr>
          <w:spacing w:val="-1"/>
        </w:rPr>
        <w:t xml:space="preserve"> </w:t>
      </w:r>
      <w:r>
        <w:t>de</w:t>
      </w:r>
      <w:r>
        <w:rPr>
          <w:spacing w:val="1"/>
        </w:rPr>
        <w:t xml:space="preserve"> </w:t>
      </w:r>
      <w:r>
        <w:t>l’acta de</w:t>
      </w:r>
      <w:r>
        <w:rPr>
          <w:spacing w:val="-2"/>
        </w:rPr>
        <w:t xml:space="preserve"> </w:t>
      </w:r>
      <w:r>
        <w:t>comprovació del</w:t>
      </w:r>
      <w:r>
        <w:rPr>
          <w:spacing w:val="-2"/>
        </w:rPr>
        <w:t xml:space="preserve"> </w:t>
      </w:r>
      <w:r>
        <w:t>replanteig.</w:t>
      </w:r>
    </w:p>
    <w:p w:rsidR="009B70FB" w:rsidRDefault="009B70FB" w:rsidP="009B70FB">
      <w:pPr>
        <w:pStyle w:val="Textoindependiente"/>
        <w:spacing w:before="5"/>
        <w:rPr>
          <w:sz w:val="23"/>
        </w:rPr>
      </w:pPr>
    </w:p>
    <w:p w:rsidR="009B70FB" w:rsidRDefault="009B70FB" w:rsidP="009B70FB">
      <w:pPr>
        <w:pStyle w:val="Textoindependiente"/>
        <w:spacing w:line="276" w:lineRule="auto"/>
        <w:ind w:left="281" w:right="501"/>
        <w:jc w:val="both"/>
      </w:pPr>
      <w:r>
        <w:t>L’acta de comprovació del replanteig s’ha d’estendre en el termini màxim d’un mes a comptar des de la</w:t>
      </w:r>
      <w:r>
        <w:rPr>
          <w:spacing w:val="1"/>
        </w:rPr>
        <w:t xml:space="preserve"> </w:t>
      </w:r>
      <w:r>
        <w:t>formalització</w:t>
      </w:r>
      <w:r>
        <w:rPr>
          <w:spacing w:val="1"/>
        </w:rPr>
        <w:t xml:space="preserve"> </w:t>
      </w:r>
      <w:r>
        <w:t>del</w:t>
      </w:r>
      <w:r>
        <w:rPr>
          <w:spacing w:val="1"/>
        </w:rPr>
        <w:t xml:space="preserve"> </w:t>
      </w:r>
      <w:r>
        <w:t>contracte.</w:t>
      </w:r>
    </w:p>
    <w:p w:rsidR="009B70FB" w:rsidRDefault="009B70FB" w:rsidP="009B70FB">
      <w:pPr>
        <w:pStyle w:val="Textoindependiente"/>
        <w:spacing w:before="4"/>
        <w:rPr>
          <w:color w:val="2F5496" w:themeColor="accent1" w:themeShade="BF"/>
          <w:sz w:val="23"/>
        </w:rPr>
      </w:pPr>
    </w:p>
    <w:p w:rsidR="009B70FB" w:rsidRDefault="009B70FB" w:rsidP="009B70FB">
      <w:pPr>
        <w:pStyle w:val="Textoindependiente"/>
        <w:spacing w:before="1" w:line="276" w:lineRule="auto"/>
        <w:ind w:left="281" w:right="561"/>
        <w:jc w:val="both"/>
      </w:pPr>
      <w:r>
        <w:t>El termini total i els terminis parcials són els que es fixin en el programa de treball que s'aprovi. Tots els</w:t>
      </w:r>
      <w:r>
        <w:rPr>
          <w:spacing w:val="1"/>
        </w:rPr>
        <w:t xml:space="preserve"> </w:t>
      </w:r>
      <w:r>
        <w:t>terminis, total i parcials, comencen a comptar des de la data de formalització de l'acta de comprovació del</w:t>
      </w:r>
      <w:r>
        <w:rPr>
          <w:spacing w:val="1"/>
        </w:rPr>
        <w:t xml:space="preserve"> </w:t>
      </w:r>
      <w:r>
        <w:t>replanteig</w:t>
      </w:r>
      <w:r>
        <w:rPr>
          <w:spacing w:val="20"/>
        </w:rPr>
        <w:t xml:space="preserve"> </w:t>
      </w:r>
      <w:r>
        <w:t>i</w:t>
      </w:r>
      <w:r>
        <w:rPr>
          <w:spacing w:val="21"/>
        </w:rPr>
        <w:t xml:space="preserve"> </w:t>
      </w:r>
      <w:r>
        <w:t>inici</w:t>
      </w:r>
      <w:r>
        <w:rPr>
          <w:spacing w:val="20"/>
        </w:rPr>
        <w:t xml:space="preserve"> </w:t>
      </w:r>
      <w:r>
        <w:t>de</w:t>
      </w:r>
      <w:r>
        <w:rPr>
          <w:spacing w:val="20"/>
        </w:rPr>
        <w:t xml:space="preserve"> </w:t>
      </w:r>
      <w:r>
        <w:t>les</w:t>
      </w:r>
      <w:r>
        <w:rPr>
          <w:spacing w:val="22"/>
        </w:rPr>
        <w:t xml:space="preserve"> </w:t>
      </w:r>
      <w:r>
        <w:t>obres,</w:t>
      </w:r>
      <w:r>
        <w:rPr>
          <w:spacing w:val="20"/>
        </w:rPr>
        <w:t xml:space="preserve"> </w:t>
      </w:r>
      <w:r>
        <w:t>sempre</w:t>
      </w:r>
      <w:r>
        <w:rPr>
          <w:spacing w:val="20"/>
        </w:rPr>
        <w:t xml:space="preserve"> </w:t>
      </w:r>
      <w:r>
        <w:t>que</w:t>
      </w:r>
      <w:r>
        <w:rPr>
          <w:spacing w:val="21"/>
        </w:rPr>
        <w:t xml:space="preserve"> </w:t>
      </w:r>
      <w:r>
        <w:t>hagi</w:t>
      </w:r>
      <w:r>
        <w:rPr>
          <w:spacing w:val="21"/>
        </w:rPr>
        <w:t xml:space="preserve"> </w:t>
      </w:r>
      <w:r>
        <w:t>estat</w:t>
      </w:r>
      <w:r>
        <w:rPr>
          <w:spacing w:val="22"/>
        </w:rPr>
        <w:t xml:space="preserve"> </w:t>
      </w:r>
      <w:r>
        <w:t>notificat</w:t>
      </w:r>
      <w:r>
        <w:rPr>
          <w:spacing w:val="22"/>
        </w:rPr>
        <w:t xml:space="preserve"> </w:t>
      </w:r>
      <w:r>
        <w:t>l'aprovació</w:t>
      </w:r>
      <w:r>
        <w:rPr>
          <w:spacing w:val="20"/>
        </w:rPr>
        <w:t xml:space="preserve"> </w:t>
      </w:r>
      <w:r>
        <w:t>del</w:t>
      </w:r>
      <w:r>
        <w:rPr>
          <w:spacing w:val="20"/>
        </w:rPr>
        <w:t xml:space="preserve"> </w:t>
      </w:r>
      <w:r>
        <w:t>Pla</w:t>
      </w:r>
      <w:r>
        <w:rPr>
          <w:spacing w:val="20"/>
        </w:rPr>
        <w:t xml:space="preserve"> </w:t>
      </w:r>
      <w:r>
        <w:t>de</w:t>
      </w:r>
      <w:r>
        <w:rPr>
          <w:spacing w:val="20"/>
        </w:rPr>
        <w:t xml:space="preserve"> </w:t>
      </w:r>
      <w:r>
        <w:t>Seguretat</w:t>
      </w:r>
      <w:r>
        <w:rPr>
          <w:spacing w:val="22"/>
        </w:rPr>
        <w:t xml:space="preserve"> </w:t>
      </w:r>
      <w:r>
        <w:t>i</w:t>
      </w:r>
      <w:r>
        <w:rPr>
          <w:spacing w:val="20"/>
        </w:rPr>
        <w:t xml:space="preserve"> </w:t>
      </w:r>
      <w:r>
        <w:t>Salut</w:t>
      </w:r>
      <w:r>
        <w:rPr>
          <w:spacing w:val="20"/>
        </w:rPr>
        <w:t xml:space="preserve"> </w:t>
      </w:r>
      <w:r>
        <w:t>per</w:t>
      </w:r>
      <w:r>
        <w:rPr>
          <w:spacing w:val="-51"/>
        </w:rPr>
        <w:t xml:space="preserve"> </w:t>
      </w:r>
      <w:r>
        <w:t>part</w:t>
      </w:r>
      <w:r>
        <w:rPr>
          <w:spacing w:val="1"/>
        </w:rPr>
        <w:t xml:space="preserve"> </w:t>
      </w:r>
      <w:r>
        <w:t>del</w:t>
      </w:r>
      <w:r>
        <w:rPr>
          <w:spacing w:val="1"/>
        </w:rPr>
        <w:t xml:space="preserve"> </w:t>
      </w:r>
      <w:r>
        <w:t>contractista</w:t>
      </w:r>
      <w:r>
        <w:rPr>
          <w:spacing w:val="2"/>
        </w:rPr>
        <w:t xml:space="preserve"> </w:t>
      </w:r>
      <w:r>
        <w:t>i</w:t>
      </w:r>
      <w:r>
        <w:rPr>
          <w:spacing w:val="1"/>
        </w:rPr>
        <w:t xml:space="preserve"> </w:t>
      </w:r>
      <w:r>
        <w:t>per</w:t>
      </w:r>
      <w:r>
        <w:rPr>
          <w:spacing w:val="2"/>
        </w:rPr>
        <w:t xml:space="preserve"> </w:t>
      </w:r>
      <w:r>
        <w:t>part</w:t>
      </w:r>
      <w:r>
        <w:rPr>
          <w:spacing w:val="1"/>
        </w:rPr>
        <w:t xml:space="preserve"> </w:t>
      </w:r>
      <w:r>
        <w:t>de</w:t>
      </w:r>
      <w:r>
        <w:rPr>
          <w:spacing w:val="3"/>
        </w:rPr>
        <w:t xml:space="preserve"> </w:t>
      </w:r>
      <w:r>
        <w:t>l’Ajuntament</w:t>
      </w:r>
      <w:r>
        <w:rPr>
          <w:spacing w:val="2"/>
        </w:rPr>
        <w:t xml:space="preserve"> </w:t>
      </w:r>
      <w:r>
        <w:t>de</w:t>
      </w:r>
      <w:r>
        <w:rPr>
          <w:spacing w:val="1"/>
        </w:rPr>
        <w:t xml:space="preserve"> </w:t>
      </w:r>
      <w:r>
        <w:t>Soses.</w:t>
      </w:r>
    </w:p>
    <w:p w:rsidR="009B70FB" w:rsidRDefault="009B70FB" w:rsidP="009B70FB">
      <w:pPr>
        <w:pStyle w:val="Textoindependiente"/>
        <w:spacing w:before="3"/>
        <w:rPr>
          <w:sz w:val="23"/>
        </w:rPr>
      </w:pPr>
    </w:p>
    <w:p w:rsidR="009B70FB" w:rsidRDefault="009B70FB" w:rsidP="009B70FB">
      <w:pPr>
        <w:pStyle w:val="Textoindependiente"/>
        <w:spacing w:line="276" w:lineRule="auto"/>
        <w:ind w:left="281" w:right="489"/>
        <w:jc w:val="both"/>
      </w:pPr>
      <w:r>
        <w:t>L’acta de comprovació del replanteig i els terminis parcials que puguin fixar-se en aprovar el programa de</w:t>
      </w:r>
      <w:r>
        <w:rPr>
          <w:spacing w:val="1"/>
        </w:rPr>
        <w:t xml:space="preserve"> </w:t>
      </w:r>
      <w:r>
        <w:t>treball, amb els efectes que s’hi determinin, s’entenen integrants del contracte i, per tant, formen part de</w:t>
      </w:r>
      <w:r>
        <w:rPr>
          <w:spacing w:val="1"/>
        </w:rPr>
        <w:t xml:space="preserve"> </w:t>
      </w:r>
      <w:r>
        <w:t>contingut</w:t>
      </w:r>
      <w:r>
        <w:rPr>
          <w:spacing w:val="2"/>
        </w:rPr>
        <w:t xml:space="preserve"> </w:t>
      </w:r>
      <w:r>
        <w:t>obligacional.</w:t>
      </w:r>
    </w:p>
    <w:p w:rsidR="009B70FB" w:rsidRDefault="009B70FB" w:rsidP="009B70FB">
      <w:pPr>
        <w:pStyle w:val="Textoindependiente"/>
        <w:spacing w:before="9"/>
        <w:rPr>
          <w:sz w:val="22"/>
        </w:rPr>
      </w:pPr>
    </w:p>
    <w:p w:rsidR="009B70FB" w:rsidRDefault="009B70FB" w:rsidP="009B70FB">
      <w:pPr>
        <w:pStyle w:val="Textoindependiente"/>
        <w:spacing w:line="276" w:lineRule="auto"/>
        <w:ind w:left="281" w:right="489"/>
        <w:jc w:val="both"/>
      </w:pPr>
      <w:r>
        <w:t>El contracte es</w:t>
      </w:r>
      <w:r>
        <w:rPr>
          <w:spacing w:val="53"/>
        </w:rPr>
        <w:t xml:space="preserve"> </w:t>
      </w:r>
      <w:r>
        <w:t>podrà prorrogar si així s’ha previst en l’</w:t>
      </w:r>
      <w:r>
        <w:rPr>
          <w:b/>
        </w:rPr>
        <w:t>apartat D del quadre de característiques</w:t>
      </w:r>
      <w:r>
        <w:t>.</w:t>
      </w:r>
      <w:r>
        <w:rPr>
          <w:spacing w:val="53"/>
        </w:rPr>
        <w:t xml:space="preserve"> </w:t>
      </w:r>
      <w:r>
        <w:t>En</w:t>
      </w:r>
      <w:r>
        <w:rPr>
          <w:spacing w:val="1"/>
        </w:rPr>
        <w:t xml:space="preserve"> </w:t>
      </w:r>
      <w:r>
        <w:t>aquest cas, la pròrroga s’acordarà per l’òrgan de contractació i serà obligatòria per a l’empresa contractista,</w:t>
      </w:r>
      <w:r>
        <w:rPr>
          <w:spacing w:val="1"/>
        </w:rPr>
        <w:t xml:space="preserve"> </w:t>
      </w:r>
      <w:r>
        <w:t>sempre que la preavisi amb, almenys, dos mesos d’antelació a l’acabament del termini de durada del</w:t>
      </w:r>
      <w:r>
        <w:rPr>
          <w:spacing w:val="1"/>
        </w:rPr>
        <w:t xml:space="preserve"> </w:t>
      </w:r>
      <w:r>
        <w:t>contracte. La</w:t>
      </w:r>
      <w:r>
        <w:rPr>
          <w:spacing w:val="2"/>
        </w:rPr>
        <w:t xml:space="preserve"> </w:t>
      </w:r>
      <w:r>
        <w:t>pròrroga no</w:t>
      </w:r>
      <w:r>
        <w:rPr>
          <w:spacing w:val="2"/>
        </w:rPr>
        <w:t xml:space="preserve"> </w:t>
      </w:r>
      <w:r>
        <w:t>es</w:t>
      </w:r>
      <w:r>
        <w:rPr>
          <w:spacing w:val="2"/>
        </w:rPr>
        <w:t xml:space="preserve"> </w:t>
      </w:r>
      <w:r>
        <w:t>produirà,</w:t>
      </w:r>
      <w:r>
        <w:rPr>
          <w:spacing w:val="1"/>
        </w:rPr>
        <w:t xml:space="preserve"> </w:t>
      </w:r>
      <w:r>
        <w:t>en</w:t>
      </w:r>
      <w:r>
        <w:rPr>
          <w:spacing w:val="1"/>
        </w:rPr>
        <w:t xml:space="preserve"> </w:t>
      </w:r>
      <w:r>
        <w:t>cap</w:t>
      </w:r>
      <w:r>
        <w:rPr>
          <w:spacing w:val="1"/>
        </w:rPr>
        <w:t xml:space="preserve"> </w:t>
      </w:r>
      <w:r>
        <w:t>cas,</w:t>
      </w:r>
      <w:r>
        <w:rPr>
          <w:spacing w:val="4"/>
        </w:rPr>
        <w:t xml:space="preserve"> </w:t>
      </w:r>
      <w:r>
        <w:t>per</w:t>
      </w:r>
      <w:r>
        <w:rPr>
          <w:spacing w:val="3"/>
        </w:rPr>
        <w:t xml:space="preserve"> </w:t>
      </w:r>
      <w:r>
        <w:t>acord</w:t>
      </w:r>
      <w:r>
        <w:rPr>
          <w:spacing w:val="2"/>
        </w:rPr>
        <w:t xml:space="preserve"> </w:t>
      </w:r>
      <w:r>
        <w:t>tàcit</w:t>
      </w:r>
      <w:r>
        <w:rPr>
          <w:spacing w:val="3"/>
        </w:rPr>
        <w:t xml:space="preserve"> </w:t>
      </w:r>
      <w:r>
        <w:t>de</w:t>
      </w:r>
      <w:r>
        <w:rPr>
          <w:spacing w:val="3"/>
        </w:rPr>
        <w:t xml:space="preserve"> </w:t>
      </w:r>
      <w:r>
        <w:t>les</w:t>
      </w:r>
      <w:r>
        <w:rPr>
          <w:spacing w:val="3"/>
        </w:rPr>
        <w:t xml:space="preserve"> </w:t>
      </w:r>
      <w:r>
        <w:t>parts.</w:t>
      </w:r>
    </w:p>
    <w:p w:rsidR="009B70FB" w:rsidRDefault="009B70FB" w:rsidP="009B70FB">
      <w:pPr>
        <w:pStyle w:val="Textoindependiente"/>
        <w:spacing w:before="1"/>
        <w:rPr>
          <w:color w:val="2F5496" w:themeColor="accent1" w:themeShade="BF"/>
          <w:sz w:val="31"/>
        </w:rPr>
      </w:pPr>
    </w:p>
    <w:p w:rsidR="009B70FB" w:rsidRDefault="009B70FB" w:rsidP="009B70FB">
      <w:pPr>
        <w:pStyle w:val="Ttulo1"/>
        <w:spacing w:before="1"/>
        <w:rPr>
          <w:rFonts w:ascii="Microsoft Sans Serif" w:hAnsi="Microsoft Sans Serif" w:cs="Microsoft Sans Serif"/>
        </w:rPr>
      </w:pPr>
      <w:r>
        <w:rPr>
          <w:rFonts w:ascii="Microsoft Sans Serif" w:hAnsi="Microsoft Sans Serif" w:cs="Microsoft Sans Serif"/>
        </w:rPr>
        <w:t>Clàusula</w:t>
      </w:r>
      <w:r>
        <w:rPr>
          <w:rFonts w:ascii="Microsoft Sans Serif" w:hAnsi="Microsoft Sans Serif" w:cs="Microsoft Sans Serif"/>
          <w:spacing w:val="-2"/>
        </w:rPr>
        <w:t xml:space="preserve"> </w:t>
      </w:r>
      <w:r>
        <w:rPr>
          <w:rFonts w:ascii="Microsoft Sans Serif" w:hAnsi="Microsoft Sans Serif" w:cs="Microsoft Sans Serif"/>
        </w:rPr>
        <w:t>5a.</w:t>
      </w:r>
      <w:r>
        <w:rPr>
          <w:rFonts w:ascii="Microsoft Sans Serif" w:hAnsi="Microsoft Sans Serif" w:cs="Microsoft Sans Serif"/>
          <w:spacing w:val="-1"/>
        </w:rPr>
        <w:t xml:space="preserve"> </w:t>
      </w:r>
      <w:r>
        <w:rPr>
          <w:rFonts w:ascii="Microsoft Sans Serif" w:hAnsi="Microsoft Sans Serif" w:cs="Microsoft Sans Serif"/>
        </w:rPr>
        <w:t>Règim</w:t>
      </w:r>
      <w:r>
        <w:rPr>
          <w:rFonts w:ascii="Microsoft Sans Serif" w:hAnsi="Microsoft Sans Serif" w:cs="Microsoft Sans Serif"/>
          <w:spacing w:val="-1"/>
        </w:rPr>
        <w:t xml:space="preserve"> </w:t>
      </w:r>
      <w:r>
        <w:rPr>
          <w:rFonts w:ascii="Microsoft Sans Serif" w:hAnsi="Microsoft Sans Serif" w:cs="Microsoft Sans Serif"/>
        </w:rPr>
        <w:t>jurídic</w:t>
      </w:r>
      <w:r>
        <w:rPr>
          <w:rFonts w:ascii="Microsoft Sans Serif" w:hAnsi="Microsoft Sans Serif" w:cs="Microsoft Sans Serif"/>
          <w:spacing w:val="-3"/>
        </w:rPr>
        <w:t xml:space="preserve"> </w:t>
      </w:r>
      <w:r>
        <w:rPr>
          <w:rFonts w:ascii="Microsoft Sans Serif" w:hAnsi="Microsoft Sans Serif" w:cs="Microsoft Sans Serif"/>
        </w:rPr>
        <w:t>del</w:t>
      </w:r>
      <w:r>
        <w:rPr>
          <w:rFonts w:ascii="Microsoft Sans Serif" w:hAnsi="Microsoft Sans Serif" w:cs="Microsoft Sans Serif"/>
          <w:spacing w:val="-3"/>
        </w:rPr>
        <w:t xml:space="preserve"> </w:t>
      </w:r>
      <w:r>
        <w:rPr>
          <w:rFonts w:ascii="Microsoft Sans Serif" w:hAnsi="Microsoft Sans Serif" w:cs="Microsoft Sans Serif"/>
        </w:rPr>
        <w:t>contracte</w:t>
      </w:r>
    </w:p>
    <w:p w:rsidR="009B70FB" w:rsidRDefault="009B70FB" w:rsidP="009B70FB">
      <w:pPr>
        <w:pStyle w:val="Textoindependiente"/>
        <w:spacing w:before="6"/>
        <w:rPr>
          <w:b/>
          <w:sz w:val="24"/>
        </w:rPr>
      </w:pPr>
    </w:p>
    <w:p w:rsidR="009B70FB" w:rsidRDefault="009B70FB" w:rsidP="009B70FB">
      <w:pPr>
        <w:pStyle w:val="Textoindependiente"/>
        <w:spacing w:line="276" w:lineRule="auto"/>
        <w:ind w:left="281" w:right="496"/>
        <w:jc w:val="both"/>
      </w:pPr>
      <w:r>
        <w:t>El contracte té caràcter administratiu i es regeix per aquest plec de clàusules administratives i pel plec de</w:t>
      </w:r>
      <w:r>
        <w:rPr>
          <w:spacing w:val="1"/>
        </w:rPr>
        <w:t xml:space="preserve"> </w:t>
      </w:r>
      <w:r>
        <w:t>prescripcions</w:t>
      </w:r>
      <w:r>
        <w:rPr>
          <w:spacing w:val="1"/>
        </w:rPr>
        <w:t xml:space="preserve"> </w:t>
      </w:r>
      <w:r>
        <w:t>tècniques,</w:t>
      </w:r>
      <w:r>
        <w:rPr>
          <w:spacing w:val="3"/>
        </w:rPr>
        <w:t xml:space="preserve"> </w:t>
      </w:r>
      <w:r>
        <w:t>les</w:t>
      </w:r>
      <w:r>
        <w:rPr>
          <w:spacing w:val="2"/>
        </w:rPr>
        <w:t xml:space="preserve"> </w:t>
      </w:r>
      <w:r>
        <w:t>clàusules</w:t>
      </w:r>
      <w:r>
        <w:rPr>
          <w:spacing w:val="1"/>
        </w:rPr>
        <w:t xml:space="preserve"> </w:t>
      </w:r>
      <w:r>
        <w:t>dels</w:t>
      </w:r>
      <w:r>
        <w:rPr>
          <w:spacing w:val="2"/>
        </w:rPr>
        <w:t xml:space="preserve"> </w:t>
      </w:r>
      <w:r>
        <w:t>quals</w:t>
      </w:r>
      <w:r>
        <w:rPr>
          <w:spacing w:val="2"/>
        </w:rPr>
        <w:t xml:space="preserve"> </w:t>
      </w:r>
      <w:r>
        <w:t>es</w:t>
      </w:r>
      <w:r>
        <w:rPr>
          <w:spacing w:val="1"/>
        </w:rPr>
        <w:t xml:space="preserve"> </w:t>
      </w:r>
      <w:r>
        <w:t>consideren</w:t>
      </w:r>
      <w:r>
        <w:rPr>
          <w:spacing w:val="2"/>
        </w:rPr>
        <w:t xml:space="preserve"> </w:t>
      </w:r>
      <w:r>
        <w:t>part</w:t>
      </w:r>
      <w:r>
        <w:rPr>
          <w:spacing w:val="1"/>
        </w:rPr>
        <w:t xml:space="preserve"> </w:t>
      </w:r>
      <w:r>
        <w:t>integrant</w:t>
      </w:r>
      <w:r>
        <w:rPr>
          <w:spacing w:val="2"/>
        </w:rPr>
        <w:t xml:space="preserve"> </w:t>
      </w:r>
      <w:r>
        <w:t>del</w:t>
      </w:r>
      <w:r>
        <w:rPr>
          <w:spacing w:val="2"/>
        </w:rPr>
        <w:t xml:space="preserve"> </w:t>
      </w:r>
      <w:r>
        <w:t>contracte.</w:t>
      </w:r>
    </w:p>
    <w:p w:rsidR="009B70FB" w:rsidRDefault="009B70FB" w:rsidP="009B70FB">
      <w:pPr>
        <w:pStyle w:val="Textoindependiente"/>
        <w:spacing w:before="2"/>
        <w:rPr>
          <w:sz w:val="23"/>
        </w:rPr>
      </w:pPr>
    </w:p>
    <w:p w:rsidR="009B70FB" w:rsidRDefault="009B70FB" w:rsidP="009B70FB">
      <w:pPr>
        <w:pStyle w:val="Textoindependiente"/>
        <w:spacing w:line="276" w:lineRule="auto"/>
        <w:ind w:left="281" w:right="491"/>
        <w:jc w:val="both"/>
      </w:pPr>
      <w:r>
        <w:t>Tots els documents del projecte, els plànols, la memòria, en els aspectes assenyalats en l’article 128 del</w:t>
      </w:r>
      <w:r>
        <w:rPr>
          <w:spacing w:val="1"/>
        </w:rPr>
        <w:t xml:space="preserve"> </w:t>
      </w:r>
      <w:r>
        <w:t>Reglament general de la Llei de contractes de les administracions públiques, aprovat pel Reial decret</w:t>
      </w:r>
      <w:r>
        <w:rPr>
          <w:spacing w:val="1"/>
        </w:rPr>
        <w:t xml:space="preserve"> </w:t>
      </w:r>
      <w:r>
        <w:t>1098/2001, de 12 d’octubre (d’ara endavant, RGLCAP), i els quadres de preus del projecte aprovat tenen</w:t>
      </w:r>
      <w:r>
        <w:rPr>
          <w:spacing w:val="1"/>
        </w:rPr>
        <w:t xml:space="preserve"> </w:t>
      </w:r>
      <w:r>
        <w:t>caràcter</w:t>
      </w:r>
      <w:r>
        <w:rPr>
          <w:spacing w:val="7"/>
        </w:rPr>
        <w:t xml:space="preserve"> </w:t>
      </w:r>
      <w:r>
        <w:t>contractual</w:t>
      </w:r>
      <w:r>
        <w:rPr>
          <w:spacing w:val="7"/>
        </w:rPr>
        <w:t xml:space="preserve"> </w:t>
      </w:r>
      <w:r>
        <w:t>i</w:t>
      </w:r>
      <w:r>
        <w:rPr>
          <w:spacing w:val="8"/>
        </w:rPr>
        <w:t xml:space="preserve"> </w:t>
      </w:r>
      <w:r>
        <w:t>regeixen</w:t>
      </w:r>
      <w:r>
        <w:rPr>
          <w:spacing w:val="7"/>
        </w:rPr>
        <w:t xml:space="preserve"> </w:t>
      </w:r>
      <w:r>
        <w:t>l’adjudicació</w:t>
      </w:r>
      <w:r>
        <w:rPr>
          <w:spacing w:val="9"/>
        </w:rPr>
        <w:t xml:space="preserve"> </w:t>
      </w:r>
      <w:r>
        <w:t>i</w:t>
      </w:r>
      <w:r>
        <w:rPr>
          <w:spacing w:val="8"/>
        </w:rPr>
        <w:t xml:space="preserve"> </w:t>
      </w:r>
      <w:r>
        <w:t>l’execució</w:t>
      </w:r>
      <w:r>
        <w:rPr>
          <w:spacing w:val="8"/>
        </w:rPr>
        <w:t xml:space="preserve"> </w:t>
      </w:r>
      <w:r>
        <w:t>del</w:t>
      </w:r>
      <w:r>
        <w:rPr>
          <w:spacing w:val="6"/>
        </w:rPr>
        <w:t xml:space="preserve"> </w:t>
      </w:r>
      <w:r>
        <w:t>contracte</w:t>
      </w:r>
      <w:r>
        <w:rPr>
          <w:spacing w:val="8"/>
        </w:rPr>
        <w:t xml:space="preserve"> </w:t>
      </w:r>
      <w:r>
        <w:t>d’obres,</w:t>
      </w:r>
      <w:r>
        <w:rPr>
          <w:spacing w:val="7"/>
        </w:rPr>
        <w:t xml:space="preserve"> </w:t>
      </w:r>
      <w:r>
        <w:t>formant-ne</w:t>
      </w:r>
      <w:r>
        <w:rPr>
          <w:spacing w:val="7"/>
        </w:rPr>
        <w:t xml:space="preserve"> </w:t>
      </w:r>
      <w:r>
        <w:t>part</w:t>
      </w:r>
      <w:r>
        <w:rPr>
          <w:spacing w:val="8"/>
        </w:rPr>
        <w:t xml:space="preserve"> </w:t>
      </w:r>
      <w:r>
        <w:t>integrant</w:t>
      </w:r>
      <w:r>
        <w:rPr>
          <w:spacing w:val="7"/>
        </w:rPr>
        <w:t xml:space="preserve"> </w:t>
      </w:r>
      <w:r>
        <w:t>com</w:t>
      </w:r>
      <w:r>
        <w:rPr>
          <w:spacing w:val="-51"/>
        </w:rPr>
        <w:t xml:space="preserve"> </w:t>
      </w:r>
      <w:r>
        <w:t xml:space="preserve">a documents definidors dels drets i obligacions de les parts. </w:t>
      </w:r>
      <w:r>
        <w:rPr>
          <w:b/>
          <w:bCs/>
        </w:rPr>
        <w:t>En conseqüència, han de ser signats, en el</w:t>
      </w:r>
      <w:r>
        <w:rPr>
          <w:b/>
          <w:bCs/>
          <w:spacing w:val="1"/>
        </w:rPr>
        <w:t xml:space="preserve"> </w:t>
      </w:r>
      <w:r>
        <w:rPr>
          <w:b/>
          <w:bCs/>
        </w:rPr>
        <w:t>moment de</w:t>
      </w:r>
      <w:r>
        <w:rPr>
          <w:b/>
          <w:bCs/>
          <w:spacing w:val="1"/>
        </w:rPr>
        <w:t xml:space="preserve"> </w:t>
      </w:r>
      <w:r>
        <w:rPr>
          <w:b/>
          <w:bCs/>
        </w:rPr>
        <w:t>la</w:t>
      </w:r>
      <w:r>
        <w:rPr>
          <w:b/>
          <w:bCs/>
          <w:spacing w:val="1"/>
        </w:rPr>
        <w:t xml:space="preserve"> </w:t>
      </w:r>
      <w:r>
        <w:rPr>
          <w:b/>
          <w:bCs/>
        </w:rPr>
        <w:t>seva</w:t>
      </w:r>
      <w:r>
        <w:rPr>
          <w:b/>
          <w:bCs/>
          <w:spacing w:val="1"/>
        </w:rPr>
        <w:t xml:space="preserve"> </w:t>
      </w:r>
      <w:r>
        <w:rPr>
          <w:b/>
          <w:bCs/>
        </w:rPr>
        <w:t>formalització, per l’empresa</w:t>
      </w:r>
      <w:r>
        <w:rPr>
          <w:b/>
          <w:bCs/>
          <w:spacing w:val="1"/>
        </w:rPr>
        <w:t xml:space="preserve"> </w:t>
      </w:r>
      <w:r>
        <w:rPr>
          <w:b/>
          <w:bCs/>
        </w:rPr>
        <w:t>adjudicatària,</w:t>
      </w:r>
      <w:r>
        <w:rPr>
          <w:b/>
          <w:bCs/>
          <w:spacing w:val="2"/>
        </w:rPr>
        <w:t xml:space="preserve"> </w:t>
      </w:r>
      <w:r>
        <w:rPr>
          <w:b/>
          <w:bCs/>
        </w:rPr>
        <w:t>en</w:t>
      </w:r>
      <w:r>
        <w:rPr>
          <w:b/>
          <w:bCs/>
          <w:spacing w:val="2"/>
        </w:rPr>
        <w:t xml:space="preserve"> </w:t>
      </w:r>
      <w:r>
        <w:rPr>
          <w:b/>
          <w:bCs/>
        </w:rPr>
        <w:t>prova</w:t>
      </w:r>
      <w:r>
        <w:rPr>
          <w:b/>
          <w:bCs/>
          <w:spacing w:val="1"/>
        </w:rPr>
        <w:t xml:space="preserve"> </w:t>
      </w:r>
      <w:r>
        <w:rPr>
          <w:b/>
          <w:bCs/>
        </w:rPr>
        <w:t>de</w:t>
      </w:r>
      <w:r>
        <w:rPr>
          <w:b/>
          <w:bCs/>
          <w:spacing w:val="1"/>
        </w:rPr>
        <w:t xml:space="preserve"> </w:t>
      </w:r>
      <w:r>
        <w:rPr>
          <w:b/>
          <w:bCs/>
        </w:rPr>
        <w:t>conformitat</w:t>
      </w:r>
      <w:r>
        <w:t>.</w:t>
      </w:r>
    </w:p>
    <w:p w:rsidR="009B70FB" w:rsidRDefault="009B70FB" w:rsidP="009B70FB">
      <w:pPr>
        <w:pStyle w:val="Textoindependiente"/>
        <w:spacing w:before="3"/>
        <w:rPr>
          <w:sz w:val="23"/>
        </w:rPr>
      </w:pPr>
    </w:p>
    <w:p w:rsidR="009B70FB" w:rsidRDefault="009B70FB" w:rsidP="009B70FB">
      <w:pPr>
        <w:pStyle w:val="Textoindependiente"/>
        <w:spacing w:line="276" w:lineRule="auto"/>
        <w:ind w:left="281" w:right="551"/>
        <w:jc w:val="both"/>
      </w:pPr>
      <w:r>
        <w:t>Sense perjudici d’allò establert amb caràcter general pels contractes de les Administracions Locals, el</w:t>
      </w:r>
      <w:r>
        <w:rPr>
          <w:spacing w:val="1"/>
        </w:rPr>
        <w:t xml:space="preserve"> </w:t>
      </w:r>
      <w:r>
        <w:t>contracte es</w:t>
      </w:r>
      <w:r>
        <w:rPr>
          <w:spacing w:val="1"/>
        </w:rPr>
        <w:t xml:space="preserve"> </w:t>
      </w:r>
      <w:r>
        <w:t>regeix</w:t>
      </w:r>
      <w:r>
        <w:rPr>
          <w:spacing w:val="1"/>
        </w:rPr>
        <w:t xml:space="preserve"> </w:t>
      </w:r>
      <w:r>
        <w:t>per</w:t>
      </w:r>
      <w:r>
        <w:rPr>
          <w:spacing w:val="1"/>
        </w:rPr>
        <w:t xml:space="preserve"> </w:t>
      </w:r>
      <w:r>
        <w:t>aquest</w:t>
      </w:r>
      <w:r>
        <w:rPr>
          <w:spacing w:val="1"/>
        </w:rPr>
        <w:t xml:space="preserve"> </w:t>
      </w:r>
      <w:r>
        <w:t>Plec</w:t>
      </w:r>
      <w:r>
        <w:rPr>
          <w:spacing w:val="1"/>
        </w:rPr>
        <w:t xml:space="preserve"> </w:t>
      </w:r>
      <w:r>
        <w:t>de Clàusules</w:t>
      </w:r>
      <w:r>
        <w:rPr>
          <w:spacing w:val="1"/>
        </w:rPr>
        <w:t xml:space="preserve"> </w:t>
      </w:r>
      <w:r>
        <w:t>Administratives Particulars les clàusules del qual es consideren parts integrants  del mateix.</w:t>
      </w:r>
    </w:p>
    <w:p w:rsidR="009B70FB" w:rsidRDefault="009B70FB" w:rsidP="009B70FB">
      <w:pPr>
        <w:pStyle w:val="Textoindependiente"/>
        <w:spacing w:before="3"/>
        <w:rPr>
          <w:sz w:val="23"/>
        </w:rPr>
      </w:pPr>
    </w:p>
    <w:p w:rsidR="009B70FB" w:rsidRDefault="009B70FB" w:rsidP="009B70FB">
      <w:pPr>
        <w:pStyle w:val="Textoindependiente"/>
        <w:spacing w:line="276" w:lineRule="auto"/>
        <w:ind w:left="281" w:right="502"/>
        <w:jc w:val="both"/>
      </w:pPr>
      <w:r>
        <w:t>A més, es regeix per la normativa en matèria de contractació pública continguda, principalment, en les</w:t>
      </w:r>
      <w:r>
        <w:rPr>
          <w:spacing w:val="1"/>
        </w:rPr>
        <w:t xml:space="preserve"> </w:t>
      </w:r>
      <w:r>
        <w:t>disposicions</w:t>
      </w:r>
      <w:r>
        <w:rPr>
          <w:spacing w:val="2"/>
        </w:rPr>
        <w:t xml:space="preserve"> </w:t>
      </w:r>
      <w:r>
        <w:t>següents:</w:t>
      </w:r>
    </w:p>
    <w:p w:rsidR="009B70FB" w:rsidRDefault="009B70FB" w:rsidP="009B70FB">
      <w:pPr>
        <w:pStyle w:val="Textoindependiente"/>
        <w:spacing w:before="2"/>
        <w:rPr>
          <w:sz w:val="23"/>
        </w:rPr>
      </w:pPr>
    </w:p>
    <w:p w:rsidR="009B70FB" w:rsidRDefault="009B70FB" w:rsidP="009B70FB">
      <w:pPr>
        <w:pStyle w:val="Prrafodelista"/>
        <w:numPr>
          <w:ilvl w:val="0"/>
          <w:numId w:val="18"/>
        </w:numPr>
        <w:tabs>
          <w:tab w:val="left" w:pos="862"/>
        </w:tabs>
        <w:spacing w:line="276" w:lineRule="auto"/>
        <w:ind w:left="861" w:right="492"/>
        <w:rPr>
          <w:sz w:val="20"/>
        </w:rPr>
      </w:pPr>
      <w:r>
        <w:rPr>
          <w:sz w:val="20"/>
        </w:rPr>
        <w:lastRenderedPageBreak/>
        <w:t>Llei</w:t>
      </w:r>
      <w:r>
        <w:rPr>
          <w:spacing w:val="1"/>
          <w:sz w:val="20"/>
        </w:rPr>
        <w:t xml:space="preserve"> </w:t>
      </w:r>
      <w:r>
        <w:rPr>
          <w:sz w:val="20"/>
        </w:rPr>
        <w:t>9/2017,</w:t>
      </w:r>
      <w:r>
        <w:rPr>
          <w:spacing w:val="1"/>
          <w:sz w:val="20"/>
        </w:rPr>
        <w:t xml:space="preserve"> </w:t>
      </w:r>
      <w:r>
        <w:rPr>
          <w:sz w:val="20"/>
        </w:rPr>
        <w:t>de</w:t>
      </w:r>
      <w:r>
        <w:rPr>
          <w:spacing w:val="1"/>
          <w:sz w:val="20"/>
        </w:rPr>
        <w:t xml:space="preserve"> </w:t>
      </w:r>
      <w:r>
        <w:rPr>
          <w:sz w:val="20"/>
        </w:rPr>
        <w:t>8</w:t>
      </w:r>
      <w:r>
        <w:rPr>
          <w:spacing w:val="1"/>
          <w:sz w:val="20"/>
        </w:rPr>
        <w:t xml:space="preserve"> </w:t>
      </w:r>
      <w:r>
        <w:rPr>
          <w:sz w:val="20"/>
        </w:rPr>
        <w:t>de</w:t>
      </w:r>
      <w:r>
        <w:rPr>
          <w:spacing w:val="1"/>
          <w:sz w:val="20"/>
        </w:rPr>
        <w:t xml:space="preserve"> </w:t>
      </w:r>
      <w:r>
        <w:rPr>
          <w:sz w:val="20"/>
        </w:rPr>
        <w:t>novembre,</w:t>
      </w:r>
      <w:r>
        <w:rPr>
          <w:spacing w:val="1"/>
          <w:sz w:val="20"/>
        </w:rPr>
        <w:t xml:space="preserve"> </w:t>
      </w:r>
      <w:r>
        <w:rPr>
          <w:sz w:val="20"/>
        </w:rPr>
        <w:t>de</w:t>
      </w:r>
      <w:r>
        <w:rPr>
          <w:spacing w:val="1"/>
          <w:sz w:val="20"/>
        </w:rPr>
        <w:t xml:space="preserve"> </w:t>
      </w:r>
      <w:r>
        <w:rPr>
          <w:sz w:val="20"/>
        </w:rPr>
        <w:t>Contractes</w:t>
      </w:r>
      <w:r>
        <w:rPr>
          <w:spacing w:val="1"/>
          <w:sz w:val="20"/>
        </w:rPr>
        <w:t xml:space="preserve"> </w:t>
      </w:r>
      <w:r>
        <w:rPr>
          <w:sz w:val="20"/>
        </w:rPr>
        <w:t>del</w:t>
      </w:r>
      <w:r>
        <w:rPr>
          <w:spacing w:val="1"/>
          <w:sz w:val="20"/>
        </w:rPr>
        <w:t xml:space="preserve"> </w:t>
      </w:r>
      <w:r>
        <w:rPr>
          <w:sz w:val="20"/>
        </w:rPr>
        <w:t>Sector</w:t>
      </w:r>
      <w:r>
        <w:rPr>
          <w:spacing w:val="1"/>
          <w:sz w:val="20"/>
        </w:rPr>
        <w:t xml:space="preserve"> </w:t>
      </w:r>
      <w:r>
        <w:rPr>
          <w:sz w:val="20"/>
        </w:rPr>
        <w:t>Públic,</w:t>
      </w:r>
      <w:r>
        <w:rPr>
          <w:spacing w:val="1"/>
          <w:sz w:val="20"/>
        </w:rPr>
        <w:t xml:space="preserve"> </w:t>
      </w:r>
      <w:r>
        <w:rPr>
          <w:sz w:val="20"/>
        </w:rPr>
        <w:t>per</w:t>
      </w:r>
      <w:r>
        <w:rPr>
          <w:spacing w:val="1"/>
          <w:sz w:val="20"/>
        </w:rPr>
        <w:t xml:space="preserve"> </w:t>
      </w:r>
      <w:r>
        <w:rPr>
          <w:sz w:val="20"/>
        </w:rPr>
        <w:t>la</w:t>
      </w:r>
      <w:r>
        <w:rPr>
          <w:spacing w:val="1"/>
          <w:sz w:val="20"/>
        </w:rPr>
        <w:t xml:space="preserve"> </w:t>
      </w:r>
      <w:r>
        <w:rPr>
          <w:sz w:val="20"/>
        </w:rPr>
        <w:t>qual</w:t>
      </w:r>
      <w:r>
        <w:rPr>
          <w:spacing w:val="1"/>
          <w:sz w:val="20"/>
        </w:rPr>
        <w:t xml:space="preserve"> </w:t>
      </w:r>
      <w:r>
        <w:rPr>
          <w:sz w:val="20"/>
        </w:rPr>
        <w:t>es</w:t>
      </w:r>
      <w:r>
        <w:rPr>
          <w:spacing w:val="1"/>
          <w:sz w:val="20"/>
        </w:rPr>
        <w:t xml:space="preserve"> </w:t>
      </w:r>
      <w:r>
        <w:rPr>
          <w:sz w:val="20"/>
        </w:rPr>
        <w:t>transposen</w:t>
      </w:r>
      <w:r>
        <w:rPr>
          <w:spacing w:val="1"/>
          <w:sz w:val="20"/>
        </w:rPr>
        <w:t xml:space="preserve"> </w:t>
      </w:r>
      <w:r>
        <w:rPr>
          <w:sz w:val="20"/>
        </w:rPr>
        <w:t>a</w:t>
      </w:r>
      <w:r>
        <w:rPr>
          <w:spacing w:val="1"/>
          <w:sz w:val="20"/>
        </w:rPr>
        <w:t xml:space="preserve"> </w:t>
      </w:r>
      <w:r>
        <w:rPr>
          <w:sz w:val="20"/>
        </w:rPr>
        <w:t>l’ordenament</w:t>
      </w:r>
      <w:r>
        <w:rPr>
          <w:spacing w:val="1"/>
          <w:sz w:val="20"/>
        </w:rPr>
        <w:t xml:space="preserve"> </w:t>
      </w:r>
      <w:r>
        <w:rPr>
          <w:sz w:val="20"/>
        </w:rPr>
        <w:t>jurídic</w:t>
      </w:r>
      <w:r>
        <w:rPr>
          <w:spacing w:val="1"/>
          <w:sz w:val="20"/>
        </w:rPr>
        <w:t xml:space="preserve"> </w:t>
      </w:r>
      <w:r>
        <w:rPr>
          <w:sz w:val="20"/>
        </w:rPr>
        <w:t>espanyol</w:t>
      </w:r>
      <w:r>
        <w:rPr>
          <w:spacing w:val="1"/>
          <w:sz w:val="20"/>
        </w:rPr>
        <w:t xml:space="preserve"> </w:t>
      </w:r>
      <w:r>
        <w:rPr>
          <w:sz w:val="20"/>
        </w:rPr>
        <w:t>les</w:t>
      </w:r>
      <w:r>
        <w:rPr>
          <w:spacing w:val="1"/>
          <w:sz w:val="20"/>
        </w:rPr>
        <w:t xml:space="preserve"> </w:t>
      </w:r>
      <w:r>
        <w:rPr>
          <w:sz w:val="20"/>
        </w:rPr>
        <w:t>Directives</w:t>
      </w:r>
      <w:r>
        <w:rPr>
          <w:spacing w:val="1"/>
          <w:sz w:val="20"/>
        </w:rPr>
        <w:t xml:space="preserve"> </w:t>
      </w:r>
      <w:r>
        <w:rPr>
          <w:sz w:val="20"/>
        </w:rPr>
        <w:t>del</w:t>
      </w:r>
      <w:r>
        <w:rPr>
          <w:spacing w:val="1"/>
          <w:sz w:val="20"/>
        </w:rPr>
        <w:t xml:space="preserve"> </w:t>
      </w:r>
      <w:r>
        <w:rPr>
          <w:sz w:val="20"/>
        </w:rPr>
        <w:t>Parlament</w:t>
      </w:r>
      <w:r>
        <w:rPr>
          <w:spacing w:val="1"/>
          <w:sz w:val="20"/>
        </w:rPr>
        <w:t xml:space="preserve"> </w:t>
      </w:r>
      <w:r>
        <w:rPr>
          <w:sz w:val="20"/>
        </w:rPr>
        <w:t>Europeu</w:t>
      </w:r>
      <w:r>
        <w:rPr>
          <w:spacing w:val="1"/>
          <w:sz w:val="20"/>
        </w:rPr>
        <w:t xml:space="preserve"> </w:t>
      </w:r>
      <w:r>
        <w:rPr>
          <w:sz w:val="20"/>
        </w:rPr>
        <w:t>i</w:t>
      </w:r>
      <w:r>
        <w:rPr>
          <w:spacing w:val="1"/>
          <w:sz w:val="20"/>
        </w:rPr>
        <w:t xml:space="preserve"> </w:t>
      </w:r>
      <w:r>
        <w:rPr>
          <w:sz w:val="20"/>
        </w:rPr>
        <w:t>del</w:t>
      </w:r>
      <w:r>
        <w:rPr>
          <w:spacing w:val="1"/>
          <w:sz w:val="20"/>
        </w:rPr>
        <w:t xml:space="preserve"> </w:t>
      </w:r>
      <w:r>
        <w:rPr>
          <w:sz w:val="20"/>
        </w:rPr>
        <w:t>Consell</w:t>
      </w:r>
      <w:r>
        <w:rPr>
          <w:spacing w:val="1"/>
          <w:sz w:val="20"/>
        </w:rPr>
        <w:t xml:space="preserve"> </w:t>
      </w:r>
      <w:r>
        <w:rPr>
          <w:sz w:val="20"/>
        </w:rPr>
        <w:t>2014/23/UE</w:t>
      </w:r>
      <w:r>
        <w:rPr>
          <w:spacing w:val="1"/>
          <w:sz w:val="20"/>
        </w:rPr>
        <w:t xml:space="preserve"> </w:t>
      </w:r>
      <w:r>
        <w:rPr>
          <w:sz w:val="20"/>
        </w:rPr>
        <w:t>i</w:t>
      </w:r>
      <w:r>
        <w:rPr>
          <w:spacing w:val="1"/>
          <w:sz w:val="20"/>
        </w:rPr>
        <w:t xml:space="preserve"> </w:t>
      </w:r>
      <w:r>
        <w:rPr>
          <w:sz w:val="20"/>
        </w:rPr>
        <w:t>2014/24/UE,</w:t>
      </w:r>
      <w:r>
        <w:rPr>
          <w:spacing w:val="3"/>
          <w:sz w:val="20"/>
        </w:rPr>
        <w:t xml:space="preserve"> </w:t>
      </w:r>
      <w:r>
        <w:rPr>
          <w:sz w:val="20"/>
        </w:rPr>
        <w:t>de</w:t>
      </w:r>
      <w:r>
        <w:rPr>
          <w:spacing w:val="3"/>
          <w:sz w:val="20"/>
        </w:rPr>
        <w:t xml:space="preserve"> </w:t>
      </w:r>
      <w:r>
        <w:rPr>
          <w:sz w:val="20"/>
        </w:rPr>
        <w:t>26</w:t>
      </w:r>
      <w:r>
        <w:rPr>
          <w:spacing w:val="3"/>
          <w:sz w:val="20"/>
        </w:rPr>
        <w:t xml:space="preserve"> </w:t>
      </w:r>
      <w:r>
        <w:rPr>
          <w:sz w:val="20"/>
        </w:rPr>
        <w:t>de</w:t>
      </w:r>
      <w:r>
        <w:rPr>
          <w:spacing w:val="1"/>
          <w:sz w:val="20"/>
        </w:rPr>
        <w:t xml:space="preserve"> </w:t>
      </w:r>
      <w:r>
        <w:rPr>
          <w:sz w:val="20"/>
        </w:rPr>
        <w:t>febrer</w:t>
      </w:r>
      <w:r>
        <w:rPr>
          <w:spacing w:val="2"/>
          <w:sz w:val="20"/>
        </w:rPr>
        <w:t xml:space="preserve"> </w:t>
      </w:r>
      <w:r>
        <w:rPr>
          <w:sz w:val="20"/>
        </w:rPr>
        <w:t>de</w:t>
      </w:r>
      <w:r>
        <w:rPr>
          <w:spacing w:val="2"/>
          <w:sz w:val="20"/>
        </w:rPr>
        <w:t xml:space="preserve"> </w:t>
      </w:r>
      <w:r>
        <w:rPr>
          <w:sz w:val="20"/>
        </w:rPr>
        <w:t>2014.</w:t>
      </w:r>
    </w:p>
    <w:p w:rsidR="009B70FB" w:rsidRDefault="009B70FB" w:rsidP="009B70FB">
      <w:pPr>
        <w:pStyle w:val="Prrafodelista"/>
        <w:numPr>
          <w:ilvl w:val="0"/>
          <w:numId w:val="18"/>
        </w:numPr>
        <w:tabs>
          <w:tab w:val="left" w:pos="862"/>
        </w:tabs>
        <w:spacing w:before="96"/>
        <w:jc w:val="left"/>
        <w:rPr>
          <w:sz w:val="20"/>
        </w:rPr>
      </w:pPr>
      <w:r>
        <w:rPr>
          <w:sz w:val="20"/>
        </w:rPr>
        <w:t>Decret</w:t>
      </w:r>
      <w:r>
        <w:rPr>
          <w:spacing w:val="-1"/>
          <w:sz w:val="20"/>
        </w:rPr>
        <w:t xml:space="preserve"> </w:t>
      </w:r>
      <w:r>
        <w:rPr>
          <w:sz w:val="20"/>
        </w:rPr>
        <w:t>Llei</w:t>
      </w:r>
      <w:r>
        <w:rPr>
          <w:spacing w:val="1"/>
          <w:sz w:val="20"/>
        </w:rPr>
        <w:t xml:space="preserve"> </w:t>
      </w:r>
      <w:r>
        <w:rPr>
          <w:sz w:val="20"/>
        </w:rPr>
        <w:t>3/2016, de</w:t>
      </w:r>
      <w:r>
        <w:rPr>
          <w:spacing w:val="2"/>
          <w:sz w:val="20"/>
        </w:rPr>
        <w:t xml:space="preserve"> </w:t>
      </w:r>
      <w:r>
        <w:rPr>
          <w:sz w:val="20"/>
        </w:rPr>
        <w:t>31</w:t>
      </w:r>
      <w:r>
        <w:rPr>
          <w:spacing w:val="1"/>
          <w:sz w:val="20"/>
        </w:rPr>
        <w:t xml:space="preserve"> </w:t>
      </w:r>
      <w:r>
        <w:rPr>
          <w:sz w:val="20"/>
        </w:rPr>
        <w:t>de maig,</w:t>
      </w:r>
      <w:r>
        <w:rPr>
          <w:spacing w:val="-1"/>
          <w:sz w:val="20"/>
        </w:rPr>
        <w:t xml:space="preserve"> </w:t>
      </w:r>
      <w:r>
        <w:rPr>
          <w:sz w:val="20"/>
        </w:rPr>
        <w:t>de</w:t>
      </w:r>
      <w:r>
        <w:rPr>
          <w:spacing w:val="-1"/>
          <w:sz w:val="20"/>
        </w:rPr>
        <w:t xml:space="preserve"> </w:t>
      </w:r>
      <w:r>
        <w:rPr>
          <w:sz w:val="20"/>
        </w:rPr>
        <w:t>mesures</w:t>
      </w:r>
      <w:r>
        <w:rPr>
          <w:spacing w:val="1"/>
          <w:sz w:val="20"/>
        </w:rPr>
        <w:t xml:space="preserve"> </w:t>
      </w:r>
      <w:r>
        <w:rPr>
          <w:sz w:val="20"/>
        </w:rPr>
        <w:t>urgents</w:t>
      </w:r>
      <w:r>
        <w:rPr>
          <w:spacing w:val="1"/>
          <w:sz w:val="20"/>
        </w:rPr>
        <w:t xml:space="preserve"> </w:t>
      </w:r>
      <w:r>
        <w:rPr>
          <w:sz w:val="20"/>
        </w:rPr>
        <w:t>en</w:t>
      </w:r>
      <w:r>
        <w:rPr>
          <w:spacing w:val="-1"/>
          <w:sz w:val="20"/>
        </w:rPr>
        <w:t xml:space="preserve"> </w:t>
      </w:r>
      <w:r>
        <w:rPr>
          <w:sz w:val="20"/>
        </w:rPr>
        <w:t>matèria de</w:t>
      </w:r>
      <w:r>
        <w:rPr>
          <w:spacing w:val="2"/>
          <w:sz w:val="20"/>
        </w:rPr>
        <w:t xml:space="preserve"> </w:t>
      </w:r>
      <w:r>
        <w:rPr>
          <w:sz w:val="20"/>
        </w:rPr>
        <w:t>contractació pública.</w:t>
      </w:r>
    </w:p>
    <w:p w:rsidR="009B70FB" w:rsidRDefault="009B70FB" w:rsidP="009B70FB">
      <w:pPr>
        <w:pStyle w:val="Textoindependiente"/>
        <w:spacing w:before="10"/>
        <w:rPr>
          <w:sz w:val="26"/>
        </w:rPr>
      </w:pPr>
    </w:p>
    <w:p w:rsidR="009B70FB" w:rsidRDefault="009B70FB" w:rsidP="009B70FB">
      <w:pPr>
        <w:pStyle w:val="Prrafodelista"/>
        <w:numPr>
          <w:ilvl w:val="0"/>
          <w:numId w:val="18"/>
        </w:numPr>
        <w:tabs>
          <w:tab w:val="left" w:pos="862"/>
        </w:tabs>
        <w:spacing w:line="276" w:lineRule="auto"/>
        <w:ind w:left="861" w:right="489"/>
        <w:rPr>
          <w:sz w:val="20"/>
        </w:rPr>
      </w:pPr>
      <w:r>
        <w:rPr>
          <w:sz w:val="20"/>
        </w:rPr>
        <w:t>Reial Decret 817/2009, de 8 de maig, pel qual es desenvolupa parcialment la Llei 30/2007, de 30</w:t>
      </w:r>
      <w:r>
        <w:rPr>
          <w:spacing w:val="1"/>
          <w:sz w:val="20"/>
        </w:rPr>
        <w:t xml:space="preserve"> </w:t>
      </w:r>
      <w:r>
        <w:rPr>
          <w:sz w:val="20"/>
        </w:rPr>
        <w:t>d’octubre,</w:t>
      </w:r>
      <w:r>
        <w:rPr>
          <w:spacing w:val="1"/>
          <w:sz w:val="20"/>
        </w:rPr>
        <w:t xml:space="preserve"> </w:t>
      </w:r>
      <w:r>
        <w:rPr>
          <w:sz w:val="20"/>
        </w:rPr>
        <w:t>de</w:t>
      </w:r>
      <w:r>
        <w:rPr>
          <w:spacing w:val="1"/>
          <w:sz w:val="20"/>
        </w:rPr>
        <w:t xml:space="preserve"> </w:t>
      </w:r>
      <w:r>
        <w:rPr>
          <w:sz w:val="20"/>
        </w:rPr>
        <w:t>Contractes</w:t>
      </w:r>
      <w:r>
        <w:rPr>
          <w:spacing w:val="1"/>
          <w:sz w:val="20"/>
        </w:rPr>
        <w:t xml:space="preserve"> </w:t>
      </w:r>
      <w:r>
        <w:rPr>
          <w:sz w:val="20"/>
        </w:rPr>
        <w:t>del</w:t>
      </w:r>
      <w:r>
        <w:rPr>
          <w:spacing w:val="3"/>
          <w:sz w:val="20"/>
        </w:rPr>
        <w:t xml:space="preserve"> </w:t>
      </w:r>
      <w:r>
        <w:rPr>
          <w:sz w:val="20"/>
        </w:rPr>
        <w:t>Sector</w:t>
      </w:r>
      <w:r>
        <w:rPr>
          <w:spacing w:val="4"/>
          <w:sz w:val="20"/>
        </w:rPr>
        <w:t xml:space="preserve"> </w:t>
      </w:r>
      <w:r>
        <w:rPr>
          <w:sz w:val="20"/>
        </w:rPr>
        <w:t>Públic</w:t>
      </w:r>
      <w:r>
        <w:rPr>
          <w:spacing w:val="2"/>
          <w:sz w:val="20"/>
        </w:rPr>
        <w:t xml:space="preserve"> </w:t>
      </w:r>
      <w:r>
        <w:rPr>
          <w:sz w:val="20"/>
        </w:rPr>
        <w:t>(d’ara</w:t>
      </w:r>
      <w:r>
        <w:rPr>
          <w:spacing w:val="3"/>
          <w:sz w:val="20"/>
        </w:rPr>
        <w:t xml:space="preserve"> </w:t>
      </w:r>
      <w:r>
        <w:rPr>
          <w:sz w:val="20"/>
        </w:rPr>
        <w:t>endavant, RD</w:t>
      </w:r>
      <w:r>
        <w:rPr>
          <w:spacing w:val="1"/>
          <w:sz w:val="20"/>
        </w:rPr>
        <w:t xml:space="preserve"> </w:t>
      </w:r>
      <w:r>
        <w:rPr>
          <w:sz w:val="20"/>
        </w:rPr>
        <w:t>817/2009).</w:t>
      </w:r>
    </w:p>
    <w:p w:rsidR="009B70FB" w:rsidRDefault="009B70FB" w:rsidP="009B70FB">
      <w:pPr>
        <w:pStyle w:val="Textoindependiente"/>
        <w:spacing w:before="2"/>
        <w:rPr>
          <w:sz w:val="23"/>
        </w:rPr>
      </w:pPr>
    </w:p>
    <w:p w:rsidR="009B70FB" w:rsidRDefault="009B70FB" w:rsidP="009B70FB">
      <w:pPr>
        <w:pStyle w:val="Prrafodelista"/>
        <w:numPr>
          <w:ilvl w:val="0"/>
          <w:numId w:val="18"/>
        </w:numPr>
        <w:tabs>
          <w:tab w:val="left" w:pos="862"/>
        </w:tabs>
        <w:spacing w:line="276" w:lineRule="auto"/>
        <w:ind w:left="861" w:right="491"/>
        <w:rPr>
          <w:sz w:val="20"/>
        </w:rPr>
      </w:pPr>
      <w:r>
        <w:rPr>
          <w:sz w:val="20"/>
        </w:rPr>
        <w:t>Reial Decret 1098/2001, de 12 d’octubre, pel qual s’aprova el</w:t>
      </w:r>
      <w:r>
        <w:rPr>
          <w:spacing w:val="1"/>
          <w:sz w:val="20"/>
        </w:rPr>
        <w:t xml:space="preserve"> </w:t>
      </w:r>
      <w:r>
        <w:rPr>
          <w:sz w:val="20"/>
        </w:rPr>
        <w:t>Reglament General de la Llei de</w:t>
      </w:r>
      <w:r>
        <w:rPr>
          <w:spacing w:val="1"/>
          <w:sz w:val="20"/>
        </w:rPr>
        <w:t xml:space="preserve"> </w:t>
      </w:r>
      <w:r>
        <w:rPr>
          <w:sz w:val="20"/>
        </w:rPr>
        <w:t>contractes de les administracions públiques aprovat pel, en tot allò no modificat ni derogat per les</w:t>
      </w:r>
      <w:r>
        <w:rPr>
          <w:spacing w:val="1"/>
          <w:sz w:val="20"/>
        </w:rPr>
        <w:t xml:space="preserve"> </w:t>
      </w:r>
      <w:r>
        <w:rPr>
          <w:sz w:val="20"/>
        </w:rPr>
        <w:t>disposicions</w:t>
      </w:r>
      <w:r>
        <w:rPr>
          <w:spacing w:val="2"/>
          <w:sz w:val="20"/>
        </w:rPr>
        <w:t xml:space="preserve"> </w:t>
      </w:r>
      <w:r>
        <w:rPr>
          <w:sz w:val="20"/>
        </w:rPr>
        <w:t>esmentades</w:t>
      </w:r>
      <w:r>
        <w:rPr>
          <w:spacing w:val="3"/>
          <w:sz w:val="20"/>
        </w:rPr>
        <w:t xml:space="preserve"> </w:t>
      </w:r>
      <w:r>
        <w:rPr>
          <w:sz w:val="20"/>
        </w:rPr>
        <w:t>anteriorment</w:t>
      </w:r>
      <w:r>
        <w:rPr>
          <w:spacing w:val="1"/>
          <w:sz w:val="20"/>
        </w:rPr>
        <w:t xml:space="preserve"> </w:t>
      </w:r>
      <w:r>
        <w:rPr>
          <w:sz w:val="20"/>
        </w:rPr>
        <w:t>(d’ara</w:t>
      </w:r>
      <w:r>
        <w:rPr>
          <w:spacing w:val="2"/>
          <w:sz w:val="20"/>
        </w:rPr>
        <w:t xml:space="preserve"> </w:t>
      </w:r>
      <w:r>
        <w:rPr>
          <w:sz w:val="20"/>
        </w:rPr>
        <w:t>endavant,</w:t>
      </w:r>
      <w:r>
        <w:rPr>
          <w:spacing w:val="1"/>
          <w:sz w:val="20"/>
        </w:rPr>
        <w:t xml:space="preserve"> </w:t>
      </w:r>
      <w:r>
        <w:rPr>
          <w:sz w:val="20"/>
        </w:rPr>
        <w:t>RGLCAP).</w:t>
      </w:r>
    </w:p>
    <w:p w:rsidR="009B70FB" w:rsidRDefault="009B70FB" w:rsidP="009B70FB">
      <w:pPr>
        <w:pStyle w:val="Textoindependiente"/>
        <w:spacing w:before="4"/>
      </w:pPr>
    </w:p>
    <w:p w:rsidR="009B70FB" w:rsidRDefault="009B70FB" w:rsidP="009B70FB">
      <w:pPr>
        <w:pStyle w:val="Prrafodelista"/>
        <w:numPr>
          <w:ilvl w:val="0"/>
          <w:numId w:val="18"/>
        </w:numPr>
        <w:tabs>
          <w:tab w:val="left" w:pos="862"/>
        </w:tabs>
        <w:spacing w:line="276" w:lineRule="auto"/>
        <w:ind w:left="861" w:right="561"/>
        <w:rPr>
          <w:sz w:val="20"/>
        </w:rPr>
      </w:pPr>
      <w:r>
        <w:rPr>
          <w:sz w:val="20"/>
        </w:rPr>
        <w:t>Reial Decret 773/2015, de 28 d’agost, pel qual es modifiquen determinats preceptes del Reglament</w:t>
      </w:r>
      <w:r>
        <w:rPr>
          <w:spacing w:val="1"/>
          <w:sz w:val="20"/>
        </w:rPr>
        <w:t xml:space="preserve"> </w:t>
      </w:r>
      <w:r>
        <w:rPr>
          <w:sz w:val="20"/>
        </w:rPr>
        <w:t>general</w:t>
      </w:r>
      <w:r>
        <w:rPr>
          <w:spacing w:val="1"/>
          <w:sz w:val="20"/>
        </w:rPr>
        <w:t xml:space="preserve"> </w:t>
      </w:r>
      <w:r>
        <w:rPr>
          <w:sz w:val="20"/>
        </w:rPr>
        <w:t>de</w:t>
      </w:r>
      <w:r>
        <w:rPr>
          <w:spacing w:val="3"/>
          <w:sz w:val="20"/>
        </w:rPr>
        <w:t xml:space="preserve"> </w:t>
      </w:r>
      <w:r>
        <w:rPr>
          <w:sz w:val="20"/>
        </w:rPr>
        <w:t>la</w:t>
      </w:r>
      <w:r>
        <w:rPr>
          <w:spacing w:val="1"/>
          <w:sz w:val="20"/>
        </w:rPr>
        <w:t xml:space="preserve"> </w:t>
      </w:r>
      <w:r>
        <w:rPr>
          <w:sz w:val="20"/>
        </w:rPr>
        <w:t>Llei</w:t>
      </w:r>
      <w:r>
        <w:rPr>
          <w:spacing w:val="1"/>
          <w:sz w:val="20"/>
        </w:rPr>
        <w:t xml:space="preserve"> </w:t>
      </w:r>
      <w:r>
        <w:rPr>
          <w:sz w:val="20"/>
        </w:rPr>
        <w:t>de</w:t>
      </w:r>
      <w:r>
        <w:rPr>
          <w:spacing w:val="1"/>
          <w:sz w:val="20"/>
        </w:rPr>
        <w:t xml:space="preserve"> </w:t>
      </w:r>
      <w:r>
        <w:rPr>
          <w:sz w:val="20"/>
        </w:rPr>
        <w:t>Contractes</w:t>
      </w:r>
      <w:r>
        <w:rPr>
          <w:spacing w:val="2"/>
          <w:sz w:val="20"/>
        </w:rPr>
        <w:t xml:space="preserve"> </w:t>
      </w:r>
      <w:r>
        <w:rPr>
          <w:sz w:val="20"/>
        </w:rPr>
        <w:t>de</w:t>
      </w:r>
      <w:r>
        <w:rPr>
          <w:spacing w:val="2"/>
          <w:sz w:val="20"/>
        </w:rPr>
        <w:t xml:space="preserve"> </w:t>
      </w:r>
      <w:r>
        <w:rPr>
          <w:sz w:val="20"/>
        </w:rPr>
        <w:t>les</w:t>
      </w:r>
      <w:r>
        <w:rPr>
          <w:spacing w:val="2"/>
          <w:sz w:val="20"/>
        </w:rPr>
        <w:t xml:space="preserve"> </w:t>
      </w:r>
      <w:r>
        <w:rPr>
          <w:sz w:val="20"/>
        </w:rPr>
        <w:t>Administracions</w:t>
      </w:r>
      <w:r>
        <w:rPr>
          <w:spacing w:val="7"/>
          <w:sz w:val="20"/>
        </w:rPr>
        <w:t xml:space="preserve"> </w:t>
      </w:r>
      <w:r>
        <w:rPr>
          <w:sz w:val="20"/>
        </w:rPr>
        <w:t>Públiques.</w:t>
      </w:r>
    </w:p>
    <w:p w:rsidR="009B70FB" w:rsidRDefault="009B70FB" w:rsidP="009B70FB">
      <w:pPr>
        <w:pStyle w:val="Prrafodelista"/>
        <w:numPr>
          <w:ilvl w:val="0"/>
          <w:numId w:val="18"/>
        </w:numPr>
        <w:tabs>
          <w:tab w:val="left" w:pos="862"/>
        </w:tabs>
        <w:spacing w:before="118" w:line="276" w:lineRule="auto"/>
        <w:ind w:left="861" w:right="563"/>
        <w:rPr>
          <w:sz w:val="20"/>
        </w:rPr>
      </w:pPr>
      <w:r>
        <w:rPr>
          <w:sz w:val="20"/>
        </w:rPr>
        <w:t>Decret 179/1995, de 13 de juny, pel qual s'aprova el Reglament d'obres, activitats i serveis dels ens</w:t>
      </w:r>
      <w:r>
        <w:rPr>
          <w:spacing w:val="1"/>
          <w:sz w:val="20"/>
        </w:rPr>
        <w:t xml:space="preserve"> </w:t>
      </w:r>
      <w:r>
        <w:rPr>
          <w:sz w:val="20"/>
        </w:rPr>
        <w:t>locals.</w:t>
      </w:r>
    </w:p>
    <w:p w:rsidR="009B70FB" w:rsidRDefault="009B70FB" w:rsidP="009B70FB">
      <w:pPr>
        <w:pStyle w:val="Prrafodelista"/>
        <w:numPr>
          <w:ilvl w:val="0"/>
          <w:numId w:val="18"/>
        </w:numPr>
        <w:tabs>
          <w:tab w:val="left" w:pos="862"/>
        </w:tabs>
        <w:spacing w:before="119" w:line="278" w:lineRule="auto"/>
        <w:ind w:left="861" w:right="561"/>
        <w:rPr>
          <w:sz w:val="20"/>
        </w:rPr>
      </w:pPr>
      <w:r>
        <w:rPr>
          <w:sz w:val="20"/>
        </w:rPr>
        <w:t>Reial</w:t>
      </w:r>
      <w:r>
        <w:rPr>
          <w:spacing w:val="12"/>
          <w:sz w:val="20"/>
        </w:rPr>
        <w:t xml:space="preserve"> </w:t>
      </w:r>
      <w:r>
        <w:rPr>
          <w:sz w:val="20"/>
        </w:rPr>
        <w:t>Decret</w:t>
      </w:r>
      <w:r>
        <w:rPr>
          <w:spacing w:val="14"/>
          <w:sz w:val="20"/>
        </w:rPr>
        <w:t xml:space="preserve"> </w:t>
      </w:r>
      <w:r>
        <w:rPr>
          <w:sz w:val="20"/>
        </w:rPr>
        <w:t>1627/1997,</w:t>
      </w:r>
      <w:r>
        <w:rPr>
          <w:spacing w:val="14"/>
          <w:sz w:val="20"/>
        </w:rPr>
        <w:t xml:space="preserve"> </w:t>
      </w:r>
      <w:r>
        <w:rPr>
          <w:sz w:val="20"/>
        </w:rPr>
        <w:t>de</w:t>
      </w:r>
      <w:r>
        <w:rPr>
          <w:spacing w:val="13"/>
          <w:sz w:val="20"/>
        </w:rPr>
        <w:t xml:space="preserve"> </w:t>
      </w:r>
      <w:r>
        <w:rPr>
          <w:sz w:val="20"/>
        </w:rPr>
        <w:t>24</w:t>
      </w:r>
      <w:r>
        <w:rPr>
          <w:spacing w:val="13"/>
          <w:sz w:val="20"/>
        </w:rPr>
        <w:t xml:space="preserve"> </w:t>
      </w:r>
      <w:r>
        <w:rPr>
          <w:sz w:val="20"/>
        </w:rPr>
        <w:t>d’octubre,</w:t>
      </w:r>
      <w:r>
        <w:rPr>
          <w:spacing w:val="14"/>
          <w:sz w:val="20"/>
        </w:rPr>
        <w:t xml:space="preserve"> </w:t>
      </w:r>
      <w:r>
        <w:rPr>
          <w:sz w:val="20"/>
        </w:rPr>
        <w:t>pel</w:t>
      </w:r>
      <w:r>
        <w:rPr>
          <w:spacing w:val="13"/>
          <w:sz w:val="20"/>
        </w:rPr>
        <w:t xml:space="preserve"> </w:t>
      </w:r>
      <w:r>
        <w:rPr>
          <w:sz w:val="20"/>
        </w:rPr>
        <w:t>que</w:t>
      </w:r>
      <w:r>
        <w:rPr>
          <w:spacing w:val="13"/>
          <w:sz w:val="20"/>
        </w:rPr>
        <w:t xml:space="preserve"> </w:t>
      </w:r>
      <w:r>
        <w:rPr>
          <w:sz w:val="20"/>
        </w:rPr>
        <w:t>s’estableixen</w:t>
      </w:r>
      <w:r>
        <w:rPr>
          <w:spacing w:val="13"/>
          <w:sz w:val="20"/>
        </w:rPr>
        <w:t xml:space="preserve"> </w:t>
      </w:r>
      <w:r>
        <w:rPr>
          <w:sz w:val="20"/>
        </w:rPr>
        <w:t>disposicions</w:t>
      </w:r>
      <w:r>
        <w:rPr>
          <w:spacing w:val="15"/>
          <w:sz w:val="20"/>
        </w:rPr>
        <w:t xml:space="preserve"> </w:t>
      </w:r>
      <w:r>
        <w:rPr>
          <w:sz w:val="20"/>
        </w:rPr>
        <w:t>mínimes</w:t>
      </w:r>
      <w:r>
        <w:rPr>
          <w:spacing w:val="15"/>
          <w:sz w:val="20"/>
        </w:rPr>
        <w:t xml:space="preserve"> </w:t>
      </w:r>
      <w:r>
        <w:rPr>
          <w:sz w:val="20"/>
        </w:rPr>
        <w:t>de</w:t>
      </w:r>
      <w:r>
        <w:rPr>
          <w:spacing w:val="12"/>
          <w:sz w:val="20"/>
        </w:rPr>
        <w:t xml:space="preserve"> </w:t>
      </w:r>
      <w:r>
        <w:rPr>
          <w:sz w:val="20"/>
        </w:rPr>
        <w:t>seguretat</w:t>
      </w:r>
      <w:r>
        <w:rPr>
          <w:spacing w:val="14"/>
          <w:sz w:val="20"/>
        </w:rPr>
        <w:t xml:space="preserve"> </w:t>
      </w:r>
      <w:r>
        <w:rPr>
          <w:sz w:val="20"/>
        </w:rPr>
        <w:t>i</w:t>
      </w:r>
      <w:r>
        <w:rPr>
          <w:spacing w:val="1"/>
          <w:sz w:val="20"/>
        </w:rPr>
        <w:t xml:space="preserve"> </w:t>
      </w:r>
      <w:r>
        <w:rPr>
          <w:sz w:val="20"/>
        </w:rPr>
        <w:t>de salut</w:t>
      </w:r>
      <w:r>
        <w:rPr>
          <w:spacing w:val="1"/>
          <w:sz w:val="20"/>
        </w:rPr>
        <w:t xml:space="preserve"> </w:t>
      </w:r>
      <w:r>
        <w:rPr>
          <w:sz w:val="20"/>
        </w:rPr>
        <w:t>en</w:t>
      </w:r>
      <w:r>
        <w:rPr>
          <w:spacing w:val="2"/>
          <w:sz w:val="20"/>
        </w:rPr>
        <w:t xml:space="preserve"> </w:t>
      </w:r>
      <w:r>
        <w:rPr>
          <w:sz w:val="20"/>
        </w:rPr>
        <w:t>les</w:t>
      </w:r>
      <w:r>
        <w:rPr>
          <w:spacing w:val="2"/>
          <w:sz w:val="20"/>
        </w:rPr>
        <w:t xml:space="preserve"> </w:t>
      </w:r>
      <w:r>
        <w:rPr>
          <w:sz w:val="20"/>
        </w:rPr>
        <w:t>obres</w:t>
      </w:r>
      <w:r>
        <w:rPr>
          <w:spacing w:val="4"/>
          <w:sz w:val="20"/>
        </w:rPr>
        <w:t xml:space="preserve"> </w:t>
      </w:r>
      <w:r>
        <w:rPr>
          <w:sz w:val="20"/>
        </w:rPr>
        <w:t>de</w:t>
      </w:r>
      <w:r>
        <w:rPr>
          <w:spacing w:val="1"/>
          <w:sz w:val="20"/>
        </w:rPr>
        <w:t xml:space="preserve"> </w:t>
      </w:r>
      <w:r>
        <w:rPr>
          <w:sz w:val="20"/>
        </w:rPr>
        <w:t>construcció.</w:t>
      </w:r>
    </w:p>
    <w:p w:rsidR="009B70FB" w:rsidRDefault="009B70FB" w:rsidP="009B70FB">
      <w:pPr>
        <w:pStyle w:val="Prrafodelista"/>
        <w:numPr>
          <w:ilvl w:val="0"/>
          <w:numId w:val="18"/>
        </w:numPr>
        <w:tabs>
          <w:tab w:val="left" w:pos="862"/>
        </w:tabs>
        <w:spacing w:before="116" w:line="276" w:lineRule="auto"/>
        <w:ind w:left="861" w:right="562"/>
        <w:rPr>
          <w:sz w:val="20"/>
        </w:rPr>
      </w:pPr>
      <w:r>
        <w:rPr>
          <w:sz w:val="20"/>
        </w:rPr>
        <w:t>Llei</w:t>
      </w:r>
      <w:r>
        <w:rPr>
          <w:spacing w:val="43"/>
          <w:sz w:val="20"/>
        </w:rPr>
        <w:t xml:space="preserve"> </w:t>
      </w:r>
      <w:r>
        <w:rPr>
          <w:sz w:val="20"/>
        </w:rPr>
        <w:t>orgànica</w:t>
      </w:r>
      <w:r>
        <w:rPr>
          <w:spacing w:val="44"/>
          <w:sz w:val="20"/>
        </w:rPr>
        <w:t xml:space="preserve"> </w:t>
      </w:r>
      <w:r>
        <w:rPr>
          <w:sz w:val="20"/>
        </w:rPr>
        <w:t>3/2018,</w:t>
      </w:r>
      <w:r>
        <w:rPr>
          <w:spacing w:val="44"/>
          <w:sz w:val="20"/>
        </w:rPr>
        <w:t xml:space="preserve"> </w:t>
      </w:r>
      <w:r>
        <w:rPr>
          <w:sz w:val="20"/>
        </w:rPr>
        <w:t>de</w:t>
      </w:r>
      <w:r>
        <w:rPr>
          <w:spacing w:val="45"/>
          <w:sz w:val="20"/>
        </w:rPr>
        <w:t xml:space="preserve"> </w:t>
      </w:r>
      <w:r>
        <w:rPr>
          <w:sz w:val="20"/>
        </w:rPr>
        <w:t>5</w:t>
      </w:r>
      <w:r>
        <w:rPr>
          <w:spacing w:val="44"/>
          <w:sz w:val="20"/>
        </w:rPr>
        <w:t xml:space="preserve"> </w:t>
      </w:r>
      <w:r>
        <w:rPr>
          <w:sz w:val="20"/>
        </w:rPr>
        <w:t>de</w:t>
      </w:r>
      <w:r>
        <w:rPr>
          <w:spacing w:val="44"/>
          <w:sz w:val="20"/>
        </w:rPr>
        <w:t xml:space="preserve"> </w:t>
      </w:r>
      <w:r>
        <w:rPr>
          <w:sz w:val="20"/>
        </w:rPr>
        <w:t>desembre,</w:t>
      </w:r>
      <w:r>
        <w:rPr>
          <w:spacing w:val="45"/>
          <w:sz w:val="20"/>
        </w:rPr>
        <w:t xml:space="preserve"> </w:t>
      </w:r>
      <w:r>
        <w:rPr>
          <w:sz w:val="20"/>
        </w:rPr>
        <w:t>de</w:t>
      </w:r>
      <w:r>
        <w:rPr>
          <w:spacing w:val="43"/>
          <w:sz w:val="20"/>
        </w:rPr>
        <w:t xml:space="preserve"> </w:t>
      </w:r>
      <w:r>
        <w:rPr>
          <w:sz w:val="20"/>
        </w:rPr>
        <w:t>protecció</w:t>
      </w:r>
      <w:r>
        <w:rPr>
          <w:spacing w:val="44"/>
          <w:sz w:val="20"/>
        </w:rPr>
        <w:t xml:space="preserve"> </w:t>
      </w:r>
      <w:r>
        <w:rPr>
          <w:sz w:val="20"/>
        </w:rPr>
        <w:t>de</w:t>
      </w:r>
      <w:r>
        <w:rPr>
          <w:spacing w:val="44"/>
          <w:sz w:val="20"/>
        </w:rPr>
        <w:t xml:space="preserve"> </w:t>
      </w:r>
      <w:r>
        <w:rPr>
          <w:sz w:val="20"/>
        </w:rPr>
        <w:t>dades</w:t>
      </w:r>
      <w:r>
        <w:rPr>
          <w:spacing w:val="44"/>
          <w:sz w:val="20"/>
        </w:rPr>
        <w:t xml:space="preserve"> </w:t>
      </w:r>
      <w:r>
        <w:rPr>
          <w:sz w:val="20"/>
        </w:rPr>
        <w:t>personals</w:t>
      </w:r>
      <w:r>
        <w:rPr>
          <w:spacing w:val="46"/>
          <w:sz w:val="20"/>
        </w:rPr>
        <w:t xml:space="preserve"> </w:t>
      </w:r>
      <w:r>
        <w:rPr>
          <w:sz w:val="20"/>
        </w:rPr>
        <w:t>i</w:t>
      </w:r>
      <w:r>
        <w:rPr>
          <w:spacing w:val="46"/>
          <w:sz w:val="20"/>
        </w:rPr>
        <w:t xml:space="preserve"> </w:t>
      </w:r>
      <w:r>
        <w:rPr>
          <w:sz w:val="20"/>
        </w:rPr>
        <w:t>garantia</w:t>
      </w:r>
      <w:r>
        <w:rPr>
          <w:spacing w:val="44"/>
          <w:sz w:val="20"/>
        </w:rPr>
        <w:t xml:space="preserve"> </w:t>
      </w:r>
      <w:r>
        <w:rPr>
          <w:sz w:val="20"/>
        </w:rPr>
        <w:t>dels</w:t>
      </w:r>
      <w:r>
        <w:rPr>
          <w:spacing w:val="45"/>
          <w:sz w:val="20"/>
        </w:rPr>
        <w:t xml:space="preserve"> </w:t>
      </w:r>
      <w:r>
        <w:rPr>
          <w:sz w:val="20"/>
        </w:rPr>
        <w:t>drets</w:t>
      </w:r>
      <w:r>
        <w:rPr>
          <w:spacing w:val="-50"/>
          <w:sz w:val="20"/>
        </w:rPr>
        <w:t xml:space="preserve"> </w:t>
      </w:r>
      <w:r>
        <w:rPr>
          <w:sz w:val="20"/>
        </w:rPr>
        <w:t>digitals.</w:t>
      </w:r>
    </w:p>
    <w:p w:rsidR="009B70FB" w:rsidRDefault="009B70FB" w:rsidP="009B70FB">
      <w:pPr>
        <w:pStyle w:val="Prrafodelista"/>
        <w:numPr>
          <w:ilvl w:val="0"/>
          <w:numId w:val="18"/>
        </w:numPr>
        <w:tabs>
          <w:tab w:val="left" w:pos="862"/>
        </w:tabs>
        <w:spacing w:before="119" w:line="276" w:lineRule="auto"/>
        <w:ind w:left="861" w:right="555"/>
        <w:rPr>
          <w:sz w:val="20"/>
        </w:rPr>
      </w:pPr>
      <w:r>
        <w:rPr>
          <w:sz w:val="20"/>
        </w:rPr>
        <w:t>Reglament (UE) 2016/679 del Parlament Europeu i del Consell, de 27 d’abril de 2016, relatiu a la</w:t>
      </w:r>
      <w:r>
        <w:rPr>
          <w:spacing w:val="1"/>
          <w:sz w:val="20"/>
        </w:rPr>
        <w:t xml:space="preserve"> </w:t>
      </w:r>
      <w:r>
        <w:rPr>
          <w:sz w:val="20"/>
        </w:rPr>
        <w:t>protecció de les persones físiques pel que fa al tractament de dades personals i a la lliure circulació</w:t>
      </w:r>
      <w:r>
        <w:rPr>
          <w:spacing w:val="1"/>
          <w:sz w:val="20"/>
        </w:rPr>
        <w:t xml:space="preserve"> </w:t>
      </w:r>
      <w:r>
        <w:rPr>
          <w:sz w:val="20"/>
        </w:rPr>
        <w:t>d'aquestes</w:t>
      </w:r>
      <w:r>
        <w:rPr>
          <w:spacing w:val="1"/>
          <w:sz w:val="20"/>
        </w:rPr>
        <w:t xml:space="preserve"> </w:t>
      </w:r>
      <w:r>
        <w:rPr>
          <w:sz w:val="20"/>
        </w:rPr>
        <w:t>dades</w:t>
      </w:r>
      <w:r>
        <w:rPr>
          <w:spacing w:val="3"/>
          <w:sz w:val="20"/>
        </w:rPr>
        <w:t xml:space="preserve"> </w:t>
      </w:r>
      <w:r>
        <w:rPr>
          <w:sz w:val="20"/>
        </w:rPr>
        <w:t>i</w:t>
      </w:r>
      <w:r>
        <w:rPr>
          <w:spacing w:val="2"/>
          <w:sz w:val="20"/>
        </w:rPr>
        <w:t xml:space="preserve"> </w:t>
      </w:r>
      <w:r>
        <w:rPr>
          <w:sz w:val="20"/>
        </w:rPr>
        <w:t>pel</w:t>
      </w:r>
      <w:r>
        <w:rPr>
          <w:spacing w:val="1"/>
          <w:sz w:val="20"/>
        </w:rPr>
        <w:t xml:space="preserve"> </w:t>
      </w:r>
      <w:r>
        <w:rPr>
          <w:sz w:val="20"/>
        </w:rPr>
        <w:t>qual</w:t>
      </w:r>
      <w:r>
        <w:rPr>
          <w:spacing w:val="3"/>
          <w:sz w:val="20"/>
        </w:rPr>
        <w:t xml:space="preserve"> </w:t>
      </w:r>
      <w:r>
        <w:rPr>
          <w:sz w:val="20"/>
        </w:rPr>
        <w:t>es</w:t>
      </w:r>
      <w:r>
        <w:rPr>
          <w:spacing w:val="1"/>
          <w:sz w:val="20"/>
        </w:rPr>
        <w:t xml:space="preserve"> </w:t>
      </w:r>
      <w:r>
        <w:rPr>
          <w:sz w:val="20"/>
        </w:rPr>
        <w:t>deroga</w:t>
      </w:r>
      <w:r>
        <w:rPr>
          <w:spacing w:val="2"/>
          <w:sz w:val="20"/>
        </w:rPr>
        <w:t xml:space="preserve"> </w:t>
      </w:r>
      <w:r>
        <w:rPr>
          <w:sz w:val="20"/>
        </w:rPr>
        <w:t>la</w:t>
      </w:r>
      <w:r>
        <w:rPr>
          <w:spacing w:val="2"/>
          <w:sz w:val="20"/>
        </w:rPr>
        <w:t xml:space="preserve"> </w:t>
      </w:r>
      <w:r>
        <w:rPr>
          <w:sz w:val="20"/>
        </w:rPr>
        <w:t>Directiva</w:t>
      </w:r>
      <w:r>
        <w:rPr>
          <w:spacing w:val="2"/>
          <w:sz w:val="20"/>
        </w:rPr>
        <w:t xml:space="preserve"> </w:t>
      </w:r>
      <w:r>
        <w:rPr>
          <w:sz w:val="20"/>
        </w:rPr>
        <w:t>95/46/CE.</w:t>
      </w:r>
    </w:p>
    <w:p w:rsidR="009B70FB" w:rsidRDefault="009B70FB" w:rsidP="009B70FB">
      <w:pPr>
        <w:pStyle w:val="Textoindependiente"/>
        <w:rPr>
          <w:sz w:val="22"/>
        </w:rPr>
      </w:pPr>
    </w:p>
    <w:p w:rsidR="009B70FB" w:rsidRDefault="009B70FB" w:rsidP="009B70FB">
      <w:pPr>
        <w:pStyle w:val="Textoindependiente"/>
        <w:spacing w:before="135" w:line="276" w:lineRule="auto"/>
        <w:ind w:left="281" w:right="549"/>
        <w:jc w:val="both"/>
      </w:pPr>
      <w:r>
        <w:t>També seran d’aplicació les disposicions del Decret 107/2005, de 31 de maig, de creació del Registre</w:t>
      </w:r>
      <w:r>
        <w:rPr>
          <w:spacing w:val="1"/>
        </w:rPr>
        <w:t xml:space="preserve"> </w:t>
      </w:r>
      <w:r>
        <w:t>Electrònic d’Empreses Licitadores de la</w:t>
      </w:r>
      <w:r>
        <w:rPr>
          <w:spacing w:val="53"/>
        </w:rPr>
        <w:t xml:space="preserve"> </w:t>
      </w:r>
      <w:r>
        <w:t>Generalitat de Catalunya; del Decret Legislatiu 2/2003, de 28</w:t>
      </w:r>
      <w:r>
        <w:rPr>
          <w:spacing w:val="1"/>
        </w:rPr>
        <w:t xml:space="preserve"> </w:t>
      </w:r>
      <w:r>
        <w:t>d'abril,</w:t>
      </w:r>
      <w:r>
        <w:rPr>
          <w:spacing w:val="13"/>
        </w:rPr>
        <w:t xml:space="preserve"> </w:t>
      </w:r>
      <w:r>
        <w:t>pel</w:t>
      </w:r>
      <w:r>
        <w:rPr>
          <w:spacing w:val="13"/>
        </w:rPr>
        <w:t xml:space="preserve"> </w:t>
      </w:r>
      <w:r>
        <w:t>qual</w:t>
      </w:r>
      <w:r>
        <w:rPr>
          <w:spacing w:val="12"/>
        </w:rPr>
        <w:t xml:space="preserve"> </w:t>
      </w:r>
      <w:r>
        <w:t>s'aprova</w:t>
      </w:r>
      <w:r>
        <w:rPr>
          <w:spacing w:val="13"/>
        </w:rPr>
        <w:t xml:space="preserve"> </w:t>
      </w:r>
      <w:r>
        <w:t>el</w:t>
      </w:r>
      <w:r>
        <w:rPr>
          <w:spacing w:val="12"/>
        </w:rPr>
        <w:t xml:space="preserve"> </w:t>
      </w:r>
      <w:r>
        <w:t>Text</w:t>
      </w:r>
      <w:r>
        <w:rPr>
          <w:spacing w:val="10"/>
        </w:rPr>
        <w:t xml:space="preserve"> </w:t>
      </w:r>
      <w:r>
        <w:t>refós</w:t>
      </w:r>
      <w:r>
        <w:rPr>
          <w:spacing w:val="12"/>
        </w:rPr>
        <w:t xml:space="preserve"> </w:t>
      </w:r>
      <w:r>
        <w:t>de</w:t>
      </w:r>
      <w:r>
        <w:rPr>
          <w:spacing w:val="11"/>
        </w:rPr>
        <w:t xml:space="preserve"> </w:t>
      </w:r>
      <w:r>
        <w:t>la</w:t>
      </w:r>
      <w:r>
        <w:rPr>
          <w:spacing w:val="12"/>
        </w:rPr>
        <w:t xml:space="preserve"> </w:t>
      </w:r>
      <w:r>
        <w:t>Llei</w:t>
      </w:r>
      <w:r>
        <w:rPr>
          <w:spacing w:val="10"/>
        </w:rPr>
        <w:t xml:space="preserve"> </w:t>
      </w:r>
      <w:r>
        <w:t>municipal</w:t>
      </w:r>
      <w:r>
        <w:rPr>
          <w:spacing w:val="13"/>
        </w:rPr>
        <w:t xml:space="preserve"> </w:t>
      </w:r>
      <w:r>
        <w:t>i</w:t>
      </w:r>
      <w:r>
        <w:rPr>
          <w:spacing w:val="12"/>
        </w:rPr>
        <w:t xml:space="preserve"> </w:t>
      </w:r>
      <w:r>
        <w:t>de</w:t>
      </w:r>
      <w:r>
        <w:rPr>
          <w:spacing w:val="13"/>
        </w:rPr>
        <w:t xml:space="preserve"> </w:t>
      </w:r>
      <w:r>
        <w:t>règim</w:t>
      </w:r>
      <w:r>
        <w:rPr>
          <w:spacing w:val="14"/>
        </w:rPr>
        <w:t xml:space="preserve"> </w:t>
      </w:r>
      <w:r>
        <w:t>local</w:t>
      </w:r>
      <w:r>
        <w:rPr>
          <w:spacing w:val="12"/>
        </w:rPr>
        <w:t xml:space="preserve"> </w:t>
      </w:r>
      <w:r>
        <w:t>de</w:t>
      </w:r>
      <w:r>
        <w:rPr>
          <w:spacing w:val="13"/>
        </w:rPr>
        <w:t xml:space="preserve"> </w:t>
      </w:r>
      <w:r>
        <w:t>Catalunya;</w:t>
      </w:r>
      <w:r>
        <w:rPr>
          <w:spacing w:val="12"/>
        </w:rPr>
        <w:t xml:space="preserve"> </w:t>
      </w:r>
      <w:r>
        <w:t>de</w:t>
      </w:r>
      <w:r>
        <w:rPr>
          <w:spacing w:val="13"/>
        </w:rPr>
        <w:t xml:space="preserve"> </w:t>
      </w:r>
      <w:r>
        <w:t>la</w:t>
      </w:r>
      <w:r>
        <w:rPr>
          <w:spacing w:val="11"/>
        </w:rPr>
        <w:t xml:space="preserve"> </w:t>
      </w:r>
      <w:r>
        <w:t>Llei</w:t>
      </w:r>
      <w:r>
        <w:rPr>
          <w:spacing w:val="9"/>
        </w:rPr>
        <w:t xml:space="preserve"> </w:t>
      </w:r>
      <w:r>
        <w:t>7/1985,</w:t>
      </w:r>
      <w:r>
        <w:rPr>
          <w:spacing w:val="-50"/>
        </w:rPr>
        <w:t xml:space="preserve"> </w:t>
      </w:r>
      <w:r>
        <w:t>de 2 d’abril, Reguladora de les Bases del Règim Local; de la Llei 39/2015, de 1 d’octubre, del Procediment</w:t>
      </w:r>
      <w:r>
        <w:rPr>
          <w:spacing w:val="1"/>
        </w:rPr>
        <w:t xml:space="preserve"> </w:t>
      </w:r>
      <w:r>
        <w:t>Administratiu</w:t>
      </w:r>
      <w:r>
        <w:rPr>
          <w:spacing w:val="10"/>
        </w:rPr>
        <w:t xml:space="preserve"> </w:t>
      </w:r>
      <w:r>
        <w:t>Comú</w:t>
      </w:r>
      <w:r>
        <w:rPr>
          <w:spacing w:val="11"/>
        </w:rPr>
        <w:t xml:space="preserve"> </w:t>
      </w:r>
      <w:r>
        <w:t>de</w:t>
      </w:r>
      <w:r>
        <w:rPr>
          <w:spacing w:val="11"/>
        </w:rPr>
        <w:t xml:space="preserve"> </w:t>
      </w:r>
      <w:r>
        <w:t>les</w:t>
      </w:r>
      <w:r>
        <w:rPr>
          <w:spacing w:val="14"/>
        </w:rPr>
        <w:t xml:space="preserve"> </w:t>
      </w:r>
      <w:r>
        <w:t>Administracions</w:t>
      </w:r>
      <w:r>
        <w:rPr>
          <w:spacing w:val="12"/>
        </w:rPr>
        <w:t xml:space="preserve"> </w:t>
      </w:r>
      <w:r>
        <w:t>Públiques;</w:t>
      </w:r>
      <w:r>
        <w:rPr>
          <w:spacing w:val="13"/>
        </w:rPr>
        <w:t xml:space="preserve"> </w:t>
      </w:r>
      <w:r>
        <w:t>de</w:t>
      </w:r>
      <w:r>
        <w:rPr>
          <w:spacing w:val="12"/>
        </w:rPr>
        <w:t xml:space="preserve"> </w:t>
      </w:r>
      <w:r>
        <w:t>la</w:t>
      </w:r>
      <w:r>
        <w:rPr>
          <w:spacing w:val="13"/>
        </w:rPr>
        <w:t xml:space="preserve"> </w:t>
      </w:r>
      <w:r>
        <w:t>Llei</w:t>
      </w:r>
      <w:r>
        <w:rPr>
          <w:spacing w:val="12"/>
        </w:rPr>
        <w:t xml:space="preserve"> </w:t>
      </w:r>
      <w:r>
        <w:t>26/2010,</w:t>
      </w:r>
      <w:r>
        <w:rPr>
          <w:spacing w:val="13"/>
        </w:rPr>
        <w:t xml:space="preserve"> </w:t>
      </w:r>
      <w:r>
        <w:t>del</w:t>
      </w:r>
      <w:r>
        <w:rPr>
          <w:spacing w:val="13"/>
        </w:rPr>
        <w:t xml:space="preserve"> </w:t>
      </w:r>
      <w:r>
        <w:t>3</w:t>
      </w:r>
      <w:r>
        <w:rPr>
          <w:spacing w:val="11"/>
        </w:rPr>
        <w:t xml:space="preserve"> </w:t>
      </w:r>
      <w:r>
        <w:t>d'agost,</w:t>
      </w:r>
      <w:r>
        <w:rPr>
          <w:spacing w:val="13"/>
        </w:rPr>
        <w:t xml:space="preserve"> </w:t>
      </w:r>
      <w:r>
        <w:t>de</w:t>
      </w:r>
      <w:r>
        <w:rPr>
          <w:spacing w:val="13"/>
        </w:rPr>
        <w:t xml:space="preserve"> </w:t>
      </w:r>
      <w:r>
        <w:t>Règim</w:t>
      </w:r>
      <w:r>
        <w:rPr>
          <w:spacing w:val="15"/>
        </w:rPr>
        <w:t xml:space="preserve"> </w:t>
      </w:r>
      <w:r>
        <w:t>Jurídic</w:t>
      </w:r>
      <w:r>
        <w:rPr>
          <w:spacing w:val="12"/>
        </w:rPr>
        <w:t xml:space="preserve"> </w:t>
      </w:r>
      <w:r>
        <w:t>i</w:t>
      </w:r>
      <w:r>
        <w:rPr>
          <w:spacing w:val="-51"/>
        </w:rPr>
        <w:t xml:space="preserve"> </w:t>
      </w:r>
      <w:r>
        <w:t>de</w:t>
      </w:r>
      <w:r>
        <w:rPr>
          <w:spacing w:val="1"/>
        </w:rPr>
        <w:t xml:space="preserve"> </w:t>
      </w:r>
      <w:r>
        <w:t>Procediment</w:t>
      </w:r>
      <w:r>
        <w:rPr>
          <w:spacing w:val="1"/>
        </w:rPr>
        <w:t xml:space="preserve"> </w:t>
      </w:r>
      <w:r>
        <w:t>de</w:t>
      </w:r>
      <w:r>
        <w:rPr>
          <w:spacing w:val="1"/>
        </w:rPr>
        <w:t xml:space="preserve"> </w:t>
      </w:r>
      <w:r>
        <w:t>les</w:t>
      </w:r>
      <w:r>
        <w:rPr>
          <w:spacing w:val="1"/>
        </w:rPr>
        <w:t xml:space="preserve"> </w:t>
      </w:r>
      <w:r>
        <w:t>Administracions</w:t>
      </w:r>
      <w:r>
        <w:rPr>
          <w:spacing w:val="1"/>
        </w:rPr>
        <w:t xml:space="preserve"> </w:t>
      </w:r>
      <w:r>
        <w:t>Públiques</w:t>
      </w:r>
      <w:r>
        <w:rPr>
          <w:spacing w:val="1"/>
        </w:rPr>
        <w:t xml:space="preserve"> </w:t>
      </w:r>
      <w:r>
        <w:t>de</w:t>
      </w:r>
      <w:r>
        <w:rPr>
          <w:spacing w:val="1"/>
        </w:rPr>
        <w:t xml:space="preserve"> </w:t>
      </w:r>
      <w:r>
        <w:t>Catalunya;</w:t>
      </w:r>
      <w:r>
        <w:rPr>
          <w:spacing w:val="1"/>
        </w:rPr>
        <w:t xml:space="preserve"> </w:t>
      </w:r>
      <w:r>
        <w:t>de</w:t>
      </w:r>
      <w:r>
        <w:rPr>
          <w:spacing w:val="1"/>
        </w:rPr>
        <w:t xml:space="preserve"> </w:t>
      </w:r>
      <w:r>
        <w:t>la</w:t>
      </w:r>
      <w:r>
        <w:rPr>
          <w:spacing w:val="1"/>
        </w:rPr>
        <w:t xml:space="preserve"> </w:t>
      </w:r>
      <w:r>
        <w:t>Llei</w:t>
      </w:r>
      <w:r>
        <w:rPr>
          <w:spacing w:val="1"/>
        </w:rPr>
        <w:t xml:space="preserve"> </w:t>
      </w:r>
      <w:r>
        <w:t>29/1998,</w:t>
      </w:r>
      <w:r>
        <w:rPr>
          <w:spacing w:val="1"/>
        </w:rPr>
        <w:t xml:space="preserve"> </w:t>
      </w:r>
      <w:r>
        <w:t>de</w:t>
      </w:r>
      <w:r>
        <w:rPr>
          <w:spacing w:val="1"/>
        </w:rPr>
        <w:t xml:space="preserve"> </w:t>
      </w:r>
      <w:r>
        <w:t>13</w:t>
      </w:r>
      <w:r>
        <w:rPr>
          <w:spacing w:val="1"/>
        </w:rPr>
        <w:t xml:space="preserve"> </w:t>
      </w:r>
      <w:r>
        <w:t>de</w:t>
      </w:r>
      <w:r>
        <w:rPr>
          <w:spacing w:val="1"/>
        </w:rPr>
        <w:t xml:space="preserve"> </w:t>
      </w:r>
      <w:r>
        <w:t>juny,</w:t>
      </w:r>
      <w:r>
        <w:rPr>
          <w:spacing w:val="1"/>
        </w:rPr>
        <w:t xml:space="preserve"> </w:t>
      </w:r>
      <w:r>
        <w:t>Reguladora de la Jurisdicció Contenciosa Administrativa; així com també la normativa de caràcter tècnic,</w:t>
      </w:r>
      <w:r>
        <w:rPr>
          <w:spacing w:val="1"/>
        </w:rPr>
        <w:t xml:space="preserve"> </w:t>
      </w:r>
      <w:r>
        <w:t>fiscal,</w:t>
      </w:r>
      <w:r>
        <w:rPr>
          <w:spacing w:val="1"/>
        </w:rPr>
        <w:t xml:space="preserve"> </w:t>
      </w:r>
      <w:r>
        <w:t>mediambiental,</w:t>
      </w:r>
      <w:r>
        <w:rPr>
          <w:spacing w:val="1"/>
        </w:rPr>
        <w:t xml:space="preserve"> </w:t>
      </w:r>
      <w:r>
        <w:t>laboral,</w:t>
      </w:r>
      <w:r>
        <w:rPr>
          <w:spacing w:val="1"/>
        </w:rPr>
        <w:t xml:space="preserve"> </w:t>
      </w:r>
      <w:r>
        <w:t>seguretat</w:t>
      </w:r>
      <w:r>
        <w:rPr>
          <w:spacing w:val="1"/>
        </w:rPr>
        <w:t xml:space="preserve"> </w:t>
      </w:r>
      <w:r>
        <w:t>social,</w:t>
      </w:r>
      <w:r>
        <w:rPr>
          <w:spacing w:val="1"/>
        </w:rPr>
        <w:t xml:space="preserve"> </w:t>
      </w:r>
      <w:r>
        <w:t>seguretat</w:t>
      </w:r>
      <w:r>
        <w:rPr>
          <w:spacing w:val="1"/>
        </w:rPr>
        <w:t xml:space="preserve"> </w:t>
      </w:r>
      <w:r>
        <w:t>i</w:t>
      </w:r>
      <w:r>
        <w:rPr>
          <w:spacing w:val="1"/>
        </w:rPr>
        <w:t xml:space="preserve"> </w:t>
      </w:r>
      <w:r>
        <w:t>higiene</w:t>
      </w:r>
      <w:r>
        <w:rPr>
          <w:spacing w:val="1"/>
        </w:rPr>
        <w:t xml:space="preserve"> </w:t>
      </w:r>
      <w:r>
        <w:t>en</w:t>
      </w:r>
      <w:r>
        <w:rPr>
          <w:spacing w:val="1"/>
        </w:rPr>
        <w:t xml:space="preserve"> </w:t>
      </w:r>
      <w:r>
        <w:t>el</w:t>
      </w:r>
      <w:r>
        <w:rPr>
          <w:spacing w:val="1"/>
        </w:rPr>
        <w:t xml:space="preserve"> </w:t>
      </w:r>
      <w:r>
        <w:t>treball</w:t>
      </w:r>
      <w:r>
        <w:rPr>
          <w:spacing w:val="1"/>
        </w:rPr>
        <w:t xml:space="preserve"> </w:t>
      </w:r>
      <w:r>
        <w:t>i</w:t>
      </w:r>
      <w:r>
        <w:rPr>
          <w:spacing w:val="1"/>
        </w:rPr>
        <w:t xml:space="preserve"> </w:t>
      </w:r>
      <w:r>
        <w:t>prevenció</w:t>
      </w:r>
      <w:r>
        <w:rPr>
          <w:spacing w:val="1"/>
        </w:rPr>
        <w:t xml:space="preserve"> </w:t>
      </w:r>
      <w:r>
        <w:t>de</w:t>
      </w:r>
      <w:r>
        <w:rPr>
          <w:spacing w:val="53"/>
        </w:rPr>
        <w:t xml:space="preserve"> </w:t>
      </w:r>
      <w:r>
        <w:t>riscos</w:t>
      </w:r>
      <w:r>
        <w:rPr>
          <w:spacing w:val="1"/>
        </w:rPr>
        <w:t xml:space="preserve"> </w:t>
      </w:r>
      <w:r>
        <w:t>laborals, propietat intel·lectual i industrial que resulti aplicable en cada moment, així com la resta de normes</w:t>
      </w:r>
      <w:r>
        <w:rPr>
          <w:spacing w:val="1"/>
        </w:rPr>
        <w:t xml:space="preserve"> </w:t>
      </w:r>
      <w:r>
        <w:t>de</w:t>
      </w:r>
      <w:r>
        <w:rPr>
          <w:spacing w:val="21"/>
        </w:rPr>
        <w:t xml:space="preserve"> </w:t>
      </w:r>
      <w:r>
        <w:t>Dret</w:t>
      </w:r>
      <w:r>
        <w:rPr>
          <w:spacing w:val="21"/>
        </w:rPr>
        <w:t xml:space="preserve"> </w:t>
      </w:r>
      <w:r>
        <w:t>administratiu.</w:t>
      </w:r>
      <w:r>
        <w:rPr>
          <w:spacing w:val="21"/>
        </w:rPr>
        <w:t xml:space="preserve"> </w:t>
      </w:r>
      <w:r>
        <w:t>Supletòriament</w:t>
      </w:r>
      <w:r>
        <w:rPr>
          <w:spacing w:val="22"/>
        </w:rPr>
        <w:t xml:space="preserve"> </w:t>
      </w:r>
      <w:r>
        <w:t>s’aplicaran</w:t>
      </w:r>
      <w:r>
        <w:rPr>
          <w:spacing w:val="22"/>
        </w:rPr>
        <w:t xml:space="preserve"> </w:t>
      </w:r>
      <w:r>
        <w:t>les</w:t>
      </w:r>
      <w:r>
        <w:rPr>
          <w:spacing w:val="22"/>
        </w:rPr>
        <w:t xml:space="preserve"> </w:t>
      </w:r>
      <w:r>
        <w:t>normes</w:t>
      </w:r>
      <w:r>
        <w:rPr>
          <w:spacing w:val="20"/>
        </w:rPr>
        <w:t xml:space="preserve"> </w:t>
      </w:r>
      <w:r>
        <w:t>del</w:t>
      </w:r>
      <w:r>
        <w:rPr>
          <w:spacing w:val="21"/>
        </w:rPr>
        <w:t xml:space="preserve"> </w:t>
      </w:r>
      <w:r>
        <w:t>Dret</w:t>
      </w:r>
      <w:r>
        <w:rPr>
          <w:spacing w:val="22"/>
        </w:rPr>
        <w:t xml:space="preserve"> </w:t>
      </w:r>
      <w:r>
        <w:t>privat</w:t>
      </w:r>
      <w:r>
        <w:rPr>
          <w:spacing w:val="21"/>
        </w:rPr>
        <w:t xml:space="preserve"> </w:t>
      </w:r>
      <w:r>
        <w:t>que</w:t>
      </w:r>
      <w:r>
        <w:rPr>
          <w:spacing w:val="21"/>
        </w:rPr>
        <w:t xml:space="preserve"> </w:t>
      </w:r>
      <w:r>
        <w:t>resultin</w:t>
      </w:r>
      <w:r>
        <w:rPr>
          <w:spacing w:val="22"/>
        </w:rPr>
        <w:t xml:space="preserve"> </w:t>
      </w:r>
      <w:r>
        <w:t>aplicables,</w:t>
      </w:r>
      <w:r>
        <w:rPr>
          <w:spacing w:val="22"/>
        </w:rPr>
        <w:t xml:space="preserve"> </w:t>
      </w:r>
      <w:r>
        <w:t>en</w:t>
      </w:r>
      <w:r>
        <w:rPr>
          <w:spacing w:val="21"/>
        </w:rPr>
        <w:t xml:space="preserve"> </w:t>
      </w:r>
      <w:r>
        <w:t>el</w:t>
      </w:r>
      <w:r>
        <w:rPr>
          <w:spacing w:val="1"/>
        </w:rPr>
        <w:t xml:space="preserve"> </w:t>
      </w:r>
      <w:r>
        <w:t>seu cas.</w:t>
      </w:r>
    </w:p>
    <w:p w:rsidR="009B70FB" w:rsidRDefault="009B70FB" w:rsidP="009B70FB">
      <w:pPr>
        <w:pStyle w:val="Textoindependiente"/>
        <w:spacing w:before="10"/>
        <w:rPr>
          <w:sz w:val="22"/>
        </w:rPr>
      </w:pPr>
    </w:p>
    <w:p w:rsidR="009B70FB" w:rsidRDefault="009B70FB" w:rsidP="009B70FB">
      <w:pPr>
        <w:pStyle w:val="Textoindependiente"/>
        <w:ind w:left="281"/>
        <w:jc w:val="both"/>
      </w:pPr>
      <w:r>
        <w:t>A</w:t>
      </w:r>
      <w:r>
        <w:rPr>
          <w:spacing w:val="-2"/>
        </w:rPr>
        <w:t xml:space="preserve"> </w:t>
      </w:r>
      <w:r>
        <w:t>aquests</w:t>
      </w:r>
      <w:r>
        <w:rPr>
          <w:spacing w:val="1"/>
        </w:rPr>
        <w:t xml:space="preserve"> </w:t>
      </w:r>
      <w:r>
        <w:t>efectes, tindran caràcter contractual:</w:t>
      </w:r>
    </w:p>
    <w:p w:rsidR="009B70FB" w:rsidRDefault="009B70FB" w:rsidP="009B70FB">
      <w:pPr>
        <w:pStyle w:val="Textoindependiente"/>
        <w:spacing w:before="5"/>
        <w:rPr>
          <w:sz w:val="26"/>
        </w:rPr>
      </w:pPr>
    </w:p>
    <w:p w:rsidR="009B70FB" w:rsidRDefault="009B70FB" w:rsidP="009B70FB">
      <w:pPr>
        <w:pStyle w:val="Prrafodelista"/>
        <w:numPr>
          <w:ilvl w:val="0"/>
          <w:numId w:val="20"/>
        </w:numPr>
        <w:tabs>
          <w:tab w:val="left" w:pos="848"/>
        </w:tabs>
        <w:jc w:val="left"/>
        <w:rPr>
          <w:sz w:val="20"/>
        </w:rPr>
      </w:pPr>
      <w:r>
        <w:rPr>
          <w:sz w:val="20"/>
        </w:rPr>
        <w:t>El</w:t>
      </w:r>
      <w:r>
        <w:rPr>
          <w:spacing w:val="-1"/>
          <w:sz w:val="20"/>
        </w:rPr>
        <w:t xml:space="preserve"> </w:t>
      </w:r>
      <w:r>
        <w:rPr>
          <w:sz w:val="20"/>
        </w:rPr>
        <w:t>present</w:t>
      </w:r>
      <w:r>
        <w:rPr>
          <w:spacing w:val="1"/>
          <w:sz w:val="20"/>
        </w:rPr>
        <w:t xml:space="preserve"> </w:t>
      </w:r>
      <w:r>
        <w:rPr>
          <w:sz w:val="20"/>
        </w:rPr>
        <w:t>Plec</w:t>
      </w:r>
      <w:r>
        <w:rPr>
          <w:spacing w:val="-2"/>
          <w:sz w:val="20"/>
        </w:rPr>
        <w:t xml:space="preserve"> </w:t>
      </w:r>
      <w:r>
        <w:rPr>
          <w:sz w:val="20"/>
        </w:rPr>
        <w:t>de Clàusules</w:t>
      </w:r>
      <w:r>
        <w:rPr>
          <w:spacing w:val="-1"/>
          <w:sz w:val="20"/>
        </w:rPr>
        <w:t xml:space="preserve"> </w:t>
      </w:r>
      <w:r>
        <w:rPr>
          <w:sz w:val="20"/>
        </w:rPr>
        <w:t>Administratives</w:t>
      </w:r>
      <w:r>
        <w:rPr>
          <w:spacing w:val="-2"/>
          <w:sz w:val="20"/>
        </w:rPr>
        <w:t xml:space="preserve"> </w:t>
      </w:r>
      <w:r>
        <w:rPr>
          <w:sz w:val="20"/>
        </w:rPr>
        <w:t>Particulars.</w:t>
      </w:r>
    </w:p>
    <w:p w:rsidR="009B70FB" w:rsidRDefault="009B70FB" w:rsidP="009B70FB">
      <w:pPr>
        <w:pStyle w:val="Prrafodelista"/>
        <w:numPr>
          <w:ilvl w:val="0"/>
          <w:numId w:val="20"/>
        </w:numPr>
        <w:tabs>
          <w:tab w:val="left" w:pos="848"/>
        </w:tabs>
        <w:spacing w:before="136" w:line="254" w:lineRule="auto"/>
        <w:ind w:right="558"/>
        <w:rPr>
          <w:sz w:val="20"/>
        </w:rPr>
      </w:pPr>
      <w:r>
        <w:rPr>
          <w:sz w:val="20"/>
        </w:rPr>
        <w:t>La memòria, plànols, pressupost, programa de treball acceptat, el quadre de preus i altres documents</w:t>
      </w:r>
      <w:r>
        <w:rPr>
          <w:spacing w:val="-51"/>
          <w:sz w:val="20"/>
        </w:rPr>
        <w:t xml:space="preserve"> </w:t>
      </w:r>
      <w:r>
        <w:rPr>
          <w:sz w:val="20"/>
        </w:rPr>
        <w:t>constitutius</w:t>
      </w:r>
      <w:r>
        <w:rPr>
          <w:spacing w:val="1"/>
          <w:sz w:val="20"/>
        </w:rPr>
        <w:t xml:space="preserve"> </w:t>
      </w:r>
      <w:r>
        <w:rPr>
          <w:sz w:val="20"/>
        </w:rPr>
        <w:t>del</w:t>
      </w:r>
      <w:r>
        <w:rPr>
          <w:spacing w:val="2"/>
          <w:sz w:val="20"/>
        </w:rPr>
        <w:t xml:space="preserve"> </w:t>
      </w:r>
      <w:r>
        <w:rPr>
          <w:sz w:val="20"/>
        </w:rPr>
        <w:t>projecte.</w:t>
      </w:r>
    </w:p>
    <w:p w:rsidR="009B70FB" w:rsidRDefault="009B70FB" w:rsidP="009B70FB">
      <w:pPr>
        <w:pStyle w:val="Prrafodelista"/>
        <w:numPr>
          <w:ilvl w:val="0"/>
          <w:numId w:val="20"/>
        </w:numPr>
        <w:tabs>
          <w:tab w:val="left" w:pos="848"/>
        </w:tabs>
        <w:spacing w:before="135" w:line="254" w:lineRule="auto"/>
        <w:ind w:right="560"/>
        <w:rPr>
          <w:sz w:val="20"/>
        </w:rPr>
      </w:pPr>
      <w:r>
        <w:rPr>
          <w:sz w:val="20"/>
        </w:rPr>
        <w:t>L’oferta del contractista que integrarà la proposta econòmica i, en el seu cas, tots aquells documents</w:t>
      </w:r>
      <w:r>
        <w:rPr>
          <w:spacing w:val="1"/>
          <w:sz w:val="20"/>
        </w:rPr>
        <w:t xml:space="preserve"> </w:t>
      </w:r>
      <w:r>
        <w:rPr>
          <w:sz w:val="20"/>
        </w:rPr>
        <w:t>que</w:t>
      </w:r>
      <w:r>
        <w:rPr>
          <w:spacing w:val="2"/>
          <w:sz w:val="20"/>
        </w:rPr>
        <w:t xml:space="preserve"> </w:t>
      </w:r>
      <w:r>
        <w:rPr>
          <w:sz w:val="20"/>
        </w:rPr>
        <w:t>descriguin</w:t>
      </w:r>
      <w:r>
        <w:rPr>
          <w:spacing w:val="2"/>
          <w:sz w:val="20"/>
        </w:rPr>
        <w:t xml:space="preserve"> </w:t>
      </w:r>
      <w:r>
        <w:rPr>
          <w:sz w:val="20"/>
        </w:rPr>
        <w:t>les</w:t>
      </w:r>
      <w:r>
        <w:rPr>
          <w:spacing w:val="2"/>
          <w:sz w:val="20"/>
        </w:rPr>
        <w:t xml:space="preserve"> </w:t>
      </w:r>
      <w:r>
        <w:rPr>
          <w:sz w:val="20"/>
        </w:rPr>
        <w:t>condicions</w:t>
      </w:r>
      <w:r>
        <w:rPr>
          <w:spacing w:val="1"/>
          <w:sz w:val="20"/>
        </w:rPr>
        <w:t xml:space="preserve"> </w:t>
      </w:r>
      <w:r>
        <w:rPr>
          <w:sz w:val="20"/>
        </w:rPr>
        <w:t>i</w:t>
      </w:r>
      <w:r>
        <w:rPr>
          <w:spacing w:val="1"/>
          <w:sz w:val="20"/>
        </w:rPr>
        <w:t xml:space="preserve"> </w:t>
      </w:r>
      <w:r>
        <w:rPr>
          <w:sz w:val="20"/>
        </w:rPr>
        <w:t>característiques</w:t>
      </w:r>
      <w:r>
        <w:rPr>
          <w:spacing w:val="3"/>
          <w:sz w:val="20"/>
        </w:rPr>
        <w:t xml:space="preserve"> </w:t>
      </w:r>
      <w:r>
        <w:rPr>
          <w:sz w:val="20"/>
        </w:rPr>
        <w:t>per</w:t>
      </w:r>
      <w:r>
        <w:rPr>
          <w:spacing w:val="2"/>
          <w:sz w:val="20"/>
        </w:rPr>
        <w:t xml:space="preserve"> </w:t>
      </w:r>
      <w:r>
        <w:rPr>
          <w:sz w:val="20"/>
        </w:rPr>
        <w:t>l’execució</w:t>
      </w:r>
      <w:r>
        <w:rPr>
          <w:spacing w:val="1"/>
          <w:sz w:val="20"/>
        </w:rPr>
        <w:t xml:space="preserve"> </w:t>
      </w:r>
      <w:r>
        <w:rPr>
          <w:sz w:val="20"/>
        </w:rPr>
        <w:t>de</w:t>
      </w:r>
      <w:r>
        <w:rPr>
          <w:spacing w:val="4"/>
          <w:sz w:val="20"/>
        </w:rPr>
        <w:t xml:space="preserve"> </w:t>
      </w:r>
      <w:r>
        <w:rPr>
          <w:sz w:val="20"/>
        </w:rPr>
        <w:t>les</w:t>
      </w:r>
      <w:r>
        <w:rPr>
          <w:spacing w:val="3"/>
          <w:sz w:val="20"/>
        </w:rPr>
        <w:t xml:space="preserve"> </w:t>
      </w:r>
      <w:r>
        <w:rPr>
          <w:sz w:val="20"/>
        </w:rPr>
        <w:t>obres.</w:t>
      </w:r>
    </w:p>
    <w:p w:rsidR="009B70FB" w:rsidRDefault="009B70FB" w:rsidP="009B70FB">
      <w:pPr>
        <w:pStyle w:val="Prrafodelista"/>
        <w:numPr>
          <w:ilvl w:val="0"/>
          <w:numId w:val="20"/>
        </w:numPr>
        <w:tabs>
          <w:tab w:val="left" w:pos="848"/>
        </w:tabs>
        <w:spacing w:before="134"/>
        <w:jc w:val="left"/>
        <w:rPr>
          <w:sz w:val="20"/>
        </w:rPr>
      </w:pPr>
      <w:r>
        <w:rPr>
          <w:sz w:val="20"/>
        </w:rPr>
        <w:t>El document en què</w:t>
      </w:r>
      <w:r>
        <w:rPr>
          <w:spacing w:val="1"/>
          <w:sz w:val="20"/>
        </w:rPr>
        <w:t xml:space="preserve"> </w:t>
      </w:r>
      <w:r>
        <w:rPr>
          <w:sz w:val="20"/>
        </w:rPr>
        <w:t>es</w:t>
      </w:r>
      <w:r>
        <w:rPr>
          <w:spacing w:val="-1"/>
          <w:sz w:val="20"/>
        </w:rPr>
        <w:t xml:space="preserve"> </w:t>
      </w:r>
      <w:r>
        <w:rPr>
          <w:sz w:val="20"/>
        </w:rPr>
        <w:t>formalitzi</w:t>
      </w:r>
      <w:r>
        <w:rPr>
          <w:spacing w:val="1"/>
          <w:sz w:val="20"/>
        </w:rPr>
        <w:t xml:space="preserve"> </w:t>
      </w:r>
      <w:r>
        <w:rPr>
          <w:sz w:val="20"/>
        </w:rPr>
        <w:t>el</w:t>
      </w:r>
      <w:r>
        <w:rPr>
          <w:spacing w:val="-3"/>
          <w:sz w:val="20"/>
        </w:rPr>
        <w:t xml:space="preserve"> </w:t>
      </w:r>
      <w:r>
        <w:rPr>
          <w:sz w:val="20"/>
        </w:rPr>
        <w:t>contracte.</w:t>
      </w:r>
    </w:p>
    <w:p w:rsidR="009B70FB" w:rsidRDefault="009B70FB" w:rsidP="009B70FB">
      <w:pPr>
        <w:pStyle w:val="Textoindependiente"/>
      </w:pPr>
    </w:p>
    <w:p w:rsidR="009B70FB" w:rsidRDefault="009B70FB" w:rsidP="009B70FB">
      <w:pPr>
        <w:pStyle w:val="Textoindependiente"/>
        <w:spacing w:before="96" w:line="276" w:lineRule="auto"/>
        <w:ind w:left="281" w:right="557"/>
        <w:jc w:val="both"/>
      </w:pPr>
      <w:r>
        <w:t>Tots aquests documents hauran de ser signats en prova de conformitat per l’adjudicatària en el mateix acte</w:t>
      </w:r>
      <w:r>
        <w:rPr>
          <w:spacing w:val="1"/>
        </w:rPr>
        <w:t xml:space="preserve"> </w:t>
      </w:r>
      <w:r>
        <w:t>de formalització</w:t>
      </w:r>
      <w:r>
        <w:rPr>
          <w:spacing w:val="2"/>
        </w:rPr>
        <w:t xml:space="preserve"> </w:t>
      </w:r>
      <w:r>
        <w:t>del</w:t>
      </w:r>
      <w:r>
        <w:rPr>
          <w:spacing w:val="1"/>
        </w:rPr>
        <w:t xml:space="preserve"> </w:t>
      </w:r>
      <w:r>
        <w:t>contracte.</w:t>
      </w:r>
    </w:p>
    <w:p w:rsidR="009B70FB" w:rsidRDefault="009B70FB" w:rsidP="009B70FB">
      <w:pPr>
        <w:pStyle w:val="Textoindependiente"/>
        <w:spacing w:before="5"/>
        <w:rPr>
          <w:sz w:val="23"/>
        </w:rPr>
      </w:pPr>
    </w:p>
    <w:p w:rsidR="009B70FB" w:rsidRDefault="009B70FB" w:rsidP="009B70FB">
      <w:pPr>
        <w:pStyle w:val="Textoindependiente"/>
        <w:spacing w:line="276" w:lineRule="auto"/>
        <w:ind w:left="281" w:right="493"/>
        <w:jc w:val="both"/>
      </w:pPr>
      <w:r>
        <w:t>El desconeixement de les clàusules del contracte en qualsevol dels seus termes, dels altres documents</w:t>
      </w:r>
      <w:r>
        <w:rPr>
          <w:spacing w:val="1"/>
        </w:rPr>
        <w:t xml:space="preserve"> </w:t>
      </w:r>
      <w:r>
        <w:t>contractuals que en formen part i també de les instruccions o altres normes que resultin d’aplicació en</w:t>
      </w:r>
      <w:r>
        <w:rPr>
          <w:spacing w:val="1"/>
        </w:rPr>
        <w:t xml:space="preserve"> </w:t>
      </w:r>
      <w:r>
        <w:t>l’execució de la cosa</w:t>
      </w:r>
      <w:r>
        <w:rPr>
          <w:spacing w:val="1"/>
        </w:rPr>
        <w:t xml:space="preserve"> </w:t>
      </w:r>
      <w:r>
        <w:t>pactada, no</w:t>
      </w:r>
      <w:r>
        <w:rPr>
          <w:spacing w:val="1"/>
        </w:rPr>
        <w:t xml:space="preserve"> </w:t>
      </w:r>
      <w:r>
        <w:t>eximeix</w:t>
      </w:r>
      <w:r>
        <w:rPr>
          <w:spacing w:val="1"/>
        </w:rPr>
        <w:t xml:space="preserve"> </w:t>
      </w:r>
      <w:r>
        <w:t>l’empresa adjudicatària</w:t>
      </w:r>
      <w:r>
        <w:rPr>
          <w:spacing w:val="1"/>
        </w:rPr>
        <w:t xml:space="preserve"> </w:t>
      </w:r>
      <w:r>
        <w:t>de</w:t>
      </w:r>
      <w:r>
        <w:rPr>
          <w:spacing w:val="1"/>
        </w:rPr>
        <w:t xml:space="preserve"> </w:t>
      </w:r>
      <w:r>
        <w:t>l'obligació</w:t>
      </w:r>
      <w:r>
        <w:rPr>
          <w:spacing w:val="1"/>
        </w:rPr>
        <w:t xml:space="preserve"> </w:t>
      </w:r>
      <w:r>
        <w:t>de complir-les.</w:t>
      </w:r>
    </w:p>
    <w:p w:rsidR="009B70FB" w:rsidRDefault="009B70FB" w:rsidP="009B70FB">
      <w:pPr>
        <w:pStyle w:val="Textoindependiente"/>
        <w:spacing w:before="1"/>
        <w:rPr>
          <w:sz w:val="31"/>
        </w:rPr>
      </w:pPr>
    </w:p>
    <w:p w:rsidR="009B70FB" w:rsidRDefault="009B70FB" w:rsidP="009B70FB">
      <w:pPr>
        <w:pStyle w:val="Ttulo1"/>
        <w:rPr>
          <w:rFonts w:ascii="Microsoft Sans Serif" w:hAnsi="Microsoft Sans Serif" w:cs="Microsoft Sans Serif"/>
        </w:rPr>
      </w:pPr>
      <w:r>
        <w:rPr>
          <w:rFonts w:ascii="Microsoft Sans Serif" w:hAnsi="Microsoft Sans Serif" w:cs="Microsoft Sans Serif"/>
        </w:rPr>
        <w:t>Clàusula</w:t>
      </w:r>
      <w:r>
        <w:rPr>
          <w:rFonts w:ascii="Microsoft Sans Serif" w:hAnsi="Microsoft Sans Serif" w:cs="Microsoft Sans Serif"/>
          <w:spacing w:val="-3"/>
        </w:rPr>
        <w:t xml:space="preserve"> </w:t>
      </w:r>
      <w:r>
        <w:rPr>
          <w:rFonts w:ascii="Microsoft Sans Serif" w:hAnsi="Microsoft Sans Serif" w:cs="Microsoft Sans Serif"/>
        </w:rPr>
        <w:t>6a.</w:t>
      </w:r>
      <w:r>
        <w:rPr>
          <w:rFonts w:ascii="Microsoft Sans Serif" w:hAnsi="Microsoft Sans Serif" w:cs="Microsoft Sans Serif"/>
          <w:spacing w:val="3"/>
        </w:rPr>
        <w:t xml:space="preserve"> </w:t>
      </w:r>
      <w:r>
        <w:rPr>
          <w:rFonts w:ascii="Microsoft Sans Serif" w:hAnsi="Microsoft Sans Serif" w:cs="Microsoft Sans Serif"/>
        </w:rPr>
        <w:t>Admissió</w:t>
      </w:r>
      <w:r>
        <w:rPr>
          <w:rFonts w:ascii="Microsoft Sans Serif" w:hAnsi="Microsoft Sans Serif" w:cs="Microsoft Sans Serif"/>
          <w:spacing w:val="-4"/>
        </w:rPr>
        <w:t xml:space="preserve"> </w:t>
      </w:r>
      <w:r>
        <w:rPr>
          <w:rFonts w:ascii="Microsoft Sans Serif" w:hAnsi="Microsoft Sans Serif" w:cs="Microsoft Sans Serif"/>
        </w:rPr>
        <w:t>de</w:t>
      </w:r>
      <w:r>
        <w:rPr>
          <w:rFonts w:ascii="Microsoft Sans Serif" w:hAnsi="Microsoft Sans Serif" w:cs="Microsoft Sans Serif"/>
          <w:spacing w:val="-2"/>
        </w:rPr>
        <w:t xml:space="preserve"> </w:t>
      </w:r>
      <w:r>
        <w:rPr>
          <w:rFonts w:ascii="Microsoft Sans Serif" w:hAnsi="Microsoft Sans Serif" w:cs="Microsoft Sans Serif"/>
        </w:rPr>
        <w:t>variants</w:t>
      </w:r>
    </w:p>
    <w:p w:rsidR="009B70FB" w:rsidRDefault="009B70FB" w:rsidP="009B70FB">
      <w:pPr>
        <w:pStyle w:val="Textoindependiente"/>
        <w:rPr>
          <w:b/>
          <w:sz w:val="24"/>
        </w:rPr>
      </w:pPr>
    </w:p>
    <w:p w:rsidR="009B70FB" w:rsidRDefault="009B70FB" w:rsidP="009B70FB">
      <w:pPr>
        <w:spacing w:line="276" w:lineRule="auto"/>
        <w:ind w:left="281" w:right="490"/>
        <w:jc w:val="both"/>
        <w:rPr>
          <w:rFonts w:ascii="Microsoft Sans Serif" w:hAnsi="Microsoft Sans Serif" w:cs="Microsoft Sans Serif"/>
          <w:sz w:val="20"/>
          <w:lang w:val="ca-ES"/>
        </w:rPr>
      </w:pPr>
      <w:r>
        <w:rPr>
          <w:rFonts w:ascii="Microsoft Sans Serif" w:hAnsi="Microsoft Sans Serif" w:cs="Microsoft Sans Serif"/>
          <w:sz w:val="20"/>
          <w:lang w:val="ca-ES"/>
        </w:rPr>
        <w:t>S’admetran variants quan així consti en l’</w:t>
      </w:r>
      <w:r>
        <w:rPr>
          <w:rFonts w:ascii="Microsoft Sans Serif" w:hAnsi="Microsoft Sans Serif" w:cs="Microsoft Sans Serif"/>
          <w:b/>
          <w:sz w:val="20"/>
          <w:lang w:val="ca-ES"/>
        </w:rPr>
        <w:t>apartat E del quadre de característiques</w:t>
      </w:r>
      <w:r>
        <w:rPr>
          <w:rFonts w:ascii="Microsoft Sans Serif" w:hAnsi="Microsoft Sans Serif" w:cs="Microsoft Sans Serif"/>
          <w:sz w:val="20"/>
          <w:lang w:val="ca-ES"/>
        </w:rPr>
        <w:t>, amb els requisits</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mínims,</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en</w:t>
      </w:r>
      <w:r>
        <w:rPr>
          <w:rFonts w:ascii="Microsoft Sans Serif" w:hAnsi="Microsoft Sans Serif" w:cs="Microsoft Sans Serif"/>
          <w:spacing w:val="2"/>
          <w:sz w:val="20"/>
          <w:lang w:val="ca-ES"/>
        </w:rPr>
        <w:t xml:space="preserve"> </w:t>
      </w:r>
      <w:r>
        <w:rPr>
          <w:rFonts w:ascii="Microsoft Sans Serif" w:hAnsi="Microsoft Sans Serif" w:cs="Microsoft Sans Serif"/>
          <w:sz w:val="20"/>
          <w:lang w:val="ca-ES"/>
        </w:rPr>
        <w:t>les</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modalitats</w:t>
      </w:r>
      <w:r>
        <w:rPr>
          <w:rFonts w:ascii="Microsoft Sans Serif" w:hAnsi="Microsoft Sans Serif" w:cs="Microsoft Sans Serif"/>
          <w:spacing w:val="3"/>
          <w:sz w:val="20"/>
          <w:lang w:val="ca-ES"/>
        </w:rPr>
        <w:t xml:space="preserve"> </w:t>
      </w:r>
      <w:r>
        <w:rPr>
          <w:rFonts w:ascii="Microsoft Sans Serif" w:hAnsi="Microsoft Sans Serif" w:cs="Microsoft Sans Serif"/>
          <w:sz w:val="20"/>
          <w:lang w:val="ca-ES"/>
        </w:rPr>
        <w:t>i</w:t>
      </w:r>
      <w:r>
        <w:rPr>
          <w:rFonts w:ascii="Microsoft Sans Serif" w:hAnsi="Microsoft Sans Serif" w:cs="Microsoft Sans Serif"/>
          <w:spacing w:val="3"/>
          <w:sz w:val="20"/>
          <w:lang w:val="ca-ES"/>
        </w:rPr>
        <w:t xml:space="preserve"> </w:t>
      </w:r>
      <w:r>
        <w:rPr>
          <w:rFonts w:ascii="Microsoft Sans Serif" w:hAnsi="Microsoft Sans Serif" w:cs="Microsoft Sans Serif"/>
          <w:sz w:val="20"/>
          <w:lang w:val="ca-ES"/>
        </w:rPr>
        <w:t>amb</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les</w:t>
      </w:r>
      <w:r>
        <w:rPr>
          <w:rFonts w:ascii="Microsoft Sans Serif" w:hAnsi="Microsoft Sans Serif" w:cs="Microsoft Sans Serif"/>
          <w:spacing w:val="2"/>
          <w:sz w:val="20"/>
          <w:lang w:val="ca-ES"/>
        </w:rPr>
        <w:t xml:space="preserve"> </w:t>
      </w:r>
      <w:r>
        <w:rPr>
          <w:rFonts w:ascii="Microsoft Sans Serif" w:hAnsi="Microsoft Sans Serif" w:cs="Microsoft Sans Serif"/>
          <w:sz w:val="20"/>
          <w:lang w:val="ca-ES"/>
        </w:rPr>
        <w:t>característiques</w:t>
      </w:r>
      <w:r>
        <w:rPr>
          <w:rFonts w:ascii="Microsoft Sans Serif" w:hAnsi="Microsoft Sans Serif" w:cs="Microsoft Sans Serif"/>
          <w:spacing w:val="2"/>
          <w:sz w:val="20"/>
          <w:lang w:val="ca-ES"/>
        </w:rPr>
        <w:t xml:space="preserve"> </w:t>
      </w:r>
      <w:r>
        <w:rPr>
          <w:rFonts w:ascii="Microsoft Sans Serif" w:hAnsi="Microsoft Sans Serif" w:cs="Microsoft Sans Serif"/>
          <w:sz w:val="20"/>
          <w:lang w:val="ca-ES"/>
        </w:rPr>
        <w:t>que</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s’hi</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preveuen.</w:t>
      </w:r>
    </w:p>
    <w:p w:rsidR="009B70FB" w:rsidRDefault="009B70FB" w:rsidP="009B70FB">
      <w:pPr>
        <w:pStyle w:val="Textoindependiente"/>
        <w:spacing w:before="4"/>
        <w:rPr>
          <w:sz w:val="31"/>
        </w:rPr>
      </w:pPr>
    </w:p>
    <w:p w:rsidR="009B70FB" w:rsidRDefault="009B70FB" w:rsidP="009B70FB">
      <w:pPr>
        <w:pStyle w:val="Ttulo1"/>
        <w:rPr>
          <w:rFonts w:ascii="Microsoft Sans Serif" w:hAnsi="Microsoft Sans Serif" w:cs="Microsoft Sans Serif"/>
        </w:rPr>
      </w:pPr>
      <w:r>
        <w:rPr>
          <w:rFonts w:ascii="Microsoft Sans Serif" w:hAnsi="Microsoft Sans Serif" w:cs="Microsoft Sans Serif"/>
        </w:rPr>
        <w:t>Clàusula</w:t>
      </w:r>
      <w:r>
        <w:rPr>
          <w:rFonts w:ascii="Microsoft Sans Serif" w:hAnsi="Microsoft Sans Serif" w:cs="Microsoft Sans Serif"/>
          <w:spacing w:val="-4"/>
        </w:rPr>
        <w:t xml:space="preserve"> </w:t>
      </w:r>
      <w:r>
        <w:rPr>
          <w:rFonts w:ascii="Microsoft Sans Serif" w:hAnsi="Microsoft Sans Serif" w:cs="Microsoft Sans Serif"/>
        </w:rPr>
        <w:t>7a.</w:t>
      </w:r>
      <w:r>
        <w:rPr>
          <w:rFonts w:ascii="Microsoft Sans Serif" w:hAnsi="Microsoft Sans Serif" w:cs="Microsoft Sans Serif"/>
          <w:spacing w:val="-3"/>
        </w:rPr>
        <w:t xml:space="preserve"> </w:t>
      </w:r>
      <w:r>
        <w:rPr>
          <w:rFonts w:ascii="Microsoft Sans Serif" w:hAnsi="Microsoft Sans Serif" w:cs="Microsoft Sans Serif"/>
        </w:rPr>
        <w:t>Tramitació</w:t>
      </w:r>
      <w:r>
        <w:rPr>
          <w:rFonts w:ascii="Microsoft Sans Serif" w:hAnsi="Microsoft Sans Serif" w:cs="Microsoft Sans Serif"/>
          <w:spacing w:val="-6"/>
        </w:rPr>
        <w:t xml:space="preserve"> </w:t>
      </w:r>
      <w:r>
        <w:rPr>
          <w:rFonts w:ascii="Microsoft Sans Serif" w:hAnsi="Microsoft Sans Serif" w:cs="Microsoft Sans Serif"/>
        </w:rPr>
        <w:t>de</w:t>
      </w:r>
      <w:r>
        <w:rPr>
          <w:rFonts w:ascii="Microsoft Sans Serif" w:hAnsi="Microsoft Sans Serif" w:cs="Microsoft Sans Serif"/>
          <w:spacing w:val="-5"/>
        </w:rPr>
        <w:t xml:space="preserve"> </w:t>
      </w:r>
      <w:r>
        <w:rPr>
          <w:rFonts w:ascii="Microsoft Sans Serif" w:hAnsi="Microsoft Sans Serif" w:cs="Microsoft Sans Serif"/>
        </w:rPr>
        <w:t>l’expedient</w:t>
      </w:r>
      <w:r>
        <w:rPr>
          <w:rFonts w:ascii="Microsoft Sans Serif" w:hAnsi="Microsoft Sans Serif" w:cs="Microsoft Sans Serif"/>
          <w:spacing w:val="-4"/>
        </w:rPr>
        <w:t xml:space="preserve"> </w:t>
      </w:r>
      <w:r>
        <w:rPr>
          <w:rFonts w:ascii="Microsoft Sans Serif" w:hAnsi="Microsoft Sans Serif" w:cs="Microsoft Sans Serif"/>
        </w:rPr>
        <w:t>i</w:t>
      </w:r>
      <w:r>
        <w:rPr>
          <w:rFonts w:ascii="Microsoft Sans Serif" w:hAnsi="Microsoft Sans Serif" w:cs="Microsoft Sans Serif"/>
          <w:spacing w:val="-6"/>
        </w:rPr>
        <w:t xml:space="preserve"> </w:t>
      </w:r>
      <w:r>
        <w:rPr>
          <w:rFonts w:ascii="Microsoft Sans Serif" w:hAnsi="Microsoft Sans Serif" w:cs="Microsoft Sans Serif"/>
        </w:rPr>
        <w:t>procediment</w:t>
      </w:r>
      <w:r>
        <w:rPr>
          <w:rFonts w:ascii="Microsoft Sans Serif" w:hAnsi="Microsoft Sans Serif" w:cs="Microsoft Sans Serif"/>
          <w:spacing w:val="-4"/>
        </w:rPr>
        <w:t xml:space="preserve"> </w:t>
      </w:r>
      <w:r>
        <w:rPr>
          <w:rFonts w:ascii="Microsoft Sans Serif" w:hAnsi="Microsoft Sans Serif" w:cs="Microsoft Sans Serif"/>
        </w:rPr>
        <w:t>d’adjudicació</w:t>
      </w:r>
    </w:p>
    <w:p w:rsidR="009B70FB" w:rsidRDefault="009B70FB" w:rsidP="009B70FB">
      <w:pPr>
        <w:pStyle w:val="Textoindependiente"/>
        <w:spacing w:before="3"/>
        <w:rPr>
          <w:b/>
          <w:sz w:val="24"/>
        </w:rPr>
      </w:pPr>
    </w:p>
    <w:p w:rsidR="009B70FB" w:rsidRDefault="009B70FB" w:rsidP="009B70FB">
      <w:pPr>
        <w:spacing w:before="1" w:line="268" w:lineRule="auto"/>
        <w:ind w:left="281" w:right="487"/>
        <w:jc w:val="both"/>
        <w:rPr>
          <w:rFonts w:ascii="Microsoft Sans Serif" w:hAnsi="Microsoft Sans Serif" w:cs="Microsoft Sans Serif"/>
          <w:sz w:val="20"/>
          <w:lang w:val="ca-ES"/>
        </w:rPr>
      </w:pPr>
      <w:r>
        <w:rPr>
          <w:rFonts w:ascii="Microsoft Sans Serif" w:hAnsi="Microsoft Sans Serif" w:cs="Microsoft Sans Serif"/>
          <w:sz w:val="20"/>
          <w:lang w:val="ca-ES"/>
        </w:rPr>
        <w:t>La forma de tramitació de l’expedient i el procediment d’adjudicació del contracte són els establerts en</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l’</w:t>
      </w:r>
      <w:r>
        <w:rPr>
          <w:rFonts w:ascii="Microsoft Sans Serif" w:hAnsi="Microsoft Sans Serif" w:cs="Microsoft Sans Serif"/>
          <w:b/>
          <w:sz w:val="20"/>
          <w:lang w:val="ca-ES"/>
        </w:rPr>
        <w:t>apartat</w:t>
      </w:r>
      <w:r>
        <w:rPr>
          <w:rFonts w:ascii="Microsoft Sans Serif" w:hAnsi="Microsoft Sans Serif" w:cs="Microsoft Sans Serif"/>
          <w:b/>
          <w:spacing w:val="-2"/>
          <w:sz w:val="20"/>
          <w:lang w:val="ca-ES"/>
        </w:rPr>
        <w:t xml:space="preserve"> </w:t>
      </w:r>
      <w:r>
        <w:rPr>
          <w:rFonts w:ascii="Microsoft Sans Serif" w:hAnsi="Microsoft Sans Serif" w:cs="Microsoft Sans Serif"/>
          <w:b/>
          <w:sz w:val="20"/>
          <w:lang w:val="ca-ES"/>
        </w:rPr>
        <w:t>F del</w:t>
      </w:r>
      <w:r>
        <w:rPr>
          <w:rFonts w:ascii="Microsoft Sans Serif" w:hAnsi="Microsoft Sans Serif" w:cs="Microsoft Sans Serif"/>
          <w:b/>
          <w:spacing w:val="-1"/>
          <w:sz w:val="20"/>
          <w:lang w:val="ca-ES"/>
        </w:rPr>
        <w:t xml:space="preserve"> </w:t>
      </w:r>
      <w:r>
        <w:rPr>
          <w:rFonts w:ascii="Microsoft Sans Serif" w:hAnsi="Microsoft Sans Serif" w:cs="Microsoft Sans Serif"/>
          <w:b/>
          <w:sz w:val="20"/>
          <w:lang w:val="ca-ES"/>
        </w:rPr>
        <w:t>quadre</w:t>
      </w:r>
      <w:r>
        <w:rPr>
          <w:rFonts w:ascii="Microsoft Sans Serif" w:hAnsi="Microsoft Sans Serif" w:cs="Microsoft Sans Serif"/>
          <w:b/>
          <w:spacing w:val="-1"/>
          <w:sz w:val="20"/>
          <w:lang w:val="ca-ES"/>
        </w:rPr>
        <w:t xml:space="preserve"> </w:t>
      </w:r>
      <w:r>
        <w:rPr>
          <w:rFonts w:ascii="Microsoft Sans Serif" w:hAnsi="Microsoft Sans Serif" w:cs="Microsoft Sans Serif"/>
          <w:b/>
          <w:sz w:val="20"/>
          <w:lang w:val="ca-ES"/>
        </w:rPr>
        <w:t>de</w:t>
      </w:r>
      <w:r>
        <w:rPr>
          <w:rFonts w:ascii="Microsoft Sans Serif" w:hAnsi="Microsoft Sans Serif" w:cs="Microsoft Sans Serif"/>
          <w:b/>
          <w:spacing w:val="-1"/>
          <w:sz w:val="20"/>
          <w:lang w:val="ca-ES"/>
        </w:rPr>
        <w:t xml:space="preserve"> </w:t>
      </w:r>
      <w:r>
        <w:rPr>
          <w:rFonts w:ascii="Microsoft Sans Serif" w:hAnsi="Microsoft Sans Serif" w:cs="Microsoft Sans Serif"/>
          <w:b/>
          <w:sz w:val="20"/>
          <w:lang w:val="ca-ES"/>
        </w:rPr>
        <w:t>característiques</w:t>
      </w:r>
      <w:r>
        <w:rPr>
          <w:rFonts w:ascii="Microsoft Sans Serif" w:hAnsi="Microsoft Sans Serif" w:cs="Microsoft Sans Serif"/>
          <w:sz w:val="20"/>
          <w:lang w:val="ca-ES"/>
        </w:rPr>
        <w:t>.</w:t>
      </w:r>
    </w:p>
    <w:p w:rsidR="009B70FB" w:rsidRDefault="009B70FB" w:rsidP="009B70FB">
      <w:pPr>
        <w:spacing w:before="1" w:line="268" w:lineRule="auto"/>
        <w:ind w:left="281" w:right="487"/>
        <w:jc w:val="both"/>
        <w:rPr>
          <w:rFonts w:ascii="Microsoft Sans Serif" w:hAnsi="Microsoft Sans Serif" w:cs="Microsoft Sans Serif"/>
          <w:sz w:val="20"/>
          <w:lang w:val="ca-ES"/>
        </w:rPr>
      </w:pPr>
    </w:p>
    <w:p w:rsidR="009B70FB" w:rsidRDefault="009B70FB" w:rsidP="009B70FB">
      <w:pPr>
        <w:pStyle w:val="Textoindependiente"/>
        <w:spacing w:before="2"/>
        <w:ind w:left="281"/>
        <w:rPr>
          <w:rFonts w:eastAsia="Times New Roman"/>
          <w:szCs w:val="24"/>
          <w:lang w:eastAsia="es-ES"/>
        </w:rPr>
      </w:pPr>
      <w:r>
        <w:rPr>
          <w:rFonts w:eastAsia="Times New Roman"/>
          <w:szCs w:val="24"/>
          <w:lang w:eastAsia="es-ES"/>
        </w:rPr>
        <w:t xml:space="preserve">L’adjudicació del contracte resta </w:t>
      </w:r>
      <w:r>
        <w:rPr>
          <w:rFonts w:eastAsia="Times New Roman"/>
          <w:b/>
          <w:bCs/>
          <w:szCs w:val="24"/>
          <w:lang w:eastAsia="es-ES"/>
        </w:rPr>
        <w:t>condicionada</w:t>
      </w:r>
      <w:r>
        <w:rPr>
          <w:rFonts w:eastAsia="Times New Roman"/>
          <w:szCs w:val="24"/>
          <w:lang w:eastAsia="es-ES"/>
        </w:rPr>
        <w:t xml:space="preserve"> a l’aprovació definitiva de la memòria valorada tècnica “PAVIMENTACIÓ I ADEQUACIÓ DE LA PISTA POLIESPORTIVA FUTBOL 5”.</w:t>
      </w:r>
    </w:p>
    <w:p w:rsidR="009B70FB" w:rsidRDefault="009B70FB" w:rsidP="009B70FB">
      <w:pPr>
        <w:pStyle w:val="Textoindependiente"/>
        <w:spacing w:before="2"/>
        <w:rPr>
          <w:sz w:val="32"/>
        </w:rPr>
      </w:pPr>
    </w:p>
    <w:p w:rsidR="009B70FB" w:rsidRDefault="009B70FB" w:rsidP="009B70FB">
      <w:pPr>
        <w:pStyle w:val="Ttulo1"/>
        <w:rPr>
          <w:rFonts w:ascii="Microsoft Sans Serif" w:hAnsi="Microsoft Sans Serif" w:cs="Microsoft Sans Serif"/>
        </w:rPr>
      </w:pPr>
      <w:r>
        <w:rPr>
          <w:rFonts w:ascii="Microsoft Sans Serif" w:hAnsi="Microsoft Sans Serif" w:cs="Microsoft Sans Serif"/>
        </w:rPr>
        <w:t>Clàusula</w:t>
      </w:r>
      <w:r>
        <w:rPr>
          <w:rFonts w:ascii="Microsoft Sans Serif" w:hAnsi="Microsoft Sans Serif" w:cs="Microsoft Sans Serif"/>
          <w:spacing w:val="-2"/>
        </w:rPr>
        <w:t xml:space="preserve"> </w:t>
      </w:r>
      <w:r>
        <w:rPr>
          <w:rFonts w:ascii="Microsoft Sans Serif" w:hAnsi="Microsoft Sans Serif" w:cs="Microsoft Sans Serif"/>
        </w:rPr>
        <w:t>8a.</w:t>
      </w:r>
      <w:r>
        <w:rPr>
          <w:rFonts w:ascii="Microsoft Sans Serif" w:hAnsi="Microsoft Sans Serif" w:cs="Microsoft Sans Serif"/>
          <w:spacing w:val="-1"/>
        </w:rPr>
        <w:t xml:space="preserve"> </w:t>
      </w:r>
      <w:r>
        <w:rPr>
          <w:rFonts w:ascii="Microsoft Sans Serif" w:hAnsi="Microsoft Sans Serif" w:cs="Microsoft Sans Serif"/>
        </w:rPr>
        <w:t>Mitjans</w:t>
      </w:r>
      <w:r>
        <w:rPr>
          <w:rFonts w:ascii="Microsoft Sans Serif" w:hAnsi="Microsoft Sans Serif" w:cs="Microsoft Sans Serif"/>
          <w:spacing w:val="-3"/>
        </w:rPr>
        <w:t xml:space="preserve"> </w:t>
      </w:r>
      <w:r>
        <w:rPr>
          <w:rFonts w:ascii="Microsoft Sans Serif" w:hAnsi="Microsoft Sans Serif" w:cs="Microsoft Sans Serif"/>
        </w:rPr>
        <w:t>de</w:t>
      </w:r>
      <w:r>
        <w:rPr>
          <w:rFonts w:ascii="Microsoft Sans Serif" w:hAnsi="Microsoft Sans Serif" w:cs="Microsoft Sans Serif"/>
          <w:spacing w:val="-3"/>
        </w:rPr>
        <w:t xml:space="preserve"> </w:t>
      </w:r>
      <w:r>
        <w:rPr>
          <w:rFonts w:ascii="Microsoft Sans Serif" w:hAnsi="Microsoft Sans Serif" w:cs="Microsoft Sans Serif"/>
        </w:rPr>
        <w:t>comunicació</w:t>
      </w:r>
      <w:r>
        <w:rPr>
          <w:rFonts w:ascii="Microsoft Sans Serif" w:hAnsi="Microsoft Sans Serif" w:cs="Microsoft Sans Serif"/>
          <w:spacing w:val="-1"/>
        </w:rPr>
        <w:t xml:space="preserve"> </w:t>
      </w:r>
      <w:r>
        <w:rPr>
          <w:rFonts w:ascii="Microsoft Sans Serif" w:hAnsi="Microsoft Sans Serif" w:cs="Microsoft Sans Serif"/>
        </w:rPr>
        <w:t>electrònics</w:t>
      </w:r>
    </w:p>
    <w:p w:rsidR="009B70FB" w:rsidRDefault="009B70FB" w:rsidP="009B70FB">
      <w:pPr>
        <w:pStyle w:val="Textoindependiente"/>
        <w:spacing w:before="4"/>
        <w:rPr>
          <w:b/>
          <w:sz w:val="24"/>
        </w:rPr>
      </w:pPr>
    </w:p>
    <w:p w:rsidR="009B70FB" w:rsidRDefault="009B70FB" w:rsidP="009B70FB">
      <w:pPr>
        <w:pStyle w:val="Textoindependiente"/>
        <w:spacing w:line="276" w:lineRule="auto"/>
        <w:ind w:left="281" w:right="487"/>
        <w:jc w:val="both"/>
      </w:pPr>
      <w:r>
        <w:t>Les notificacions i comunicacions derivades d’aquesta licitació s’efectuaran per mitjans electrònics, a través</w:t>
      </w:r>
      <w:r>
        <w:rPr>
          <w:spacing w:val="1"/>
        </w:rPr>
        <w:t xml:space="preserve"> </w:t>
      </w:r>
      <w:r>
        <w:t>del sistema de notificació e-NOTUM, d’acord amb la Disposició addicional quinzena de la LCSP i la Llei</w:t>
      </w:r>
      <w:r>
        <w:rPr>
          <w:spacing w:val="1"/>
        </w:rPr>
        <w:t xml:space="preserve"> </w:t>
      </w:r>
      <w:r>
        <w:t>39/2015,</w:t>
      </w:r>
      <w:r>
        <w:rPr>
          <w:spacing w:val="1"/>
        </w:rPr>
        <w:t xml:space="preserve"> </w:t>
      </w:r>
      <w:r>
        <w:t>d’1 d’octubre, del procediment</w:t>
      </w:r>
      <w:r>
        <w:rPr>
          <w:spacing w:val="1"/>
        </w:rPr>
        <w:t xml:space="preserve"> </w:t>
      </w:r>
      <w:r>
        <w:t>administratiu comú de les</w:t>
      </w:r>
      <w:r>
        <w:rPr>
          <w:spacing w:val="1"/>
        </w:rPr>
        <w:t xml:space="preserve"> </w:t>
      </w:r>
      <w:r>
        <w:t>administracions</w:t>
      </w:r>
      <w:r>
        <w:rPr>
          <w:spacing w:val="3"/>
        </w:rPr>
        <w:t xml:space="preserve"> </w:t>
      </w:r>
      <w:r>
        <w:t>públiques.</w:t>
      </w:r>
    </w:p>
    <w:p w:rsidR="009B70FB" w:rsidRDefault="009B70FB" w:rsidP="009B70FB">
      <w:pPr>
        <w:pStyle w:val="Textoindependiente"/>
        <w:spacing w:before="3"/>
        <w:rPr>
          <w:sz w:val="23"/>
        </w:rPr>
      </w:pPr>
    </w:p>
    <w:p w:rsidR="009B70FB" w:rsidRDefault="009B70FB" w:rsidP="009B70FB">
      <w:pPr>
        <w:pStyle w:val="Textoindependiente"/>
        <w:spacing w:line="276" w:lineRule="auto"/>
        <w:ind w:left="281" w:right="486"/>
        <w:jc w:val="both"/>
      </w:pPr>
      <w:r>
        <w:t>A aquests efectes, s’enviaran els avisos de la posada a disposició de les notificacions i les comunicacions a</w:t>
      </w:r>
      <w:r>
        <w:rPr>
          <w:spacing w:val="1"/>
        </w:rPr>
        <w:t xml:space="preserve"> </w:t>
      </w:r>
      <w:r>
        <w:t>les adreces de correu electrònic i als telèfons mòbils que les empreses hagin facilitat a aquest efecte en el</w:t>
      </w:r>
      <w:r>
        <w:rPr>
          <w:spacing w:val="1"/>
        </w:rPr>
        <w:t xml:space="preserve"> </w:t>
      </w:r>
      <w:r>
        <w:t>DEUC.</w:t>
      </w:r>
    </w:p>
    <w:p w:rsidR="009B70FB" w:rsidRDefault="009B70FB" w:rsidP="009B70FB">
      <w:pPr>
        <w:pStyle w:val="Textoindependiente"/>
        <w:spacing w:before="2"/>
        <w:rPr>
          <w:sz w:val="23"/>
        </w:rPr>
      </w:pPr>
    </w:p>
    <w:p w:rsidR="009B70FB" w:rsidRDefault="009B70FB" w:rsidP="009B70FB">
      <w:pPr>
        <w:pStyle w:val="Textoindependiente"/>
        <w:spacing w:line="276" w:lineRule="auto"/>
        <w:ind w:left="281" w:right="491"/>
        <w:jc w:val="both"/>
      </w:pPr>
      <w:r>
        <w:t>D’altra</w:t>
      </w:r>
      <w:r>
        <w:rPr>
          <w:spacing w:val="10"/>
        </w:rPr>
        <w:t xml:space="preserve"> </w:t>
      </w:r>
      <w:r>
        <w:t>banda,</w:t>
      </w:r>
      <w:r>
        <w:rPr>
          <w:spacing w:val="12"/>
        </w:rPr>
        <w:t xml:space="preserve"> </w:t>
      </w:r>
      <w:r>
        <w:t>per</w:t>
      </w:r>
      <w:r>
        <w:rPr>
          <w:spacing w:val="12"/>
        </w:rPr>
        <w:t xml:space="preserve"> </w:t>
      </w:r>
      <w:r>
        <w:t>tal</w:t>
      </w:r>
      <w:r>
        <w:rPr>
          <w:spacing w:val="11"/>
        </w:rPr>
        <w:t xml:space="preserve"> </w:t>
      </w:r>
      <w:r>
        <w:t>de</w:t>
      </w:r>
      <w:r>
        <w:rPr>
          <w:spacing w:val="11"/>
        </w:rPr>
        <w:t xml:space="preserve"> </w:t>
      </w:r>
      <w:r>
        <w:t>rebre</w:t>
      </w:r>
      <w:r>
        <w:rPr>
          <w:spacing w:val="11"/>
        </w:rPr>
        <w:t xml:space="preserve"> </w:t>
      </w:r>
      <w:r>
        <w:t>tota</w:t>
      </w:r>
      <w:r>
        <w:rPr>
          <w:spacing w:val="14"/>
        </w:rPr>
        <w:t xml:space="preserve"> </w:t>
      </w:r>
      <w:r>
        <w:t>la</w:t>
      </w:r>
      <w:r>
        <w:rPr>
          <w:spacing w:val="11"/>
        </w:rPr>
        <w:t xml:space="preserve"> </w:t>
      </w:r>
      <w:r>
        <w:t>informació</w:t>
      </w:r>
      <w:r>
        <w:rPr>
          <w:spacing w:val="11"/>
        </w:rPr>
        <w:t xml:space="preserve"> </w:t>
      </w:r>
      <w:r>
        <w:t>relativa</w:t>
      </w:r>
      <w:r>
        <w:rPr>
          <w:spacing w:val="11"/>
        </w:rPr>
        <w:t xml:space="preserve"> </w:t>
      </w:r>
      <w:r>
        <w:t>a</w:t>
      </w:r>
      <w:r>
        <w:rPr>
          <w:spacing w:val="11"/>
        </w:rPr>
        <w:t xml:space="preserve"> </w:t>
      </w:r>
      <w:r>
        <w:t>aquesta</w:t>
      </w:r>
      <w:r>
        <w:rPr>
          <w:spacing w:val="10"/>
        </w:rPr>
        <w:t xml:space="preserve"> </w:t>
      </w:r>
      <w:r>
        <w:t>licitació,</w:t>
      </w:r>
      <w:r>
        <w:rPr>
          <w:spacing w:val="11"/>
        </w:rPr>
        <w:t xml:space="preserve"> </w:t>
      </w:r>
      <w:r>
        <w:t>les</w:t>
      </w:r>
      <w:r>
        <w:rPr>
          <w:spacing w:val="12"/>
        </w:rPr>
        <w:t xml:space="preserve"> </w:t>
      </w:r>
      <w:r>
        <w:t>empreses</w:t>
      </w:r>
      <w:r>
        <w:rPr>
          <w:spacing w:val="12"/>
        </w:rPr>
        <w:t xml:space="preserve"> </w:t>
      </w:r>
      <w:r>
        <w:t>que</w:t>
      </w:r>
      <w:r>
        <w:rPr>
          <w:spacing w:val="11"/>
        </w:rPr>
        <w:t xml:space="preserve"> </w:t>
      </w:r>
      <w:r>
        <w:t>ho</w:t>
      </w:r>
      <w:r>
        <w:rPr>
          <w:spacing w:val="11"/>
        </w:rPr>
        <w:t xml:space="preserve"> </w:t>
      </w:r>
      <w:r>
        <w:t>vulguin</w:t>
      </w:r>
      <w:r>
        <w:rPr>
          <w:spacing w:val="13"/>
        </w:rPr>
        <w:t xml:space="preserve"> </w:t>
      </w:r>
      <w:r>
        <w:t>i,</w:t>
      </w:r>
      <w:r>
        <w:rPr>
          <w:spacing w:val="1"/>
        </w:rPr>
        <w:t xml:space="preserve"> </w:t>
      </w:r>
      <w:r>
        <w:t>en tot cas, les empreses licitadores s’han de subscriure com a interessades en aquesta licitació, a través del</w:t>
      </w:r>
      <w:r>
        <w:rPr>
          <w:spacing w:val="1"/>
        </w:rPr>
        <w:t xml:space="preserve"> </w:t>
      </w:r>
      <w:r>
        <w:t>servei de subscripció a les novetats de l’espai virtual de licitació que a tal efecte es posa a disposició a</w:t>
      </w:r>
      <w:r>
        <w:rPr>
          <w:spacing w:val="1"/>
        </w:rPr>
        <w:t xml:space="preserve"> </w:t>
      </w:r>
      <w:r>
        <w:t>l’adreça web del perfil de contractant de l’òrgan de contractació, accessible a la Plataforma de Serveis de</w:t>
      </w:r>
      <w:r>
        <w:rPr>
          <w:spacing w:val="1"/>
        </w:rPr>
        <w:t xml:space="preserve"> </w:t>
      </w:r>
      <w:r>
        <w:t>Contractació</w:t>
      </w:r>
      <w:r>
        <w:rPr>
          <w:spacing w:val="2"/>
        </w:rPr>
        <w:t xml:space="preserve"> </w:t>
      </w:r>
      <w:r>
        <w:t>Pública</w:t>
      </w:r>
      <w:r>
        <w:rPr>
          <w:spacing w:val="3"/>
        </w:rPr>
        <w:t xml:space="preserve"> </w:t>
      </w:r>
      <w:r>
        <w:t>de</w:t>
      </w:r>
      <w:r>
        <w:rPr>
          <w:spacing w:val="3"/>
        </w:rPr>
        <w:t xml:space="preserve"> </w:t>
      </w:r>
      <w:r>
        <w:t>l’Ajuntament</w:t>
      </w:r>
      <w:r>
        <w:rPr>
          <w:spacing w:val="1"/>
        </w:rPr>
        <w:t xml:space="preserve"> </w:t>
      </w:r>
      <w:r>
        <w:t>de</w:t>
      </w:r>
      <w:r>
        <w:rPr>
          <w:spacing w:val="3"/>
        </w:rPr>
        <w:t xml:space="preserve"> </w:t>
      </w:r>
      <w:r>
        <w:t>Soses:</w:t>
      </w:r>
    </w:p>
    <w:p w:rsidR="009B70FB" w:rsidRDefault="009B70FB" w:rsidP="009B70FB">
      <w:pPr>
        <w:pStyle w:val="Textoindependiente"/>
        <w:spacing w:line="276" w:lineRule="auto"/>
        <w:ind w:left="281" w:right="491"/>
        <w:jc w:val="both"/>
      </w:pPr>
    </w:p>
    <w:p w:rsidR="009B70FB" w:rsidRDefault="009B70FB" w:rsidP="009B70FB">
      <w:pPr>
        <w:pStyle w:val="Textoindependiente"/>
        <w:spacing w:line="276" w:lineRule="auto"/>
        <w:ind w:left="281" w:right="491"/>
        <w:jc w:val="both"/>
      </w:pPr>
      <w:hyperlink r:id="rId8" w:history="1">
        <w:r>
          <w:rPr>
            <w:rStyle w:val="Hipervnculo"/>
          </w:rPr>
          <w:t>https://contractaciopublica.gencat.cat/ecofin_pscp/AppJava/cap.pscp?reqCode=viewDetail&amp;keyword=soses&amp;idCap=18968621&amp;ambit</w:t>
        </w:r>
      </w:hyperlink>
    </w:p>
    <w:p w:rsidR="009B70FB" w:rsidRDefault="009B70FB" w:rsidP="009B70FB">
      <w:pPr>
        <w:pStyle w:val="Textoindependiente"/>
        <w:spacing w:before="6"/>
      </w:pPr>
    </w:p>
    <w:p w:rsidR="009B70FB" w:rsidRDefault="009B70FB" w:rsidP="009B70FB">
      <w:pPr>
        <w:pStyle w:val="Textoindependiente"/>
        <w:spacing w:before="96" w:line="276" w:lineRule="auto"/>
        <w:ind w:left="281" w:right="492"/>
        <w:jc w:val="both"/>
      </w:pPr>
      <w:r>
        <w:t>Les empreses que, d’acord amb la clàusula onzena d’aquest plec, activin l’oferta amb l’eina de Sobre Digital</w:t>
      </w:r>
      <w:r>
        <w:rPr>
          <w:spacing w:val="1"/>
        </w:rPr>
        <w:t xml:space="preserve"> </w:t>
      </w:r>
      <w:r>
        <w:t>s’inscriuran</w:t>
      </w:r>
      <w:r>
        <w:rPr>
          <w:spacing w:val="3"/>
        </w:rPr>
        <w:t xml:space="preserve"> </w:t>
      </w:r>
      <w:r>
        <w:t>a</w:t>
      </w:r>
      <w:r>
        <w:rPr>
          <w:spacing w:val="3"/>
        </w:rPr>
        <w:t xml:space="preserve"> </w:t>
      </w:r>
      <w:r>
        <w:t>la</w:t>
      </w:r>
      <w:r>
        <w:rPr>
          <w:spacing w:val="2"/>
        </w:rPr>
        <w:t xml:space="preserve"> </w:t>
      </w:r>
      <w:r>
        <w:t>licitació</w:t>
      </w:r>
      <w:r>
        <w:rPr>
          <w:spacing w:val="4"/>
        </w:rPr>
        <w:t xml:space="preserve"> </w:t>
      </w:r>
      <w:r>
        <w:t>automàticament.</w:t>
      </w:r>
    </w:p>
    <w:p w:rsidR="009B70FB" w:rsidRDefault="009B70FB" w:rsidP="009B70FB">
      <w:pPr>
        <w:pStyle w:val="Textoindependiente"/>
        <w:spacing w:before="4"/>
        <w:rPr>
          <w:sz w:val="23"/>
        </w:rPr>
      </w:pPr>
    </w:p>
    <w:p w:rsidR="009B70FB" w:rsidRDefault="009B70FB" w:rsidP="009B70FB">
      <w:pPr>
        <w:pStyle w:val="Textoindependiente"/>
        <w:spacing w:before="1" w:line="276" w:lineRule="auto"/>
        <w:ind w:left="281" w:right="493"/>
        <w:jc w:val="both"/>
      </w:pPr>
      <w:r>
        <w:t>Aquesta subscripció permetrà rebre avís de manera immediata a les adreces electròniques de les persones</w:t>
      </w:r>
      <w:r>
        <w:rPr>
          <w:spacing w:val="1"/>
        </w:rPr>
        <w:t xml:space="preserve"> </w:t>
      </w:r>
      <w:r>
        <w:t>subscrites</w:t>
      </w:r>
      <w:r>
        <w:rPr>
          <w:spacing w:val="1"/>
        </w:rPr>
        <w:t xml:space="preserve"> </w:t>
      </w:r>
      <w:r>
        <w:t>de</w:t>
      </w:r>
      <w:r>
        <w:rPr>
          <w:spacing w:val="2"/>
        </w:rPr>
        <w:t xml:space="preserve"> </w:t>
      </w:r>
      <w:r>
        <w:t>qualsevol</w:t>
      </w:r>
      <w:r>
        <w:rPr>
          <w:spacing w:val="2"/>
        </w:rPr>
        <w:t xml:space="preserve"> </w:t>
      </w:r>
      <w:r>
        <w:t>novetat, publicació</w:t>
      </w:r>
      <w:r>
        <w:rPr>
          <w:spacing w:val="2"/>
        </w:rPr>
        <w:t xml:space="preserve"> </w:t>
      </w:r>
      <w:r>
        <w:t>o</w:t>
      </w:r>
      <w:r>
        <w:rPr>
          <w:spacing w:val="2"/>
        </w:rPr>
        <w:t xml:space="preserve"> </w:t>
      </w:r>
      <w:r>
        <w:t>avís</w:t>
      </w:r>
      <w:r>
        <w:rPr>
          <w:spacing w:val="3"/>
        </w:rPr>
        <w:t xml:space="preserve"> </w:t>
      </w:r>
      <w:r>
        <w:t>relacionat</w:t>
      </w:r>
      <w:r>
        <w:rPr>
          <w:spacing w:val="2"/>
        </w:rPr>
        <w:t xml:space="preserve"> </w:t>
      </w:r>
      <w:r>
        <w:t>amb</w:t>
      </w:r>
      <w:r>
        <w:rPr>
          <w:spacing w:val="2"/>
        </w:rPr>
        <w:t xml:space="preserve"> </w:t>
      </w:r>
      <w:r>
        <w:t>aquesta</w:t>
      </w:r>
      <w:r>
        <w:rPr>
          <w:spacing w:val="2"/>
        </w:rPr>
        <w:t xml:space="preserve"> </w:t>
      </w:r>
      <w:r>
        <w:t>licitació.</w:t>
      </w:r>
    </w:p>
    <w:p w:rsidR="009B70FB" w:rsidRDefault="009B70FB" w:rsidP="009B70FB">
      <w:pPr>
        <w:pStyle w:val="Textoindependiente"/>
        <w:spacing w:before="1"/>
        <w:rPr>
          <w:sz w:val="23"/>
        </w:rPr>
      </w:pPr>
    </w:p>
    <w:p w:rsidR="009B70FB" w:rsidRDefault="009B70FB" w:rsidP="009B70FB">
      <w:pPr>
        <w:pStyle w:val="Textoindependiente"/>
        <w:spacing w:before="1" w:line="276" w:lineRule="auto"/>
        <w:ind w:left="281" w:right="490"/>
        <w:jc w:val="both"/>
      </w:pPr>
      <w:r>
        <w:t>Així</w:t>
      </w:r>
      <w:r>
        <w:rPr>
          <w:spacing w:val="1"/>
        </w:rPr>
        <w:t xml:space="preserve"> </w:t>
      </w:r>
      <w:r>
        <w:t>mateix,</w:t>
      </w:r>
      <w:r>
        <w:rPr>
          <w:spacing w:val="1"/>
        </w:rPr>
        <w:t xml:space="preserve"> </w:t>
      </w:r>
      <w:r>
        <w:t>determinades</w:t>
      </w:r>
      <w:r>
        <w:rPr>
          <w:spacing w:val="1"/>
        </w:rPr>
        <w:t xml:space="preserve"> </w:t>
      </w:r>
      <w:r>
        <w:t>comunicacions</w:t>
      </w:r>
      <w:r>
        <w:rPr>
          <w:spacing w:val="1"/>
        </w:rPr>
        <w:t xml:space="preserve"> </w:t>
      </w:r>
      <w:r>
        <w:t>que</w:t>
      </w:r>
      <w:r>
        <w:rPr>
          <w:spacing w:val="1"/>
        </w:rPr>
        <w:t xml:space="preserve"> </w:t>
      </w:r>
      <w:r>
        <w:t>s’hagin</w:t>
      </w:r>
      <w:r>
        <w:rPr>
          <w:spacing w:val="1"/>
        </w:rPr>
        <w:t xml:space="preserve"> </w:t>
      </w:r>
      <w:r>
        <w:t>de</w:t>
      </w:r>
      <w:r>
        <w:rPr>
          <w:spacing w:val="1"/>
        </w:rPr>
        <w:t xml:space="preserve"> </w:t>
      </w:r>
      <w:r>
        <w:t>fer</w:t>
      </w:r>
      <w:r>
        <w:rPr>
          <w:spacing w:val="1"/>
        </w:rPr>
        <w:t xml:space="preserve"> </w:t>
      </w:r>
      <w:r>
        <w:t>amb</w:t>
      </w:r>
      <w:r>
        <w:rPr>
          <w:spacing w:val="1"/>
        </w:rPr>
        <w:t xml:space="preserve"> </w:t>
      </w:r>
      <w:r>
        <w:t>ocasió</w:t>
      </w:r>
      <w:r>
        <w:rPr>
          <w:spacing w:val="1"/>
        </w:rPr>
        <w:t xml:space="preserve"> </w:t>
      </w:r>
      <w:r>
        <w:t>o</w:t>
      </w:r>
      <w:r>
        <w:rPr>
          <w:spacing w:val="1"/>
        </w:rPr>
        <w:t xml:space="preserve"> </w:t>
      </w:r>
      <w:r>
        <w:t>com</w:t>
      </w:r>
      <w:r>
        <w:rPr>
          <w:spacing w:val="1"/>
        </w:rPr>
        <w:t xml:space="preserve"> </w:t>
      </w:r>
      <w:r>
        <w:t>a</w:t>
      </w:r>
      <w:r>
        <w:rPr>
          <w:spacing w:val="1"/>
        </w:rPr>
        <w:t xml:space="preserve"> </w:t>
      </w:r>
      <w:r>
        <w:t>conseqüència</w:t>
      </w:r>
      <w:r>
        <w:rPr>
          <w:spacing w:val="1"/>
        </w:rPr>
        <w:t xml:space="preserve"> </w:t>
      </w:r>
      <w:r>
        <w:t>del</w:t>
      </w:r>
      <w:r>
        <w:rPr>
          <w:spacing w:val="1"/>
        </w:rPr>
        <w:t xml:space="preserve"> </w:t>
      </w:r>
      <w:r>
        <w:t>procediment de licitació i d’adjudicació del present contracte es realitzaran mitjançant el tauler d’anuncis</w:t>
      </w:r>
      <w:r>
        <w:rPr>
          <w:spacing w:val="1"/>
        </w:rPr>
        <w:t xml:space="preserve"> </w:t>
      </w:r>
      <w:r>
        <w:t>associat a l’espai virtual de licitació d’aquesta licitació de la Plataforma de Serveis de Contractació Pública.</w:t>
      </w:r>
      <w:r>
        <w:rPr>
          <w:spacing w:val="1"/>
        </w:rPr>
        <w:t xml:space="preserve"> </w:t>
      </w:r>
      <w:r>
        <w:t>En aquest tauler d’anuncis</w:t>
      </w:r>
      <w:r>
        <w:rPr>
          <w:spacing w:val="1"/>
        </w:rPr>
        <w:t xml:space="preserve"> </w:t>
      </w:r>
      <w:r>
        <w:t>electrònic, que deixa constància fefaent de l’autenticitat,</w:t>
      </w:r>
      <w:r>
        <w:rPr>
          <w:spacing w:val="53"/>
        </w:rPr>
        <w:t xml:space="preserve"> </w:t>
      </w:r>
      <w:r>
        <w:t>la integritat i la data i</w:t>
      </w:r>
      <w:r>
        <w:rPr>
          <w:spacing w:val="1"/>
        </w:rPr>
        <w:t xml:space="preserve"> </w:t>
      </w:r>
      <w:r>
        <w:t>hora</w:t>
      </w:r>
      <w:r>
        <w:rPr>
          <w:spacing w:val="9"/>
        </w:rPr>
        <w:t xml:space="preserve"> </w:t>
      </w:r>
      <w:r>
        <w:t>de</w:t>
      </w:r>
      <w:r>
        <w:rPr>
          <w:spacing w:val="10"/>
        </w:rPr>
        <w:t xml:space="preserve"> </w:t>
      </w:r>
      <w:r>
        <w:t>publicació</w:t>
      </w:r>
      <w:r>
        <w:rPr>
          <w:spacing w:val="13"/>
        </w:rPr>
        <w:t xml:space="preserve"> </w:t>
      </w:r>
      <w:r>
        <w:t>de</w:t>
      </w:r>
      <w:r>
        <w:rPr>
          <w:spacing w:val="12"/>
        </w:rPr>
        <w:t xml:space="preserve"> </w:t>
      </w:r>
      <w:r>
        <w:t>la</w:t>
      </w:r>
      <w:r>
        <w:rPr>
          <w:spacing w:val="13"/>
        </w:rPr>
        <w:t xml:space="preserve"> </w:t>
      </w:r>
      <w:r>
        <w:t>informació</w:t>
      </w:r>
      <w:r>
        <w:rPr>
          <w:spacing w:val="10"/>
        </w:rPr>
        <w:t xml:space="preserve"> </w:t>
      </w:r>
      <w:r>
        <w:t>publicada,</w:t>
      </w:r>
      <w:r>
        <w:rPr>
          <w:spacing w:val="12"/>
        </w:rPr>
        <w:t xml:space="preserve"> </w:t>
      </w:r>
      <w:r>
        <w:t>també</w:t>
      </w:r>
      <w:r>
        <w:rPr>
          <w:spacing w:val="10"/>
        </w:rPr>
        <w:t xml:space="preserve"> </w:t>
      </w:r>
      <w:r>
        <w:t>es</w:t>
      </w:r>
      <w:r>
        <w:rPr>
          <w:spacing w:val="11"/>
        </w:rPr>
        <w:t xml:space="preserve"> </w:t>
      </w:r>
      <w:r>
        <w:t>publicarà</w:t>
      </w:r>
      <w:r>
        <w:rPr>
          <w:spacing w:val="13"/>
        </w:rPr>
        <w:t xml:space="preserve"> </w:t>
      </w:r>
      <w:r>
        <w:t>informació</w:t>
      </w:r>
      <w:r>
        <w:rPr>
          <w:spacing w:val="10"/>
        </w:rPr>
        <w:t xml:space="preserve"> </w:t>
      </w:r>
      <w:r>
        <w:t>relativa</w:t>
      </w:r>
      <w:r>
        <w:rPr>
          <w:spacing w:val="9"/>
        </w:rPr>
        <w:t xml:space="preserve"> </w:t>
      </w:r>
      <w:r>
        <w:t>tant</w:t>
      </w:r>
      <w:r>
        <w:rPr>
          <w:spacing w:val="13"/>
        </w:rPr>
        <w:t xml:space="preserve"> </w:t>
      </w:r>
      <w:r>
        <w:t>a</w:t>
      </w:r>
      <w:r>
        <w:rPr>
          <w:spacing w:val="10"/>
        </w:rPr>
        <w:t xml:space="preserve"> </w:t>
      </w:r>
      <w:r>
        <w:t>la</w:t>
      </w:r>
      <w:r>
        <w:rPr>
          <w:spacing w:val="10"/>
        </w:rPr>
        <w:t xml:space="preserve"> </w:t>
      </w:r>
      <w:r>
        <w:t>licitació,</w:t>
      </w:r>
      <w:r>
        <w:rPr>
          <w:spacing w:val="10"/>
        </w:rPr>
        <w:t xml:space="preserve"> </w:t>
      </w:r>
      <w:r>
        <w:t>com</w:t>
      </w:r>
      <w:r>
        <w:rPr>
          <w:spacing w:val="-50"/>
        </w:rPr>
        <w:t xml:space="preserve"> </w:t>
      </w:r>
      <w:r>
        <w:t>al</w:t>
      </w:r>
      <w:r>
        <w:rPr>
          <w:spacing w:val="-1"/>
        </w:rPr>
        <w:t xml:space="preserve"> </w:t>
      </w:r>
      <w:r>
        <w:t>contracte.</w:t>
      </w:r>
    </w:p>
    <w:p w:rsidR="009B70FB" w:rsidRDefault="009B70FB" w:rsidP="009B70FB">
      <w:pPr>
        <w:pStyle w:val="Textoindependiente"/>
      </w:pPr>
    </w:p>
    <w:p w:rsidR="009B70FB" w:rsidRDefault="009B70FB" w:rsidP="009B70FB">
      <w:pPr>
        <w:pStyle w:val="Textoindependiente"/>
        <w:spacing w:before="5"/>
        <w:rPr>
          <w:sz w:val="17"/>
        </w:rPr>
      </w:pPr>
    </w:p>
    <w:p w:rsidR="009B70FB" w:rsidRDefault="009B70FB" w:rsidP="009B70FB">
      <w:pPr>
        <w:pStyle w:val="Ttulo1"/>
        <w:spacing w:before="93"/>
        <w:rPr>
          <w:rFonts w:ascii="Microsoft Sans Serif" w:hAnsi="Microsoft Sans Serif" w:cs="Microsoft Sans Serif"/>
        </w:rPr>
      </w:pPr>
      <w:r>
        <w:rPr>
          <w:rFonts w:ascii="Microsoft Sans Serif" w:hAnsi="Microsoft Sans Serif" w:cs="Microsoft Sans Serif"/>
        </w:rPr>
        <w:t>Clàusula</w:t>
      </w:r>
      <w:r>
        <w:rPr>
          <w:rFonts w:ascii="Microsoft Sans Serif" w:hAnsi="Microsoft Sans Serif" w:cs="Microsoft Sans Serif"/>
          <w:spacing w:val="-3"/>
        </w:rPr>
        <w:t xml:space="preserve"> </w:t>
      </w:r>
      <w:r>
        <w:rPr>
          <w:rFonts w:ascii="Microsoft Sans Serif" w:hAnsi="Microsoft Sans Serif" w:cs="Microsoft Sans Serif"/>
        </w:rPr>
        <w:t>9a.</w:t>
      </w:r>
      <w:r>
        <w:rPr>
          <w:rFonts w:ascii="Microsoft Sans Serif" w:hAnsi="Microsoft Sans Serif" w:cs="Microsoft Sans Serif"/>
          <w:spacing w:val="2"/>
        </w:rPr>
        <w:t xml:space="preserve"> </w:t>
      </w:r>
      <w:r>
        <w:rPr>
          <w:rFonts w:ascii="Microsoft Sans Serif" w:hAnsi="Microsoft Sans Serif" w:cs="Microsoft Sans Serif"/>
        </w:rPr>
        <w:t>Aptitud</w:t>
      </w:r>
      <w:r>
        <w:rPr>
          <w:rFonts w:ascii="Microsoft Sans Serif" w:hAnsi="Microsoft Sans Serif" w:cs="Microsoft Sans Serif"/>
          <w:spacing w:val="-4"/>
        </w:rPr>
        <w:t xml:space="preserve"> </w:t>
      </w:r>
      <w:r>
        <w:rPr>
          <w:rFonts w:ascii="Microsoft Sans Serif" w:hAnsi="Microsoft Sans Serif" w:cs="Microsoft Sans Serif"/>
        </w:rPr>
        <w:t>per</w:t>
      </w:r>
      <w:r>
        <w:rPr>
          <w:rFonts w:ascii="Microsoft Sans Serif" w:hAnsi="Microsoft Sans Serif" w:cs="Microsoft Sans Serif"/>
          <w:spacing w:val="-5"/>
        </w:rPr>
        <w:t xml:space="preserve"> </w:t>
      </w:r>
      <w:r>
        <w:rPr>
          <w:rFonts w:ascii="Microsoft Sans Serif" w:hAnsi="Microsoft Sans Serif" w:cs="Microsoft Sans Serif"/>
        </w:rPr>
        <w:t>contractar</w:t>
      </w:r>
    </w:p>
    <w:p w:rsidR="009B70FB" w:rsidRDefault="009B70FB" w:rsidP="009B70FB">
      <w:pPr>
        <w:pStyle w:val="Textoindependiente"/>
        <w:spacing w:before="3"/>
        <w:rPr>
          <w:b/>
          <w:sz w:val="24"/>
        </w:rPr>
      </w:pPr>
    </w:p>
    <w:p w:rsidR="009B70FB" w:rsidRDefault="009B70FB" w:rsidP="009B70FB">
      <w:pPr>
        <w:pStyle w:val="Textoindependiente"/>
        <w:spacing w:line="278" w:lineRule="auto"/>
        <w:ind w:left="281" w:right="495"/>
        <w:jc w:val="both"/>
      </w:pPr>
      <w:r>
        <w:t>Estan facultades per participar en aquesta licitació i subscriure, si escau, el contracte corresponent les</w:t>
      </w:r>
      <w:r>
        <w:rPr>
          <w:spacing w:val="1"/>
        </w:rPr>
        <w:t xml:space="preserve"> </w:t>
      </w:r>
      <w:r>
        <w:t>persones naturals</w:t>
      </w:r>
      <w:r>
        <w:rPr>
          <w:spacing w:val="2"/>
        </w:rPr>
        <w:t xml:space="preserve"> </w:t>
      </w:r>
      <w:r>
        <w:t>o jurídiques,</w:t>
      </w:r>
      <w:r>
        <w:rPr>
          <w:spacing w:val="1"/>
        </w:rPr>
        <w:t xml:space="preserve"> </w:t>
      </w:r>
      <w:r>
        <w:t>espanyoles</w:t>
      </w:r>
      <w:r>
        <w:rPr>
          <w:spacing w:val="1"/>
        </w:rPr>
        <w:t xml:space="preserve"> </w:t>
      </w:r>
      <w:r>
        <w:t>o estrangeres,</w:t>
      </w:r>
      <w:r>
        <w:rPr>
          <w:spacing w:val="1"/>
        </w:rPr>
        <w:t xml:space="preserve"> </w:t>
      </w:r>
      <w:r>
        <w:t>que reuneixin</w:t>
      </w:r>
      <w:r>
        <w:rPr>
          <w:spacing w:val="3"/>
        </w:rPr>
        <w:t xml:space="preserve"> </w:t>
      </w:r>
      <w:r>
        <w:t>les</w:t>
      </w:r>
      <w:r>
        <w:rPr>
          <w:spacing w:val="1"/>
        </w:rPr>
        <w:t xml:space="preserve"> </w:t>
      </w:r>
      <w:r>
        <w:t>condicions</w:t>
      </w:r>
      <w:r>
        <w:rPr>
          <w:spacing w:val="2"/>
        </w:rPr>
        <w:t xml:space="preserve"> </w:t>
      </w:r>
      <w:r>
        <w:t>següents:</w:t>
      </w:r>
    </w:p>
    <w:p w:rsidR="009B70FB" w:rsidRDefault="009B70FB" w:rsidP="009B70FB">
      <w:pPr>
        <w:pStyle w:val="Textoindependiente"/>
        <w:spacing w:before="11"/>
        <w:rPr>
          <w:sz w:val="21"/>
        </w:rPr>
      </w:pPr>
    </w:p>
    <w:p w:rsidR="009B70FB" w:rsidRDefault="009B70FB" w:rsidP="009B70FB">
      <w:pPr>
        <w:pStyle w:val="Prrafodelista"/>
        <w:numPr>
          <w:ilvl w:val="0"/>
          <w:numId w:val="22"/>
        </w:numPr>
        <w:tabs>
          <w:tab w:val="left" w:pos="860"/>
        </w:tabs>
        <w:jc w:val="left"/>
        <w:rPr>
          <w:sz w:val="20"/>
        </w:rPr>
      </w:pPr>
      <w:r>
        <w:rPr>
          <w:sz w:val="20"/>
        </w:rPr>
        <w:t>Tenir</w:t>
      </w:r>
      <w:r>
        <w:rPr>
          <w:spacing w:val="-2"/>
          <w:sz w:val="20"/>
        </w:rPr>
        <w:t xml:space="preserve"> </w:t>
      </w:r>
      <w:r>
        <w:rPr>
          <w:sz w:val="20"/>
        </w:rPr>
        <w:t>personalitat</w:t>
      </w:r>
      <w:r>
        <w:rPr>
          <w:spacing w:val="-3"/>
          <w:sz w:val="20"/>
        </w:rPr>
        <w:t xml:space="preserve"> </w:t>
      </w:r>
      <w:r>
        <w:rPr>
          <w:sz w:val="20"/>
        </w:rPr>
        <w:t>jurídica</w:t>
      </w:r>
      <w:r>
        <w:rPr>
          <w:spacing w:val="-1"/>
          <w:sz w:val="20"/>
        </w:rPr>
        <w:t xml:space="preserve"> </w:t>
      </w:r>
      <w:r>
        <w:rPr>
          <w:sz w:val="20"/>
        </w:rPr>
        <w:t>i plena</w:t>
      </w:r>
      <w:r>
        <w:rPr>
          <w:spacing w:val="-2"/>
          <w:sz w:val="20"/>
        </w:rPr>
        <w:t xml:space="preserve"> </w:t>
      </w:r>
      <w:r>
        <w:rPr>
          <w:sz w:val="20"/>
        </w:rPr>
        <w:t>capacitat</w:t>
      </w:r>
      <w:r>
        <w:rPr>
          <w:spacing w:val="-2"/>
          <w:sz w:val="20"/>
        </w:rPr>
        <w:t xml:space="preserve"> </w:t>
      </w:r>
      <w:r>
        <w:rPr>
          <w:sz w:val="20"/>
        </w:rPr>
        <w:t>d’obrar, d’acord</w:t>
      </w:r>
      <w:r>
        <w:rPr>
          <w:spacing w:val="-1"/>
          <w:sz w:val="20"/>
        </w:rPr>
        <w:t xml:space="preserve"> </w:t>
      </w:r>
      <w:r>
        <w:rPr>
          <w:sz w:val="20"/>
        </w:rPr>
        <w:t>amb</w:t>
      </w:r>
      <w:r>
        <w:rPr>
          <w:spacing w:val="-2"/>
          <w:sz w:val="20"/>
        </w:rPr>
        <w:t xml:space="preserve"> </w:t>
      </w:r>
      <w:r>
        <w:rPr>
          <w:sz w:val="20"/>
        </w:rPr>
        <w:t>el</w:t>
      </w:r>
      <w:r>
        <w:rPr>
          <w:spacing w:val="-2"/>
          <w:sz w:val="20"/>
        </w:rPr>
        <w:t xml:space="preserve"> </w:t>
      </w:r>
      <w:r>
        <w:rPr>
          <w:sz w:val="20"/>
        </w:rPr>
        <w:t>que</w:t>
      </w:r>
      <w:r>
        <w:rPr>
          <w:spacing w:val="-2"/>
          <w:sz w:val="20"/>
        </w:rPr>
        <w:t xml:space="preserve"> </w:t>
      </w:r>
      <w:r>
        <w:rPr>
          <w:sz w:val="20"/>
        </w:rPr>
        <w:t>preveu</w:t>
      </w:r>
      <w:r>
        <w:rPr>
          <w:spacing w:val="-2"/>
          <w:sz w:val="20"/>
        </w:rPr>
        <w:t xml:space="preserve"> </w:t>
      </w:r>
      <w:r>
        <w:rPr>
          <w:sz w:val="20"/>
        </w:rPr>
        <w:t>l’article 65</w:t>
      </w:r>
      <w:r>
        <w:rPr>
          <w:spacing w:val="-1"/>
          <w:sz w:val="20"/>
        </w:rPr>
        <w:t xml:space="preserve"> </w:t>
      </w:r>
      <w:r>
        <w:rPr>
          <w:sz w:val="20"/>
        </w:rPr>
        <w:t>de</w:t>
      </w:r>
      <w:r>
        <w:rPr>
          <w:spacing w:val="-1"/>
          <w:sz w:val="20"/>
        </w:rPr>
        <w:t xml:space="preserve"> </w:t>
      </w:r>
      <w:r>
        <w:rPr>
          <w:sz w:val="20"/>
        </w:rPr>
        <w:t>la</w:t>
      </w:r>
      <w:r>
        <w:rPr>
          <w:spacing w:val="7"/>
          <w:sz w:val="20"/>
        </w:rPr>
        <w:t xml:space="preserve"> </w:t>
      </w:r>
      <w:r>
        <w:rPr>
          <w:sz w:val="20"/>
        </w:rPr>
        <w:t>LCSP;</w:t>
      </w:r>
    </w:p>
    <w:p w:rsidR="009B70FB" w:rsidRDefault="009B70FB" w:rsidP="009B70FB">
      <w:pPr>
        <w:pStyle w:val="Prrafodelista"/>
        <w:numPr>
          <w:ilvl w:val="0"/>
          <w:numId w:val="22"/>
        </w:numPr>
        <w:tabs>
          <w:tab w:val="left" w:pos="860"/>
        </w:tabs>
        <w:spacing w:before="107" w:line="216" w:lineRule="auto"/>
        <w:ind w:right="499"/>
        <w:jc w:val="left"/>
        <w:rPr>
          <w:sz w:val="20"/>
        </w:rPr>
      </w:pPr>
      <w:r>
        <w:rPr>
          <w:sz w:val="20"/>
        </w:rPr>
        <w:t>No</w:t>
      </w:r>
      <w:r>
        <w:rPr>
          <w:spacing w:val="1"/>
          <w:sz w:val="20"/>
        </w:rPr>
        <w:t xml:space="preserve"> </w:t>
      </w:r>
      <w:r>
        <w:rPr>
          <w:sz w:val="20"/>
        </w:rPr>
        <w:t>estar</w:t>
      </w:r>
      <w:r>
        <w:rPr>
          <w:spacing w:val="2"/>
          <w:sz w:val="20"/>
        </w:rPr>
        <w:t xml:space="preserve"> </w:t>
      </w:r>
      <w:r>
        <w:rPr>
          <w:sz w:val="20"/>
        </w:rPr>
        <w:t>incurses</w:t>
      </w:r>
      <w:r>
        <w:rPr>
          <w:spacing w:val="1"/>
          <w:sz w:val="20"/>
        </w:rPr>
        <w:t xml:space="preserve"> </w:t>
      </w:r>
      <w:r>
        <w:rPr>
          <w:sz w:val="20"/>
        </w:rPr>
        <w:t>en</w:t>
      </w:r>
      <w:r>
        <w:rPr>
          <w:spacing w:val="1"/>
          <w:sz w:val="20"/>
        </w:rPr>
        <w:t xml:space="preserve"> </w:t>
      </w:r>
      <w:r>
        <w:rPr>
          <w:sz w:val="20"/>
        </w:rPr>
        <w:t>alguna</w:t>
      </w:r>
      <w:r>
        <w:rPr>
          <w:spacing w:val="1"/>
          <w:sz w:val="20"/>
        </w:rPr>
        <w:t xml:space="preserve"> </w:t>
      </w:r>
      <w:r>
        <w:rPr>
          <w:sz w:val="20"/>
        </w:rPr>
        <w:t>de les</w:t>
      </w:r>
      <w:r>
        <w:rPr>
          <w:spacing w:val="2"/>
          <w:sz w:val="20"/>
        </w:rPr>
        <w:t xml:space="preserve"> </w:t>
      </w:r>
      <w:r>
        <w:rPr>
          <w:sz w:val="20"/>
        </w:rPr>
        <w:t>circumstàncies</w:t>
      </w:r>
      <w:r>
        <w:rPr>
          <w:spacing w:val="2"/>
          <w:sz w:val="20"/>
        </w:rPr>
        <w:t xml:space="preserve"> </w:t>
      </w:r>
      <w:r>
        <w:rPr>
          <w:sz w:val="20"/>
        </w:rPr>
        <w:t>de prohibició</w:t>
      </w:r>
      <w:r>
        <w:rPr>
          <w:spacing w:val="1"/>
          <w:sz w:val="20"/>
        </w:rPr>
        <w:t xml:space="preserve"> </w:t>
      </w:r>
      <w:r>
        <w:rPr>
          <w:sz w:val="20"/>
        </w:rPr>
        <w:t>de contractar</w:t>
      </w:r>
      <w:r>
        <w:rPr>
          <w:spacing w:val="2"/>
          <w:sz w:val="20"/>
        </w:rPr>
        <w:t xml:space="preserve"> </w:t>
      </w:r>
      <w:r>
        <w:rPr>
          <w:sz w:val="20"/>
        </w:rPr>
        <w:t>recollides</w:t>
      </w:r>
      <w:r>
        <w:rPr>
          <w:spacing w:val="2"/>
          <w:sz w:val="20"/>
        </w:rPr>
        <w:t xml:space="preserve"> </w:t>
      </w:r>
      <w:r>
        <w:rPr>
          <w:sz w:val="20"/>
        </w:rPr>
        <w:t>en l’article</w:t>
      </w:r>
      <w:r>
        <w:rPr>
          <w:spacing w:val="1"/>
          <w:sz w:val="20"/>
        </w:rPr>
        <w:t xml:space="preserve"> </w:t>
      </w:r>
      <w:r>
        <w:rPr>
          <w:sz w:val="20"/>
        </w:rPr>
        <w:t>71</w:t>
      </w:r>
      <w:r>
        <w:rPr>
          <w:spacing w:val="1"/>
          <w:sz w:val="20"/>
        </w:rPr>
        <w:t xml:space="preserve"> </w:t>
      </w:r>
      <w:r>
        <w:rPr>
          <w:sz w:val="20"/>
        </w:rPr>
        <w:t>de</w:t>
      </w:r>
      <w:r>
        <w:rPr>
          <w:spacing w:val="23"/>
          <w:sz w:val="20"/>
        </w:rPr>
        <w:t xml:space="preserve"> </w:t>
      </w:r>
      <w:r>
        <w:rPr>
          <w:sz w:val="20"/>
        </w:rPr>
        <w:t>la</w:t>
      </w:r>
      <w:r>
        <w:rPr>
          <w:spacing w:val="23"/>
          <w:sz w:val="20"/>
        </w:rPr>
        <w:t xml:space="preserve"> </w:t>
      </w:r>
      <w:r>
        <w:rPr>
          <w:sz w:val="20"/>
        </w:rPr>
        <w:t>LCSP,</w:t>
      </w:r>
      <w:r>
        <w:rPr>
          <w:spacing w:val="23"/>
          <w:sz w:val="20"/>
        </w:rPr>
        <w:t xml:space="preserve"> </w:t>
      </w:r>
      <w:r>
        <w:rPr>
          <w:sz w:val="20"/>
        </w:rPr>
        <w:t>la</w:t>
      </w:r>
      <w:r>
        <w:rPr>
          <w:spacing w:val="23"/>
          <w:sz w:val="20"/>
        </w:rPr>
        <w:t xml:space="preserve"> </w:t>
      </w:r>
      <w:r>
        <w:rPr>
          <w:sz w:val="20"/>
        </w:rPr>
        <w:t>qual</w:t>
      </w:r>
      <w:r>
        <w:rPr>
          <w:spacing w:val="21"/>
          <w:sz w:val="20"/>
        </w:rPr>
        <w:t xml:space="preserve"> </w:t>
      </w:r>
      <w:r>
        <w:rPr>
          <w:sz w:val="20"/>
        </w:rPr>
        <w:t>cosa</w:t>
      </w:r>
      <w:r>
        <w:rPr>
          <w:spacing w:val="25"/>
          <w:sz w:val="20"/>
        </w:rPr>
        <w:t xml:space="preserve"> </w:t>
      </w:r>
      <w:r>
        <w:rPr>
          <w:sz w:val="20"/>
        </w:rPr>
        <w:t>poden</w:t>
      </w:r>
      <w:r>
        <w:rPr>
          <w:spacing w:val="23"/>
          <w:sz w:val="20"/>
        </w:rPr>
        <w:t xml:space="preserve"> </w:t>
      </w:r>
      <w:r>
        <w:rPr>
          <w:sz w:val="20"/>
        </w:rPr>
        <w:t>acreditar</w:t>
      </w:r>
      <w:r>
        <w:rPr>
          <w:spacing w:val="22"/>
          <w:sz w:val="20"/>
        </w:rPr>
        <w:t xml:space="preserve"> </w:t>
      </w:r>
      <w:r>
        <w:rPr>
          <w:sz w:val="20"/>
        </w:rPr>
        <w:t>per</w:t>
      </w:r>
      <w:r>
        <w:rPr>
          <w:spacing w:val="22"/>
          <w:sz w:val="20"/>
        </w:rPr>
        <w:t xml:space="preserve"> </w:t>
      </w:r>
      <w:r>
        <w:rPr>
          <w:sz w:val="20"/>
        </w:rPr>
        <w:t>qualsevol</w:t>
      </w:r>
      <w:r>
        <w:rPr>
          <w:spacing w:val="21"/>
          <w:sz w:val="20"/>
        </w:rPr>
        <w:t xml:space="preserve"> </w:t>
      </w:r>
      <w:r>
        <w:rPr>
          <w:sz w:val="20"/>
        </w:rPr>
        <w:t>dels</w:t>
      </w:r>
      <w:r>
        <w:rPr>
          <w:spacing w:val="22"/>
          <w:sz w:val="20"/>
        </w:rPr>
        <w:t xml:space="preserve"> </w:t>
      </w:r>
      <w:r>
        <w:rPr>
          <w:sz w:val="20"/>
        </w:rPr>
        <w:t>mitjans</w:t>
      </w:r>
      <w:r>
        <w:rPr>
          <w:spacing w:val="22"/>
          <w:sz w:val="20"/>
        </w:rPr>
        <w:t xml:space="preserve"> </w:t>
      </w:r>
      <w:r>
        <w:rPr>
          <w:sz w:val="20"/>
        </w:rPr>
        <w:t>establerts</w:t>
      </w:r>
      <w:r>
        <w:rPr>
          <w:spacing w:val="25"/>
          <w:sz w:val="20"/>
        </w:rPr>
        <w:t xml:space="preserve"> </w:t>
      </w:r>
      <w:r>
        <w:rPr>
          <w:sz w:val="20"/>
        </w:rPr>
        <w:t>en</w:t>
      </w:r>
      <w:r>
        <w:rPr>
          <w:spacing w:val="23"/>
          <w:sz w:val="20"/>
        </w:rPr>
        <w:t xml:space="preserve"> </w:t>
      </w:r>
      <w:r>
        <w:rPr>
          <w:sz w:val="20"/>
        </w:rPr>
        <w:t>l’article</w:t>
      </w:r>
      <w:r>
        <w:rPr>
          <w:spacing w:val="22"/>
          <w:sz w:val="20"/>
        </w:rPr>
        <w:t xml:space="preserve"> </w:t>
      </w:r>
      <w:r>
        <w:rPr>
          <w:sz w:val="20"/>
        </w:rPr>
        <w:t>85</w:t>
      </w:r>
      <w:r>
        <w:rPr>
          <w:spacing w:val="23"/>
          <w:sz w:val="20"/>
        </w:rPr>
        <w:t xml:space="preserve"> </w:t>
      </w:r>
      <w:r>
        <w:rPr>
          <w:sz w:val="20"/>
        </w:rPr>
        <w:t>de</w:t>
      </w:r>
      <w:r>
        <w:rPr>
          <w:spacing w:val="23"/>
          <w:sz w:val="20"/>
        </w:rPr>
        <w:t xml:space="preserve"> </w:t>
      </w:r>
      <w:r>
        <w:rPr>
          <w:sz w:val="20"/>
        </w:rPr>
        <w:t>la</w:t>
      </w:r>
    </w:p>
    <w:p w:rsidR="009B70FB" w:rsidRDefault="009B70FB" w:rsidP="009B70FB">
      <w:pPr>
        <w:pStyle w:val="Textoindependiente"/>
        <w:spacing w:before="41"/>
        <w:ind w:left="859"/>
      </w:pPr>
      <w:r>
        <w:t>LCSP;</w:t>
      </w:r>
    </w:p>
    <w:p w:rsidR="009B70FB" w:rsidRDefault="009B70FB" w:rsidP="009B70FB">
      <w:pPr>
        <w:pStyle w:val="Prrafodelista"/>
        <w:numPr>
          <w:ilvl w:val="0"/>
          <w:numId w:val="22"/>
        </w:numPr>
        <w:tabs>
          <w:tab w:val="left" w:pos="860"/>
        </w:tabs>
        <w:spacing w:before="174" w:line="216" w:lineRule="auto"/>
        <w:ind w:right="494"/>
        <w:jc w:val="left"/>
        <w:rPr>
          <w:sz w:val="20"/>
        </w:rPr>
      </w:pPr>
      <w:r>
        <w:rPr>
          <w:sz w:val="20"/>
        </w:rPr>
        <w:t>Acreditar</w:t>
      </w:r>
      <w:r>
        <w:rPr>
          <w:spacing w:val="12"/>
          <w:sz w:val="20"/>
        </w:rPr>
        <w:t xml:space="preserve"> </w:t>
      </w:r>
      <w:r>
        <w:rPr>
          <w:sz w:val="20"/>
        </w:rPr>
        <w:t>la</w:t>
      </w:r>
      <w:r>
        <w:rPr>
          <w:spacing w:val="11"/>
          <w:sz w:val="20"/>
        </w:rPr>
        <w:t xml:space="preserve"> </w:t>
      </w:r>
      <w:r>
        <w:rPr>
          <w:sz w:val="20"/>
        </w:rPr>
        <w:t>classificació</w:t>
      </w:r>
      <w:r>
        <w:rPr>
          <w:spacing w:val="11"/>
          <w:sz w:val="20"/>
        </w:rPr>
        <w:t xml:space="preserve"> </w:t>
      </w:r>
      <w:r>
        <w:rPr>
          <w:sz w:val="20"/>
        </w:rPr>
        <w:t>o,</w:t>
      </w:r>
      <w:r>
        <w:rPr>
          <w:spacing w:val="14"/>
          <w:sz w:val="20"/>
        </w:rPr>
        <w:t xml:space="preserve"> </w:t>
      </w:r>
      <w:r>
        <w:rPr>
          <w:sz w:val="20"/>
        </w:rPr>
        <w:t>si</w:t>
      </w:r>
      <w:r>
        <w:rPr>
          <w:spacing w:val="12"/>
          <w:sz w:val="20"/>
        </w:rPr>
        <w:t xml:space="preserve"> </w:t>
      </w:r>
      <w:r>
        <w:rPr>
          <w:sz w:val="20"/>
        </w:rPr>
        <w:t>s’escau,</w:t>
      </w:r>
      <w:r>
        <w:rPr>
          <w:spacing w:val="12"/>
          <w:sz w:val="20"/>
        </w:rPr>
        <w:t xml:space="preserve"> </w:t>
      </w:r>
      <w:r>
        <w:rPr>
          <w:sz w:val="20"/>
        </w:rPr>
        <w:t>la</w:t>
      </w:r>
      <w:r>
        <w:rPr>
          <w:spacing w:val="12"/>
          <w:sz w:val="20"/>
        </w:rPr>
        <w:t xml:space="preserve"> </w:t>
      </w:r>
      <w:r>
        <w:rPr>
          <w:sz w:val="20"/>
        </w:rPr>
        <w:t>solvència</w:t>
      </w:r>
      <w:r>
        <w:rPr>
          <w:spacing w:val="12"/>
          <w:sz w:val="20"/>
        </w:rPr>
        <w:t xml:space="preserve"> </w:t>
      </w:r>
      <w:r>
        <w:rPr>
          <w:sz w:val="20"/>
        </w:rPr>
        <w:t>requerida,</w:t>
      </w:r>
      <w:r>
        <w:rPr>
          <w:spacing w:val="13"/>
          <w:sz w:val="20"/>
        </w:rPr>
        <w:t xml:space="preserve"> </w:t>
      </w:r>
      <w:r>
        <w:rPr>
          <w:sz w:val="20"/>
        </w:rPr>
        <w:t>en</w:t>
      </w:r>
      <w:r>
        <w:rPr>
          <w:spacing w:val="12"/>
          <w:sz w:val="20"/>
        </w:rPr>
        <w:t xml:space="preserve"> </w:t>
      </w:r>
      <w:r>
        <w:rPr>
          <w:sz w:val="20"/>
        </w:rPr>
        <w:t>els</w:t>
      </w:r>
      <w:r>
        <w:rPr>
          <w:spacing w:val="13"/>
          <w:sz w:val="20"/>
        </w:rPr>
        <w:t xml:space="preserve"> </w:t>
      </w:r>
      <w:r>
        <w:rPr>
          <w:sz w:val="20"/>
        </w:rPr>
        <w:t>termes</w:t>
      </w:r>
      <w:r>
        <w:rPr>
          <w:spacing w:val="12"/>
          <w:sz w:val="20"/>
        </w:rPr>
        <w:t xml:space="preserve"> </w:t>
      </w:r>
      <w:r>
        <w:rPr>
          <w:sz w:val="20"/>
        </w:rPr>
        <w:t>establerts</w:t>
      </w:r>
      <w:r>
        <w:rPr>
          <w:spacing w:val="14"/>
          <w:sz w:val="20"/>
        </w:rPr>
        <w:t xml:space="preserve"> </w:t>
      </w:r>
      <w:r>
        <w:rPr>
          <w:sz w:val="20"/>
        </w:rPr>
        <w:t>en</w:t>
      </w:r>
      <w:r>
        <w:rPr>
          <w:spacing w:val="11"/>
          <w:sz w:val="20"/>
        </w:rPr>
        <w:t xml:space="preserve"> </w:t>
      </w:r>
      <w:r>
        <w:rPr>
          <w:sz w:val="20"/>
        </w:rPr>
        <w:t>la</w:t>
      </w:r>
      <w:r>
        <w:rPr>
          <w:spacing w:val="12"/>
          <w:sz w:val="20"/>
        </w:rPr>
        <w:t xml:space="preserve"> </w:t>
      </w:r>
      <w:r>
        <w:rPr>
          <w:sz w:val="20"/>
        </w:rPr>
        <w:t>clàusula</w:t>
      </w:r>
      <w:r>
        <w:rPr>
          <w:spacing w:val="-50"/>
          <w:sz w:val="20"/>
        </w:rPr>
        <w:t xml:space="preserve"> </w:t>
      </w:r>
      <w:r>
        <w:rPr>
          <w:sz w:val="20"/>
        </w:rPr>
        <w:t>desena</w:t>
      </w:r>
      <w:r>
        <w:rPr>
          <w:spacing w:val="3"/>
          <w:sz w:val="20"/>
        </w:rPr>
        <w:t xml:space="preserve"> </w:t>
      </w:r>
      <w:r>
        <w:rPr>
          <w:sz w:val="20"/>
        </w:rPr>
        <w:t>d’aquest</w:t>
      </w:r>
      <w:r>
        <w:rPr>
          <w:spacing w:val="2"/>
          <w:sz w:val="20"/>
        </w:rPr>
        <w:t xml:space="preserve"> </w:t>
      </w:r>
      <w:r>
        <w:rPr>
          <w:sz w:val="20"/>
        </w:rPr>
        <w:t>plec;</w:t>
      </w:r>
    </w:p>
    <w:p w:rsidR="009B70FB" w:rsidRDefault="009B70FB" w:rsidP="009B70FB">
      <w:pPr>
        <w:pStyle w:val="Prrafodelista"/>
        <w:numPr>
          <w:ilvl w:val="0"/>
          <w:numId w:val="22"/>
        </w:numPr>
        <w:tabs>
          <w:tab w:val="left" w:pos="860"/>
        </w:tabs>
        <w:spacing w:before="176" w:line="216" w:lineRule="auto"/>
        <w:ind w:right="499"/>
        <w:jc w:val="left"/>
        <w:rPr>
          <w:sz w:val="20"/>
        </w:rPr>
      </w:pPr>
      <w:r>
        <w:rPr>
          <w:sz w:val="20"/>
        </w:rPr>
        <w:t>Tenir l’habilitació empresarial o professional que, si s’escau, sigui exigible per dur a terme la prestació</w:t>
      </w:r>
      <w:r>
        <w:rPr>
          <w:spacing w:val="-51"/>
          <w:sz w:val="20"/>
        </w:rPr>
        <w:t xml:space="preserve"> </w:t>
      </w:r>
      <w:r>
        <w:rPr>
          <w:sz w:val="20"/>
        </w:rPr>
        <w:t>que</w:t>
      </w:r>
      <w:r>
        <w:rPr>
          <w:spacing w:val="1"/>
          <w:sz w:val="20"/>
        </w:rPr>
        <w:t xml:space="preserve"> </w:t>
      </w:r>
      <w:r>
        <w:rPr>
          <w:sz w:val="20"/>
        </w:rPr>
        <w:t>constitueixi</w:t>
      </w:r>
      <w:r>
        <w:rPr>
          <w:spacing w:val="3"/>
          <w:sz w:val="20"/>
        </w:rPr>
        <w:t xml:space="preserve"> </w:t>
      </w:r>
      <w:r>
        <w:rPr>
          <w:sz w:val="20"/>
        </w:rPr>
        <w:t>l’objecte</w:t>
      </w:r>
      <w:r>
        <w:rPr>
          <w:spacing w:val="3"/>
          <w:sz w:val="20"/>
        </w:rPr>
        <w:t xml:space="preserve"> </w:t>
      </w:r>
      <w:r>
        <w:rPr>
          <w:sz w:val="20"/>
        </w:rPr>
        <w:t>del contracte;</w:t>
      </w:r>
    </w:p>
    <w:p w:rsidR="009B70FB" w:rsidRDefault="009B70FB" w:rsidP="009B70FB">
      <w:pPr>
        <w:pStyle w:val="Prrafodelista"/>
        <w:numPr>
          <w:ilvl w:val="0"/>
          <w:numId w:val="22"/>
        </w:numPr>
        <w:tabs>
          <w:tab w:val="left" w:pos="860"/>
        </w:tabs>
        <w:spacing w:before="175" w:line="216" w:lineRule="auto"/>
        <w:ind w:right="498"/>
        <w:jc w:val="left"/>
        <w:rPr>
          <w:sz w:val="20"/>
        </w:rPr>
      </w:pPr>
      <w:r>
        <w:rPr>
          <w:sz w:val="20"/>
        </w:rPr>
        <w:lastRenderedPageBreak/>
        <w:t>Acreditar</w:t>
      </w:r>
      <w:r>
        <w:rPr>
          <w:spacing w:val="15"/>
          <w:sz w:val="20"/>
        </w:rPr>
        <w:t xml:space="preserve"> </w:t>
      </w:r>
      <w:r>
        <w:rPr>
          <w:sz w:val="20"/>
        </w:rPr>
        <w:t>la</w:t>
      </w:r>
      <w:r>
        <w:rPr>
          <w:spacing w:val="15"/>
          <w:sz w:val="20"/>
        </w:rPr>
        <w:t xml:space="preserve"> </w:t>
      </w:r>
      <w:r>
        <w:rPr>
          <w:sz w:val="20"/>
        </w:rPr>
        <w:t>inscripció</w:t>
      </w:r>
      <w:r>
        <w:rPr>
          <w:spacing w:val="15"/>
          <w:sz w:val="20"/>
        </w:rPr>
        <w:t xml:space="preserve"> </w:t>
      </w:r>
      <w:r>
        <w:rPr>
          <w:sz w:val="20"/>
        </w:rPr>
        <w:t>en</w:t>
      </w:r>
      <w:r>
        <w:rPr>
          <w:spacing w:val="15"/>
          <w:sz w:val="20"/>
        </w:rPr>
        <w:t xml:space="preserve"> </w:t>
      </w:r>
      <w:r>
        <w:rPr>
          <w:sz w:val="20"/>
        </w:rPr>
        <w:t>el</w:t>
      </w:r>
      <w:r>
        <w:rPr>
          <w:spacing w:val="14"/>
          <w:sz w:val="20"/>
        </w:rPr>
        <w:t xml:space="preserve"> </w:t>
      </w:r>
      <w:r>
        <w:rPr>
          <w:sz w:val="20"/>
        </w:rPr>
        <w:t>Registre</w:t>
      </w:r>
      <w:r>
        <w:rPr>
          <w:spacing w:val="15"/>
          <w:sz w:val="20"/>
        </w:rPr>
        <w:t xml:space="preserve"> </w:t>
      </w:r>
      <w:r>
        <w:rPr>
          <w:sz w:val="20"/>
        </w:rPr>
        <w:t>electrònic</w:t>
      </w:r>
      <w:r>
        <w:rPr>
          <w:spacing w:val="16"/>
          <w:sz w:val="20"/>
        </w:rPr>
        <w:t xml:space="preserve"> </w:t>
      </w:r>
      <w:r>
        <w:rPr>
          <w:sz w:val="20"/>
        </w:rPr>
        <w:t>d’empreses</w:t>
      </w:r>
      <w:r>
        <w:rPr>
          <w:spacing w:val="16"/>
          <w:sz w:val="20"/>
        </w:rPr>
        <w:t xml:space="preserve"> </w:t>
      </w:r>
      <w:r>
        <w:rPr>
          <w:sz w:val="20"/>
        </w:rPr>
        <w:t>licitadores</w:t>
      </w:r>
      <w:r>
        <w:rPr>
          <w:spacing w:val="15"/>
          <w:sz w:val="20"/>
        </w:rPr>
        <w:t xml:space="preserve"> </w:t>
      </w:r>
      <w:r>
        <w:rPr>
          <w:sz w:val="20"/>
        </w:rPr>
        <w:t>(RELI)</w:t>
      </w:r>
      <w:r>
        <w:rPr>
          <w:spacing w:val="16"/>
          <w:sz w:val="20"/>
        </w:rPr>
        <w:t xml:space="preserve"> </w:t>
      </w:r>
      <w:r>
        <w:rPr>
          <w:sz w:val="20"/>
        </w:rPr>
        <w:t>o</w:t>
      </w:r>
      <w:r>
        <w:rPr>
          <w:spacing w:val="15"/>
          <w:sz w:val="20"/>
        </w:rPr>
        <w:t xml:space="preserve"> </w:t>
      </w:r>
      <w:r>
        <w:rPr>
          <w:sz w:val="20"/>
        </w:rPr>
        <w:t>en</w:t>
      </w:r>
      <w:r>
        <w:rPr>
          <w:spacing w:val="15"/>
          <w:sz w:val="20"/>
        </w:rPr>
        <w:t xml:space="preserve"> </w:t>
      </w:r>
      <w:r>
        <w:rPr>
          <w:sz w:val="20"/>
        </w:rPr>
        <w:t>el</w:t>
      </w:r>
      <w:r>
        <w:rPr>
          <w:spacing w:val="14"/>
          <w:sz w:val="20"/>
        </w:rPr>
        <w:t xml:space="preserve"> </w:t>
      </w:r>
      <w:r>
        <w:rPr>
          <w:sz w:val="20"/>
        </w:rPr>
        <w:t>Registre</w:t>
      </w:r>
      <w:r>
        <w:rPr>
          <w:spacing w:val="15"/>
          <w:sz w:val="20"/>
        </w:rPr>
        <w:t xml:space="preserve"> </w:t>
      </w:r>
      <w:r>
        <w:rPr>
          <w:sz w:val="20"/>
        </w:rPr>
        <w:t>oficial</w:t>
      </w:r>
      <w:r>
        <w:rPr>
          <w:spacing w:val="1"/>
          <w:sz w:val="20"/>
        </w:rPr>
        <w:t xml:space="preserve"> </w:t>
      </w:r>
      <w:r>
        <w:rPr>
          <w:sz w:val="20"/>
        </w:rPr>
        <w:t>de</w:t>
      </w:r>
      <w:r>
        <w:rPr>
          <w:spacing w:val="26"/>
          <w:sz w:val="20"/>
        </w:rPr>
        <w:t xml:space="preserve"> </w:t>
      </w:r>
      <w:r>
        <w:rPr>
          <w:sz w:val="20"/>
        </w:rPr>
        <w:t>licitadors</w:t>
      </w:r>
      <w:r>
        <w:rPr>
          <w:spacing w:val="26"/>
          <w:sz w:val="20"/>
        </w:rPr>
        <w:t xml:space="preserve"> </w:t>
      </w:r>
      <w:r>
        <w:rPr>
          <w:sz w:val="20"/>
        </w:rPr>
        <w:t>i</w:t>
      </w:r>
      <w:r>
        <w:rPr>
          <w:spacing w:val="27"/>
          <w:sz w:val="20"/>
        </w:rPr>
        <w:t xml:space="preserve"> </w:t>
      </w:r>
      <w:r>
        <w:rPr>
          <w:sz w:val="20"/>
        </w:rPr>
        <w:t>empreses</w:t>
      </w:r>
      <w:r>
        <w:rPr>
          <w:spacing w:val="25"/>
          <w:sz w:val="20"/>
        </w:rPr>
        <w:t xml:space="preserve"> </w:t>
      </w:r>
      <w:r>
        <w:rPr>
          <w:sz w:val="20"/>
        </w:rPr>
        <w:t>classificades</w:t>
      </w:r>
      <w:r>
        <w:rPr>
          <w:spacing w:val="26"/>
          <w:sz w:val="20"/>
        </w:rPr>
        <w:t xml:space="preserve"> </w:t>
      </w:r>
      <w:r>
        <w:rPr>
          <w:sz w:val="20"/>
        </w:rPr>
        <w:t>dels</w:t>
      </w:r>
      <w:r>
        <w:rPr>
          <w:spacing w:val="26"/>
          <w:sz w:val="20"/>
        </w:rPr>
        <w:t xml:space="preserve"> </w:t>
      </w:r>
      <w:r>
        <w:rPr>
          <w:sz w:val="20"/>
        </w:rPr>
        <w:t>sector</w:t>
      </w:r>
      <w:r>
        <w:rPr>
          <w:spacing w:val="27"/>
          <w:sz w:val="20"/>
        </w:rPr>
        <w:t xml:space="preserve"> </w:t>
      </w:r>
      <w:r>
        <w:rPr>
          <w:sz w:val="20"/>
        </w:rPr>
        <w:t>públic</w:t>
      </w:r>
      <w:r>
        <w:rPr>
          <w:spacing w:val="27"/>
          <w:sz w:val="20"/>
        </w:rPr>
        <w:t xml:space="preserve"> </w:t>
      </w:r>
      <w:r>
        <w:rPr>
          <w:sz w:val="20"/>
        </w:rPr>
        <w:t>(ROLECE),</w:t>
      </w:r>
      <w:r>
        <w:rPr>
          <w:spacing w:val="27"/>
          <w:sz w:val="20"/>
        </w:rPr>
        <w:t xml:space="preserve"> </w:t>
      </w:r>
      <w:r>
        <w:rPr>
          <w:sz w:val="20"/>
        </w:rPr>
        <w:t>en</w:t>
      </w:r>
      <w:r>
        <w:rPr>
          <w:spacing w:val="26"/>
          <w:sz w:val="20"/>
        </w:rPr>
        <w:t xml:space="preserve"> </w:t>
      </w:r>
      <w:r>
        <w:rPr>
          <w:sz w:val="20"/>
        </w:rPr>
        <w:t>la</w:t>
      </w:r>
      <w:r>
        <w:rPr>
          <w:spacing w:val="28"/>
          <w:sz w:val="20"/>
        </w:rPr>
        <w:t xml:space="preserve"> </w:t>
      </w:r>
      <w:r>
        <w:rPr>
          <w:sz w:val="20"/>
        </w:rPr>
        <w:t>data</w:t>
      </w:r>
      <w:r>
        <w:rPr>
          <w:spacing w:val="27"/>
          <w:sz w:val="20"/>
        </w:rPr>
        <w:t xml:space="preserve"> </w:t>
      </w:r>
      <w:r>
        <w:rPr>
          <w:sz w:val="20"/>
        </w:rPr>
        <w:t>final</w:t>
      </w:r>
      <w:r>
        <w:rPr>
          <w:spacing w:val="26"/>
          <w:sz w:val="20"/>
        </w:rPr>
        <w:t xml:space="preserve"> </w:t>
      </w:r>
      <w:r>
        <w:rPr>
          <w:sz w:val="20"/>
        </w:rPr>
        <w:t>de</w:t>
      </w:r>
      <w:r>
        <w:rPr>
          <w:spacing w:val="27"/>
          <w:sz w:val="20"/>
        </w:rPr>
        <w:t xml:space="preserve"> </w:t>
      </w:r>
      <w:r>
        <w:rPr>
          <w:sz w:val="20"/>
        </w:rPr>
        <w:t>presentació</w:t>
      </w:r>
    </w:p>
    <w:p w:rsidR="009B70FB" w:rsidRDefault="009B70FB" w:rsidP="009B70FB">
      <w:pPr>
        <w:pStyle w:val="Textoindependiente"/>
        <w:spacing w:before="43"/>
        <w:ind w:left="859"/>
      </w:pPr>
      <w:r>
        <w:t>d’ofertes;</w:t>
      </w:r>
    </w:p>
    <w:p w:rsidR="009B70FB" w:rsidRDefault="009B70FB" w:rsidP="009B70FB">
      <w:pPr>
        <w:pStyle w:val="Prrafodelista"/>
        <w:numPr>
          <w:ilvl w:val="0"/>
          <w:numId w:val="22"/>
        </w:numPr>
        <w:tabs>
          <w:tab w:val="left" w:pos="860"/>
        </w:tabs>
        <w:spacing w:before="172" w:line="216" w:lineRule="auto"/>
        <w:ind w:right="498"/>
        <w:jc w:val="left"/>
        <w:rPr>
          <w:sz w:val="20"/>
        </w:rPr>
      </w:pPr>
      <w:r>
        <w:rPr>
          <w:sz w:val="20"/>
        </w:rPr>
        <w:t>A</w:t>
      </w:r>
      <w:r>
        <w:rPr>
          <w:spacing w:val="10"/>
          <w:sz w:val="20"/>
        </w:rPr>
        <w:t xml:space="preserve"> </w:t>
      </w:r>
      <w:r>
        <w:rPr>
          <w:sz w:val="20"/>
        </w:rPr>
        <w:t>més,</w:t>
      </w:r>
      <w:r>
        <w:rPr>
          <w:spacing w:val="10"/>
          <w:sz w:val="20"/>
        </w:rPr>
        <w:t xml:space="preserve"> </w:t>
      </w:r>
      <w:r>
        <w:rPr>
          <w:sz w:val="20"/>
        </w:rPr>
        <w:t>quan,</w:t>
      </w:r>
      <w:r>
        <w:rPr>
          <w:spacing w:val="10"/>
          <w:sz w:val="20"/>
        </w:rPr>
        <w:t xml:space="preserve"> </w:t>
      </w:r>
      <w:r>
        <w:rPr>
          <w:sz w:val="20"/>
        </w:rPr>
        <w:t>per</w:t>
      </w:r>
      <w:r>
        <w:rPr>
          <w:spacing w:val="12"/>
          <w:sz w:val="20"/>
        </w:rPr>
        <w:t xml:space="preserve"> </w:t>
      </w:r>
      <w:r>
        <w:rPr>
          <w:sz w:val="20"/>
        </w:rPr>
        <w:t>així</w:t>
      </w:r>
      <w:r>
        <w:rPr>
          <w:spacing w:val="10"/>
          <w:sz w:val="20"/>
        </w:rPr>
        <w:t xml:space="preserve"> </w:t>
      </w:r>
      <w:r>
        <w:rPr>
          <w:sz w:val="20"/>
        </w:rPr>
        <w:t>determinar-ho</w:t>
      </w:r>
      <w:r>
        <w:rPr>
          <w:spacing w:val="12"/>
          <w:sz w:val="20"/>
        </w:rPr>
        <w:t xml:space="preserve"> </w:t>
      </w:r>
      <w:r>
        <w:rPr>
          <w:sz w:val="20"/>
        </w:rPr>
        <w:t>la</w:t>
      </w:r>
      <w:r>
        <w:rPr>
          <w:spacing w:val="13"/>
          <w:sz w:val="20"/>
        </w:rPr>
        <w:t xml:space="preserve"> </w:t>
      </w:r>
      <w:r>
        <w:rPr>
          <w:sz w:val="20"/>
        </w:rPr>
        <w:t>normativa</w:t>
      </w:r>
      <w:r>
        <w:rPr>
          <w:spacing w:val="15"/>
          <w:sz w:val="20"/>
        </w:rPr>
        <w:t xml:space="preserve"> </w:t>
      </w:r>
      <w:r>
        <w:rPr>
          <w:sz w:val="20"/>
        </w:rPr>
        <w:t>aplicable,</w:t>
      </w:r>
      <w:r>
        <w:rPr>
          <w:spacing w:val="12"/>
          <w:sz w:val="20"/>
        </w:rPr>
        <w:t xml:space="preserve"> </w:t>
      </w:r>
      <w:r>
        <w:rPr>
          <w:sz w:val="20"/>
        </w:rPr>
        <w:t>se</w:t>
      </w:r>
      <w:r>
        <w:rPr>
          <w:spacing w:val="12"/>
          <w:sz w:val="20"/>
        </w:rPr>
        <w:t xml:space="preserve"> </w:t>
      </w:r>
      <w:r>
        <w:rPr>
          <w:sz w:val="20"/>
        </w:rPr>
        <w:t>li</w:t>
      </w:r>
      <w:r>
        <w:rPr>
          <w:spacing w:val="11"/>
          <w:sz w:val="20"/>
        </w:rPr>
        <w:t xml:space="preserve"> </w:t>
      </w:r>
      <w:r>
        <w:rPr>
          <w:sz w:val="20"/>
        </w:rPr>
        <w:t>requereixin</w:t>
      </w:r>
      <w:r>
        <w:rPr>
          <w:spacing w:val="13"/>
          <w:sz w:val="20"/>
        </w:rPr>
        <w:t xml:space="preserve"> </w:t>
      </w:r>
      <w:r>
        <w:rPr>
          <w:sz w:val="20"/>
        </w:rPr>
        <w:t>a</w:t>
      </w:r>
      <w:r>
        <w:rPr>
          <w:spacing w:val="12"/>
          <w:sz w:val="20"/>
        </w:rPr>
        <w:t xml:space="preserve"> </w:t>
      </w:r>
      <w:r>
        <w:rPr>
          <w:sz w:val="20"/>
        </w:rPr>
        <w:t>l’empresa</w:t>
      </w:r>
      <w:r>
        <w:rPr>
          <w:spacing w:val="10"/>
          <w:sz w:val="20"/>
        </w:rPr>
        <w:t xml:space="preserve"> </w:t>
      </w:r>
      <w:r>
        <w:rPr>
          <w:sz w:val="20"/>
        </w:rPr>
        <w:t>determinats</w:t>
      </w:r>
      <w:r>
        <w:rPr>
          <w:spacing w:val="-50"/>
          <w:sz w:val="20"/>
        </w:rPr>
        <w:t xml:space="preserve"> </w:t>
      </w:r>
      <w:r>
        <w:rPr>
          <w:sz w:val="20"/>
        </w:rPr>
        <w:t>requisits</w:t>
      </w:r>
      <w:r>
        <w:rPr>
          <w:spacing w:val="35"/>
          <w:sz w:val="20"/>
        </w:rPr>
        <w:t xml:space="preserve"> </w:t>
      </w:r>
      <w:r>
        <w:rPr>
          <w:sz w:val="20"/>
        </w:rPr>
        <w:t>relatius</w:t>
      </w:r>
      <w:r>
        <w:rPr>
          <w:spacing w:val="35"/>
          <w:sz w:val="20"/>
        </w:rPr>
        <w:t xml:space="preserve"> </w:t>
      </w:r>
      <w:r>
        <w:rPr>
          <w:sz w:val="20"/>
        </w:rPr>
        <w:t>a</w:t>
      </w:r>
      <w:r>
        <w:rPr>
          <w:spacing w:val="37"/>
          <w:sz w:val="20"/>
        </w:rPr>
        <w:t xml:space="preserve"> </w:t>
      </w:r>
      <w:r>
        <w:rPr>
          <w:sz w:val="20"/>
        </w:rPr>
        <w:t>la</w:t>
      </w:r>
      <w:r>
        <w:rPr>
          <w:spacing w:val="34"/>
          <w:sz w:val="20"/>
        </w:rPr>
        <w:t xml:space="preserve"> </w:t>
      </w:r>
      <w:r>
        <w:rPr>
          <w:sz w:val="20"/>
        </w:rPr>
        <w:t>seva</w:t>
      </w:r>
      <w:r>
        <w:rPr>
          <w:spacing w:val="37"/>
          <w:sz w:val="20"/>
        </w:rPr>
        <w:t xml:space="preserve"> </w:t>
      </w:r>
      <w:r>
        <w:rPr>
          <w:sz w:val="20"/>
        </w:rPr>
        <w:t>organització,</w:t>
      </w:r>
      <w:r>
        <w:rPr>
          <w:spacing w:val="36"/>
          <w:sz w:val="20"/>
        </w:rPr>
        <w:t xml:space="preserve"> </w:t>
      </w:r>
      <w:r>
        <w:rPr>
          <w:sz w:val="20"/>
        </w:rPr>
        <w:t>destinació</w:t>
      </w:r>
      <w:r>
        <w:rPr>
          <w:spacing w:val="36"/>
          <w:sz w:val="20"/>
        </w:rPr>
        <w:t xml:space="preserve"> </w:t>
      </w:r>
      <w:r>
        <w:rPr>
          <w:sz w:val="20"/>
        </w:rPr>
        <w:t>dels</w:t>
      </w:r>
      <w:r>
        <w:rPr>
          <w:spacing w:val="36"/>
          <w:sz w:val="20"/>
        </w:rPr>
        <w:t xml:space="preserve"> </w:t>
      </w:r>
      <w:r>
        <w:rPr>
          <w:sz w:val="20"/>
        </w:rPr>
        <w:t>seus</w:t>
      </w:r>
      <w:r>
        <w:rPr>
          <w:spacing w:val="38"/>
          <w:sz w:val="20"/>
        </w:rPr>
        <w:t xml:space="preserve"> </w:t>
      </w:r>
      <w:r>
        <w:rPr>
          <w:sz w:val="20"/>
        </w:rPr>
        <w:t>beneficis,</w:t>
      </w:r>
      <w:r>
        <w:rPr>
          <w:spacing w:val="35"/>
          <w:sz w:val="20"/>
        </w:rPr>
        <w:t xml:space="preserve"> </w:t>
      </w:r>
      <w:r>
        <w:rPr>
          <w:sz w:val="20"/>
        </w:rPr>
        <w:t>sistema</w:t>
      </w:r>
      <w:r>
        <w:rPr>
          <w:spacing w:val="34"/>
          <w:sz w:val="20"/>
        </w:rPr>
        <w:t xml:space="preserve"> </w:t>
      </w:r>
      <w:r>
        <w:rPr>
          <w:sz w:val="20"/>
        </w:rPr>
        <w:t>de</w:t>
      </w:r>
      <w:r>
        <w:rPr>
          <w:spacing w:val="35"/>
          <w:sz w:val="20"/>
        </w:rPr>
        <w:t xml:space="preserve"> </w:t>
      </w:r>
      <w:r>
        <w:rPr>
          <w:sz w:val="20"/>
        </w:rPr>
        <w:t>finançament</w:t>
      </w:r>
      <w:r>
        <w:rPr>
          <w:spacing w:val="34"/>
          <w:sz w:val="20"/>
        </w:rPr>
        <w:t xml:space="preserve"> </w:t>
      </w:r>
      <w:r>
        <w:rPr>
          <w:sz w:val="20"/>
        </w:rPr>
        <w:t>o</w:t>
      </w:r>
    </w:p>
    <w:p w:rsidR="009B70FB" w:rsidRDefault="009B70FB" w:rsidP="009B70FB">
      <w:pPr>
        <w:pStyle w:val="Textoindependiente"/>
        <w:spacing w:before="40" w:line="276" w:lineRule="auto"/>
        <w:ind w:left="859"/>
      </w:pPr>
      <w:r>
        <w:t>altres per poder participar en el procediment d'adjudicació, aquests s’han d’acreditar per les empreses</w:t>
      </w:r>
      <w:r>
        <w:rPr>
          <w:spacing w:val="-51"/>
        </w:rPr>
        <w:t xml:space="preserve"> </w:t>
      </w:r>
      <w:r>
        <w:t>licitadores.</w:t>
      </w:r>
    </w:p>
    <w:p w:rsidR="009B70FB" w:rsidRDefault="009B70FB" w:rsidP="009B70FB">
      <w:pPr>
        <w:pStyle w:val="Textoindependiente"/>
        <w:rPr>
          <w:sz w:val="22"/>
        </w:rPr>
      </w:pPr>
    </w:p>
    <w:p w:rsidR="009B70FB" w:rsidRDefault="009B70FB" w:rsidP="009B70FB">
      <w:pPr>
        <w:pStyle w:val="Textoindependiente"/>
        <w:spacing w:before="136" w:line="276" w:lineRule="auto"/>
        <w:ind w:left="281" w:right="499"/>
        <w:jc w:val="both"/>
      </w:pPr>
      <w:r>
        <w:t>Així mateix, les prestacions objecte d’aquest contracte han d’estar compreses dins de les finalitats, objecte o</w:t>
      </w:r>
      <w:r>
        <w:rPr>
          <w:spacing w:val="1"/>
        </w:rPr>
        <w:t xml:space="preserve"> </w:t>
      </w:r>
      <w:r>
        <w:t>àmbit</w:t>
      </w:r>
      <w:r>
        <w:rPr>
          <w:spacing w:val="1"/>
        </w:rPr>
        <w:t xml:space="preserve"> </w:t>
      </w:r>
      <w:r>
        <w:t>d’activitat</w:t>
      </w:r>
      <w:r>
        <w:rPr>
          <w:spacing w:val="1"/>
        </w:rPr>
        <w:t xml:space="preserve"> </w:t>
      </w:r>
      <w:r>
        <w:t>de</w:t>
      </w:r>
      <w:r>
        <w:rPr>
          <w:spacing w:val="1"/>
        </w:rPr>
        <w:t xml:space="preserve"> </w:t>
      </w:r>
      <w:r>
        <w:t>les</w:t>
      </w:r>
      <w:r>
        <w:rPr>
          <w:spacing w:val="1"/>
        </w:rPr>
        <w:t xml:space="preserve"> </w:t>
      </w:r>
      <w:r>
        <w:t>empreses</w:t>
      </w:r>
      <w:r>
        <w:rPr>
          <w:spacing w:val="1"/>
        </w:rPr>
        <w:t xml:space="preserve"> </w:t>
      </w:r>
      <w:r>
        <w:t>licitadores,</w:t>
      </w:r>
      <w:r>
        <w:rPr>
          <w:spacing w:val="1"/>
        </w:rPr>
        <w:t xml:space="preserve"> </w:t>
      </w:r>
      <w:r>
        <w:t>segons</w:t>
      </w:r>
      <w:r>
        <w:rPr>
          <w:spacing w:val="1"/>
        </w:rPr>
        <w:t xml:space="preserve"> </w:t>
      </w:r>
      <w:r>
        <w:t>resulti</w:t>
      </w:r>
      <w:r>
        <w:rPr>
          <w:spacing w:val="1"/>
        </w:rPr>
        <w:t xml:space="preserve"> </w:t>
      </w:r>
      <w:r>
        <w:t>dels</w:t>
      </w:r>
      <w:r>
        <w:rPr>
          <w:spacing w:val="1"/>
        </w:rPr>
        <w:t xml:space="preserve"> </w:t>
      </w:r>
      <w:r>
        <w:t>seus</w:t>
      </w:r>
      <w:r>
        <w:rPr>
          <w:spacing w:val="1"/>
        </w:rPr>
        <w:t xml:space="preserve"> </w:t>
      </w:r>
      <w:r>
        <w:t>estatuts</w:t>
      </w:r>
      <w:r>
        <w:rPr>
          <w:spacing w:val="1"/>
        </w:rPr>
        <w:t xml:space="preserve"> </w:t>
      </w:r>
      <w:r>
        <w:t>o</w:t>
      </w:r>
      <w:r>
        <w:rPr>
          <w:spacing w:val="1"/>
        </w:rPr>
        <w:t xml:space="preserve"> </w:t>
      </w:r>
      <w:r>
        <w:t>de</w:t>
      </w:r>
      <w:r>
        <w:rPr>
          <w:spacing w:val="1"/>
        </w:rPr>
        <w:t xml:space="preserve"> </w:t>
      </w:r>
      <w:r>
        <w:t>les</w:t>
      </w:r>
      <w:r>
        <w:rPr>
          <w:spacing w:val="1"/>
        </w:rPr>
        <w:t xml:space="preserve"> </w:t>
      </w:r>
      <w:r>
        <w:t>seves</w:t>
      </w:r>
      <w:r>
        <w:rPr>
          <w:spacing w:val="1"/>
        </w:rPr>
        <w:t xml:space="preserve"> </w:t>
      </w:r>
      <w:r>
        <w:t>regles</w:t>
      </w:r>
      <w:r>
        <w:rPr>
          <w:spacing w:val="1"/>
        </w:rPr>
        <w:t xml:space="preserve"> </w:t>
      </w:r>
      <w:r>
        <w:t>fundacionals.</w:t>
      </w:r>
    </w:p>
    <w:p w:rsidR="009B70FB" w:rsidRDefault="009B70FB" w:rsidP="009B70FB">
      <w:pPr>
        <w:pStyle w:val="Textoindependiente"/>
        <w:spacing w:before="1"/>
        <w:rPr>
          <w:sz w:val="23"/>
        </w:rPr>
      </w:pPr>
    </w:p>
    <w:p w:rsidR="009B70FB" w:rsidRDefault="009B70FB" w:rsidP="009B70FB">
      <w:pPr>
        <w:pStyle w:val="Textoindependiente"/>
        <w:spacing w:before="1" w:line="278" w:lineRule="auto"/>
        <w:ind w:left="281" w:right="502"/>
        <w:jc w:val="both"/>
      </w:pPr>
      <w:r>
        <w:t>Les</w:t>
      </w:r>
      <w:r>
        <w:rPr>
          <w:spacing w:val="1"/>
        </w:rPr>
        <w:t xml:space="preserve"> </w:t>
      </w:r>
      <w:r>
        <w:t>circumstàncies</w:t>
      </w:r>
      <w:r>
        <w:rPr>
          <w:spacing w:val="1"/>
        </w:rPr>
        <w:t xml:space="preserve"> </w:t>
      </w:r>
      <w:r>
        <w:t>relatives</w:t>
      </w:r>
      <w:r>
        <w:rPr>
          <w:spacing w:val="1"/>
        </w:rPr>
        <w:t xml:space="preserve"> </w:t>
      </w:r>
      <w:r>
        <w:t>a</w:t>
      </w:r>
      <w:r>
        <w:rPr>
          <w:spacing w:val="1"/>
        </w:rPr>
        <w:t xml:space="preserve"> </w:t>
      </w:r>
      <w:r>
        <w:t>la capacitat, solvència</w:t>
      </w:r>
      <w:r>
        <w:rPr>
          <w:spacing w:val="1"/>
        </w:rPr>
        <w:t xml:space="preserve"> </w:t>
      </w:r>
      <w:r>
        <w:t>i absència de prohibicions</w:t>
      </w:r>
      <w:r>
        <w:rPr>
          <w:spacing w:val="1"/>
        </w:rPr>
        <w:t xml:space="preserve"> </w:t>
      </w:r>
      <w:r>
        <w:t>de</w:t>
      </w:r>
      <w:r>
        <w:rPr>
          <w:spacing w:val="1"/>
        </w:rPr>
        <w:t xml:space="preserve"> </w:t>
      </w:r>
      <w:r>
        <w:t>contractar</w:t>
      </w:r>
      <w:r>
        <w:rPr>
          <w:spacing w:val="1"/>
        </w:rPr>
        <w:t xml:space="preserve"> </w:t>
      </w:r>
      <w:r>
        <w:t>han de</w:t>
      </w:r>
      <w:r>
        <w:rPr>
          <w:spacing w:val="1"/>
        </w:rPr>
        <w:t xml:space="preserve"> </w:t>
      </w:r>
      <w:r>
        <w:t>concórrer</w:t>
      </w:r>
      <w:r>
        <w:rPr>
          <w:spacing w:val="-1"/>
        </w:rPr>
        <w:t xml:space="preserve"> </w:t>
      </w:r>
      <w:r>
        <w:t>en</w:t>
      </w:r>
      <w:r>
        <w:rPr>
          <w:spacing w:val="1"/>
        </w:rPr>
        <w:t xml:space="preserve"> </w:t>
      </w:r>
      <w:r>
        <w:t>la data</w:t>
      </w:r>
      <w:r>
        <w:rPr>
          <w:spacing w:val="-1"/>
        </w:rPr>
        <w:t xml:space="preserve"> </w:t>
      </w:r>
      <w:r>
        <w:t>final</w:t>
      </w:r>
      <w:r>
        <w:rPr>
          <w:spacing w:val="-1"/>
        </w:rPr>
        <w:t xml:space="preserve"> </w:t>
      </w:r>
      <w:r>
        <w:t>de presentació</w:t>
      </w:r>
      <w:r>
        <w:rPr>
          <w:spacing w:val="2"/>
        </w:rPr>
        <w:t xml:space="preserve"> </w:t>
      </w:r>
      <w:r>
        <w:t>d’ofertes</w:t>
      </w:r>
      <w:r>
        <w:rPr>
          <w:spacing w:val="1"/>
        </w:rPr>
        <w:t xml:space="preserve"> </w:t>
      </w:r>
      <w:r>
        <w:t>i</w:t>
      </w:r>
      <w:r>
        <w:rPr>
          <w:spacing w:val="-2"/>
        </w:rPr>
        <w:t xml:space="preserve"> </w:t>
      </w:r>
      <w:r>
        <w:t>subsistir en</w:t>
      </w:r>
      <w:r>
        <w:rPr>
          <w:spacing w:val="1"/>
        </w:rPr>
        <w:t xml:space="preserve"> </w:t>
      </w:r>
      <w:r>
        <w:t>el</w:t>
      </w:r>
      <w:r>
        <w:rPr>
          <w:spacing w:val="-1"/>
        </w:rPr>
        <w:t xml:space="preserve"> </w:t>
      </w:r>
      <w:r>
        <w:t>moment</w:t>
      </w:r>
      <w:r>
        <w:rPr>
          <w:spacing w:val="-1"/>
        </w:rPr>
        <w:t xml:space="preserve"> </w:t>
      </w:r>
      <w:r>
        <w:t>de perfecció del</w:t>
      </w:r>
      <w:r>
        <w:rPr>
          <w:spacing w:val="-2"/>
        </w:rPr>
        <w:t xml:space="preserve"> </w:t>
      </w:r>
      <w:r>
        <w:t>contracte.</w:t>
      </w:r>
    </w:p>
    <w:p w:rsidR="009B70FB" w:rsidRDefault="009B70FB" w:rsidP="009B70FB">
      <w:pPr>
        <w:pStyle w:val="Textoindependiente"/>
        <w:spacing w:before="11"/>
        <w:rPr>
          <w:sz w:val="22"/>
        </w:rPr>
      </w:pPr>
    </w:p>
    <w:p w:rsidR="009B70FB" w:rsidRDefault="009B70FB" w:rsidP="009B70FB">
      <w:pPr>
        <w:pStyle w:val="Textoindependiente"/>
        <w:spacing w:line="276" w:lineRule="auto"/>
        <w:ind w:left="281" w:right="490"/>
        <w:jc w:val="both"/>
      </w:pPr>
      <w:r>
        <w:t>La capacitat d’obrar de les empreses espanyoles persones jurídiques s’acredita mitjançant l’escriptura de</w:t>
      </w:r>
      <w:r>
        <w:rPr>
          <w:spacing w:val="1"/>
        </w:rPr>
        <w:t xml:space="preserve"> </w:t>
      </w:r>
      <w:r>
        <w:t>constitució</w:t>
      </w:r>
      <w:r>
        <w:rPr>
          <w:spacing w:val="50"/>
        </w:rPr>
        <w:t xml:space="preserve"> </w:t>
      </w:r>
      <w:r>
        <w:t>o</w:t>
      </w:r>
      <w:r>
        <w:rPr>
          <w:spacing w:val="50"/>
        </w:rPr>
        <w:t xml:space="preserve"> </w:t>
      </w:r>
      <w:r>
        <w:t>modificació</w:t>
      </w:r>
      <w:r>
        <w:rPr>
          <w:spacing w:val="51"/>
        </w:rPr>
        <w:t xml:space="preserve"> </w:t>
      </w:r>
      <w:r>
        <w:t>inscrita</w:t>
      </w:r>
      <w:r>
        <w:rPr>
          <w:spacing w:val="49"/>
        </w:rPr>
        <w:t xml:space="preserve"> </w:t>
      </w:r>
      <w:r>
        <w:t>en</w:t>
      </w:r>
      <w:r>
        <w:rPr>
          <w:spacing w:val="50"/>
        </w:rPr>
        <w:t xml:space="preserve"> </w:t>
      </w:r>
      <w:r>
        <w:t>el</w:t>
      </w:r>
      <w:r>
        <w:rPr>
          <w:spacing w:val="49"/>
        </w:rPr>
        <w:t xml:space="preserve"> </w:t>
      </w:r>
      <w:r>
        <w:t>Registre</w:t>
      </w:r>
      <w:r>
        <w:rPr>
          <w:spacing w:val="51"/>
        </w:rPr>
        <w:t xml:space="preserve"> </w:t>
      </w:r>
      <w:r>
        <w:t>Mercantil,</w:t>
      </w:r>
      <w:r>
        <w:rPr>
          <w:spacing w:val="52"/>
        </w:rPr>
        <w:t xml:space="preserve"> </w:t>
      </w:r>
      <w:r>
        <w:t>quan</w:t>
      </w:r>
      <w:r>
        <w:rPr>
          <w:spacing w:val="51"/>
        </w:rPr>
        <w:t xml:space="preserve"> </w:t>
      </w:r>
      <w:r>
        <w:t>sigui</w:t>
      </w:r>
      <w:r>
        <w:rPr>
          <w:spacing w:val="49"/>
        </w:rPr>
        <w:t xml:space="preserve"> </w:t>
      </w:r>
      <w:r>
        <w:t>exigible</w:t>
      </w:r>
      <w:r>
        <w:rPr>
          <w:spacing w:val="52"/>
        </w:rPr>
        <w:t xml:space="preserve"> </w:t>
      </w:r>
      <w:r>
        <w:t>conforme</w:t>
      </w:r>
      <w:r>
        <w:rPr>
          <w:spacing w:val="51"/>
        </w:rPr>
        <w:t xml:space="preserve"> </w:t>
      </w:r>
      <w:r>
        <w:t>a</w:t>
      </w:r>
      <w:r>
        <w:rPr>
          <w:spacing w:val="50"/>
        </w:rPr>
        <w:t xml:space="preserve"> </w:t>
      </w:r>
      <w:r>
        <w:t>la</w:t>
      </w:r>
      <w:r>
        <w:rPr>
          <w:spacing w:val="51"/>
        </w:rPr>
        <w:t xml:space="preserve"> </w:t>
      </w:r>
      <w:r>
        <w:t>legislació</w:t>
      </w:r>
      <w:r>
        <w:rPr>
          <w:spacing w:val="-51"/>
        </w:rPr>
        <w:t xml:space="preserve"> </w:t>
      </w:r>
      <w:r>
        <w:t>mercantil. Quan no ho sigui, s’acredita mitjançant l’escriptura o document de constitució, estatuts o acta</w:t>
      </w:r>
      <w:r>
        <w:rPr>
          <w:spacing w:val="1"/>
        </w:rPr>
        <w:t xml:space="preserve"> </w:t>
      </w:r>
      <w:r>
        <w:t>fundacional, en què constin les normes que regulen la seva activitat, inscrits, si s’escau, en el corresponent</w:t>
      </w:r>
      <w:r>
        <w:rPr>
          <w:spacing w:val="1"/>
        </w:rPr>
        <w:t xml:space="preserve"> </w:t>
      </w:r>
      <w:r>
        <w:t>registre</w:t>
      </w:r>
      <w:r>
        <w:rPr>
          <w:spacing w:val="1"/>
        </w:rPr>
        <w:t xml:space="preserve"> </w:t>
      </w:r>
      <w:r>
        <w:t>oficial.</w:t>
      </w:r>
      <w:r>
        <w:rPr>
          <w:spacing w:val="2"/>
        </w:rPr>
        <w:t xml:space="preserve"> </w:t>
      </w:r>
      <w:r>
        <w:t>També cal aportar</w:t>
      </w:r>
      <w:r>
        <w:rPr>
          <w:spacing w:val="2"/>
        </w:rPr>
        <w:t xml:space="preserve"> </w:t>
      </w:r>
      <w:r>
        <w:t>el NIF</w:t>
      </w:r>
      <w:r>
        <w:rPr>
          <w:spacing w:val="4"/>
        </w:rPr>
        <w:t xml:space="preserve"> </w:t>
      </w:r>
      <w:r>
        <w:t>de</w:t>
      </w:r>
      <w:r>
        <w:rPr>
          <w:spacing w:val="3"/>
        </w:rPr>
        <w:t xml:space="preserve"> </w:t>
      </w:r>
      <w:r>
        <w:t>l’empresa.</w:t>
      </w:r>
    </w:p>
    <w:p w:rsidR="009B70FB" w:rsidRDefault="009B70FB" w:rsidP="009B70FB">
      <w:pPr>
        <w:pStyle w:val="Textoindependiente"/>
        <w:spacing w:before="2"/>
        <w:rPr>
          <w:sz w:val="23"/>
        </w:rPr>
      </w:pPr>
    </w:p>
    <w:p w:rsidR="009B70FB" w:rsidRDefault="009B70FB" w:rsidP="009B70FB">
      <w:pPr>
        <w:pStyle w:val="Textoindependiente"/>
        <w:ind w:left="281"/>
        <w:jc w:val="both"/>
      </w:pPr>
      <w:r>
        <w:t>La</w:t>
      </w:r>
      <w:r>
        <w:rPr>
          <w:spacing w:val="-3"/>
        </w:rPr>
        <w:t xml:space="preserve"> </w:t>
      </w:r>
      <w:r>
        <w:t>capacitat d’obrar</w:t>
      </w:r>
      <w:r>
        <w:rPr>
          <w:spacing w:val="-1"/>
        </w:rPr>
        <w:t xml:space="preserve"> </w:t>
      </w:r>
      <w:r>
        <w:t>de les empreses</w:t>
      </w:r>
      <w:r>
        <w:rPr>
          <w:spacing w:val="-1"/>
        </w:rPr>
        <w:t xml:space="preserve"> </w:t>
      </w:r>
      <w:r>
        <w:t>espanyoles</w:t>
      </w:r>
      <w:r>
        <w:rPr>
          <w:spacing w:val="-1"/>
        </w:rPr>
        <w:t xml:space="preserve"> </w:t>
      </w:r>
      <w:r>
        <w:t>persones</w:t>
      </w:r>
      <w:r>
        <w:rPr>
          <w:spacing w:val="-1"/>
        </w:rPr>
        <w:t xml:space="preserve"> </w:t>
      </w:r>
      <w:r>
        <w:t>físiques</w:t>
      </w:r>
      <w:r>
        <w:rPr>
          <w:spacing w:val="-2"/>
        </w:rPr>
        <w:t xml:space="preserve"> </w:t>
      </w:r>
      <w:r>
        <w:t>s’acredita</w:t>
      </w:r>
      <w:r>
        <w:rPr>
          <w:spacing w:val="-2"/>
        </w:rPr>
        <w:t xml:space="preserve"> </w:t>
      </w:r>
      <w:r>
        <w:t>amb</w:t>
      </w:r>
      <w:r>
        <w:rPr>
          <w:spacing w:val="-1"/>
        </w:rPr>
        <w:t xml:space="preserve"> </w:t>
      </w:r>
      <w:r>
        <w:t>la</w:t>
      </w:r>
      <w:r>
        <w:rPr>
          <w:spacing w:val="1"/>
        </w:rPr>
        <w:t xml:space="preserve"> </w:t>
      </w:r>
      <w:r>
        <w:t>presentació del</w:t>
      </w:r>
      <w:r>
        <w:rPr>
          <w:spacing w:val="-2"/>
        </w:rPr>
        <w:t xml:space="preserve"> </w:t>
      </w:r>
      <w:r>
        <w:t>NIF.</w:t>
      </w:r>
    </w:p>
    <w:p w:rsidR="009B70FB" w:rsidRDefault="009B70FB" w:rsidP="009B70FB">
      <w:pPr>
        <w:pStyle w:val="Textoindependiente"/>
        <w:spacing w:before="10"/>
        <w:rPr>
          <w:sz w:val="26"/>
        </w:rPr>
      </w:pPr>
    </w:p>
    <w:p w:rsidR="009B70FB" w:rsidRDefault="009B70FB" w:rsidP="009B70FB">
      <w:pPr>
        <w:pStyle w:val="Textoindependiente"/>
        <w:spacing w:line="276" w:lineRule="auto"/>
        <w:ind w:left="281" w:right="497"/>
        <w:jc w:val="both"/>
      </w:pPr>
      <w:r>
        <w:t>La capacitat d’obrar de les empreses no espanyoles d’Estats membres de la Unió Europea o signataris de</w:t>
      </w:r>
      <w:r>
        <w:rPr>
          <w:spacing w:val="1"/>
        </w:rPr>
        <w:t xml:space="preserve"> </w:t>
      </w:r>
      <w:r>
        <w:t>l’Acord sobre Espai Econòmic Europeu s’ha d’acreditar mitjançant la inscripció en els registres professionals</w:t>
      </w:r>
      <w:r>
        <w:rPr>
          <w:spacing w:val="1"/>
        </w:rPr>
        <w:t xml:space="preserve"> </w:t>
      </w:r>
      <w:r>
        <w:t>o mercantils adients del seu Estat membre d’establiment o la presentació d’una declaració jurada o una de</w:t>
      </w:r>
      <w:r>
        <w:rPr>
          <w:spacing w:val="1"/>
        </w:rPr>
        <w:t xml:space="preserve"> </w:t>
      </w:r>
      <w:r>
        <w:t>les</w:t>
      </w:r>
      <w:r>
        <w:rPr>
          <w:spacing w:val="1"/>
        </w:rPr>
        <w:t xml:space="preserve"> </w:t>
      </w:r>
      <w:r>
        <w:t>certificacions</w:t>
      </w:r>
      <w:r>
        <w:rPr>
          <w:spacing w:val="1"/>
        </w:rPr>
        <w:t xml:space="preserve"> </w:t>
      </w:r>
      <w:r>
        <w:t>que</w:t>
      </w:r>
      <w:r>
        <w:rPr>
          <w:spacing w:val="1"/>
        </w:rPr>
        <w:t xml:space="preserve"> </w:t>
      </w:r>
      <w:r>
        <w:t>s’indiquen</w:t>
      </w:r>
      <w:r>
        <w:rPr>
          <w:spacing w:val="2"/>
        </w:rPr>
        <w:t xml:space="preserve"> </w:t>
      </w:r>
      <w:r>
        <w:t>en</w:t>
      </w:r>
      <w:r>
        <w:rPr>
          <w:spacing w:val="2"/>
        </w:rPr>
        <w:t xml:space="preserve"> </w:t>
      </w:r>
      <w:r>
        <w:t>l’annex</w:t>
      </w:r>
      <w:r>
        <w:rPr>
          <w:spacing w:val="1"/>
        </w:rPr>
        <w:t xml:space="preserve"> </w:t>
      </w:r>
      <w:r>
        <w:t>XI</w:t>
      </w:r>
      <w:r>
        <w:rPr>
          <w:spacing w:val="1"/>
        </w:rPr>
        <w:t xml:space="preserve"> </w:t>
      </w:r>
      <w:r>
        <w:t>de</w:t>
      </w:r>
      <w:r>
        <w:rPr>
          <w:spacing w:val="2"/>
        </w:rPr>
        <w:t xml:space="preserve"> </w:t>
      </w:r>
      <w:r>
        <w:t>la</w:t>
      </w:r>
      <w:r>
        <w:rPr>
          <w:spacing w:val="3"/>
        </w:rPr>
        <w:t xml:space="preserve"> </w:t>
      </w:r>
      <w:r>
        <w:t>Directiva</w:t>
      </w:r>
      <w:r>
        <w:rPr>
          <w:spacing w:val="3"/>
        </w:rPr>
        <w:t xml:space="preserve"> </w:t>
      </w:r>
      <w:r>
        <w:t>2014/24/UE.</w:t>
      </w:r>
    </w:p>
    <w:p w:rsidR="009B70FB" w:rsidRDefault="009B70FB" w:rsidP="009B70FB">
      <w:pPr>
        <w:pStyle w:val="Textoindependiente"/>
        <w:spacing w:before="2"/>
        <w:rPr>
          <w:sz w:val="23"/>
        </w:rPr>
      </w:pPr>
    </w:p>
    <w:p w:rsidR="009B70FB" w:rsidRDefault="009B70FB" w:rsidP="009B70FB">
      <w:pPr>
        <w:pStyle w:val="Textoindependiente"/>
        <w:spacing w:before="1" w:line="276" w:lineRule="auto"/>
        <w:ind w:left="281" w:right="498"/>
        <w:jc w:val="both"/>
      </w:pPr>
      <w:r>
        <w:t>La capacitat d’obrar de les empreses estrangeres d’Estats no membres de la Unió Europea ni signataris de</w:t>
      </w:r>
      <w:r>
        <w:rPr>
          <w:spacing w:val="1"/>
        </w:rPr>
        <w:t xml:space="preserve"> </w:t>
      </w:r>
      <w:r>
        <w:t>l’Acord</w:t>
      </w:r>
      <w:r>
        <w:rPr>
          <w:spacing w:val="19"/>
        </w:rPr>
        <w:t xml:space="preserve"> </w:t>
      </w:r>
      <w:r>
        <w:t>sobre</w:t>
      </w:r>
      <w:r>
        <w:rPr>
          <w:spacing w:val="21"/>
        </w:rPr>
        <w:t xml:space="preserve"> </w:t>
      </w:r>
      <w:r>
        <w:t>Espai</w:t>
      </w:r>
      <w:r>
        <w:rPr>
          <w:spacing w:val="20"/>
        </w:rPr>
        <w:t xml:space="preserve"> </w:t>
      </w:r>
      <w:r>
        <w:t>Econòmic</w:t>
      </w:r>
      <w:r>
        <w:rPr>
          <w:spacing w:val="20"/>
        </w:rPr>
        <w:t xml:space="preserve"> </w:t>
      </w:r>
      <w:r>
        <w:t>Europeu</w:t>
      </w:r>
      <w:r>
        <w:rPr>
          <w:spacing w:val="18"/>
        </w:rPr>
        <w:t xml:space="preserve"> </w:t>
      </w:r>
      <w:r>
        <w:t>s’acredita</w:t>
      </w:r>
      <w:r>
        <w:rPr>
          <w:spacing w:val="20"/>
        </w:rPr>
        <w:t xml:space="preserve"> </w:t>
      </w:r>
      <w:r>
        <w:t>amb</w:t>
      </w:r>
      <w:r>
        <w:rPr>
          <w:spacing w:val="18"/>
        </w:rPr>
        <w:t xml:space="preserve"> </w:t>
      </w:r>
      <w:r>
        <w:t>l’aportació</w:t>
      </w:r>
      <w:r>
        <w:rPr>
          <w:spacing w:val="21"/>
        </w:rPr>
        <w:t xml:space="preserve"> </w:t>
      </w:r>
      <w:r>
        <w:t>d’un</w:t>
      </w:r>
      <w:r>
        <w:rPr>
          <w:spacing w:val="20"/>
        </w:rPr>
        <w:t xml:space="preserve"> </w:t>
      </w:r>
      <w:r>
        <w:t>informe</w:t>
      </w:r>
      <w:r>
        <w:rPr>
          <w:spacing w:val="18"/>
        </w:rPr>
        <w:t xml:space="preserve"> </w:t>
      </w:r>
      <w:r>
        <w:t>emès</w:t>
      </w:r>
      <w:r>
        <w:rPr>
          <w:spacing w:val="19"/>
        </w:rPr>
        <w:t xml:space="preserve"> </w:t>
      </w:r>
      <w:r>
        <w:t>per</w:t>
      </w:r>
      <w:r>
        <w:rPr>
          <w:spacing w:val="19"/>
        </w:rPr>
        <w:t xml:space="preserve"> </w:t>
      </w:r>
      <w:r>
        <w:t>la</w:t>
      </w:r>
      <w:r>
        <w:rPr>
          <w:spacing w:val="18"/>
        </w:rPr>
        <w:t xml:space="preserve"> </w:t>
      </w:r>
      <w:r>
        <w:t>missió</w:t>
      </w:r>
    </w:p>
    <w:p w:rsidR="009B70FB" w:rsidRDefault="009B70FB" w:rsidP="009B70FB">
      <w:pPr>
        <w:pStyle w:val="Textoindependiente"/>
      </w:pPr>
    </w:p>
    <w:p w:rsidR="009B70FB" w:rsidRDefault="009B70FB" w:rsidP="009B70FB">
      <w:pPr>
        <w:pStyle w:val="Textoindependiente"/>
        <w:spacing w:before="96" w:line="276" w:lineRule="auto"/>
        <w:ind w:left="281" w:right="491"/>
        <w:jc w:val="both"/>
      </w:pPr>
      <w:r>
        <w:t>diplomàtica permanent o per l’oficina consular d’Espanya del lloc del domicili de l’empresa, en el qual consti,</w:t>
      </w:r>
      <w:r>
        <w:rPr>
          <w:spacing w:val="1"/>
        </w:rPr>
        <w:t xml:space="preserve"> </w:t>
      </w:r>
      <w:r>
        <w:t>prèvia acreditació per l’empresa, que figuren inscrites en el registre local professional, comercial o anàleg, o,</w:t>
      </w:r>
      <w:r>
        <w:rPr>
          <w:spacing w:val="-51"/>
        </w:rPr>
        <w:t xml:space="preserve"> </w:t>
      </w:r>
      <w:r>
        <w:t>en el seu defecte, que actuen habitualment en el tràfic local dins l’àmbit de les activitats que abasta l’objecte</w:t>
      </w:r>
      <w:r>
        <w:rPr>
          <w:spacing w:val="1"/>
        </w:rPr>
        <w:t xml:space="preserve"> </w:t>
      </w:r>
      <w:r>
        <w:t>del contracte. També han d’aportar un informe de la missió diplomàtica permanent d’Espanya o de la</w:t>
      </w:r>
      <w:r>
        <w:rPr>
          <w:spacing w:val="1"/>
        </w:rPr>
        <w:t xml:space="preserve"> </w:t>
      </w:r>
      <w:r>
        <w:t>Secretaria General de Comerç Exterior,</w:t>
      </w:r>
      <w:r>
        <w:rPr>
          <w:spacing w:val="1"/>
        </w:rPr>
        <w:t xml:space="preserve"> </w:t>
      </w:r>
      <w:r>
        <w:t xml:space="preserve">que acrediti que l’Estat del </w:t>
      </w:r>
      <w:r>
        <w:lastRenderedPageBreak/>
        <w:t>qual són</w:t>
      </w:r>
      <w:r>
        <w:rPr>
          <w:spacing w:val="1"/>
        </w:rPr>
        <w:t xml:space="preserve"> </w:t>
      </w:r>
      <w:r>
        <w:t>nacionals</w:t>
      </w:r>
      <w:r>
        <w:rPr>
          <w:spacing w:val="1"/>
        </w:rPr>
        <w:t xml:space="preserve"> </w:t>
      </w:r>
      <w:r>
        <w:t>ha signat</w:t>
      </w:r>
      <w:r>
        <w:rPr>
          <w:spacing w:val="53"/>
        </w:rPr>
        <w:t xml:space="preserve"> </w:t>
      </w:r>
      <w:r>
        <w:t>l’Acord</w:t>
      </w:r>
      <w:r>
        <w:rPr>
          <w:spacing w:val="1"/>
        </w:rPr>
        <w:t xml:space="preserve"> </w:t>
      </w:r>
      <w:r>
        <w:t>sobre contractació pública de l’Organització Mundial del Comerç (OMC), sempre que es tracti de contractes</w:t>
      </w:r>
      <w:r>
        <w:rPr>
          <w:spacing w:val="1"/>
        </w:rPr>
        <w:t xml:space="preserve"> </w:t>
      </w:r>
      <w:r>
        <w:t>subjectes a regulació harmonitzada –de valor estimat igual o superior a 5.548.000 euros– o, en cas contrari,</w:t>
      </w:r>
      <w:r>
        <w:rPr>
          <w:spacing w:val="1"/>
        </w:rPr>
        <w:t xml:space="preserve"> </w:t>
      </w:r>
      <w:r>
        <w:t>l’informe</w:t>
      </w:r>
      <w:r>
        <w:rPr>
          <w:spacing w:val="1"/>
        </w:rPr>
        <w:t xml:space="preserve"> </w:t>
      </w:r>
      <w:r>
        <w:t>de</w:t>
      </w:r>
      <w:r>
        <w:rPr>
          <w:spacing w:val="2"/>
        </w:rPr>
        <w:t xml:space="preserve"> </w:t>
      </w:r>
      <w:r>
        <w:t>reciprocitat</w:t>
      </w:r>
      <w:r>
        <w:rPr>
          <w:spacing w:val="1"/>
        </w:rPr>
        <w:t xml:space="preserve"> </w:t>
      </w:r>
      <w:r>
        <w:t>al</w:t>
      </w:r>
      <w:r>
        <w:rPr>
          <w:spacing w:val="1"/>
        </w:rPr>
        <w:t xml:space="preserve"> </w:t>
      </w:r>
      <w:r>
        <w:t>que fa</w:t>
      </w:r>
      <w:r>
        <w:rPr>
          <w:spacing w:val="2"/>
        </w:rPr>
        <w:t xml:space="preserve"> </w:t>
      </w:r>
      <w:r>
        <w:t>referència</w:t>
      </w:r>
      <w:r>
        <w:rPr>
          <w:spacing w:val="2"/>
        </w:rPr>
        <w:t xml:space="preserve"> </w:t>
      </w:r>
      <w:r>
        <w:t>l’article</w:t>
      </w:r>
      <w:r>
        <w:rPr>
          <w:spacing w:val="2"/>
        </w:rPr>
        <w:t xml:space="preserve"> </w:t>
      </w:r>
      <w:r>
        <w:t>68</w:t>
      </w:r>
      <w:r>
        <w:rPr>
          <w:spacing w:val="5"/>
        </w:rPr>
        <w:t xml:space="preserve"> </w:t>
      </w:r>
      <w:r>
        <w:t>de</w:t>
      </w:r>
      <w:r>
        <w:rPr>
          <w:spacing w:val="1"/>
        </w:rPr>
        <w:t xml:space="preserve"> </w:t>
      </w:r>
      <w:r>
        <w:t>la</w:t>
      </w:r>
      <w:r>
        <w:rPr>
          <w:spacing w:val="1"/>
        </w:rPr>
        <w:t xml:space="preserve"> </w:t>
      </w:r>
      <w:r>
        <w:t>LCSP.</w:t>
      </w:r>
    </w:p>
    <w:p w:rsidR="009B70FB" w:rsidRDefault="009B70FB" w:rsidP="009B70FB">
      <w:pPr>
        <w:pStyle w:val="Textoindependiente"/>
        <w:spacing w:before="2"/>
        <w:rPr>
          <w:sz w:val="23"/>
        </w:rPr>
      </w:pPr>
    </w:p>
    <w:p w:rsidR="009B70FB" w:rsidRDefault="009B70FB" w:rsidP="009B70FB">
      <w:pPr>
        <w:pStyle w:val="Textoindependiente"/>
        <w:spacing w:line="276" w:lineRule="auto"/>
        <w:ind w:left="281" w:right="489"/>
        <w:jc w:val="both"/>
      </w:pPr>
      <w:r>
        <w:t>També poden participar en aquesta licitació les unions d’empreses que es constitueixin temporalment a</w:t>
      </w:r>
      <w:r>
        <w:rPr>
          <w:spacing w:val="1"/>
        </w:rPr>
        <w:t xml:space="preserve"> </w:t>
      </w:r>
      <w:r>
        <w:t>aquest efecte (UTE), sense que sigui necessària formalitzar-les en escriptura pública fins que no se’ls hagi</w:t>
      </w:r>
      <w:r>
        <w:rPr>
          <w:spacing w:val="1"/>
        </w:rPr>
        <w:t xml:space="preserve"> </w:t>
      </w:r>
      <w:r>
        <w:t>adjudicat el contracte. Aquestes empreses queden obligades solidàriament davant l’Administració i han de</w:t>
      </w:r>
      <w:r>
        <w:rPr>
          <w:spacing w:val="1"/>
        </w:rPr>
        <w:t xml:space="preserve"> </w:t>
      </w:r>
      <w:r>
        <w:t>nomenar una persona representant o apoderada única amb poders suficients per exercir els drets i complir</w:t>
      </w:r>
      <w:r>
        <w:rPr>
          <w:spacing w:val="1"/>
        </w:rPr>
        <w:t xml:space="preserve"> </w:t>
      </w:r>
      <w:r>
        <w:t>les obligacions que es derivin del contracte fins a la seva extinció, sense perjudici que les empreses atorguin</w:t>
      </w:r>
      <w:r>
        <w:rPr>
          <w:spacing w:val="-51"/>
        </w:rPr>
        <w:t xml:space="preserve"> </w:t>
      </w:r>
      <w:r>
        <w:t>poders</w:t>
      </w:r>
      <w:r>
        <w:rPr>
          <w:spacing w:val="2"/>
        </w:rPr>
        <w:t xml:space="preserve"> </w:t>
      </w:r>
      <w:r>
        <w:t>mancomunats</w:t>
      </w:r>
      <w:r>
        <w:rPr>
          <w:spacing w:val="1"/>
        </w:rPr>
        <w:t xml:space="preserve"> </w:t>
      </w:r>
      <w:r>
        <w:t>per</w:t>
      </w:r>
      <w:r>
        <w:rPr>
          <w:spacing w:val="1"/>
        </w:rPr>
        <w:t xml:space="preserve"> </w:t>
      </w:r>
      <w:r>
        <w:t>a</w:t>
      </w:r>
      <w:r>
        <w:rPr>
          <w:spacing w:val="2"/>
        </w:rPr>
        <w:t xml:space="preserve"> </w:t>
      </w:r>
      <w:r>
        <w:t>cobraments</w:t>
      </w:r>
      <w:r>
        <w:rPr>
          <w:spacing w:val="2"/>
        </w:rPr>
        <w:t xml:space="preserve"> </w:t>
      </w:r>
      <w:r>
        <w:t>i pagaments</w:t>
      </w:r>
      <w:r>
        <w:rPr>
          <w:spacing w:val="2"/>
        </w:rPr>
        <w:t xml:space="preserve"> </w:t>
      </w:r>
      <w:r>
        <w:t>d’una</w:t>
      </w:r>
      <w:r>
        <w:rPr>
          <w:spacing w:val="1"/>
        </w:rPr>
        <w:t xml:space="preserve"> </w:t>
      </w:r>
      <w:r>
        <w:t>quantia</w:t>
      </w:r>
      <w:r>
        <w:rPr>
          <w:spacing w:val="1"/>
        </w:rPr>
        <w:t xml:space="preserve"> </w:t>
      </w:r>
      <w:r>
        <w:t>significativa.</w:t>
      </w:r>
    </w:p>
    <w:p w:rsidR="009B70FB" w:rsidRDefault="009B70FB" w:rsidP="009B70FB">
      <w:pPr>
        <w:pStyle w:val="Textoindependiente"/>
        <w:spacing w:before="1"/>
        <w:rPr>
          <w:sz w:val="23"/>
        </w:rPr>
      </w:pPr>
    </w:p>
    <w:p w:rsidR="009B70FB" w:rsidRDefault="009B70FB" w:rsidP="009B70FB">
      <w:pPr>
        <w:pStyle w:val="Textoindependiente"/>
        <w:spacing w:before="1"/>
        <w:ind w:left="281"/>
        <w:jc w:val="both"/>
      </w:pPr>
      <w:r>
        <w:t>La</w:t>
      </w:r>
      <w:r>
        <w:rPr>
          <w:spacing w:val="-2"/>
        </w:rPr>
        <w:t xml:space="preserve"> </w:t>
      </w:r>
      <w:r>
        <w:t>durada</w:t>
      </w:r>
      <w:r>
        <w:rPr>
          <w:spacing w:val="1"/>
        </w:rPr>
        <w:t xml:space="preserve"> </w:t>
      </w:r>
      <w:r>
        <w:t>de</w:t>
      </w:r>
      <w:r>
        <w:rPr>
          <w:spacing w:val="1"/>
        </w:rPr>
        <w:t xml:space="preserve"> </w:t>
      </w:r>
      <w:r>
        <w:t>la</w:t>
      </w:r>
      <w:r>
        <w:rPr>
          <w:spacing w:val="1"/>
        </w:rPr>
        <w:t xml:space="preserve"> </w:t>
      </w:r>
      <w:r>
        <w:t>UTE</w:t>
      </w:r>
      <w:r>
        <w:rPr>
          <w:spacing w:val="-2"/>
        </w:rPr>
        <w:t xml:space="preserve"> </w:t>
      </w:r>
      <w:r>
        <w:t>ha</w:t>
      </w:r>
      <w:r>
        <w:rPr>
          <w:spacing w:val="-1"/>
        </w:rPr>
        <w:t xml:space="preserve"> </w:t>
      </w:r>
      <w:r>
        <w:t>de</w:t>
      </w:r>
      <w:r>
        <w:rPr>
          <w:spacing w:val="2"/>
        </w:rPr>
        <w:t xml:space="preserve"> </w:t>
      </w:r>
      <w:r>
        <w:t>coincidir,</w:t>
      </w:r>
      <w:r>
        <w:rPr>
          <w:spacing w:val="2"/>
        </w:rPr>
        <w:t xml:space="preserve"> </w:t>
      </w:r>
      <w:r>
        <w:t>almenys, amb</w:t>
      </w:r>
      <w:r>
        <w:rPr>
          <w:spacing w:val="-1"/>
        </w:rPr>
        <w:t xml:space="preserve"> </w:t>
      </w:r>
      <w:r>
        <w:t>la</w:t>
      </w:r>
      <w:r>
        <w:rPr>
          <w:spacing w:val="1"/>
        </w:rPr>
        <w:t xml:space="preserve"> </w:t>
      </w:r>
      <w:r>
        <w:t>del</w:t>
      </w:r>
      <w:r>
        <w:rPr>
          <w:spacing w:val="-1"/>
        </w:rPr>
        <w:t xml:space="preserve"> </w:t>
      </w:r>
      <w:r>
        <w:t>contracte</w:t>
      </w:r>
      <w:r>
        <w:rPr>
          <w:spacing w:val="-1"/>
        </w:rPr>
        <w:t xml:space="preserve"> </w:t>
      </w:r>
      <w:r>
        <w:t>fins</w:t>
      </w:r>
      <w:r>
        <w:rPr>
          <w:spacing w:val="2"/>
        </w:rPr>
        <w:t xml:space="preserve"> </w:t>
      </w:r>
      <w:r>
        <w:t>a</w:t>
      </w:r>
      <w:r>
        <w:rPr>
          <w:spacing w:val="-1"/>
        </w:rPr>
        <w:t xml:space="preserve"> </w:t>
      </w:r>
      <w:r>
        <w:t>la seva</w:t>
      </w:r>
      <w:r>
        <w:rPr>
          <w:spacing w:val="1"/>
        </w:rPr>
        <w:t xml:space="preserve"> </w:t>
      </w:r>
      <w:r>
        <w:t>extinció.</w:t>
      </w:r>
    </w:p>
    <w:p w:rsidR="009B70FB" w:rsidRDefault="009B70FB" w:rsidP="009B70FB">
      <w:pPr>
        <w:pStyle w:val="Textoindependiente"/>
        <w:spacing w:before="9"/>
        <w:rPr>
          <w:sz w:val="26"/>
        </w:rPr>
      </w:pPr>
    </w:p>
    <w:p w:rsidR="009B70FB" w:rsidRDefault="009B70FB" w:rsidP="009B70FB">
      <w:pPr>
        <w:pStyle w:val="Textoindependiente"/>
        <w:spacing w:line="276" w:lineRule="auto"/>
        <w:ind w:left="281" w:right="495"/>
        <w:jc w:val="both"/>
      </w:pPr>
      <w:r>
        <w:t>Les empreses que vulguin constituir unions temporals d’empreses per participar en licitacions públiques es</w:t>
      </w:r>
      <w:r>
        <w:rPr>
          <w:spacing w:val="1"/>
        </w:rPr>
        <w:t xml:space="preserve"> </w:t>
      </w:r>
      <w:r>
        <w:t>poden trobar mitjançant la utilització de la funcionalitat punt de trobada de la Plataforma de Serveis de</w:t>
      </w:r>
      <w:r>
        <w:rPr>
          <w:spacing w:val="1"/>
        </w:rPr>
        <w:t xml:space="preserve"> </w:t>
      </w:r>
      <w:r>
        <w:t>Contractació</w:t>
      </w:r>
      <w:r>
        <w:rPr>
          <w:spacing w:val="1"/>
        </w:rPr>
        <w:t xml:space="preserve"> </w:t>
      </w:r>
      <w:r>
        <w:t>Pública</w:t>
      </w:r>
      <w:r>
        <w:rPr>
          <w:spacing w:val="2"/>
        </w:rPr>
        <w:t xml:space="preserve"> </w:t>
      </w:r>
      <w:r>
        <w:t>de</w:t>
      </w:r>
      <w:r>
        <w:rPr>
          <w:spacing w:val="1"/>
        </w:rPr>
        <w:t xml:space="preserve"> </w:t>
      </w:r>
      <w:r>
        <w:t>la</w:t>
      </w:r>
      <w:r>
        <w:rPr>
          <w:spacing w:val="2"/>
        </w:rPr>
        <w:t xml:space="preserve"> </w:t>
      </w:r>
      <w:r>
        <w:t>Generalitat,</w:t>
      </w:r>
      <w:r>
        <w:rPr>
          <w:spacing w:val="-1"/>
        </w:rPr>
        <w:t xml:space="preserve"> </w:t>
      </w:r>
      <w:r>
        <w:t>que</w:t>
      </w:r>
      <w:r>
        <w:rPr>
          <w:spacing w:val="2"/>
        </w:rPr>
        <w:t xml:space="preserve"> </w:t>
      </w:r>
      <w:r>
        <w:t>es</w:t>
      </w:r>
      <w:r>
        <w:rPr>
          <w:spacing w:val="1"/>
        </w:rPr>
        <w:t xml:space="preserve"> </w:t>
      </w:r>
      <w:r>
        <w:t>troba</w:t>
      </w:r>
      <w:r>
        <w:rPr>
          <w:spacing w:val="1"/>
        </w:rPr>
        <w:t xml:space="preserve"> </w:t>
      </w:r>
      <w:r>
        <w:t>dins</w:t>
      </w:r>
      <w:r>
        <w:rPr>
          <w:spacing w:val="1"/>
        </w:rPr>
        <w:t xml:space="preserve"> </w:t>
      </w:r>
      <w:r>
        <w:t>l’apartat</w:t>
      </w:r>
      <w:r>
        <w:rPr>
          <w:spacing w:val="-1"/>
        </w:rPr>
        <w:t xml:space="preserve"> </w:t>
      </w:r>
      <w:r>
        <w:t>“Perfil del licitador”.</w:t>
      </w:r>
    </w:p>
    <w:p w:rsidR="009B70FB" w:rsidRDefault="009B70FB" w:rsidP="009B70FB">
      <w:pPr>
        <w:pStyle w:val="Textoindependiente"/>
        <w:spacing w:before="4"/>
        <w:rPr>
          <w:sz w:val="23"/>
        </w:rPr>
      </w:pPr>
    </w:p>
    <w:p w:rsidR="009B70FB" w:rsidRDefault="009B70FB" w:rsidP="009B70FB">
      <w:pPr>
        <w:pStyle w:val="Textoindependiente"/>
        <w:spacing w:line="276" w:lineRule="auto"/>
        <w:ind w:left="281" w:right="494"/>
        <w:jc w:val="both"/>
      </w:pPr>
      <w:r>
        <w:t>Les</w:t>
      </w:r>
      <w:r>
        <w:rPr>
          <w:spacing w:val="1"/>
        </w:rPr>
        <w:t xml:space="preserve"> </w:t>
      </w:r>
      <w:r>
        <w:t>empreses que</w:t>
      </w:r>
      <w:r>
        <w:rPr>
          <w:spacing w:val="1"/>
        </w:rPr>
        <w:t xml:space="preserve"> </w:t>
      </w:r>
      <w:r>
        <w:t>hagin</w:t>
      </w:r>
      <w:r>
        <w:rPr>
          <w:spacing w:val="1"/>
        </w:rPr>
        <w:t xml:space="preserve"> </w:t>
      </w:r>
      <w:r>
        <w:t>participat</w:t>
      </w:r>
      <w:r>
        <w:rPr>
          <w:spacing w:val="1"/>
        </w:rPr>
        <w:t xml:space="preserve"> </w:t>
      </w:r>
      <w:r>
        <w:t>en</w:t>
      </w:r>
      <w:r>
        <w:rPr>
          <w:spacing w:val="1"/>
        </w:rPr>
        <w:t xml:space="preserve"> </w:t>
      </w:r>
      <w:r>
        <w:t>l’elaboració</w:t>
      </w:r>
      <w:r>
        <w:rPr>
          <w:spacing w:val="1"/>
        </w:rPr>
        <w:t xml:space="preserve"> </w:t>
      </w:r>
      <w:r>
        <w:t>de</w:t>
      </w:r>
      <w:r>
        <w:rPr>
          <w:spacing w:val="1"/>
        </w:rPr>
        <w:t xml:space="preserve"> </w:t>
      </w:r>
      <w:r>
        <w:t>les</w:t>
      </w:r>
      <w:r>
        <w:rPr>
          <w:spacing w:val="1"/>
        </w:rPr>
        <w:t xml:space="preserve"> </w:t>
      </w:r>
      <w:r>
        <w:t>especificacions</w:t>
      </w:r>
      <w:r>
        <w:rPr>
          <w:spacing w:val="1"/>
        </w:rPr>
        <w:t xml:space="preserve"> </w:t>
      </w:r>
      <w:r>
        <w:t>tècniques</w:t>
      </w:r>
      <w:r>
        <w:rPr>
          <w:spacing w:val="1"/>
        </w:rPr>
        <w:t xml:space="preserve"> </w:t>
      </w:r>
      <w:r>
        <w:t>o</w:t>
      </w:r>
      <w:r>
        <w:rPr>
          <w:spacing w:val="1"/>
        </w:rPr>
        <w:t xml:space="preserve"> </w:t>
      </w:r>
      <w:r>
        <w:t>dels</w:t>
      </w:r>
      <w:r>
        <w:rPr>
          <w:spacing w:val="1"/>
        </w:rPr>
        <w:t xml:space="preserve"> </w:t>
      </w:r>
      <w:r>
        <w:t>documents</w:t>
      </w:r>
      <w:r>
        <w:rPr>
          <w:spacing w:val="1"/>
        </w:rPr>
        <w:t xml:space="preserve"> </w:t>
      </w:r>
      <w:r>
        <w:t>preparatoris del contracte o hagin assessorat a l’òrgan de contractació durant la preparació del procediment</w:t>
      </w:r>
      <w:r>
        <w:rPr>
          <w:spacing w:val="1"/>
        </w:rPr>
        <w:t xml:space="preserve"> </w:t>
      </w:r>
      <w:r>
        <w:t>de</w:t>
      </w:r>
      <w:r>
        <w:rPr>
          <w:spacing w:val="10"/>
        </w:rPr>
        <w:t xml:space="preserve"> </w:t>
      </w:r>
      <w:r>
        <w:t>contractació,</w:t>
      </w:r>
      <w:r>
        <w:rPr>
          <w:spacing w:val="10"/>
        </w:rPr>
        <w:t xml:space="preserve"> </w:t>
      </w:r>
      <w:r>
        <w:t>poden</w:t>
      </w:r>
      <w:r>
        <w:rPr>
          <w:spacing w:val="11"/>
        </w:rPr>
        <w:t xml:space="preserve"> </w:t>
      </w:r>
      <w:r>
        <w:t>participar</w:t>
      </w:r>
      <w:r>
        <w:rPr>
          <w:spacing w:val="11"/>
        </w:rPr>
        <w:t xml:space="preserve"> </w:t>
      </w:r>
      <w:r>
        <w:t>en</w:t>
      </w:r>
      <w:r>
        <w:rPr>
          <w:spacing w:val="11"/>
        </w:rPr>
        <w:t xml:space="preserve"> </w:t>
      </w:r>
      <w:r>
        <w:t>la</w:t>
      </w:r>
      <w:r>
        <w:rPr>
          <w:spacing w:val="13"/>
        </w:rPr>
        <w:t xml:space="preserve"> </w:t>
      </w:r>
      <w:r>
        <w:t>licitació</w:t>
      </w:r>
      <w:r>
        <w:rPr>
          <w:spacing w:val="10"/>
        </w:rPr>
        <w:t xml:space="preserve"> </w:t>
      </w:r>
      <w:r>
        <w:t>sempre</w:t>
      </w:r>
      <w:r>
        <w:rPr>
          <w:spacing w:val="12"/>
        </w:rPr>
        <w:t xml:space="preserve"> </w:t>
      </w:r>
      <w:r>
        <w:t>que</w:t>
      </w:r>
      <w:r>
        <w:rPr>
          <w:spacing w:val="10"/>
        </w:rPr>
        <w:t xml:space="preserve"> </w:t>
      </w:r>
      <w:r>
        <w:t>es</w:t>
      </w:r>
      <w:r>
        <w:rPr>
          <w:spacing w:val="11"/>
        </w:rPr>
        <w:t xml:space="preserve"> </w:t>
      </w:r>
      <w:r>
        <w:t>garanteixi</w:t>
      </w:r>
      <w:r>
        <w:rPr>
          <w:spacing w:val="10"/>
        </w:rPr>
        <w:t xml:space="preserve"> </w:t>
      </w:r>
      <w:r>
        <w:t>que</w:t>
      </w:r>
      <w:r>
        <w:rPr>
          <w:spacing w:val="10"/>
        </w:rPr>
        <w:t xml:space="preserve"> </w:t>
      </w:r>
      <w:r>
        <w:t>la</w:t>
      </w:r>
      <w:r>
        <w:rPr>
          <w:spacing w:val="11"/>
        </w:rPr>
        <w:t xml:space="preserve"> </w:t>
      </w:r>
      <w:r>
        <w:t>seva</w:t>
      </w:r>
      <w:r>
        <w:rPr>
          <w:spacing w:val="10"/>
        </w:rPr>
        <w:t xml:space="preserve"> </w:t>
      </w:r>
      <w:r>
        <w:t>participació</w:t>
      </w:r>
      <w:r>
        <w:rPr>
          <w:spacing w:val="13"/>
        </w:rPr>
        <w:t xml:space="preserve"> </w:t>
      </w:r>
      <w:r>
        <w:t>no</w:t>
      </w:r>
      <w:r>
        <w:rPr>
          <w:spacing w:val="11"/>
        </w:rPr>
        <w:t xml:space="preserve"> </w:t>
      </w:r>
      <w:r>
        <w:t>falseja</w:t>
      </w:r>
      <w:r>
        <w:rPr>
          <w:spacing w:val="-51"/>
        </w:rPr>
        <w:t xml:space="preserve"> </w:t>
      </w:r>
      <w:r>
        <w:t>la</w:t>
      </w:r>
      <w:r>
        <w:rPr>
          <w:spacing w:val="1"/>
        </w:rPr>
        <w:t xml:space="preserve"> </w:t>
      </w:r>
      <w:r>
        <w:t>competència.</w:t>
      </w:r>
    </w:p>
    <w:p w:rsidR="009B70FB" w:rsidRDefault="009B70FB" w:rsidP="009B70FB">
      <w:pPr>
        <w:pStyle w:val="Textoindependiente"/>
        <w:rPr>
          <w:sz w:val="31"/>
        </w:rPr>
      </w:pPr>
    </w:p>
    <w:p w:rsidR="009B70FB" w:rsidRDefault="009B70FB" w:rsidP="009B70FB">
      <w:pPr>
        <w:pStyle w:val="Ttulo1"/>
        <w:rPr>
          <w:rFonts w:ascii="Microsoft Sans Serif" w:hAnsi="Microsoft Sans Serif" w:cs="Microsoft Sans Serif"/>
        </w:rPr>
      </w:pPr>
      <w:r>
        <w:rPr>
          <w:rFonts w:ascii="Microsoft Sans Serif" w:hAnsi="Microsoft Sans Serif" w:cs="Microsoft Sans Serif"/>
        </w:rPr>
        <w:t>Clàusula</w:t>
      </w:r>
      <w:r>
        <w:rPr>
          <w:rFonts w:ascii="Microsoft Sans Serif" w:hAnsi="Microsoft Sans Serif" w:cs="Microsoft Sans Serif"/>
          <w:spacing w:val="-1"/>
        </w:rPr>
        <w:t xml:space="preserve"> </w:t>
      </w:r>
      <w:r>
        <w:rPr>
          <w:rFonts w:ascii="Microsoft Sans Serif" w:hAnsi="Microsoft Sans Serif" w:cs="Microsoft Sans Serif"/>
        </w:rPr>
        <w:t>10a.</w:t>
      </w:r>
      <w:r>
        <w:rPr>
          <w:rFonts w:ascii="Microsoft Sans Serif" w:hAnsi="Microsoft Sans Serif" w:cs="Microsoft Sans Serif"/>
          <w:spacing w:val="-2"/>
        </w:rPr>
        <w:t xml:space="preserve"> </w:t>
      </w:r>
      <w:r>
        <w:rPr>
          <w:rFonts w:ascii="Microsoft Sans Serif" w:hAnsi="Microsoft Sans Serif" w:cs="Microsoft Sans Serif"/>
        </w:rPr>
        <w:t>Classificació</w:t>
      </w:r>
      <w:r>
        <w:rPr>
          <w:rFonts w:ascii="Microsoft Sans Serif" w:hAnsi="Microsoft Sans Serif" w:cs="Microsoft Sans Serif"/>
          <w:spacing w:val="-2"/>
        </w:rPr>
        <w:t xml:space="preserve"> </w:t>
      </w:r>
      <w:r>
        <w:rPr>
          <w:rFonts w:ascii="Microsoft Sans Serif" w:hAnsi="Microsoft Sans Serif" w:cs="Microsoft Sans Serif"/>
        </w:rPr>
        <w:t>i</w:t>
      </w:r>
      <w:r>
        <w:rPr>
          <w:rFonts w:ascii="Microsoft Sans Serif" w:hAnsi="Microsoft Sans Serif" w:cs="Microsoft Sans Serif"/>
          <w:spacing w:val="-2"/>
        </w:rPr>
        <w:t xml:space="preserve"> </w:t>
      </w:r>
      <w:r>
        <w:rPr>
          <w:rFonts w:ascii="Microsoft Sans Serif" w:hAnsi="Microsoft Sans Serif" w:cs="Microsoft Sans Serif"/>
        </w:rPr>
        <w:t>solvència</w:t>
      </w:r>
      <w:r>
        <w:rPr>
          <w:rFonts w:ascii="Microsoft Sans Serif" w:hAnsi="Microsoft Sans Serif" w:cs="Microsoft Sans Serif"/>
          <w:spacing w:val="-2"/>
        </w:rPr>
        <w:t xml:space="preserve"> </w:t>
      </w:r>
      <w:r>
        <w:rPr>
          <w:rFonts w:ascii="Microsoft Sans Serif" w:hAnsi="Microsoft Sans Serif" w:cs="Microsoft Sans Serif"/>
        </w:rPr>
        <w:t>de</w:t>
      </w:r>
      <w:r>
        <w:rPr>
          <w:rFonts w:ascii="Microsoft Sans Serif" w:hAnsi="Microsoft Sans Serif" w:cs="Microsoft Sans Serif"/>
          <w:spacing w:val="-3"/>
        </w:rPr>
        <w:t xml:space="preserve"> </w:t>
      </w:r>
      <w:r>
        <w:rPr>
          <w:rFonts w:ascii="Microsoft Sans Serif" w:hAnsi="Microsoft Sans Serif" w:cs="Microsoft Sans Serif"/>
        </w:rPr>
        <w:t>les</w:t>
      </w:r>
      <w:r>
        <w:rPr>
          <w:rFonts w:ascii="Microsoft Sans Serif" w:hAnsi="Microsoft Sans Serif" w:cs="Microsoft Sans Serif"/>
          <w:spacing w:val="-2"/>
        </w:rPr>
        <w:t xml:space="preserve"> </w:t>
      </w:r>
      <w:r>
        <w:rPr>
          <w:rFonts w:ascii="Microsoft Sans Serif" w:hAnsi="Microsoft Sans Serif" w:cs="Microsoft Sans Serif"/>
        </w:rPr>
        <w:t>empreses licitadores</w:t>
      </w:r>
    </w:p>
    <w:p w:rsidR="009B70FB" w:rsidRDefault="009B70FB" w:rsidP="009B70FB">
      <w:pPr>
        <w:pStyle w:val="Textoindependiente"/>
        <w:spacing w:before="6"/>
        <w:rPr>
          <w:b/>
          <w:sz w:val="24"/>
        </w:rPr>
      </w:pPr>
    </w:p>
    <w:p w:rsidR="009B70FB" w:rsidRDefault="009B70FB" w:rsidP="009B70FB">
      <w:pPr>
        <w:pStyle w:val="Textoindependiente"/>
        <w:spacing w:before="1" w:line="276" w:lineRule="auto"/>
        <w:ind w:left="281" w:right="493"/>
        <w:jc w:val="both"/>
      </w:pPr>
      <w:r>
        <w:t>L’empresa que resulti adjudicatària haurà d’acreditar que compleix els requisits mínims de solvència que es</w:t>
      </w:r>
      <w:r>
        <w:rPr>
          <w:spacing w:val="1"/>
        </w:rPr>
        <w:t xml:space="preserve"> </w:t>
      </w:r>
      <w:r>
        <w:t>detallen</w:t>
      </w:r>
      <w:r>
        <w:rPr>
          <w:spacing w:val="1"/>
        </w:rPr>
        <w:t xml:space="preserve"> </w:t>
      </w:r>
      <w:r>
        <w:t>en</w:t>
      </w:r>
      <w:r>
        <w:rPr>
          <w:spacing w:val="1"/>
        </w:rPr>
        <w:t xml:space="preserve"> </w:t>
      </w:r>
      <w:r>
        <w:t>l’</w:t>
      </w:r>
      <w:r>
        <w:rPr>
          <w:b/>
        </w:rPr>
        <w:t>apartat</w:t>
      </w:r>
      <w:r>
        <w:rPr>
          <w:b/>
          <w:spacing w:val="1"/>
        </w:rPr>
        <w:t xml:space="preserve"> </w:t>
      </w:r>
      <w:r>
        <w:rPr>
          <w:b/>
        </w:rPr>
        <w:t>G</w:t>
      </w:r>
      <w:r>
        <w:rPr>
          <w:b/>
          <w:spacing w:val="1"/>
        </w:rPr>
        <w:t xml:space="preserve"> </w:t>
      </w:r>
      <w:r>
        <w:rPr>
          <w:b/>
        </w:rPr>
        <w:t>del</w:t>
      </w:r>
      <w:r>
        <w:rPr>
          <w:b/>
          <w:spacing w:val="1"/>
        </w:rPr>
        <w:t xml:space="preserve"> </w:t>
      </w:r>
      <w:r>
        <w:rPr>
          <w:b/>
        </w:rPr>
        <w:t>quadre</w:t>
      </w:r>
      <w:r>
        <w:rPr>
          <w:b/>
          <w:spacing w:val="1"/>
        </w:rPr>
        <w:t xml:space="preserve"> </w:t>
      </w:r>
      <w:r>
        <w:rPr>
          <w:b/>
        </w:rPr>
        <w:t>de</w:t>
      </w:r>
      <w:r>
        <w:rPr>
          <w:b/>
          <w:spacing w:val="1"/>
        </w:rPr>
        <w:t xml:space="preserve"> </w:t>
      </w:r>
      <w:r>
        <w:rPr>
          <w:b/>
        </w:rPr>
        <w:t>característiques</w:t>
      </w:r>
      <w:r>
        <w:t>,</w:t>
      </w:r>
      <w:r>
        <w:rPr>
          <w:spacing w:val="1"/>
        </w:rPr>
        <w:t xml:space="preserve"> </w:t>
      </w:r>
      <w:r>
        <w:t>a</w:t>
      </w:r>
      <w:r>
        <w:rPr>
          <w:spacing w:val="1"/>
        </w:rPr>
        <w:t xml:space="preserve"> </w:t>
      </w:r>
      <w:r>
        <w:t>través</w:t>
      </w:r>
      <w:r>
        <w:rPr>
          <w:spacing w:val="1"/>
        </w:rPr>
        <w:t xml:space="preserve"> </w:t>
      </w:r>
      <w:r>
        <w:t>dels</w:t>
      </w:r>
      <w:r>
        <w:rPr>
          <w:spacing w:val="1"/>
        </w:rPr>
        <w:t xml:space="preserve"> </w:t>
      </w:r>
      <w:r>
        <w:t>mitjans</w:t>
      </w:r>
      <w:r>
        <w:rPr>
          <w:spacing w:val="1"/>
        </w:rPr>
        <w:t xml:space="preserve"> </w:t>
      </w:r>
      <w:r>
        <w:t>d’acreditació</w:t>
      </w:r>
      <w:r>
        <w:rPr>
          <w:spacing w:val="1"/>
        </w:rPr>
        <w:t xml:space="preserve"> </w:t>
      </w:r>
      <w:r>
        <w:t>que</w:t>
      </w:r>
      <w:r>
        <w:rPr>
          <w:spacing w:val="53"/>
        </w:rPr>
        <w:t xml:space="preserve"> </w:t>
      </w:r>
      <w:r>
        <w:t>es</w:t>
      </w:r>
      <w:r>
        <w:rPr>
          <w:spacing w:val="1"/>
        </w:rPr>
        <w:t xml:space="preserve"> </w:t>
      </w:r>
      <w:r>
        <w:t>relacionen en aquest mateix apartat, o, alternativament, mitjançant la classificació equivalent a aquesta</w:t>
      </w:r>
      <w:r>
        <w:rPr>
          <w:spacing w:val="1"/>
        </w:rPr>
        <w:t xml:space="preserve"> </w:t>
      </w:r>
      <w:r>
        <w:t>solvència si s’escau,</w:t>
      </w:r>
      <w:r>
        <w:rPr>
          <w:spacing w:val="1"/>
        </w:rPr>
        <w:t xml:space="preserve"> </w:t>
      </w:r>
      <w:r>
        <w:t>que</w:t>
      </w:r>
      <w:r>
        <w:rPr>
          <w:spacing w:val="1"/>
        </w:rPr>
        <w:t xml:space="preserve"> </w:t>
      </w:r>
      <w:r>
        <w:t>s’assenyala</w:t>
      </w:r>
      <w:r>
        <w:rPr>
          <w:spacing w:val="6"/>
        </w:rPr>
        <w:t xml:space="preserve"> </w:t>
      </w:r>
      <w:r>
        <w:t>en l’apartat</w:t>
      </w:r>
      <w:r>
        <w:rPr>
          <w:spacing w:val="1"/>
        </w:rPr>
        <w:t xml:space="preserve"> </w:t>
      </w:r>
      <w:r>
        <w:t>G</w:t>
      </w:r>
      <w:r>
        <w:rPr>
          <w:spacing w:val="3"/>
        </w:rPr>
        <w:t xml:space="preserve"> </w:t>
      </w:r>
      <w:r>
        <w:t>del</w:t>
      </w:r>
      <w:r>
        <w:rPr>
          <w:spacing w:val="1"/>
        </w:rPr>
        <w:t xml:space="preserve"> </w:t>
      </w:r>
      <w:r>
        <w:t>mateix</w:t>
      </w:r>
      <w:r>
        <w:rPr>
          <w:spacing w:val="2"/>
        </w:rPr>
        <w:t xml:space="preserve"> </w:t>
      </w:r>
      <w:r>
        <w:t>quadre</w:t>
      </w:r>
      <w:r>
        <w:rPr>
          <w:spacing w:val="2"/>
        </w:rPr>
        <w:t xml:space="preserve"> </w:t>
      </w:r>
      <w:r>
        <w:t>de</w:t>
      </w:r>
      <w:r>
        <w:rPr>
          <w:spacing w:val="1"/>
        </w:rPr>
        <w:t xml:space="preserve"> </w:t>
      </w:r>
      <w:r>
        <w:t>característiques.</w:t>
      </w:r>
    </w:p>
    <w:p w:rsidR="009B70FB" w:rsidRDefault="009B70FB" w:rsidP="009B70FB">
      <w:pPr>
        <w:pStyle w:val="Textoindependiente"/>
        <w:spacing w:before="7"/>
        <w:rPr>
          <w:sz w:val="23"/>
        </w:rPr>
      </w:pPr>
    </w:p>
    <w:p w:rsidR="009B70FB" w:rsidRDefault="009B70FB" w:rsidP="009B70FB">
      <w:pPr>
        <w:pStyle w:val="Textoindependiente"/>
        <w:spacing w:line="276" w:lineRule="auto"/>
        <w:ind w:left="281" w:right="490"/>
        <w:jc w:val="both"/>
      </w:pPr>
      <w:r>
        <w:t>A les empreses que, per una raó vàlida, no estiguin en condicions de presentar les referències sol·licitades</w:t>
      </w:r>
      <w:r>
        <w:rPr>
          <w:spacing w:val="1"/>
        </w:rPr>
        <w:t xml:space="preserve"> </w:t>
      </w:r>
      <w:r>
        <w:t>en l’apartat G del quadre de característiques per acreditar la seva solvència econòmica i financera, se les</w:t>
      </w:r>
      <w:r>
        <w:rPr>
          <w:spacing w:val="1"/>
        </w:rPr>
        <w:t xml:space="preserve"> </w:t>
      </w:r>
      <w:r>
        <w:t>autoritzarà</w:t>
      </w:r>
      <w:r>
        <w:rPr>
          <w:spacing w:val="1"/>
        </w:rPr>
        <w:t xml:space="preserve"> </w:t>
      </w:r>
      <w:r>
        <w:t>a</w:t>
      </w:r>
      <w:r>
        <w:rPr>
          <w:spacing w:val="1"/>
        </w:rPr>
        <w:t xml:space="preserve"> </w:t>
      </w:r>
      <w:r>
        <w:t>acreditar-la</w:t>
      </w:r>
      <w:r>
        <w:rPr>
          <w:spacing w:val="1"/>
        </w:rPr>
        <w:t xml:space="preserve"> </w:t>
      </w:r>
      <w:r>
        <w:t>per</w:t>
      </w:r>
      <w:r>
        <w:rPr>
          <w:spacing w:val="1"/>
        </w:rPr>
        <w:t xml:space="preserve"> </w:t>
      </w:r>
      <w:r>
        <w:t>mitjà</w:t>
      </w:r>
      <w:r>
        <w:rPr>
          <w:spacing w:val="1"/>
        </w:rPr>
        <w:t xml:space="preserve"> </w:t>
      </w:r>
      <w:r>
        <w:t>de</w:t>
      </w:r>
      <w:r>
        <w:rPr>
          <w:spacing w:val="1"/>
        </w:rPr>
        <w:t xml:space="preserve"> </w:t>
      </w:r>
      <w:r>
        <w:t>qualsevol</w:t>
      </w:r>
      <w:r>
        <w:rPr>
          <w:spacing w:val="1"/>
        </w:rPr>
        <w:t xml:space="preserve"> </w:t>
      </w:r>
      <w:r>
        <w:t>altre</w:t>
      </w:r>
      <w:r>
        <w:rPr>
          <w:spacing w:val="1"/>
        </w:rPr>
        <w:t xml:space="preserve"> </w:t>
      </w:r>
      <w:r>
        <w:t>document</w:t>
      </w:r>
      <w:r>
        <w:rPr>
          <w:spacing w:val="1"/>
        </w:rPr>
        <w:t xml:space="preserve"> </w:t>
      </w:r>
      <w:r>
        <w:t>que</w:t>
      </w:r>
      <w:r>
        <w:rPr>
          <w:spacing w:val="1"/>
        </w:rPr>
        <w:t xml:space="preserve"> </w:t>
      </w:r>
      <w:r>
        <w:t>l’òrgan</w:t>
      </w:r>
      <w:r>
        <w:rPr>
          <w:spacing w:val="1"/>
        </w:rPr>
        <w:t xml:space="preserve"> </w:t>
      </w:r>
      <w:r>
        <w:t>de</w:t>
      </w:r>
      <w:r>
        <w:rPr>
          <w:spacing w:val="1"/>
        </w:rPr>
        <w:t xml:space="preserve"> </w:t>
      </w:r>
      <w:r>
        <w:t>contractació</w:t>
      </w:r>
      <w:r>
        <w:rPr>
          <w:spacing w:val="53"/>
        </w:rPr>
        <w:t xml:space="preserve"> </w:t>
      </w:r>
      <w:r>
        <w:t>consideri</w:t>
      </w:r>
      <w:r>
        <w:rPr>
          <w:spacing w:val="1"/>
        </w:rPr>
        <w:t xml:space="preserve"> </w:t>
      </w:r>
      <w:r>
        <w:t>apropiat.</w:t>
      </w:r>
    </w:p>
    <w:p w:rsidR="009B70FB" w:rsidRDefault="009B70FB" w:rsidP="009B70FB">
      <w:pPr>
        <w:pStyle w:val="Textoindependiente"/>
        <w:spacing w:before="3"/>
        <w:rPr>
          <w:sz w:val="23"/>
        </w:rPr>
      </w:pPr>
    </w:p>
    <w:p w:rsidR="009B70FB" w:rsidRDefault="009B70FB" w:rsidP="009B70FB">
      <w:pPr>
        <w:pStyle w:val="Textoindependiente"/>
        <w:spacing w:line="268" w:lineRule="auto"/>
        <w:ind w:left="281" w:right="499"/>
        <w:jc w:val="both"/>
      </w:pPr>
      <w:r>
        <w:t>Les empreses licitadores s’han de comprometre a dedicar o adscriure a l’execució del contracte els mitjans</w:t>
      </w:r>
      <w:r>
        <w:rPr>
          <w:spacing w:val="1"/>
        </w:rPr>
        <w:t xml:space="preserve"> </w:t>
      </w:r>
      <w:r>
        <w:t>personals</w:t>
      </w:r>
      <w:r>
        <w:rPr>
          <w:spacing w:val="1"/>
        </w:rPr>
        <w:t xml:space="preserve"> </w:t>
      </w:r>
      <w:r>
        <w:t>o materials</w:t>
      </w:r>
      <w:r>
        <w:rPr>
          <w:spacing w:val="1"/>
        </w:rPr>
        <w:t xml:space="preserve"> </w:t>
      </w:r>
      <w:r>
        <w:t>suficients</w:t>
      </w:r>
      <w:r>
        <w:rPr>
          <w:spacing w:val="2"/>
        </w:rPr>
        <w:t xml:space="preserve"> </w:t>
      </w:r>
      <w:r>
        <w:t>que s’indiquen</w:t>
      </w:r>
      <w:r>
        <w:rPr>
          <w:spacing w:val="7"/>
        </w:rPr>
        <w:t xml:space="preserve"> </w:t>
      </w:r>
      <w:r>
        <w:t>en</w:t>
      </w:r>
      <w:r>
        <w:rPr>
          <w:spacing w:val="1"/>
        </w:rPr>
        <w:t xml:space="preserve"> </w:t>
      </w:r>
      <w:r>
        <w:t>l’</w:t>
      </w:r>
      <w:r>
        <w:rPr>
          <w:b/>
        </w:rPr>
        <w:t>apartat</w:t>
      </w:r>
      <w:r>
        <w:rPr>
          <w:b/>
          <w:spacing w:val="-2"/>
        </w:rPr>
        <w:t xml:space="preserve"> </w:t>
      </w:r>
      <w:r>
        <w:rPr>
          <w:b/>
        </w:rPr>
        <w:t>G del</w:t>
      </w:r>
      <w:r>
        <w:rPr>
          <w:b/>
          <w:spacing w:val="-3"/>
        </w:rPr>
        <w:t xml:space="preserve"> </w:t>
      </w:r>
      <w:r>
        <w:rPr>
          <w:b/>
        </w:rPr>
        <w:t>quadre</w:t>
      </w:r>
      <w:r>
        <w:rPr>
          <w:b/>
          <w:spacing w:val="-2"/>
        </w:rPr>
        <w:t xml:space="preserve"> </w:t>
      </w:r>
      <w:r>
        <w:rPr>
          <w:b/>
        </w:rPr>
        <w:t>de</w:t>
      </w:r>
      <w:r>
        <w:rPr>
          <w:b/>
          <w:spacing w:val="-3"/>
        </w:rPr>
        <w:t xml:space="preserve"> </w:t>
      </w:r>
      <w:r>
        <w:rPr>
          <w:b/>
        </w:rPr>
        <w:t>característiques</w:t>
      </w:r>
      <w:r>
        <w:t>.</w:t>
      </w:r>
    </w:p>
    <w:p w:rsidR="009B70FB" w:rsidRDefault="009B70FB" w:rsidP="009B70FB">
      <w:pPr>
        <w:pStyle w:val="Textoindependiente"/>
        <w:rPr>
          <w:sz w:val="24"/>
        </w:rPr>
      </w:pPr>
    </w:p>
    <w:p w:rsidR="009B70FB" w:rsidRDefault="009B70FB" w:rsidP="009B70FB">
      <w:pPr>
        <w:pStyle w:val="Textoindependiente"/>
        <w:spacing w:line="276" w:lineRule="auto"/>
        <w:ind w:left="281" w:right="488"/>
        <w:jc w:val="both"/>
      </w:pPr>
      <w:r>
        <w:t xml:space="preserve">Les empreses licitadores poden recórrer per a l’execució del contracte a les capacitats </w:t>
      </w:r>
      <w:r>
        <w:lastRenderedPageBreak/>
        <w:t>d'altres entitats, amb</w:t>
      </w:r>
      <w:r>
        <w:rPr>
          <w:spacing w:val="1"/>
        </w:rPr>
        <w:t xml:space="preserve"> </w:t>
      </w:r>
      <w:r>
        <w:t>independència</w:t>
      </w:r>
      <w:r>
        <w:rPr>
          <w:spacing w:val="1"/>
        </w:rPr>
        <w:t xml:space="preserve"> </w:t>
      </w:r>
      <w:r>
        <w:t>de</w:t>
      </w:r>
      <w:r>
        <w:rPr>
          <w:spacing w:val="1"/>
        </w:rPr>
        <w:t xml:space="preserve"> </w:t>
      </w:r>
      <w:r>
        <w:t>la</w:t>
      </w:r>
      <w:r>
        <w:rPr>
          <w:spacing w:val="1"/>
        </w:rPr>
        <w:t xml:space="preserve"> </w:t>
      </w:r>
      <w:r>
        <w:t>naturalesa</w:t>
      </w:r>
      <w:r>
        <w:rPr>
          <w:spacing w:val="1"/>
        </w:rPr>
        <w:t xml:space="preserve"> </w:t>
      </w:r>
      <w:r>
        <w:t>jurídica</w:t>
      </w:r>
      <w:r>
        <w:rPr>
          <w:spacing w:val="1"/>
        </w:rPr>
        <w:t xml:space="preserve"> </w:t>
      </w:r>
      <w:r>
        <w:t>dels</w:t>
      </w:r>
      <w:r>
        <w:rPr>
          <w:spacing w:val="1"/>
        </w:rPr>
        <w:t xml:space="preserve"> </w:t>
      </w:r>
      <w:r>
        <w:t>vincles</w:t>
      </w:r>
      <w:r>
        <w:rPr>
          <w:spacing w:val="1"/>
        </w:rPr>
        <w:t xml:space="preserve"> </w:t>
      </w:r>
      <w:r>
        <w:t>que</w:t>
      </w:r>
      <w:r>
        <w:rPr>
          <w:spacing w:val="1"/>
        </w:rPr>
        <w:t xml:space="preserve"> </w:t>
      </w:r>
      <w:r>
        <w:t>tinguin</w:t>
      </w:r>
      <w:r>
        <w:rPr>
          <w:spacing w:val="1"/>
        </w:rPr>
        <w:t xml:space="preserve"> </w:t>
      </w:r>
      <w:r>
        <w:t>amb</w:t>
      </w:r>
      <w:r>
        <w:rPr>
          <w:spacing w:val="1"/>
        </w:rPr>
        <w:t xml:space="preserve"> </w:t>
      </w:r>
      <w:r>
        <w:t>elles,</w:t>
      </w:r>
      <w:r>
        <w:rPr>
          <w:spacing w:val="1"/>
        </w:rPr>
        <w:t xml:space="preserve"> </w:t>
      </w:r>
      <w:r>
        <w:t>per</w:t>
      </w:r>
      <w:r>
        <w:rPr>
          <w:spacing w:val="1"/>
        </w:rPr>
        <w:t xml:space="preserve"> </w:t>
      </w:r>
      <w:r>
        <w:t>tal d’acreditar</w:t>
      </w:r>
      <w:r>
        <w:rPr>
          <w:spacing w:val="1"/>
        </w:rPr>
        <w:t xml:space="preserve"> </w:t>
      </w:r>
      <w:r>
        <w:t>la</w:t>
      </w:r>
      <w:r>
        <w:rPr>
          <w:spacing w:val="1"/>
        </w:rPr>
        <w:t xml:space="preserve"> </w:t>
      </w:r>
      <w:r>
        <w:t>seva</w:t>
      </w:r>
      <w:r>
        <w:rPr>
          <w:spacing w:val="1"/>
        </w:rPr>
        <w:t xml:space="preserve"> </w:t>
      </w:r>
      <w:r>
        <w:t>solvència econòmica i financera, i tècnica, sempre que aquestes entitats no estiguin incurses</w:t>
      </w:r>
      <w:r>
        <w:rPr>
          <w:spacing w:val="53"/>
        </w:rPr>
        <w:t xml:space="preserve"> </w:t>
      </w:r>
      <w:r>
        <w:t>en prohibició</w:t>
      </w:r>
      <w:r>
        <w:rPr>
          <w:spacing w:val="1"/>
        </w:rPr>
        <w:t xml:space="preserve"> </w:t>
      </w:r>
      <w:r>
        <w:t>de contractar i que les empreses licitadores demostrin que durant tota la durada de l’execució del contracte</w:t>
      </w:r>
      <w:r>
        <w:rPr>
          <w:spacing w:val="1"/>
        </w:rPr>
        <w:t xml:space="preserve"> </w:t>
      </w:r>
      <w:r>
        <w:t>disposaran efectivament dels recursos necessaris mitjançant la presentació a tal efecte del compromís per</w:t>
      </w:r>
      <w:r>
        <w:rPr>
          <w:spacing w:val="1"/>
        </w:rPr>
        <w:t xml:space="preserve"> </w:t>
      </w:r>
      <w:r>
        <w:t>escrit</w:t>
      </w:r>
      <w:r>
        <w:rPr>
          <w:spacing w:val="1"/>
        </w:rPr>
        <w:t xml:space="preserve"> </w:t>
      </w:r>
      <w:r>
        <w:t>de</w:t>
      </w:r>
      <w:r>
        <w:rPr>
          <w:spacing w:val="3"/>
        </w:rPr>
        <w:t xml:space="preserve"> </w:t>
      </w:r>
      <w:r>
        <w:t>les</w:t>
      </w:r>
      <w:r>
        <w:rPr>
          <w:spacing w:val="2"/>
        </w:rPr>
        <w:t xml:space="preserve"> </w:t>
      </w:r>
      <w:r>
        <w:t>entitats</w:t>
      </w:r>
      <w:r>
        <w:rPr>
          <w:spacing w:val="2"/>
        </w:rPr>
        <w:t xml:space="preserve"> </w:t>
      </w:r>
      <w:r>
        <w:t>esmentades.</w:t>
      </w:r>
    </w:p>
    <w:p w:rsidR="009B70FB" w:rsidRDefault="009B70FB" w:rsidP="009B70FB">
      <w:pPr>
        <w:pStyle w:val="Textoindependiente"/>
      </w:pPr>
    </w:p>
    <w:p w:rsidR="009B70FB" w:rsidRDefault="009B70FB" w:rsidP="009B70FB">
      <w:pPr>
        <w:pStyle w:val="Textoindependiente"/>
        <w:spacing w:before="96" w:line="276" w:lineRule="auto"/>
        <w:ind w:left="281" w:right="558"/>
        <w:jc w:val="both"/>
      </w:pPr>
      <w:r>
        <w:t>No obstant això, respecte als criteris relatius als títols d'estudis i professionals i a l'experiència professional,</w:t>
      </w:r>
      <w:r>
        <w:rPr>
          <w:spacing w:val="1"/>
        </w:rPr>
        <w:t xml:space="preserve"> </w:t>
      </w:r>
      <w:r>
        <w:t>les empreses només poden recórrer a les capacitats d'altres entitats si aquestes executen les obres per als</w:t>
      </w:r>
      <w:r>
        <w:rPr>
          <w:spacing w:val="1"/>
        </w:rPr>
        <w:t xml:space="preserve"> </w:t>
      </w:r>
      <w:r>
        <w:t>quals</w:t>
      </w:r>
      <w:r>
        <w:rPr>
          <w:spacing w:val="2"/>
        </w:rPr>
        <w:t xml:space="preserve"> </w:t>
      </w:r>
      <w:r>
        <w:t>són</w:t>
      </w:r>
      <w:r>
        <w:rPr>
          <w:spacing w:val="1"/>
        </w:rPr>
        <w:t xml:space="preserve"> </w:t>
      </w:r>
      <w:r>
        <w:t>necessàries</w:t>
      </w:r>
      <w:r>
        <w:rPr>
          <w:spacing w:val="3"/>
        </w:rPr>
        <w:t xml:space="preserve"> </w:t>
      </w:r>
      <w:r>
        <w:t>les</w:t>
      </w:r>
      <w:r>
        <w:rPr>
          <w:spacing w:val="2"/>
        </w:rPr>
        <w:t xml:space="preserve"> </w:t>
      </w:r>
      <w:r>
        <w:t>capacitats</w:t>
      </w:r>
      <w:r>
        <w:rPr>
          <w:spacing w:val="2"/>
        </w:rPr>
        <w:t xml:space="preserve"> </w:t>
      </w:r>
      <w:r>
        <w:t>esmentades.</w:t>
      </w:r>
    </w:p>
    <w:p w:rsidR="009B70FB" w:rsidRDefault="009B70FB" w:rsidP="009B70FB">
      <w:pPr>
        <w:pStyle w:val="Textoindependiente"/>
        <w:spacing w:before="3"/>
        <w:rPr>
          <w:sz w:val="23"/>
        </w:rPr>
      </w:pPr>
    </w:p>
    <w:p w:rsidR="009B70FB" w:rsidRDefault="009B70FB" w:rsidP="009B70FB">
      <w:pPr>
        <w:pStyle w:val="Textoindependiente"/>
        <w:spacing w:before="1" w:line="276" w:lineRule="auto"/>
        <w:ind w:left="281" w:right="565"/>
        <w:jc w:val="both"/>
      </w:pPr>
      <w:r>
        <w:t>En les mateixes condicions, les UTE poden recórrer a les capacitats dels participants en la unió o d'altres</w:t>
      </w:r>
      <w:r>
        <w:rPr>
          <w:spacing w:val="1"/>
        </w:rPr>
        <w:t xml:space="preserve"> </w:t>
      </w:r>
      <w:r>
        <w:t>entitats.</w:t>
      </w:r>
    </w:p>
    <w:p w:rsidR="009B70FB" w:rsidRDefault="009B70FB" w:rsidP="009B70FB">
      <w:pPr>
        <w:pStyle w:val="Textoindependiente"/>
        <w:spacing w:before="4"/>
        <w:rPr>
          <w:sz w:val="23"/>
        </w:rPr>
      </w:pPr>
    </w:p>
    <w:p w:rsidR="009B70FB" w:rsidRDefault="009B70FB" w:rsidP="009B70FB">
      <w:pPr>
        <w:pStyle w:val="Textoindependiente"/>
        <w:spacing w:line="276" w:lineRule="auto"/>
        <w:ind w:left="281" w:right="560"/>
        <w:jc w:val="both"/>
      </w:pPr>
      <w:r>
        <w:t>Els certificats comunitaris d’inscripció o documents similars que acreditin la inscripció en llistes oficials</w:t>
      </w:r>
      <w:r>
        <w:rPr>
          <w:spacing w:val="1"/>
        </w:rPr>
        <w:t xml:space="preserve"> </w:t>
      </w:r>
      <w:r>
        <w:t>d’empresaris autoritzats per contractar als que fa referència l’article 97 de la LCSP constitueixen una</w:t>
      </w:r>
      <w:r>
        <w:rPr>
          <w:spacing w:val="1"/>
        </w:rPr>
        <w:t xml:space="preserve"> </w:t>
      </w:r>
      <w:r>
        <w:t>presumpció d’aptitud</w:t>
      </w:r>
      <w:r>
        <w:rPr>
          <w:spacing w:val="2"/>
        </w:rPr>
        <w:t xml:space="preserve"> </w:t>
      </w:r>
      <w:r>
        <w:t>en</w:t>
      </w:r>
      <w:r>
        <w:rPr>
          <w:spacing w:val="-1"/>
        </w:rPr>
        <w:t xml:space="preserve"> </w:t>
      </w:r>
      <w:r>
        <w:t>relació</w:t>
      </w:r>
      <w:r>
        <w:rPr>
          <w:spacing w:val="1"/>
        </w:rPr>
        <w:t xml:space="preserve"> </w:t>
      </w:r>
      <w:r>
        <w:t>amb els</w:t>
      </w:r>
      <w:r>
        <w:rPr>
          <w:spacing w:val="2"/>
        </w:rPr>
        <w:t xml:space="preserve"> </w:t>
      </w:r>
      <w:r>
        <w:t>requisits</w:t>
      </w:r>
      <w:r>
        <w:rPr>
          <w:spacing w:val="2"/>
        </w:rPr>
        <w:t xml:space="preserve"> </w:t>
      </w:r>
      <w:r>
        <w:t>de</w:t>
      </w:r>
      <w:r>
        <w:rPr>
          <w:spacing w:val="-1"/>
        </w:rPr>
        <w:t xml:space="preserve"> </w:t>
      </w:r>
      <w:r>
        <w:t>selecció</w:t>
      </w:r>
      <w:r>
        <w:rPr>
          <w:spacing w:val="3"/>
        </w:rPr>
        <w:t xml:space="preserve"> </w:t>
      </w:r>
      <w:r>
        <w:t>qualitativa que figurin en aquests.</w:t>
      </w:r>
    </w:p>
    <w:p w:rsidR="009B70FB" w:rsidRDefault="009B70FB" w:rsidP="009B70FB">
      <w:pPr>
        <w:pStyle w:val="Textoindependiente"/>
        <w:spacing w:before="4"/>
        <w:rPr>
          <w:sz w:val="23"/>
        </w:rPr>
      </w:pPr>
    </w:p>
    <w:p w:rsidR="009B70FB" w:rsidRDefault="009B70FB" w:rsidP="009B70FB">
      <w:pPr>
        <w:pStyle w:val="Textoindependiente"/>
        <w:spacing w:line="276" w:lineRule="auto"/>
        <w:ind w:left="281" w:right="553"/>
        <w:jc w:val="both"/>
      </w:pPr>
      <w:r>
        <w:t>En les UTE, totes les empreses que en formen part han d’acreditar la seva solvència, en els termes indicats</w:t>
      </w:r>
      <w:r>
        <w:rPr>
          <w:spacing w:val="1"/>
        </w:rPr>
        <w:t xml:space="preserve"> </w:t>
      </w:r>
      <w:r>
        <w:t>en l’apartat G del quadre de característiques.</w:t>
      </w:r>
      <w:r>
        <w:rPr>
          <w:spacing w:val="1"/>
        </w:rPr>
        <w:t xml:space="preserve"> </w:t>
      </w:r>
      <w:r>
        <w:t>Per tal de determinar la solvència de la unió temporal,</w:t>
      </w:r>
      <w:r>
        <w:rPr>
          <w:spacing w:val="1"/>
        </w:rPr>
        <w:t xml:space="preserve"> </w:t>
      </w:r>
      <w:r>
        <w:t>s’acumula</w:t>
      </w:r>
      <w:r>
        <w:rPr>
          <w:spacing w:val="1"/>
        </w:rPr>
        <w:t xml:space="preserve"> </w:t>
      </w:r>
      <w:r>
        <w:t>l’acreditada</w:t>
      </w:r>
      <w:r>
        <w:rPr>
          <w:spacing w:val="1"/>
        </w:rPr>
        <w:t xml:space="preserve"> </w:t>
      </w:r>
      <w:r>
        <w:t>per</w:t>
      </w:r>
      <w:r>
        <w:rPr>
          <w:spacing w:val="4"/>
        </w:rPr>
        <w:t xml:space="preserve"> </w:t>
      </w:r>
      <w:r>
        <w:t>cadascuna</w:t>
      </w:r>
      <w:r>
        <w:rPr>
          <w:spacing w:val="2"/>
        </w:rPr>
        <w:t xml:space="preserve"> </w:t>
      </w:r>
      <w:r>
        <w:t>de</w:t>
      </w:r>
      <w:r>
        <w:rPr>
          <w:spacing w:val="3"/>
        </w:rPr>
        <w:t xml:space="preserve"> </w:t>
      </w:r>
      <w:r>
        <w:t>les</w:t>
      </w:r>
      <w:r>
        <w:rPr>
          <w:spacing w:val="1"/>
        </w:rPr>
        <w:t xml:space="preserve"> </w:t>
      </w:r>
      <w:r>
        <w:t>seves</w:t>
      </w:r>
      <w:r>
        <w:rPr>
          <w:spacing w:val="2"/>
        </w:rPr>
        <w:t xml:space="preserve"> </w:t>
      </w:r>
      <w:r>
        <w:t>integrants.</w:t>
      </w:r>
    </w:p>
    <w:p w:rsidR="009B70FB" w:rsidRDefault="009B70FB" w:rsidP="009B70FB">
      <w:pPr>
        <w:pStyle w:val="Textoindependiente"/>
        <w:rPr>
          <w:sz w:val="22"/>
        </w:rPr>
      </w:pPr>
    </w:p>
    <w:p w:rsidR="009B70FB" w:rsidRDefault="009B70FB" w:rsidP="009B70FB">
      <w:pPr>
        <w:pStyle w:val="Textoindependiente"/>
        <w:rPr>
          <w:sz w:val="22"/>
        </w:rPr>
      </w:pPr>
    </w:p>
    <w:p w:rsidR="009B70FB" w:rsidRDefault="009B70FB" w:rsidP="009B70FB">
      <w:pPr>
        <w:pStyle w:val="Textoindependiente"/>
        <w:spacing w:before="2"/>
        <w:rPr>
          <w:sz w:val="24"/>
        </w:rPr>
      </w:pPr>
    </w:p>
    <w:p w:rsidR="009B70FB" w:rsidRDefault="009B70FB" w:rsidP="009B70FB">
      <w:pPr>
        <w:pStyle w:val="Ttulo1"/>
        <w:numPr>
          <w:ilvl w:val="0"/>
          <w:numId w:val="16"/>
        </w:numPr>
        <w:tabs>
          <w:tab w:val="left" w:pos="565"/>
        </w:tabs>
        <w:spacing w:line="264" w:lineRule="auto"/>
        <w:ind w:left="281" w:right="558" w:firstLine="0"/>
        <w:rPr>
          <w:rFonts w:ascii="Microsoft Sans Serif" w:hAnsi="Microsoft Sans Serif" w:cs="Microsoft Sans Serif"/>
        </w:rPr>
      </w:pPr>
      <w:r>
        <w:rPr>
          <w:noProof/>
        </w:rPr>
        <mc:AlternateContent>
          <mc:Choice Requires="wps">
            <w:drawing>
              <wp:anchor distT="0" distB="0" distL="0" distR="0" simplePos="0" relativeHeight="251658240" behindDoc="1" locked="0" layoutInCell="1" allowOverlap="1">
                <wp:simplePos x="0" y="0"/>
                <wp:positionH relativeFrom="page">
                  <wp:posOffset>922020</wp:posOffset>
                </wp:positionH>
                <wp:positionV relativeFrom="paragraph">
                  <wp:posOffset>361315</wp:posOffset>
                </wp:positionV>
                <wp:extent cx="6118860" cy="6350"/>
                <wp:effectExtent l="0" t="0" r="0" b="0"/>
                <wp:wrapTopAndBottom/>
                <wp:docPr id="12"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886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81C2D7" id="Rectángulo 6" o:spid="_x0000_s1026" style="position:absolute;margin-left:72.6pt;margin-top:28.45pt;width:481.8pt;height:.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" fillcolor="black" stroked="f">
                <w10:wrap type="topAndBottom" anchorx="page"/>
              </v:rect>
            </w:pict>
          </mc:Fallback>
        </mc:AlternateContent>
      </w:r>
      <w:r>
        <w:rPr>
          <w:rFonts w:ascii="Microsoft Sans Serif" w:hAnsi="Microsoft Sans Serif" w:cs="Microsoft Sans Serif"/>
        </w:rPr>
        <w:t>DISPOSICIONS</w:t>
      </w:r>
      <w:r>
        <w:rPr>
          <w:rFonts w:ascii="Microsoft Sans Serif" w:hAnsi="Microsoft Sans Serif" w:cs="Microsoft Sans Serif"/>
          <w:spacing w:val="32"/>
        </w:rPr>
        <w:t xml:space="preserve"> </w:t>
      </w:r>
      <w:r>
        <w:rPr>
          <w:rFonts w:ascii="Microsoft Sans Serif" w:hAnsi="Microsoft Sans Serif" w:cs="Microsoft Sans Serif"/>
        </w:rPr>
        <w:t>RELATIVES</w:t>
      </w:r>
      <w:r>
        <w:rPr>
          <w:rFonts w:ascii="Microsoft Sans Serif" w:hAnsi="Microsoft Sans Serif" w:cs="Microsoft Sans Serif"/>
          <w:spacing w:val="36"/>
        </w:rPr>
        <w:t xml:space="preserve"> </w:t>
      </w:r>
      <w:r>
        <w:rPr>
          <w:rFonts w:ascii="Microsoft Sans Serif" w:hAnsi="Microsoft Sans Serif" w:cs="Microsoft Sans Serif"/>
        </w:rPr>
        <w:t>A</w:t>
      </w:r>
      <w:r>
        <w:rPr>
          <w:rFonts w:ascii="Microsoft Sans Serif" w:hAnsi="Microsoft Sans Serif" w:cs="Microsoft Sans Serif"/>
          <w:spacing w:val="28"/>
        </w:rPr>
        <w:t xml:space="preserve"> </w:t>
      </w:r>
      <w:r>
        <w:rPr>
          <w:rFonts w:ascii="Microsoft Sans Serif" w:hAnsi="Microsoft Sans Serif" w:cs="Microsoft Sans Serif"/>
        </w:rPr>
        <w:t>LA</w:t>
      </w:r>
      <w:r>
        <w:rPr>
          <w:rFonts w:ascii="Microsoft Sans Serif" w:hAnsi="Microsoft Sans Serif" w:cs="Microsoft Sans Serif"/>
          <w:spacing w:val="28"/>
        </w:rPr>
        <w:t xml:space="preserve"> </w:t>
      </w:r>
      <w:r>
        <w:rPr>
          <w:rFonts w:ascii="Microsoft Sans Serif" w:hAnsi="Microsoft Sans Serif" w:cs="Microsoft Sans Serif"/>
        </w:rPr>
        <w:t>LICITACIÓ,</w:t>
      </w:r>
      <w:r>
        <w:rPr>
          <w:rFonts w:ascii="Microsoft Sans Serif" w:hAnsi="Microsoft Sans Serif" w:cs="Microsoft Sans Serif"/>
          <w:spacing w:val="32"/>
        </w:rPr>
        <w:t xml:space="preserve"> </w:t>
      </w:r>
      <w:r>
        <w:rPr>
          <w:rFonts w:ascii="Microsoft Sans Serif" w:hAnsi="Microsoft Sans Serif" w:cs="Microsoft Sans Serif"/>
        </w:rPr>
        <w:t>L‘ADJUDICACIÓ</w:t>
      </w:r>
      <w:r>
        <w:rPr>
          <w:rFonts w:ascii="Microsoft Sans Serif" w:hAnsi="Microsoft Sans Serif" w:cs="Microsoft Sans Serif"/>
          <w:spacing w:val="33"/>
        </w:rPr>
        <w:t xml:space="preserve"> </w:t>
      </w:r>
      <w:r>
        <w:rPr>
          <w:rFonts w:ascii="Microsoft Sans Serif" w:hAnsi="Microsoft Sans Serif" w:cs="Microsoft Sans Serif"/>
        </w:rPr>
        <w:t>I</w:t>
      </w:r>
      <w:r>
        <w:rPr>
          <w:rFonts w:ascii="Microsoft Sans Serif" w:hAnsi="Microsoft Sans Serif" w:cs="Microsoft Sans Serif"/>
          <w:spacing w:val="32"/>
        </w:rPr>
        <w:t xml:space="preserve"> </w:t>
      </w:r>
      <w:r>
        <w:rPr>
          <w:rFonts w:ascii="Microsoft Sans Serif" w:hAnsi="Microsoft Sans Serif" w:cs="Microsoft Sans Serif"/>
        </w:rPr>
        <w:t>LA</w:t>
      </w:r>
      <w:r>
        <w:rPr>
          <w:rFonts w:ascii="Microsoft Sans Serif" w:hAnsi="Microsoft Sans Serif" w:cs="Microsoft Sans Serif"/>
          <w:spacing w:val="28"/>
        </w:rPr>
        <w:t xml:space="preserve"> </w:t>
      </w:r>
      <w:r>
        <w:rPr>
          <w:rFonts w:ascii="Microsoft Sans Serif" w:hAnsi="Microsoft Sans Serif" w:cs="Microsoft Sans Serif"/>
        </w:rPr>
        <w:t>FORMALITZACIÓ</w:t>
      </w:r>
      <w:r>
        <w:rPr>
          <w:rFonts w:ascii="Microsoft Sans Serif" w:hAnsi="Microsoft Sans Serif" w:cs="Microsoft Sans Serif"/>
          <w:spacing w:val="33"/>
        </w:rPr>
        <w:t xml:space="preserve"> </w:t>
      </w:r>
      <w:r>
        <w:rPr>
          <w:rFonts w:ascii="Microsoft Sans Serif" w:hAnsi="Microsoft Sans Serif" w:cs="Microsoft Sans Serif"/>
        </w:rPr>
        <w:t>DEL</w:t>
      </w:r>
      <w:r>
        <w:rPr>
          <w:rFonts w:ascii="Microsoft Sans Serif" w:hAnsi="Microsoft Sans Serif" w:cs="Microsoft Sans Serif"/>
          <w:spacing w:val="-53"/>
        </w:rPr>
        <w:t xml:space="preserve"> </w:t>
      </w:r>
      <w:r>
        <w:rPr>
          <w:rFonts w:ascii="Microsoft Sans Serif" w:hAnsi="Microsoft Sans Serif" w:cs="Microsoft Sans Serif"/>
        </w:rPr>
        <w:t>CONTRACTE</w:t>
      </w:r>
    </w:p>
    <w:p w:rsidR="009B70FB" w:rsidRDefault="009B70FB" w:rsidP="009B70FB">
      <w:pPr>
        <w:pStyle w:val="Textoindependiente"/>
        <w:spacing w:before="5"/>
        <w:rPr>
          <w:b/>
        </w:rPr>
      </w:pPr>
    </w:p>
    <w:p w:rsidR="009B70FB" w:rsidRDefault="009B70FB" w:rsidP="009B70FB">
      <w:pPr>
        <w:spacing w:before="93"/>
        <w:ind w:left="502"/>
        <w:rPr>
          <w:rFonts w:ascii="Microsoft Sans Serif" w:hAnsi="Microsoft Sans Serif" w:cs="Microsoft Sans Serif"/>
          <w:b/>
          <w:sz w:val="20"/>
          <w:lang w:val="ca-ES"/>
        </w:rPr>
      </w:pPr>
      <w:r>
        <w:rPr>
          <w:rFonts w:ascii="Microsoft Sans Serif" w:hAnsi="Microsoft Sans Serif" w:cs="Microsoft Sans Serif"/>
          <w:b/>
          <w:sz w:val="20"/>
          <w:lang w:val="ca-ES"/>
        </w:rPr>
        <w:t>Clàusula</w:t>
      </w:r>
      <w:r>
        <w:rPr>
          <w:rFonts w:ascii="Microsoft Sans Serif" w:hAnsi="Microsoft Sans Serif" w:cs="Microsoft Sans Serif"/>
          <w:b/>
          <w:spacing w:val="-2"/>
          <w:sz w:val="20"/>
          <w:lang w:val="ca-ES"/>
        </w:rPr>
        <w:t xml:space="preserve"> </w:t>
      </w:r>
      <w:r>
        <w:rPr>
          <w:rFonts w:ascii="Microsoft Sans Serif" w:hAnsi="Microsoft Sans Serif" w:cs="Microsoft Sans Serif"/>
          <w:b/>
          <w:sz w:val="20"/>
          <w:lang w:val="ca-ES"/>
        </w:rPr>
        <w:t>11a.</w:t>
      </w:r>
      <w:r>
        <w:rPr>
          <w:rFonts w:ascii="Microsoft Sans Serif" w:hAnsi="Microsoft Sans Serif" w:cs="Microsoft Sans Serif"/>
          <w:b/>
          <w:spacing w:val="-3"/>
          <w:sz w:val="20"/>
          <w:lang w:val="ca-ES"/>
        </w:rPr>
        <w:t xml:space="preserve"> </w:t>
      </w:r>
      <w:r>
        <w:rPr>
          <w:rFonts w:ascii="Microsoft Sans Serif" w:hAnsi="Microsoft Sans Serif" w:cs="Microsoft Sans Serif"/>
          <w:b/>
          <w:sz w:val="20"/>
          <w:lang w:val="ca-ES"/>
        </w:rPr>
        <w:t>Presentació</w:t>
      </w:r>
      <w:r>
        <w:rPr>
          <w:rFonts w:ascii="Microsoft Sans Serif" w:hAnsi="Microsoft Sans Serif" w:cs="Microsoft Sans Serif"/>
          <w:b/>
          <w:spacing w:val="-2"/>
          <w:sz w:val="20"/>
          <w:lang w:val="ca-ES"/>
        </w:rPr>
        <w:t xml:space="preserve"> </w:t>
      </w:r>
      <w:r>
        <w:rPr>
          <w:rFonts w:ascii="Microsoft Sans Serif" w:hAnsi="Microsoft Sans Serif" w:cs="Microsoft Sans Serif"/>
          <w:b/>
          <w:sz w:val="20"/>
          <w:lang w:val="ca-ES"/>
        </w:rPr>
        <w:t>de</w:t>
      </w:r>
      <w:r>
        <w:rPr>
          <w:rFonts w:ascii="Microsoft Sans Serif" w:hAnsi="Microsoft Sans Serif" w:cs="Microsoft Sans Serif"/>
          <w:b/>
          <w:spacing w:val="-3"/>
          <w:sz w:val="20"/>
          <w:lang w:val="ca-ES"/>
        </w:rPr>
        <w:t xml:space="preserve"> </w:t>
      </w:r>
      <w:r>
        <w:rPr>
          <w:rFonts w:ascii="Microsoft Sans Serif" w:hAnsi="Microsoft Sans Serif" w:cs="Microsoft Sans Serif"/>
          <w:b/>
          <w:sz w:val="20"/>
          <w:lang w:val="ca-ES"/>
        </w:rPr>
        <w:t>documentació</w:t>
      </w:r>
      <w:r>
        <w:rPr>
          <w:rFonts w:ascii="Microsoft Sans Serif" w:hAnsi="Microsoft Sans Serif" w:cs="Microsoft Sans Serif"/>
          <w:b/>
          <w:spacing w:val="-3"/>
          <w:sz w:val="20"/>
          <w:lang w:val="ca-ES"/>
        </w:rPr>
        <w:t xml:space="preserve"> </w:t>
      </w:r>
      <w:r>
        <w:rPr>
          <w:rFonts w:ascii="Microsoft Sans Serif" w:hAnsi="Microsoft Sans Serif" w:cs="Microsoft Sans Serif"/>
          <w:b/>
          <w:sz w:val="20"/>
          <w:lang w:val="ca-ES"/>
        </w:rPr>
        <w:t>i</w:t>
      </w:r>
      <w:r>
        <w:rPr>
          <w:rFonts w:ascii="Microsoft Sans Serif" w:hAnsi="Microsoft Sans Serif" w:cs="Microsoft Sans Serif"/>
          <w:b/>
          <w:spacing w:val="-3"/>
          <w:sz w:val="20"/>
          <w:lang w:val="ca-ES"/>
        </w:rPr>
        <w:t xml:space="preserve"> </w:t>
      </w:r>
      <w:r>
        <w:rPr>
          <w:rFonts w:ascii="Microsoft Sans Serif" w:hAnsi="Microsoft Sans Serif" w:cs="Microsoft Sans Serif"/>
          <w:b/>
          <w:sz w:val="20"/>
          <w:lang w:val="ca-ES"/>
        </w:rPr>
        <w:t>de</w:t>
      </w:r>
      <w:r>
        <w:rPr>
          <w:rFonts w:ascii="Microsoft Sans Serif" w:hAnsi="Microsoft Sans Serif" w:cs="Microsoft Sans Serif"/>
          <w:b/>
          <w:spacing w:val="-4"/>
          <w:sz w:val="20"/>
          <w:lang w:val="ca-ES"/>
        </w:rPr>
        <w:t xml:space="preserve"> </w:t>
      </w:r>
      <w:r>
        <w:rPr>
          <w:rFonts w:ascii="Microsoft Sans Serif" w:hAnsi="Microsoft Sans Serif" w:cs="Microsoft Sans Serif"/>
          <w:b/>
          <w:sz w:val="20"/>
          <w:lang w:val="ca-ES"/>
        </w:rPr>
        <w:t>proposicions</w:t>
      </w:r>
    </w:p>
    <w:p w:rsidR="009B70FB" w:rsidRDefault="009B70FB" w:rsidP="009B70FB">
      <w:pPr>
        <w:pStyle w:val="Textoindependiente"/>
        <w:rPr>
          <w:b/>
          <w:sz w:val="24"/>
        </w:rPr>
      </w:pPr>
    </w:p>
    <w:p w:rsidR="009B70FB" w:rsidRDefault="009B70FB" w:rsidP="009B70FB">
      <w:pPr>
        <w:pStyle w:val="Textoindependiente"/>
        <w:spacing w:line="276" w:lineRule="auto"/>
        <w:ind w:left="281" w:right="549"/>
        <w:jc w:val="both"/>
      </w:pPr>
      <w:r>
        <w:t>Els licitadors hauran de presentar les seves ofertes en el nombre de sobres que consti en l’</w:t>
      </w:r>
      <w:r>
        <w:rPr>
          <w:b/>
        </w:rPr>
        <w:t>apartat H del</w:t>
      </w:r>
      <w:r>
        <w:rPr>
          <w:b/>
          <w:spacing w:val="1"/>
        </w:rPr>
        <w:t xml:space="preserve"> </w:t>
      </w:r>
      <w:r>
        <w:rPr>
          <w:b/>
        </w:rPr>
        <w:t>quadre de característiques</w:t>
      </w:r>
      <w:r>
        <w:t>.</w:t>
      </w:r>
      <w:r>
        <w:rPr>
          <w:spacing w:val="1"/>
        </w:rPr>
        <w:t xml:space="preserve"> </w:t>
      </w:r>
      <w:r>
        <w:t>Si</w:t>
      </w:r>
      <w:r>
        <w:rPr>
          <w:spacing w:val="1"/>
        </w:rPr>
        <w:t xml:space="preserve"> </w:t>
      </w:r>
      <w:r>
        <w:t>l’objecte</w:t>
      </w:r>
      <w:r>
        <w:rPr>
          <w:spacing w:val="1"/>
        </w:rPr>
        <w:t xml:space="preserve"> </w:t>
      </w:r>
      <w:r>
        <w:t>del contracte es divideix en</w:t>
      </w:r>
      <w:r>
        <w:rPr>
          <w:spacing w:val="53"/>
        </w:rPr>
        <w:t xml:space="preserve"> </w:t>
      </w:r>
      <w:r>
        <w:t>lots, consta indicat en el mateix</w:t>
      </w:r>
      <w:r>
        <w:rPr>
          <w:spacing w:val="1"/>
        </w:rPr>
        <w:t xml:space="preserve"> </w:t>
      </w:r>
      <w:r>
        <w:t>apartat.</w:t>
      </w:r>
    </w:p>
    <w:p w:rsidR="009B70FB" w:rsidRDefault="009B70FB" w:rsidP="009B70FB">
      <w:pPr>
        <w:pStyle w:val="Textoindependiente"/>
        <w:rPr>
          <w:sz w:val="23"/>
        </w:rPr>
      </w:pPr>
    </w:p>
    <w:p w:rsidR="009B70FB" w:rsidRDefault="009B70FB" w:rsidP="009B70FB">
      <w:pPr>
        <w:pStyle w:val="Textoindependiente"/>
        <w:spacing w:line="276" w:lineRule="auto"/>
        <w:ind w:left="281" w:right="547"/>
        <w:jc w:val="both"/>
      </w:pPr>
      <w:r>
        <w:t>El termini per presentar ofertes és de 20 dies naturals, concretament, en aquesta licitació finalitza el dia, hora i segons indicats en l’</w:t>
      </w:r>
      <w:r>
        <w:rPr>
          <w:b/>
        </w:rPr>
        <w:t>apartat F del</w:t>
      </w:r>
      <w:r>
        <w:rPr>
          <w:b/>
          <w:spacing w:val="1"/>
        </w:rPr>
        <w:t xml:space="preserve"> </w:t>
      </w:r>
      <w:r>
        <w:rPr>
          <w:b/>
        </w:rPr>
        <w:t>quadre</w:t>
      </w:r>
      <w:r>
        <w:rPr>
          <w:b/>
          <w:spacing w:val="1"/>
        </w:rPr>
        <w:t xml:space="preserve"> </w:t>
      </w:r>
      <w:r>
        <w:rPr>
          <w:b/>
        </w:rPr>
        <w:t>de</w:t>
      </w:r>
      <w:r>
        <w:rPr>
          <w:b/>
          <w:spacing w:val="1"/>
        </w:rPr>
        <w:t xml:space="preserve"> </w:t>
      </w:r>
      <w:r>
        <w:rPr>
          <w:b/>
        </w:rPr>
        <w:t>característiques</w:t>
      </w:r>
      <w:r>
        <w:t>.</w:t>
      </w:r>
      <w:r>
        <w:rPr>
          <w:spacing w:val="1"/>
        </w:rPr>
        <w:t xml:space="preserve"> </w:t>
      </w:r>
      <w:r>
        <w:t>De</w:t>
      </w:r>
      <w:r>
        <w:rPr>
          <w:spacing w:val="1"/>
        </w:rPr>
        <w:t xml:space="preserve"> </w:t>
      </w:r>
      <w:r>
        <w:t>manera</w:t>
      </w:r>
      <w:r>
        <w:rPr>
          <w:spacing w:val="1"/>
        </w:rPr>
        <w:t xml:space="preserve"> </w:t>
      </w:r>
      <w:r>
        <w:t>que</w:t>
      </w:r>
      <w:r>
        <w:rPr>
          <w:spacing w:val="1"/>
        </w:rPr>
        <w:t xml:space="preserve"> </w:t>
      </w:r>
      <w:r>
        <w:t>les</w:t>
      </w:r>
      <w:r>
        <w:rPr>
          <w:spacing w:val="1"/>
        </w:rPr>
        <w:t xml:space="preserve"> </w:t>
      </w:r>
      <w:r>
        <w:t>ofertes</w:t>
      </w:r>
      <w:r>
        <w:rPr>
          <w:spacing w:val="1"/>
        </w:rPr>
        <w:t xml:space="preserve"> </w:t>
      </w:r>
      <w:r>
        <w:t>rebudes</w:t>
      </w:r>
      <w:r>
        <w:rPr>
          <w:spacing w:val="1"/>
        </w:rPr>
        <w:t xml:space="preserve"> </w:t>
      </w:r>
      <w:r>
        <w:t>amb</w:t>
      </w:r>
      <w:r>
        <w:rPr>
          <w:spacing w:val="1"/>
        </w:rPr>
        <w:t xml:space="preserve"> </w:t>
      </w:r>
      <w:r>
        <w:t>posterioritat</w:t>
      </w:r>
      <w:r>
        <w:rPr>
          <w:spacing w:val="1"/>
        </w:rPr>
        <w:t xml:space="preserve"> </w:t>
      </w:r>
      <w:r>
        <w:t>es</w:t>
      </w:r>
      <w:r>
        <w:rPr>
          <w:spacing w:val="1"/>
        </w:rPr>
        <w:t xml:space="preserve"> </w:t>
      </w:r>
      <w:r>
        <w:t>consideraran</w:t>
      </w:r>
      <w:r>
        <w:rPr>
          <w:spacing w:val="1"/>
        </w:rPr>
        <w:t xml:space="preserve"> </w:t>
      </w:r>
      <w:r>
        <w:t>extemporànies.</w:t>
      </w:r>
    </w:p>
    <w:p w:rsidR="009B70FB" w:rsidRDefault="009B70FB" w:rsidP="009B70FB">
      <w:pPr>
        <w:pStyle w:val="Textoindependiente"/>
        <w:spacing w:before="1"/>
        <w:rPr>
          <w:sz w:val="23"/>
        </w:rPr>
      </w:pPr>
    </w:p>
    <w:p w:rsidR="009B70FB" w:rsidRDefault="009B70FB" w:rsidP="009B70FB">
      <w:pPr>
        <w:pStyle w:val="Textoindependiente"/>
        <w:spacing w:line="276" w:lineRule="auto"/>
        <w:ind w:left="281" w:right="549"/>
        <w:jc w:val="both"/>
      </w:pPr>
      <w:r>
        <w:t>Les empreses licitadores han de presentar la documentació que conformi les seves ofertes mitjançant l’eina</w:t>
      </w:r>
      <w:r>
        <w:rPr>
          <w:spacing w:val="1"/>
        </w:rPr>
        <w:t xml:space="preserve"> </w:t>
      </w:r>
      <w:r>
        <w:t>de Sobre Digital, quan així es faci constar en l’</w:t>
      </w:r>
      <w:r>
        <w:rPr>
          <w:b/>
        </w:rPr>
        <w:t>apartat F del quadre de característiques.</w:t>
      </w:r>
    </w:p>
    <w:p w:rsidR="009B70FB" w:rsidRDefault="009B70FB" w:rsidP="009B70FB">
      <w:pPr>
        <w:pStyle w:val="Textoindependiente"/>
        <w:spacing w:before="10"/>
        <w:rPr>
          <w:sz w:val="14"/>
        </w:rPr>
      </w:pPr>
    </w:p>
    <w:p w:rsidR="009B70FB" w:rsidRDefault="009B70FB" w:rsidP="009B70FB">
      <w:pPr>
        <w:pStyle w:val="Textoindependiente"/>
        <w:spacing w:before="96" w:line="276" w:lineRule="auto"/>
        <w:ind w:left="281" w:right="560"/>
        <w:jc w:val="both"/>
      </w:pPr>
      <w:r>
        <w:t>Un cop accedeixin a l’eina web de sobre Digital, les empreses licitadores hauran</w:t>
      </w:r>
      <w:r>
        <w:rPr>
          <w:spacing w:val="1"/>
        </w:rPr>
        <w:t xml:space="preserve"> </w:t>
      </w:r>
      <w:r>
        <w:t>d’omplir</w:t>
      </w:r>
      <w:r>
        <w:rPr>
          <w:spacing w:val="1"/>
        </w:rPr>
        <w:t xml:space="preserve"> </w:t>
      </w:r>
      <w:r>
        <w:t>un</w:t>
      </w:r>
      <w:r>
        <w:rPr>
          <w:spacing w:val="1"/>
        </w:rPr>
        <w:t xml:space="preserve"> </w:t>
      </w:r>
      <w:r>
        <w:t>formulari</w:t>
      </w:r>
      <w:r>
        <w:rPr>
          <w:spacing w:val="1"/>
        </w:rPr>
        <w:t xml:space="preserve"> </w:t>
      </w:r>
      <w:r>
        <w:t>per</w:t>
      </w:r>
      <w:r>
        <w:rPr>
          <w:spacing w:val="1"/>
        </w:rPr>
        <w:t xml:space="preserve"> </w:t>
      </w:r>
      <w:r>
        <w:t>donar-se</w:t>
      </w:r>
      <w:r>
        <w:rPr>
          <w:spacing w:val="1"/>
        </w:rPr>
        <w:t xml:space="preserve"> </w:t>
      </w:r>
      <w:r>
        <w:t>d’alta</w:t>
      </w:r>
      <w:r>
        <w:rPr>
          <w:spacing w:val="1"/>
        </w:rPr>
        <w:t xml:space="preserve"> </w:t>
      </w:r>
      <w:r>
        <w:t>a</w:t>
      </w:r>
      <w:r>
        <w:rPr>
          <w:spacing w:val="1"/>
        </w:rPr>
        <w:t xml:space="preserve"> </w:t>
      </w:r>
      <w:r>
        <w:t>l’eina</w:t>
      </w:r>
      <w:r>
        <w:rPr>
          <w:spacing w:val="1"/>
        </w:rPr>
        <w:t xml:space="preserve"> </w:t>
      </w:r>
      <w:r>
        <w:t>i,</w:t>
      </w:r>
      <w:r>
        <w:rPr>
          <w:spacing w:val="1"/>
        </w:rPr>
        <w:t xml:space="preserve"> </w:t>
      </w:r>
      <w:r>
        <w:t>a</w:t>
      </w:r>
      <w:r>
        <w:rPr>
          <w:spacing w:val="1"/>
        </w:rPr>
        <w:t xml:space="preserve"> </w:t>
      </w:r>
      <w:r>
        <w:t>continuació,</w:t>
      </w:r>
      <w:r>
        <w:rPr>
          <w:spacing w:val="1"/>
        </w:rPr>
        <w:t xml:space="preserve"> </w:t>
      </w:r>
      <w:r>
        <w:t>rebran</w:t>
      </w:r>
      <w:r>
        <w:rPr>
          <w:spacing w:val="1"/>
        </w:rPr>
        <w:t xml:space="preserve"> </w:t>
      </w:r>
      <w:r>
        <w:t>un</w:t>
      </w:r>
      <w:r>
        <w:rPr>
          <w:spacing w:val="1"/>
        </w:rPr>
        <w:t xml:space="preserve"> </w:t>
      </w:r>
      <w:r>
        <w:t>missatge,</w:t>
      </w:r>
      <w:r>
        <w:rPr>
          <w:spacing w:val="1"/>
        </w:rPr>
        <w:t xml:space="preserve"> </w:t>
      </w:r>
      <w:r>
        <w:t>al/s</w:t>
      </w:r>
      <w:r>
        <w:rPr>
          <w:spacing w:val="1"/>
        </w:rPr>
        <w:t xml:space="preserve"> </w:t>
      </w:r>
      <w:r>
        <w:t>correu/s</w:t>
      </w:r>
      <w:r>
        <w:rPr>
          <w:spacing w:val="1"/>
        </w:rPr>
        <w:t xml:space="preserve"> </w:t>
      </w:r>
      <w:r>
        <w:t>electrònic/s</w:t>
      </w:r>
      <w:r>
        <w:rPr>
          <w:spacing w:val="2"/>
        </w:rPr>
        <w:t xml:space="preserve"> </w:t>
      </w:r>
      <w:r>
        <w:t>indicat/s</w:t>
      </w:r>
      <w:r>
        <w:rPr>
          <w:spacing w:val="1"/>
        </w:rPr>
        <w:t xml:space="preserve"> </w:t>
      </w:r>
      <w:r>
        <w:t>en</w:t>
      </w:r>
      <w:r>
        <w:rPr>
          <w:spacing w:val="3"/>
        </w:rPr>
        <w:t xml:space="preserve"> </w:t>
      </w:r>
      <w:r>
        <w:t>aquest</w:t>
      </w:r>
      <w:r>
        <w:rPr>
          <w:spacing w:val="1"/>
        </w:rPr>
        <w:t xml:space="preserve"> </w:t>
      </w:r>
      <w:r>
        <w:t>formulari d’alta,</w:t>
      </w:r>
      <w:r>
        <w:rPr>
          <w:spacing w:val="3"/>
        </w:rPr>
        <w:t xml:space="preserve"> </w:t>
      </w:r>
      <w:r>
        <w:t>d’activació</w:t>
      </w:r>
      <w:r>
        <w:rPr>
          <w:spacing w:val="1"/>
        </w:rPr>
        <w:t xml:space="preserve"> </w:t>
      </w:r>
      <w:r>
        <w:t>de</w:t>
      </w:r>
      <w:r>
        <w:rPr>
          <w:spacing w:val="2"/>
        </w:rPr>
        <w:t xml:space="preserve"> </w:t>
      </w:r>
      <w:r>
        <w:t>l’oferta.</w:t>
      </w:r>
    </w:p>
    <w:p w:rsidR="009B70FB" w:rsidRDefault="009B70FB" w:rsidP="009B70FB">
      <w:pPr>
        <w:pStyle w:val="Textoindependiente"/>
        <w:spacing w:before="2"/>
        <w:rPr>
          <w:sz w:val="23"/>
        </w:rPr>
      </w:pPr>
    </w:p>
    <w:p w:rsidR="009B70FB" w:rsidRDefault="009B70FB" w:rsidP="009B70FB">
      <w:pPr>
        <w:pStyle w:val="Textoindependiente"/>
        <w:spacing w:line="276" w:lineRule="auto"/>
        <w:ind w:left="281" w:right="549"/>
        <w:jc w:val="both"/>
      </w:pPr>
      <w:r>
        <w:t>Les adreces electròniques que les empreses licitadores indiquin en el formulari d’inscripció de l’eina de</w:t>
      </w:r>
      <w:r>
        <w:rPr>
          <w:spacing w:val="1"/>
        </w:rPr>
        <w:t xml:space="preserve"> </w:t>
      </w:r>
      <w:r>
        <w:t>Sobre Digital, que seran les emprades per enviar correus electrònics relacionats amb l’ús de l’eina de Sobre</w:t>
      </w:r>
      <w:r>
        <w:rPr>
          <w:spacing w:val="-51"/>
        </w:rPr>
        <w:t xml:space="preserve"> </w:t>
      </w:r>
      <w:r>
        <w:t>Digital,</w:t>
      </w:r>
      <w:r>
        <w:rPr>
          <w:spacing w:val="1"/>
        </w:rPr>
        <w:t xml:space="preserve"> </w:t>
      </w:r>
      <w:r>
        <w:t>han</w:t>
      </w:r>
      <w:r>
        <w:rPr>
          <w:spacing w:val="2"/>
        </w:rPr>
        <w:t xml:space="preserve"> </w:t>
      </w:r>
      <w:r>
        <w:t>de</w:t>
      </w:r>
      <w:r>
        <w:rPr>
          <w:spacing w:val="1"/>
        </w:rPr>
        <w:t xml:space="preserve"> </w:t>
      </w:r>
      <w:r>
        <w:t>ser</w:t>
      </w:r>
      <w:r>
        <w:rPr>
          <w:spacing w:val="2"/>
        </w:rPr>
        <w:t xml:space="preserve"> </w:t>
      </w:r>
      <w:r>
        <w:t>les mateixes que</w:t>
      </w:r>
      <w:r>
        <w:rPr>
          <w:spacing w:val="1"/>
        </w:rPr>
        <w:t xml:space="preserve"> </w:t>
      </w:r>
      <w:r>
        <w:t>les</w:t>
      </w:r>
      <w:r>
        <w:rPr>
          <w:spacing w:val="2"/>
        </w:rPr>
        <w:t xml:space="preserve"> </w:t>
      </w:r>
      <w:r>
        <w:t>que</w:t>
      </w:r>
      <w:r>
        <w:rPr>
          <w:spacing w:val="1"/>
        </w:rPr>
        <w:t xml:space="preserve"> </w:t>
      </w:r>
      <w:r>
        <w:t>designin</w:t>
      </w:r>
      <w:r>
        <w:rPr>
          <w:spacing w:val="2"/>
        </w:rPr>
        <w:t xml:space="preserve"> </w:t>
      </w:r>
      <w:r>
        <w:t>en</w:t>
      </w:r>
      <w:r>
        <w:rPr>
          <w:spacing w:val="5"/>
        </w:rPr>
        <w:t xml:space="preserve"> </w:t>
      </w:r>
      <w:r>
        <w:t>el</w:t>
      </w:r>
      <w:r>
        <w:rPr>
          <w:spacing w:val="-1"/>
        </w:rPr>
        <w:t xml:space="preserve"> </w:t>
      </w:r>
      <w:r>
        <w:t>seu DEUC</w:t>
      </w:r>
      <w:r>
        <w:rPr>
          <w:spacing w:val="3"/>
        </w:rPr>
        <w:t xml:space="preserve"> </w:t>
      </w:r>
      <w:r>
        <w:t>per</w:t>
      </w:r>
      <w:r>
        <w:rPr>
          <w:spacing w:val="2"/>
        </w:rPr>
        <w:t xml:space="preserve"> </w:t>
      </w:r>
      <w:r>
        <w:t>a</w:t>
      </w:r>
      <w:r>
        <w:rPr>
          <w:spacing w:val="-1"/>
        </w:rPr>
        <w:t xml:space="preserve"> </w:t>
      </w:r>
      <w:r>
        <w:t>rebre</w:t>
      </w:r>
      <w:r>
        <w:rPr>
          <w:spacing w:val="4"/>
        </w:rPr>
        <w:t xml:space="preserve"> </w:t>
      </w:r>
      <w:r>
        <w:t>els</w:t>
      </w:r>
      <w:r>
        <w:rPr>
          <w:spacing w:val="1"/>
        </w:rPr>
        <w:t xml:space="preserve"> </w:t>
      </w:r>
      <w:r>
        <w:t>avisos de</w:t>
      </w:r>
      <w:r>
        <w:rPr>
          <w:spacing w:val="1"/>
        </w:rPr>
        <w:t xml:space="preserve"> </w:t>
      </w:r>
      <w:r>
        <w:t>notificacions</w:t>
      </w:r>
      <w:r>
        <w:rPr>
          <w:spacing w:val="-51"/>
        </w:rPr>
        <w:t xml:space="preserve"> </w:t>
      </w:r>
      <w:r>
        <w:t>i comunicacions</w:t>
      </w:r>
      <w:r>
        <w:rPr>
          <w:spacing w:val="3"/>
        </w:rPr>
        <w:t xml:space="preserve"> </w:t>
      </w:r>
      <w:r>
        <w:t>mitjançant</w:t>
      </w:r>
      <w:r>
        <w:rPr>
          <w:spacing w:val="4"/>
        </w:rPr>
        <w:t xml:space="preserve"> </w:t>
      </w:r>
      <w:r>
        <w:t>l’e-NOTUM.</w:t>
      </w:r>
    </w:p>
    <w:p w:rsidR="009B70FB" w:rsidRDefault="009B70FB" w:rsidP="009B70FB">
      <w:pPr>
        <w:pStyle w:val="Textoindependiente"/>
        <w:spacing w:before="3"/>
        <w:rPr>
          <w:sz w:val="23"/>
        </w:rPr>
      </w:pPr>
    </w:p>
    <w:p w:rsidR="009B70FB" w:rsidRDefault="009B70FB" w:rsidP="009B70FB">
      <w:pPr>
        <w:pStyle w:val="Textoindependiente"/>
        <w:spacing w:line="278" w:lineRule="auto"/>
        <w:ind w:left="281" w:right="559"/>
        <w:jc w:val="both"/>
      </w:pPr>
      <w:r>
        <w:t>Les empreses licitadores han de conservar el correu electrònic d’activació de l’oferta, atès que l’enllaç que</w:t>
      </w:r>
      <w:r>
        <w:rPr>
          <w:spacing w:val="1"/>
        </w:rPr>
        <w:t xml:space="preserve"> </w:t>
      </w:r>
      <w:r>
        <w:t>es</w:t>
      </w:r>
      <w:r>
        <w:rPr>
          <w:spacing w:val="4"/>
        </w:rPr>
        <w:t xml:space="preserve"> </w:t>
      </w:r>
      <w:r>
        <w:t>conté</w:t>
      </w:r>
      <w:r>
        <w:rPr>
          <w:spacing w:val="4"/>
        </w:rPr>
        <w:t xml:space="preserve"> </w:t>
      </w:r>
      <w:r>
        <w:t>en</w:t>
      </w:r>
      <w:r>
        <w:rPr>
          <w:spacing w:val="4"/>
        </w:rPr>
        <w:t xml:space="preserve"> </w:t>
      </w:r>
      <w:r>
        <w:t>el</w:t>
      </w:r>
      <w:r>
        <w:rPr>
          <w:spacing w:val="4"/>
        </w:rPr>
        <w:t xml:space="preserve"> </w:t>
      </w:r>
      <w:r>
        <w:t>missatge</w:t>
      </w:r>
      <w:r>
        <w:rPr>
          <w:spacing w:val="4"/>
        </w:rPr>
        <w:t xml:space="preserve"> </w:t>
      </w:r>
      <w:r>
        <w:t>d’activació</w:t>
      </w:r>
      <w:r>
        <w:rPr>
          <w:spacing w:val="4"/>
        </w:rPr>
        <w:t xml:space="preserve"> </w:t>
      </w:r>
      <w:r>
        <w:t>és</w:t>
      </w:r>
      <w:r>
        <w:rPr>
          <w:spacing w:val="5"/>
        </w:rPr>
        <w:t xml:space="preserve"> </w:t>
      </w:r>
      <w:r>
        <w:t>l’accés</w:t>
      </w:r>
      <w:r>
        <w:rPr>
          <w:spacing w:val="5"/>
        </w:rPr>
        <w:t xml:space="preserve"> </w:t>
      </w:r>
      <w:r>
        <w:t>exclusiu</w:t>
      </w:r>
      <w:r>
        <w:rPr>
          <w:spacing w:val="5"/>
        </w:rPr>
        <w:t xml:space="preserve"> </w:t>
      </w:r>
      <w:r>
        <w:t>de</w:t>
      </w:r>
      <w:r>
        <w:rPr>
          <w:spacing w:val="4"/>
        </w:rPr>
        <w:t xml:space="preserve"> </w:t>
      </w:r>
      <w:r>
        <w:t>què</w:t>
      </w:r>
      <w:r>
        <w:rPr>
          <w:spacing w:val="4"/>
        </w:rPr>
        <w:t xml:space="preserve"> </w:t>
      </w:r>
      <w:r>
        <w:t>disposaran</w:t>
      </w:r>
      <w:r>
        <w:rPr>
          <w:spacing w:val="4"/>
        </w:rPr>
        <w:t xml:space="preserve"> </w:t>
      </w:r>
      <w:r>
        <w:t>per</w:t>
      </w:r>
      <w:r>
        <w:rPr>
          <w:spacing w:val="5"/>
        </w:rPr>
        <w:t xml:space="preserve"> </w:t>
      </w:r>
      <w:r>
        <w:t>presentar</w:t>
      </w:r>
      <w:r>
        <w:rPr>
          <w:spacing w:val="5"/>
        </w:rPr>
        <w:t xml:space="preserve"> </w:t>
      </w:r>
      <w:r>
        <w:t>les</w:t>
      </w:r>
      <w:r>
        <w:rPr>
          <w:spacing w:val="5"/>
        </w:rPr>
        <w:t xml:space="preserve"> </w:t>
      </w:r>
      <w:r>
        <w:t>seves</w:t>
      </w:r>
      <w:r>
        <w:rPr>
          <w:spacing w:val="5"/>
        </w:rPr>
        <w:t xml:space="preserve"> </w:t>
      </w:r>
      <w:r>
        <w:t>ofertes</w:t>
      </w:r>
      <w:r>
        <w:rPr>
          <w:spacing w:val="5"/>
        </w:rPr>
        <w:t xml:space="preserve"> </w:t>
      </w:r>
      <w:r>
        <w:t>a través</w:t>
      </w:r>
      <w:r>
        <w:rPr>
          <w:spacing w:val="-3"/>
        </w:rPr>
        <w:t xml:space="preserve"> </w:t>
      </w:r>
      <w:r>
        <w:t>de</w:t>
      </w:r>
      <w:r>
        <w:rPr>
          <w:spacing w:val="-2"/>
        </w:rPr>
        <w:t xml:space="preserve"> </w:t>
      </w:r>
      <w:r>
        <w:t>l’eina</w:t>
      </w:r>
      <w:r>
        <w:rPr>
          <w:spacing w:val="-2"/>
        </w:rPr>
        <w:t xml:space="preserve"> </w:t>
      </w:r>
      <w:r>
        <w:t>de Sobre</w:t>
      </w:r>
      <w:r>
        <w:rPr>
          <w:spacing w:val="-2"/>
        </w:rPr>
        <w:t xml:space="preserve"> </w:t>
      </w:r>
      <w:r>
        <w:t>Digital.</w:t>
      </w:r>
    </w:p>
    <w:p w:rsidR="009B70FB" w:rsidRDefault="009B70FB" w:rsidP="009B70FB">
      <w:pPr>
        <w:pStyle w:val="Textoindependiente"/>
        <w:spacing w:before="10"/>
        <w:rPr>
          <w:sz w:val="26"/>
        </w:rPr>
      </w:pPr>
    </w:p>
    <w:p w:rsidR="009B70FB" w:rsidRDefault="009B70FB" w:rsidP="009B70FB">
      <w:pPr>
        <w:pStyle w:val="Textoindependiente"/>
        <w:spacing w:line="276" w:lineRule="auto"/>
        <w:ind w:left="281" w:right="552"/>
        <w:jc w:val="both"/>
      </w:pPr>
      <w:r>
        <w:t>Accedint a l’espai web de presentació d’ofertes a través d’aquest enllaç tramès, les empreses licitadores</w:t>
      </w:r>
      <w:r>
        <w:rPr>
          <w:spacing w:val="1"/>
        </w:rPr>
        <w:t xml:space="preserve"> </w:t>
      </w:r>
      <w:r>
        <w:t>hauran</w:t>
      </w:r>
      <w:r>
        <w:rPr>
          <w:spacing w:val="1"/>
        </w:rPr>
        <w:t xml:space="preserve"> </w:t>
      </w:r>
      <w:r>
        <w:t>de</w:t>
      </w:r>
      <w:r>
        <w:rPr>
          <w:spacing w:val="1"/>
        </w:rPr>
        <w:t xml:space="preserve"> </w:t>
      </w:r>
      <w:r>
        <w:t>preparar</w:t>
      </w:r>
      <w:r>
        <w:rPr>
          <w:spacing w:val="1"/>
        </w:rPr>
        <w:t xml:space="preserve"> </w:t>
      </w:r>
      <w:r>
        <w:t>tota</w:t>
      </w:r>
      <w:r>
        <w:rPr>
          <w:spacing w:val="1"/>
        </w:rPr>
        <w:t xml:space="preserve"> </w:t>
      </w:r>
      <w:r>
        <w:t>la</w:t>
      </w:r>
      <w:r>
        <w:rPr>
          <w:spacing w:val="1"/>
        </w:rPr>
        <w:t xml:space="preserve"> </w:t>
      </w:r>
      <w:r>
        <w:t>documentació</w:t>
      </w:r>
      <w:r>
        <w:rPr>
          <w:spacing w:val="1"/>
        </w:rPr>
        <w:t xml:space="preserve"> </w:t>
      </w:r>
      <w:r>
        <w:t>requerida</w:t>
      </w:r>
      <w:r>
        <w:rPr>
          <w:spacing w:val="1"/>
        </w:rPr>
        <w:t xml:space="preserve"> </w:t>
      </w:r>
      <w:r>
        <w:t>i</w:t>
      </w:r>
      <w:r>
        <w:rPr>
          <w:spacing w:val="1"/>
        </w:rPr>
        <w:t xml:space="preserve"> </w:t>
      </w:r>
      <w:r>
        <w:t>adjuntar-la</w:t>
      </w:r>
      <w:r>
        <w:rPr>
          <w:spacing w:val="1"/>
        </w:rPr>
        <w:t xml:space="preserve"> </w:t>
      </w:r>
      <w:r>
        <w:t>en</w:t>
      </w:r>
      <w:r>
        <w:rPr>
          <w:spacing w:val="1"/>
        </w:rPr>
        <w:t xml:space="preserve"> </w:t>
      </w:r>
      <w:r>
        <w:t>format</w:t>
      </w:r>
      <w:r>
        <w:rPr>
          <w:spacing w:val="1"/>
        </w:rPr>
        <w:t xml:space="preserve"> </w:t>
      </w:r>
      <w:r>
        <w:t>electrònic</w:t>
      </w:r>
      <w:r>
        <w:rPr>
          <w:spacing w:val="1"/>
        </w:rPr>
        <w:t xml:space="preserve"> </w:t>
      </w:r>
      <w:r>
        <w:t>en</w:t>
      </w:r>
      <w:r>
        <w:rPr>
          <w:spacing w:val="1"/>
        </w:rPr>
        <w:t xml:space="preserve"> </w:t>
      </w:r>
      <w:r>
        <w:t>els</w:t>
      </w:r>
      <w:r>
        <w:rPr>
          <w:spacing w:val="1"/>
        </w:rPr>
        <w:t xml:space="preserve"> </w:t>
      </w:r>
      <w:r>
        <w:t>sobres</w:t>
      </w:r>
      <w:r>
        <w:rPr>
          <w:spacing w:val="1"/>
        </w:rPr>
        <w:t xml:space="preserve"> </w:t>
      </w:r>
      <w:r>
        <w:t>corresponents.</w:t>
      </w:r>
      <w:r>
        <w:rPr>
          <w:spacing w:val="1"/>
        </w:rPr>
        <w:t xml:space="preserve"> </w:t>
      </w:r>
      <w:r>
        <w:t>Les</w:t>
      </w:r>
      <w:r>
        <w:rPr>
          <w:spacing w:val="1"/>
        </w:rPr>
        <w:t xml:space="preserve"> </w:t>
      </w:r>
      <w:r>
        <w:t>empreses</w:t>
      </w:r>
      <w:r>
        <w:rPr>
          <w:spacing w:val="1"/>
        </w:rPr>
        <w:t xml:space="preserve"> </w:t>
      </w:r>
      <w:r>
        <w:t>licitadores</w:t>
      </w:r>
      <w:r>
        <w:rPr>
          <w:spacing w:val="1"/>
        </w:rPr>
        <w:t xml:space="preserve"> </w:t>
      </w:r>
      <w:r>
        <w:t>poden</w:t>
      </w:r>
      <w:r>
        <w:rPr>
          <w:spacing w:val="1"/>
        </w:rPr>
        <w:t xml:space="preserve"> </w:t>
      </w:r>
      <w:r>
        <w:t>preparar</w:t>
      </w:r>
      <w:r>
        <w:rPr>
          <w:spacing w:val="1"/>
        </w:rPr>
        <w:t xml:space="preserve"> </w:t>
      </w:r>
      <w:r>
        <w:t>i</w:t>
      </w:r>
      <w:r>
        <w:rPr>
          <w:spacing w:val="1"/>
        </w:rPr>
        <w:t xml:space="preserve"> </w:t>
      </w:r>
      <w:r>
        <w:t>enviar</w:t>
      </w:r>
      <w:r>
        <w:rPr>
          <w:spacing w:val="1"/>
        </w:rPr>
        <w:t xml:space="preserve"> </w:t>
      </w:r>
      <w:r>
        <w:t>aquesta</w:t>
      </w:r>
      <w:r>
        <w:rPr>
          <w:spacing w:val="1"/>
        </w:rPr>
        <w:t xml:space="preserve"> </w:t>
      </w:r>
      <w:r>
        <w:t>documentació</w:t>
      </w:r>
      <w:r>
        <w:rPr>
          <w:spacing w:val="1"/>
        </w:rPr>
        <w:t xml:space="preserve"> </w:t>
      </w:r>
      <w:r>
        <w:t>de</w:t>
      </w:r>
      <w:r>
        <w:rPr>
          <w:spacing w:val="1"/>
        </w:rPr>
        <w:t xml:space="preserve"> </w:t>
      </w:r>
      <w:r>
        <w:t>forma</w:t>
      </w:r>
      <w:r>
        <w:rPr>
          <w:spacing w:val="1"/>
        </w:rPr>
        <w:t xml:space="preserve"> </w:t>
      </w:r>
      <w:r>
        <w:t>esglaonada,</w:t>
      </w:r>
      <w:r>
        <w:rPr>
          <w:spacing w:val="3"/>
        </w:rPr>
        <w:t xml:space="preserve"> </w:t>
      </w:r>
      <w:r>
        <w:t>abans</w:t>
      </w:r>
      <w:r>
        <w:rPr>
          <w:spacing w:val="2"/>
        </w:rPr>
        <w:t xml:space="preserve"> </w:t>
      </w:r>
      <w:r>
        <w:t>de fer</w:t>
      </w:r>
      <w:r>
        <w:rPr>
          <w:spacing w:val="2"/>
        </w:rPr>
        <w:t xml:space="preserve"> </w:t>
      </w:r>
      <w:r>
        <w:t>la</w:t>
      </w:r>
      <w:r>
        <w:rPr>
          <w:spacing w:val="1"/>
        </w:rPr>
        <w:t xml:space="preserve"> </w:t>
      </w:r>
      <w:r>
        <w:t>presentació</w:t>
      </w:r>
      <w:r>
        <w:rPr>
          <w:spacing w:val="4"/>
        </w:rPr>
        <w:t xml:space="preserve"> </w:t>
      </w:r>
      <w:r>
        <w:t>de</w:t>
      </w:r>
      <w:r>
        <w:rPr>
          <w:spacing w:val="3"/>
        </w:rPr>
        <w:t xml:space="preserve"> </w:t>
      </w:r>
      <w:r>
        <w:t>l’oferta.</w:t>
      </w:r>
    </w:p>
    <w:p w:rsidR="009B70FB" w:rsidRDefault="009B70FB" w:rsidP="009B70FB">
      <w:pPr>
        <w:pStyle w:val="Textoindependiente"/>
        <w:spacing w:before="3"/>
        <w:rPr>
          <w:sz w:val="23"/>
        </w:rPr>
      </w:pPr>
    </w:p>
    <w:p w:rsidR="009B70FB" w:rsidRDefault="009B70FB" w:rsidP="009B70FB">
      <w:pPr>
        <w:pStyle w:val="Textoindependiente"/>
        <w:spacing w:line="276" w:lineRule="auto"/>
        <w:ind w:left="281" w:right="550"/>
        <w:jc w:val="both"/>
      </w:pPr>
      <w:r>
        <w:t>Per poder iniciar la tramesa de la documentació, l’eina requerirà a les empreses licitadores que introdueixin</w:t>
      </w:r>
      <w:r>
        <w:rPr>
          <w:spacing w:val="1"/>
        </w:rPr>
        <w:t xml:space="preserve"> </w:t>
      </w:r>
      <w:r>
        <w:t>una</w:t>
      </w:r>
      <w:r>
        <w:rPr>
          <w:spacing w:val="14"/>
        </w:rPr>
        <w:t xml:space="preserve"> </w:t>
      </w:r>
      <w:r>
        <w:t>paraula</w:t>
      </w:r>
      <w:r>
        <w:rPr>
          <w:spacing w:val="13"/>
        </w:rPr>
        <w:t xml:space="preserve"> </w:t>
      </w:r>
      <w:r>
        <w:t>clau</w:t>
      </w:r>
      <w:r>
        <w:rPr>
          <w:spacing w:val="12"/>
        </w:rPr>
        <w:t xml:space="preserve"> </w:t>
      </w:r>
      <w:r>
        <w:t>per</w:t>
      </w:r>
      <w:r>
        <w:rPr>
          <w:spacing w:val="12"/>
        </w:rPr>
        <w:t xml:space="preserve"> </w:t>
      </w:r>
      <w:r>
        <w:t>a</w:t>
      </w:r>
      <w:r>
        <w:rPr>
          <w:spacing w:val="13"/>
        </w:rPr>
        <w:t xml:space="preserve"> </w:t>
      </w:r>
      <w:r>
        <w:t>cada</w:t>
      </w:r>
      <w:r>
        <w:rPr>
          <w:spacing w:val="12"/>
        </w:rPr>
        <w:t xml:space="preserve"> </w:t>
      </w:r>
      <w:r>
        <w:t>sobre</w:t>
      </w:r>
      <w:r>
        <w:rPr>
          <w:spacing w:val="13"/>
        </w:rPr>
        <w:t xml:space="preserve"> </w:t>
      </w:r>
      <w:r>
        <w:t>amb</w:t>
      </w:r>
      <w:r>
        <w:rPr>
          <w:spacing w:val="12"/>
        </w:rPr>
        <w:t xml:space="preserve"> </w:t>
      </w:r>
      <w:r>
        <w:t>documentació</w:t>
      </w:r>
      <w:r>
        <w:rPr>
          <w:spacing w:val="20"/>
        </w:rPr>
        <w:t xml:space="preserve"> </w:t>
      </w:r>
      <w:r>
        <w:t>xifrada</w:t>
      </w:r>
      <w:r>
        <w:rPr>
          <w:spacing w:val="11"/>
        </w:rPr>
        <w:t xml:space="preserve"> </w:t>
      </w:r>
      <w:r>
        <w:t>que</w:t>
      </w:r>
      <w:r>
        <w:rPr>
          <w:spacing w:val="12"/>
        </w:rPr>
        <w:t xml:space="preserve"> </w:t>
      </w:r>
      <w:r>
        <w:t>formi</w:t>
      </w:r>
      <w:r>
        <w:rPr>
          <w:spacing w:val="10"/>
        </w:rPr>
        <w:t xml:space="preserve"> </w:t>
      </w:r>
      <w:r>
        <w:t>part</w:t>
      </w:r>
      <w:r>
        <w:rPr>
          <w:spacing w:val="11"/>
        </w:rPr>
        <w:t xml:space="preserve"> </w:t>
      </w:r>
      <w:r>
        <w:t>de</w:t>
      </w:r>
      <w:r>
        <w:rPr>
          <w:spacing w:val="12"/>
        </w:rPr>
        <w:t xml:space="preserve"> </w:t>
      </w:r>
      <w:r>
        <w:t>la</w:t>
      </w:r>
      <w:r>
        <w:rPr>
          <w:spacing w:val="11"/>
        </w:rPr>
        <w:t xml:space="preserve"> </w:t>
      </w:r>
      <w:r>
        <w:t>licitació</w:t>
      </w:r>
      <w:r>
        <w:rPr>
          <w:spacing w:val="12"/>
        </w:rPr>
        <w:t xml:space="preserve"> </w:t>
      </w:r>
      <w:r>
        <w:t>(pel</w:t>
      </w:r>
      <w:r>
        <w:rPr>
          <w:spacing w:val="12"/>
        </w:rPr>
        <w:t xml:space="preserve"> </w:t>
      </w:r>
      <w:r>
        <w:t>sobre</w:t>
      </w:r>
      <w:r>
        <w:rPr>
          <w:spacing w:val="14"/>
        </w:rPr>
        <w:t xml:space="preserve"> </w:t>
      </w:r>
      <w:r>
        <w:t>A</w:t>
      </w:r>
      <w:r>
        <w:rPr>
          <w:spacing w:val="13"/>
        </w:rPr>
        <w:t xml:space="preserve"> </w:t>
      </w:r>
      <w:r>
        <w:t>no</w:t>
      </w:r>
      <w:r>
        <w:rPr>
          <w:spacing w:val="-51"/>
        </w:rPr>
        <w:t xml:space="preserve"> </w:t>
      </w:r>
      <w:r>
        <w:t>es requereix paraula clau, atès que la documentació no està xifrada). Amb aquesta paraula clau es xifrarà,</w:t>
      </w:r>
      <w:r>
        <w:rPr>
          <w:spacing w:val="1"/>
        </w:rPr>
        <w:t xml:space="preserve"> </w:t>
      </w:r>
      <w:r>
        <w:t>en</w:t>
      </w:r>
      <w:r>
        <w:rPr>
          <w:spacing w:val="17"/>
        </w:rPr>
        <w:t xml:space="preserve"> </w:t>
      </w:r>
      <w:r>
        <w:t>el</w:t>
      </w:r>
      <w:r>
        <w:rPr>
          <w:spacing w:val="16"/>
        </w:rPr>
        <w:t xml:space="preserve"> </w:t>
      </w:r>
      <w:r>
        <w:t>moment</w:t>
      </w:r>
      <w:r>
        <w:rPr>
          <w:spacing w:val="18"/>
        </w:rPr>
        <w:t xml:space="preserve"> </w:t>
      </w:r>
      <w:r>
        <w:t>de</w:t>
      </w:r>
      <w:r>
        <w:rPr>
          <w:spacing w:val="18"/>
        </w:rPr>
        <w:t xml:space="preserve"> </w:t>
      </w:r>
      <w:r>
        <w:t>l’enviament</w:t>
      </w:r>
      <w:r>
        <w:rPr>
          <w:spacing w:val="18"/>
        </w:rPr>
        <w:t xml:space="preserve"> </w:t>
      </w:r>
      <w:r>
        <w:t>de</w:t>
      </w:r>
      <w:r>
        <w:rPr>
          <w:spacing w:val="19"/>
        </w:rPr>
        <w:t xml:space="preserve"> </w:t>
      </w:r>
      <w:r>
        <w:t>les</w:t>
      </w:r>
      <w:r>
        <w:rPr>
          <w:spacing w:val="18"/>
        </w:rPr>
        <w:t xml:space="preserve"> </w:t>
      </w:r>
      <w:r>
        <w:t>ofertes,</w:t>
      </w:r>
      <w:r>
        <w:rPr>
          <w:spacing w:val="18"/>
        </w:rPr>
        <w:t xml:space="preserve"> </w:t>
      </w:r>
      <w:r>
        <w:t>la</w:t>
      </w:r>
      <w:r>
        <w:rPr>
          <w:spacing w:val="18"/>
        </w:rPr>
        <w:t xml:space="preserve"> </w:t>
      </w:r>
      <w:r>
        <w:t>documentació.</w:t>
      </w:r>
      <w:r>
        <w:rPr>
          <w:spacing w:val="17"/>
        </w:rPr>
        <w:t xml:space="preserve"> </w:t>
      </w:r>
      <w:r>
        <w:t>Així</w:t>
      </w:r>
      <w:r>
        <w:rPr>
          <w:spacing w:val="18"/>
        </w:rPr>
        <w:t xml:space="preserve"> </w:t>
      </w:r>
      <w:r>
        <w:t>mateix,</w:t>
      </w:r>
      <w:r>
        <w:rPr>
          <w:spacing w:val="18"/>
        </w:rPr>
        <w:t xml:space="preserve"> </w:t>
      </w:r>
      <w:r>
        <w:t>el</w:t>
      </w:r>
      <w:r>
        <w:rPr>
          <w:spacing w:val="17"/>
        </w:rPr>
        <w:t xml:space="preserve"> </w:t>
      </w:r>
      <w:r>
        <w:t>desxifrat</w:t>
      </w:r>
      <w:r>
        <w:rPr>
          <w:spacing w:val="17"/>
        </w:rPr>
        <w:t xml:space="preserve"> </w:t>
      </w:r>
      <w:r>
        <w:t>dels</w:t>
      </w:r>
      <w:r>
        <w:rPr>
          <w:spacing w:val="18"/>
        </w:rPr>
        <w:t xml:space="preserve"> </w:t>
      </w:r>
      <w:r>
        <w:t>documents</w:t>
      </w:r>
      <w:r>
        <w:rPr>
          <w:spacing w:val="18"/>
        </w:rPr>
        <w:t xml:space="preserve"> </w:t>
      </w:r>
      <w:r>
        <w:t>de</w:t>
      </w:r>
      <w:r>
        <w:rPr>
          <w:spacing w:val="1"/>
        </w:rPr>
        <w:t xml:space="preserve"> </w:t>
      </w:r>
      <w:r>
        <w:t>les ofertes es realitza mitjançant la mateixa paraula clau, la qual han de custodiar les empreses licitadores.</w:t>
      </w:r>
      <w:r>
        <w:rPr>
          <w:spacing w:val="1"/>
        </w:rPr>
        <w:t xml:space="preserve"> </w:t>
      </w:r>
      <w:r>
        <w:t>Cal tenir en compte la importància de custodiar correctament aquesta o aquestes claus (poden ser la</w:t>
      </w:r>
      <w:r>
        <w:rPr>
          <w:spacing w:val="1"/>
        </w:rPr>
        <w:t xml:space="preserve"> </w:t>
      </w:r>
      <w:r>
        <w:t>mateixa per tots els sobres o diferents per cadascun d’ells), ja que només les empreses licitadores la/les</w:t>
      </w:r>
      <w:r>
        <w:rPr>
          <w:spacing w:val="1"/>
        </w:rPr>
        <w:t xml:space="preserve"> </w:t>
      </w:r>
      <w:r>
        <w:t>tenen</w:t>
      </w:r>
      <w:r>
        <w:rPr>
          <w:spacing w:val="9"/>
        </w:rPr>
        <w:t xml:space="preserve"> </w:t>
      </w:r>
      <w:r>
        <w:t>(l’eina</w:t>
      </w:r>
      <w:r>
        <w:rPr>
          <w:spacing w:val="11"/>
        </w:rPr>
        <w:t xml:space="preserve"> </w:t>
      </w:r>
      <w:r>
        <w:t>de</w:t>
      </w:r>
      <w:r>
        <w:rPr>
          <w:spacing w:val="11"/>
        </w:rPr>
        <w:t xml:space="preserve"> </w:t>
      </w:r>
      <w:r>
        <w:t>Sobre</w:t>
      </w:r>
      <w:r>
        <w:rPr>
          <w:spacing w:val="9"/>
        </w:rPr>
        <w:t xml:space="preserve"> </w:t>
      </w:r>
      <w:r>
        <w:t>Digital</w:t>
      </w:r>
      <w:r>
        <w:rPr>
          <w:spacing w:val="10"/>
        </w:rPr>
        <w:t xml:space="preserve"> </w:t>
      </w:r>
      <w:r>
        <w:t>no</w:t>
      </w:r>
      <w:r>
        <w:rPr>
          <w:spacing w:val="11"/>
        </w:rPr>
        <w:t xml:space="preserve"> </w:t>
      </w:r>
      <w:r>
        <w:t>guarda</w:t>
      </w:r>
      <w:r>
        <w:rPr>
          <w:spacing w:val="9"/>
        </w:rPr>
        <w:t xml:space="preserve"> </w:t>
      </w:r>
      <w:r>
        <w:t>ni</w:t>
      </w:r>
      <w:r>
        <w:rPr>
          <w:spacing w:val="8"/>
        </w:rPr>
        <w:t xml:space="preserve"> </w:t>
      </w:r>
      <w:r>
        <w:t>recorda</w:t>
      </w:r>
      <w:r>
        <w:rPr>
          <w:spacing w:val="9"/>
        </w:rPr>
        <w:t xml:space="preserve"> </w:t>
      </w:r>
      <w:r>
        <w:t>les</w:t>
      </w:r>
      <w:r>
        <w:rPr>
          <w:spacing w:val="10"/>
        </w:rPr>
        <w:t xml:space="preserve"> </w:t>
      </w:r>
      <w:r>
        <w:t>contrasenyes</w:t>
      </w:r>
      <w:r>
        <w:rPr>
          <w:spacing w:val="10"/>
        </w:rPr>
        <w:t xml:space="preserve"> </w:t>
      </w:r>
      <w:r>
        <w:t>introduïdes)</w:t>
      </w:r>
      <w:r>
        <w:rPr>
          <w:spacing w:val="10"/>
        </w:rPr>
        <w:t xml:space="preserve"> </w:t>
      </w:r>
      <w:r>
        <w:t>i</w:t>
      </w:r>
      <w:r>
        <w:rPr>
          <w:spacing w:val="8"/>
        </w:rPr>
        <w:t xml:space="preserve"> </w:t>
      </w:r>
      <w:r>
        <w:t>són</w:t>
      </w:r>
      <w:r>
        <w:rPr>
          <w:spacing w:val="11"/>
        </w:rPr>
        <w:t xml:space="preserve"> </w:t>
      </w:r>
      <w:r>
        <w:t>imprescindibles</w:t>
      </w:r>
      <w:r>
        <w:rPr>
          <w:spacing w:val="10"/>
        </w:rPr>
        <w:t xml:space="preserve"> </w:t>
      </w:r>
      <w:r>
        <w:t>per</w:t>
      </w:r>
      <w:r>
        <w:rPr>
          <w:spacing w:val="1"/>
        </w:rPr>
        <w:t xml:space="preserve"> </w:t>
      </w:r>
      <w:r>
        <w:t>al</w:t>
      </w:r>
      <w:r>
        <w:rPr>
          <w:spacing w:val="-1"/>
        </w:rPr>
        <w:t xml:space="preserve"> </w:t>
      </w:r>
      <w:r>
        <w:t>desxifrat de</w:t>
      </w:r>
      <w:r>
        <w:rPr>
          <w:spacing w:val="3"/>
        </w:rPr>
        <w:t xml:space="preserve"> </w:t>
      </w:r>
      <w:r>
        <w:t>les</w:t>
      </w:r>
      <w:r>
        <w:rPr>
          <w:spacing w:val="1"/>
        </w:rPr>
        <w:t xml:space="preserve"> </w:t>
      </w:r>
      <w:r>
        <w:t>ofertes</w:t>
      </w:r>
      <w:r>
        <w:rPr>
          <w:spacing w:val="3"/>
        </w:rPr>
        <w:t xml:space="preserve"> </w:t>
      </w:r>
      <w:r>
        <w:t>i,</w:t>
      </w:r>
      <w:r>
        <w:rPr>
          <w:spacing w:val="3"/>
        </w:rPr>
        <w:t xml:space="preserve"> </w:t>
      </w:r>
      <w:r>
        <w:t>per</w:t>
      </w:r>
      <w:r>
        <w:rPr>
          <w:spacing w:val="2"/>
        </w:rPr>
        <w:t xml:space="preserve"> </w:t>
      </w:r>
      <w:r>
        <w:t>tant,</w:t>
      </w:r>
      <w:r>
        <w:rPr>
          <w:spacing w:val="1"/>
        </w:rPr>
        <w:t xml:space="preserve"> </w:t>
      </w:r>
      <w:r>
        <w:t>per</w:t>
      </w:r>
      <w:r>
        <w:rPr>
          <w:spacing w:val="1"/>
        </w:rPr>
        <w:t xml:space="preserve"> </w:t>
      </w:r>
      <w:r>
        <w:t>l’accés</w:t>
      </w:r>
      <w:r>
        <w:rPr>
          <w:spacing w:val="2"/>
        </w:rPr>
        <w:t xml:space="preserve"> </w:t>
      </w:r>
      <w:r>
        <w:t>al</w:t>
      </w:r>
      <w:r>
        <w:rPr>
          <w:spacing w:val="-1"/>
        </w:rPr>
        <w:t xml:space="preserve"> </w:t>
      </w:r>
      <w:r>
        <w:t>seu</w:t>
      </w:r>
      <w:r>
        <w:rPr>
          <w:spacing w:val="3"/>
        </w:rPr>
        <w:t xml:space="preserve"> </w:t>
      </w:r>
      <w:r>
        <w:t>contingut.</w:t>
      </w:r>
    </w:p>
    <w:p w:rsidR="009B70FB" w:rsidRDefault="009B70FB" w:rsidP="009B70FB">
      <w:pPr>
        <w:pStyle w:val="Textoindependiente"/>
        <w:spacing w:before="1"/>
        <w:rPr>
          <w:sz w:val="23"/>
        </w:rPr>
      </w:pPr>
    </w:p>
    <w:p w:rsidR="009B70FB" w:rsidRDefault="009B70FB" w:rsidP="009B70FB">
      <w:pPr>
        <w:pStyle w:val="Textoindependiente"/>
        <w:spacing w:line="276" w:lineRule="auto"/>
        <w:ind w:left="281" w:right="556"/>
        <w:jc w:val="both"/>
      </w:pPr>
      <w:r>
        <w:t>Es</w:t>
      </w:r>
      <w:r>
        <w:rPr>
          <w:spacing w:val="1"/>
        </w:rPr>
        <w:t xml:space="preserve"> </w:t>
      </w:r>
      <w:r>
        <w:t>demanarà</w:t>
      </w:r>
      <w:r>
        <w:rPr>
          <w:spacing w:val="1"/>
        </w:rPr>
        <w:t xml:space="preserve"> </w:t>
      </w:r>
      <w:r>
        <w:t>a</w:t>
      </w:r>
      <w:r>
        <w:rPr>
          <w:spacing w:val="1"/>
        </w:rPr>
        <w:t xml:space="preserve"> </w:t>
      </w:r>
      <w:r>
        <w:t>les</w:t>
      </w:r>
      <w:r>
        <w:rPr>
          <w:spacing w:val="1"/>
        </w:rPr>
        <w:t xml:space="preserve"> </w:t>
      </w:r>
      <w:r>
        <w:t>empreses</w:t>
      </w:r>
      <w:r>
        <w:rPr>
          <w:spacing w:val="1"/>
        </w:rPr>
        <w:t xml:space="preserve"> </w:t>
      </w:r>
      <w:r>
        <w:t>licitadores,</w:t>
      </w:r>
      <w:r>
        <w:rPr>
          <w:spacing w:val="1"/>
        </w:rPr>
        <w:t xml:space="preserve"> </w:t>
      </w:r>
      <w:r>
        <w:t>mitjançant</w:t>
      </w:r>
      <w:r>
        <w:rPr>
          <w:spacing w:val="1"/>
        </w:rPr>
        <w:t xml:space="preserve"> </w:t>
      </w:r>
      <w:r>
        <w:t>el</w:t>
      </w:r>
      <w:r>
        <w:rPr>
          <w:spacing w:val="1"/>
        </w:rPr>
        <w:t xml:space="preserve"> </w:t>
      </w:r>
      <w:r>
        <w:t>correu</w:t>
      </w:r>
      <w:r>
        <w:rPr>
          <w:spacing w:val="1"/>
        </w:rPr>
        <w:t xml:space="preserve"> </w:t>
      </w:r>
      <w:r>
        <w:t>electrònic</w:t>
      </w:r>
      <w:r>
        <w:rPr>
          <w:spacing w:val="1"/>
        </w:rPr>
        <w:t xml:space="preserve"> </w:t>
      </w:r>
      <w:r>
        <w:t>assenyalat</w:t>
      </w:r>
      <w:r>
        <w:rPr>
          <w:spacing w:val="1"/>
        </w:rPr>
        <w:t xml:space="preserve"> </w:t>
      </w:r>
      <w:r>
        <w:t>en</w:t>
      </w:r>
      <w:r>
        <w:rPr>
          <w:spacing w:val="1"/>
        </w:rPr>
        <w:t xml:space="preserve"> </w:t>
      </w:r>
      <w:r>
        <w:t>el</w:t>
      </w:r>
      <w:r>
        <w:rPr>
          <w:spacing w:val="1"/>
        </w:rPr>
        <w:t xml:space="preserve"> </w:t>
      </w:r>
      <w:r>
        <w:t>formulari</w:t>
      </w:r>
      <w:r>
        <w:rPr>
          <w:spacing w:val="1"/>
        </w:rPr>
        <w:t xml:space="preserve"> </w:t>
      </w:r>
      <w:r>
        <w:t>d’inscripció a l’oferta de l’eina de Sobre Digital, que accedeixin a l’eina web de Sobre Digital per introduir les</w:t>
      </w:r>
      <w:r>
        <w:rPr>
          <w:spacing w:val="-51"/>
        </w:rPr>
        <w:t xml:space="preserve"> </w:t>
      </w:r>
      <w:r>
        <w:t>seves</w:t>
      </w:r>
      <w:r>
        <w:rPr>
          <w:spacing w:val="1"/>
        </w:rPr>
        <w:t xml:space="preserve"> </w:t>
      </w:r>
      <w:r>
        <w:t>paraules</w:t>
      </w:r>
      <w:r>
        <w:rPr>
          <w:spacing w:val="2"/>
        </w:rPr>
        <w:t xml:space="preserve"> </w:t>
      </w:r>
      <w:r>
        <w:t>clau</w:t>
      </w:r>
      <w:r>
        <w:rPr>
          <w:spacing w:val="2"/>
        </w:rPr>
        <w:t xml:space="preserve"> </w:t>
      </w:r>
      <w:r>
        <w:t>en</w:t>
      </w:r>
      <w:r>
        <w:rPr>
          <w:spacing w:val="4"/>
        </w:rPr>
        <w:t xml:space="preserve"> </w:t>
      </w:r>
      <w:r>
        <w:t>el</w:t>
      </w:r>
      <w:r>
        <w:rPr>
          <w:spacing w:val="4"/>
        </w:rPr>
        <w:t xml:space="preserve"> </w:t>
      </w:r>
      <w:r>
        <w:t>moment</w:t>
      </w:r>
      <w:r>
        <w:rPr>
          <w:spacing w:val="1"/>
        </w:rPr>
        <w:t xml:space="preserve"> </w:t>
      </w:r>
      <w:r>
        <w:t>que</w:t>
      </w:r>
      <w:r>
        <w:rPr>
          <w:spacing w:val="1"/>
        </w:rPr>
        <w:t xml:space="preserve"> </w:t>
      </w:r>
      <w:r>
        <w:t>correspongui.</w:t>
      </w:r>
    </w:p>
    <w:p w:rsidR="009B70FB" w:rsidRDefault="009B70FB" w:rsidP="009B70FB">
      <w:pPr>
        <w:pStyle w:val="Textoindependiente"/>
        <w:spacing w:before="1"/>
        <w:rPr>
          <w:sz w:val="23"/>
        </w:rPr>
      </w:pPr>
    </w:p>
    <w:p w:rsidR="009B70FB" w:rsidRDefault="009B70FB" w:rsidP="009B70FB">
      <w:pPr>
        <w:pStyle w:val="Textoindependiente"/>
        <w:spacing w:line="276" w:lineRule="auto"/>
        <w:ind w:left="281" w:right="558"/>
        <w:jc w:val="both"/>
      </w:pPr>
      <w:r>
        <w:t>Quan</w:t>
      </w:r>
      <w:r>
        <w:rPr>
          <w:spacing w:val="1"/>
        </w:rPr>
        <w:t xml:space="preserve"> </w:t>
      </w:r>
      <w:r>
        <w:t>les</w:t>
      </w:r>
      <w:r>
        <w:rPr>
          <w:spacing w:val="1"/>
        </w:rPr>
        <w:t xml:space="preserve"> </w:t>
      </w:r>
      <w:r>
        <w:t>empreses</w:t>
      </w:r>
      <w:r>
        <w:rPr>
          <w:spacing w:val="1"/>
        </w:rPr>
        <w:t xml:space="preserve"> </w:t>
      </w:r>
      <w:r>
        <w:t>licitadores</w:t>
      </w:r>
      <w:r>
        <w:rPr>
          <w:spacing w:val="1"/>
        </w:rPr>
        <w:t xml:space="preserve"> </w:t>
      </w:r>
      <w:r>
        <w:t>introdueixin</w:t>
      </w:r>
      <w:r>
        <w:rPr>
          <w:spacing w:val="1"/>
        </w:rPr>
        <w:t xml:space="preserve"> </w:t>
      </w:r>
      <w:r>
        <w:t>les</w:t>
      </w:r>
      <w:r>
        <w:rPr>
          <w:spacing w:val="1"/>
        </w:rPr>
        <w:t xml:space="preserve"> </w:t>
      </w:r>
      <w:r>
        <w:t>paraules</w:t>
      </w:r>
      <w:r>
        <w:rPr>
          <w:spacing w:val="1"/>
        </w:rPr>
        <w:t xml:space="preserve"> </w:t>
      </w:r>
      <w:r>
        <w:t>clau</w:t>
      </w:r>
      <w:r>
        <w:rPr>
          <w:spacing w:val="1"/>
        </w:rPr>
        <w:t xml:space="preserve"> </w:t>
      </w:r>
      <w:r>
        <w:t>s’iniciarà</w:t>
      </w:r>
      <w:r>
        <w:rPr>
          <w:spacing w:val="1"/>
        </w:rPr>
        <w:t xml:space="preserve"> </w:t>
      </w:r>
      <w:r>
        <w:t>el</w:t>
      </w:r>
      <w:r>
        <w:rPr>
          <w:spacing w:val="1"/>
        </w:rPr>
        <w:t xml:space="preserve"> </w:t>
      </w:r>
      <w:r>
        <w:t>procés</w:t>
      </w:r>
      <w:r>
        <w:rPr>
          <w:spacing w:val="1"/>
        </w:rPr>
        <w:t xml:space="preserve"> </w:t>
      </w:r>
      <w:r>
        <w:t>de</w:t>
      </w:r>
      <w:r>
        <w:rPr>
          <w:spacing w:val="1"/>
        </w:rPr>
        <w:t xml:space="preserve"> </w:t>
      </w:r>
      <w:r>
        <w:t>desxifrat</w:t>
      </w:r>
      <w:r>
        <w:rPr>
          <w:spacing w:val="1"/>
        </w:rPr>
        <w:t xml:space="preserve"> </w:t>
      </w:r>
      <w:r>
        <w:t>de</w:t>
      </w:r>
      <w:r>
        <w:rPr>
          <w:spacing w:val="1"/>
        </w:rPr>
        <w:t xml:space="preserve"> </w:t>
      </w:r>
      <w:r>
        <w:t>la</w:t>
      </w:r>
      <w:r>
        <w:rPr>
          <w:spacing w:val="1"/>
        </w:rPr>
        <w:t xml:space="preserve"> </w:t>
      </w:r>
      <w:r>
        <w:t>documentació, que es trobarà</w:t>
      </w:r>
      <w:r>
        <w:rPr>
          <w:spacing w:val="1"/>
        </w:rPr>
        <w:t xml:space="preserve"> </w:t>
      </w:r>
      <w:r>
        <w:t>guardada en un espai virtual securitzat que garanteix la inaccessibilitat a la</w:t>
      </w:r>
      <w:r>
        <w:rPr>
          <w:spacing w:val="1"/>
        </w:rPr>
        <w:t xml:space="preserve"> </w:t>
      </w:r>
      <w:r>
        <w:t>documentació</w:t>
      </w:r>
      <w:r>
        <w:rPr>
          <w:spacing w:val="20"/>
        </w:rPr>
        <w:t xml:space="preserve"> </w:t>
      </w:r>
      <w:r>
        <w:t>abans,</w:t>
      </w:r>
      <w:r>
        <w:rPr>
          <w:spacing w:val="19"/>
        </w:rPr>
        <w:t xml:space="preserve"> </w:t>
      </w:r>
      <w:r>
        <w:t>en</w:t>
      </w:r>
      <w:r>
        <w:rPr>
          <w:spacing w:val="20"/>
        </w:rPr>
        <w:t xml:space="preserve"> </w:t>
      </w:r>
      <w:r>
        <w:t>el</w:t>
      </w:r>
      <w:r>
        <w:rPr>
          <w:spacing w:val="20"/>
        </w:rPr>
        <w:t xml:space="preserve"> </w:t>
      </w:r>
      <w:r>
        <w:t>seu</w:t>
      </w:r>
      <w:r>
        <w:rPr>
          <w:spacing w:val="20"/>
        </w:rPr>
        <w:t xml:space="preserve"> </w:t>
      </w:r>
      <w:r>
        <w:t>cas,</w:t>
      </w:r>
      <w:r>
        <w:rPr>
          <w:spacing w:val="20"/>
        </w:rPr>
        <w:t xml:space="preserve"> </w:t>
      </w:r>
      <w:r>
        <w:t>de</w:t>
      </w:r>
      <w:r>
        <w:rPr>
          <w:spacing w:val="19"/>
        </w:rPr>
        <w:t xml:space="preserve"> </w:t>
      </w:r>
      <w:r>
        <w:t>la</w:t>
      </w:r>
      <w:r>
        <w:rPr>
          <w:spacing w:val="20"/>
        </w:rPr>
        <w:t xml:space="preserve"> </w:t>
      </w:r>
      <w:r>
        <w:t>constitució</w:t>
      </w:r>
      <w:r>
        <w:rPr>
          <w:spacing w:val="21"/>
        </w:rPr>
        <w:t xml:space="preserve"> </w:t>
      </w:r>
      <w:r>
        <w:t>de</w:t>
      </w:r>
      <w:r>
        <w:rPr>
          <w:spacing w:val="19"/>
        </w:rPr>
        <w:t xml:space="preserve"> </w:t>
      </w:r>
      <w:r>
        <w:t>la</w:t>
      </w:r>
      <w:r>
        <w:rPr>
          <w:spacing w:val="20"/>
        </w:rPr>
        <w:t xml:space="preserve"> </w:t>
      </w:r>
      <w:r>
        <w:t>Mesa</w:t>
      </w:r>
      <w:r>
        <w:rPr>
          <w:spacing w:val="20"/>
        </w:rPr>
        <w:t xml:space="preserve"> </w:t>
      </w:r>
      <w:r>
        <w:t>i</w:t>
      </w:r>
      <w:r>
        <w:rPr>
          <w:spacing w:val="19"/>
        </w:rPr>
        <w:t xml:space="preserve"> </w:t>
      </w:r>
      <w:r>
        <w:t>de</w:t>
      </w:r>
      <w:r>
        <w:rPr>
          <w:spacing w:val="20"/>
        </w:rPr>
        <w:t xml:space="preserve"> </w:t>
      </w:r>
      <w:r>
        <w:t>l’acte</w:t>
      </w:r>
      <w:r>
        <w:rPr>
          <w:spacing w:val="20"/>
        </w:rPr>
        <w:t xml:space="preserve"> </w:t>
      </w:r>
      <w:r>
        <w:t>d’obertura</w:t>
      </w:r>
      <w:r>
        <w:rPr>
          <w:spacing w:val="20"/>
        </w:rPr>
        <w:t xml:space="preserve"> </w:t>
      </w:r>
      <w:r>
        <w:t>dels</w:t>
      </w:r>
      <w:r>
        <w:rPr>
          <w:spacing w:val="20"/>
        </w:rPr>
        <w:t xml:space="preserve"> </w:t>
      </w:r>
      <w:r>
        <w:t>sobres,</w:t>
      </w:r>
      <w:r>
        <w:rPr>
          <w:spacing w:val="20"/>
        </w:rPr>
        <w:t xml:space="preserve"> </w:t>
      </w:r>
      <w:r>
        <w:t>en</w:t>
      </w:r>
      <w:r>
        <w:rPr>
          <w:spacing w:val="19"/>
        </w:rPr>
        <w:t xml:space="preserve"> </w:t>
      </w:r>
      <w:r>
        <w:t>la</w:t>
      </w:r>
      <w:r>
        <w:rPr>
          <w:spacing w:val="-50"/>
        </w:rPr>
        <w:t xml:space="preserve"> </w:t>
      </w:r>
      <w:r>
        <w:t>data</w:t>
      </w:r>
      <w:r>
        <w:rPr>
          <w:spacing w:val="2"/>
        </w:rPr>
        <w:t xml:space="preserve"> </w:t>
      </w:r>
      <w:r>
        <w:t>i</w:t>
      </w:r>
      <w:r>
        <w:rPr>
          <w:spacing w:val="3"/>
        </w:rPr>
        <w:t xml:space="preserve"> </w:t>
      </w:r>
      <w:r>
        <w:t>l’hora</w:t>
      </w:r>
      <w:r>
        <w:rPr>
          <w:spacing w:val="2"/>
        </w:rPr>
        <w:t xml:space="preserve"> </w:t>
      </w:r>
      <w:r>
        <w:t>establertes.</w:t>
      </w:r>
    </w:p>
    <w:p w:rsidR="009B70FB" w:rsidRDefault="009B70FB" w:rsidP="009B70FB">
      <w:pPr>
        <w:pStyle w:val="Textoindependiente"/>
        <w:spacing w:before="3"/>
        <w:rPr>
          <w:sz w:val="23"/>
        </w:rPr>
      </w:pPr>
    </w:p>
    <w:p w:rsidR="009B70FB" w:rsidRDefault="009B70FB" w:rsidP="009B70FB">
      <w:pPr>
        <w:pStyle w:val="Textoindependiente"/>
        <w:spacing w:before="1" w:line="278" w:lineRule="auto"/>
        <w:ind w:left="281" w:right="558"/>
        <w:jc w:val="both"/>
      </w:pPr>
      <w:r>
        <w:t>Les empreses licitadores</w:t>
      </w:r>
      <w:r>
        <w:rPr>
          <w:spacing w:val="53"/>
        </w:rPr>
        <w:t xml:space="preserve"> </w:t>
      </w:r>
      <w:r>
        <w:t>han d’introduir en tot cas la paraula clau abans de l’obertura del primer sobre</w:t>
      </w:r>
      <w:r>
        <w:rPr>
          <w:spacing w:val="1"/>
        </w:rPr>
        <w:t xml:space="preserve"> </w:t>
      </w:r>
      <w:r>
        <w:t>xifrat.</w:t>
      </w:r>
    </w:p>
    <w:p w:rsidR="009B70FB" w:rsidRDefault="009B70FB" w:rsidP="009B70FB">
      <w:pPr>
        <w:pStyle w:val="Textoindependiente"/>
        <w:spacing w:before="10"/>
        <w:rPr>
          <w:sz w:val="22"/>
        </w:rPr>
      </w:pPr>
    </w:p>
    <w:p w:rsidR="009B70FB" w:rsidRDefault="009B70FB" w:rsidP="009B70FB">
      <w:pPr>
        <w:pStyle w:val="Textoindependiente"/>
        <w:spacing w:before="1" w:line="276" w:lineRule="auto"/>
        <w:ind w:left="281" w:right="553"/>
        <w:jc w:val="both"/>
      </w:pPr>
      <w:r>
        <w:t>En cas que alguna empresa licitadora no introdueixi la paraula clau, no es podrà accedir al contingut del</w:t>
      </w:r>
      <w:r>
        <w:rPr>
          <w:spacing w:val="1"/>
        </w:rPr>
        <w:t xml:space="preserve"> </w:t>
      </w:r>
      <w:r>
        <w:t>sobre xifrat. Així, atès que la presentació d’ofertes a través de l’eina de Sobre Digital es basa en el xifratge</w:t>
      </w:r>
      <w:r>
        <w:rPr>
          <w:spacing w:val="1"/>
        </w:rPr>
        <w:t xml:space="preserve"> </w:t>
      </w:r>
      <w:r>
        <w:t>de la documentació i requereix necessàriament la introducció per part de les empreses licitadores de la/les</w:t>
      </w:r>
      <w:r>
        <w:rPr>
          <w:spacing w:val="1"/>
        </w:rPr>
        <w:t xml:space="preserve"> </w:t>
      </w:r>
      <w:r>
        <w:t>paraula/es clau, que només elles custodien durant tot el procés, per poder accedir al contingut xifrat dels</w:t>
      </w:r>
      <w:r>
        <w:rPr>
          <w:spacing w:val="1"/>
        </w:rPr>
        <w:t xml:space="preserve"> </w:t>
      </w:r>
      <w:r>
        <w:t>sobres, no es podrà efectuar la</w:t>
      </w:r>
      <w:r>
        <w:rPr>
          <w:spacing w:val="1"/>
        </w:rPr>
        <w:t xml:space="preserve"> </w:t>
      </w:r>
      <w:r>
        <w:t>valoració</w:t>
      </w:r>
      <w:r>
        <w:rPr>
          <w:spacing w:val="1"/>
        </w:rPr>
        <w:t xml:space="preserve"> </w:t>
      </w:r>
      <w:r>
        <w:t>de</w:t>
      </w:r>
      <w:r>
        <w:rPr>
          <w:spacing w:val="53"/>
        </w:rPr>
        <w:t xml:space="preserve"> </w:t>
      </w:r>
      <w:r>
        <w:t>la documentació de la seva oferta</w:t>
      </w:r>
      <w:r>
        <w:rPr>
          <w:spacing w:val="53"/>
        </w:rPr>
        <w:t xml:space="preserve"> </w:t>
      </w:r>
      <w:r>
        <w:t>que no es pugui desxifrar</w:t>
      </w:r>
      <w:r>
        <w:rPr>
          <w:spacing w:val="1"/>
        </w:rPr>
        <w:t xml:space="preserve"> </w:t>
      </w:r>
      <w:r>
        <w:t>per</w:t>
      </w:r>
      <w:r>
        <w:rPr>
          <w:spacing w:val="1"/>
        </w:rPr>
        <w:t xml:space="preserve"> </w:t>
      </w:r>
      <w:r>
        <w:t>no</w:t>
      </w:r>
      <w:r>
        <w:rPr>
          <w:spacing w:val="3"/>
        </w:rPr>
        <w:t xml:space="preserve"> </w:t>
      </w:r>
      <w:r>
        <w:t>haver</w:t>
      </w:r>
      <w:r>
        <w:rPr>
          <w:spacing w:val="4"/>
        </w:rPr>
        <w:t xml:space="preserve"> </w:t>
      </w:r>
      <w:r>
        <w:t>introduït</w:t>
      </w:r>
      <w:r>
        <w:rPr>
          <w:spacing w:val="3"/>
        </w:rPr>
        <w:t xml:space="preserve"> </w:t>
      </w:r>
      <w:r>
        <w:t>l’empresa</w:t>
      </w:r>
      <w:r>
        <w:rPr>
          <w:spacing w:val="2"/>
        </w:rPr>
        <w:t xml:space="preserve"> </w:t>
      </w:r>
      <w:r>
        <w:t>la</w:t>
      </w:r>
      <w:r>
        <w:rPr>
          <w:spacing w:val="2"/>
        </w:rPr>
        <w:t xml:space="preserve"> </w:t>
      </w:r>
      <w:r>
        <w:t>paraula</w:t>
      </w:r>
      <w:r>
        <w:rPr>
          <w:spacing w:val="2"/>
        </w:rPr>
        <w:t xml:space="preserve"> </w:t>
      </w:r>
      <w:r>
        <w:t>clau.</w:t>
      </w:r>
    </w:p>
    <w:p w:rsidR="009B70FB" w:rsidRDefault="009B70FB" w:rsidP="009B70FB">
      <w:pPr>
        <w:pStyle w:val="Textoindependiente"/>
        <w:rPr>
          <w:sz w:val="23"/>
        </w:rPr>
      </w:pPr>
    </w:p>
    <w:p w:rsidR="009B70FB" w:rsidRDefault="009B70FB" w:rsidP="009B70FB">
      <w:pPr>
        <w:pStyle w:val="Textoindependiente"/>
        <w:spacing w:before="1" w:line="276" w:lineRule="auto"/>
        <w:ind w:left="281" w:right="559"/>
        <w:jc w:val="both"/>
      </w:pPr>
      <w:r>
        <w:t>Una vegada complimentada tota la documentació de l’oferta i adjuntats els documents que la conformen, es</w:t>
      </w:r>
      <w:r>
        <w:rPr>
          <w:spacing w:val="-51"/>
        </w:rPr>
        <w:t xml:space="preserve"> </w:t>
      </w:r>
      <w:r>
        <w:t>farà la presentació pròpiament dita de l’oferta, la qual no es considera presentada fins que no ha estat</w:t>
      </w:r>
      <w:r>
        <w:rPr>
          <w:spacing w:val="1"/>
        </w:rPr>
        <w:t xml:space="preserve"> </w:t>
      </w:r>
      <w:r>
        <w:t>registrada, amb l’apunt d’entrada corresponent, a través de l’eina. A partir del moment en què l’oferta s’hagi</w:t>
      </w:r>
      <w:r>
        <w:rPr>
          <w:spacing w:val="1"/>
        </w:rPr>
        <w:t xml:space="preserve"> </w:t>
      </w:r>
      <w:r>
        <w:t>presentat,</w:t>
      </w:r>
      <w:r>
        <w:rPr>
          <w:spacing w:val="1"/>
        </w:rPr>
        <w:t xml:space="preserve"> </w:t>
      </w:r>
      <w:r>
        <w:t>ja</w:t>
      </w:r>
      <w:r>
        <w:rPr>
          <w:spacing w:val="2"/>
        </w:rPr>
        <w:t xml:space="preserve"> </w:t>
      </w:r>
      <w:r>
        <w:t>no</w:t>
      </w:r>
      <w:r>
        <w:rPr>
          <w:spacing w:val="2"/>
        </w:rPr>
        <w:t xml:space="preserve"> </w:t>
      </w:r>
      <w:r>
        <w:t>es</w:t>
      </w:r>
      <w:r>
        <w:rPr>
          <w:spacing w:val="3"/>
        </w:rPr>
        <w:t xml:space="preserve"> </w:t>
      </w:r>
      <w:r>
        <w:t>podrà</w:t>
      </w:r>
      <w:r>
        <w:rPr>
          <w:spacing w:val="1"/>
        </w:rPr>
        <w:t xml:space="preserve"> </w:t>
      </w:r>
      <w:r>
        <w:t>modificar</w:t>
      </w:r>
      <w:r>
        <w:rPr>
          <w:spacing w:val="2"/>
        </w:rPr>
        <w:t xml:space="preserve"> </w:t>
      </w:r>
      <w:r>
        <w:t>la</w:t>
      </w:r>
      <w:r>
        <w:rPr>
          <w:spacing w:val="2"/>
        </w:rPr>
        <w:t xml:space="preserve"> </w:t>
      </w:r>
      <w:r>
        <w:t>documentació</w:t>
      </w:r>
      <w:r>
        <w:rPr>
          <w:spacing w:val="2"/>
        </w:rPr>
        <w:t xml:space="preserve"> </w:t>
      </w:r>
      <w:r>
        <w:t>tramesa.</w:t>
      </w:r>
    </w:p>
    <w:p w:rsidR="009B70FB" w:rsidRDefault="009B70FB" w:rsidP="009B70FB">
      <w:pPr>
        <w:pStyle w:val="Textoindependiente"/>
        <w:spacing w:before="3"/>
        <w:rPr>
          <w:sz w:val="23"/>
        </w:rPr>
      </w:pPr>
    </w:p>
    <w:p w:rsidR="009B70FB" w:rsidRDefault="009B70FB" w:rsidP="009B70FB">
      <w:pPr>
        <w:pStyle w:val="Textoindependiente"/>
        <w:spacing w:line="276" w:lineRule="auto"/>
        <w:ind w:left="281" w:right="549"/>
        <w:jc w:val="both"/>
      </w:pPr>
      <w:r>
        <w:t>En el cas de fallida tècnica que impossibiliti l’ús de Sobre Digital el darrer dia de presentació de les</w:t>
      </w:r>
      <w:r>
        <w:rPr>
          <w:spacing w:val="1"/>
        </w:rPr>
        <w:t xml:space="preserve"> </w:t>
      </w:r>
      <w:r>
        <w:t>proposicions, l’òrgan de contractació ampliarà el termini de presentació de les mateixes el temps que es</w:t>
      </w:r>
      <w:r>
        <w:rPr>
          <w:spacing w:val="1"/>
        </w:rPr>
        <w:t xml:space="preserve"> </w:t>
      </w:r>
      <w:r>
        <w:t>consideri imprescindible, modificant el termini de presentació d’ofertes; publicant a la Plataforma de Serveis</w:t>
      </w:r>
      <w:r>
        <w:rPr>
          <w:spacing w:val="1"/>
        </w:rPr>
        <w:t xml:space="preserve"> </w:t>
      </w:r>
      <w:r>
        <w:t>de Contractació Pública l’esmena corresponent. L’empresa licitadora haurà d’acreditar la fallida tècnica</w:t>
      </w:r>
      <w:r>
        <w:rPr>
          <w:spacing w:val="1"/>
        </w:rPr>
        <w:t xml:space="preserve"> </w:t>
      </w:r>
      <w:r>
        <w:t xml:space="preserve">enviant una captura de pantalla al correu electrònic </w:t>
      </w:r>
      <w:hyperlink r:id="rId9" w:history="1">
        <w:r>
          <w:rPr>
            <w:rStyle w:val="Hipervnculo"/>
          </w:rPr>
          <w:t>secretaria@Soses.ddl.net</w:t>
        </w:r>
      </w:hyperlink>
      <w:r>
        <w:t>, on es mostri l’error tècnic</w:t>
      </w:r>
      <w:r>
        <w:rPr>
          <w:spacing w:val="1"/>
        </w:rPr>
        <w:t xml:space="preserve"> </w:t>
      </w:r>
      <w:r>
        <w:t>dintre</w:t>
      </w:r>
      <w:r>
        <w:rPr>
          <w:spacing w:val="3"/>
        </w:rPr>
        <w:t xml:space="preserve"> </w:t>
      </w:r>
      <w:r>
        <w:t>del</w:t>
      </w:r>
      <w:r>
        <w:rPr>
          <w:spacing w:val="1"/>
        </w:rPr>
        <w:t xml:space="preserve"> </w:t>
      </w:r>
      <w:r>
        <w:t>termini</w:t>
      </w:r>
      <w:r>
        <w:rPr>
          <w:spacing w:val="2"/>
        </w:rPr>
        <w:t xml:space="preserve"> </w:t>
      </w:r>
      <w:r>
        <w:t>establert</w:t>
      </w:r>
      <w:r>
        <w:rPr>
          <w:spacing w:val="4"/>
        </w:rPr>
        <w:t xml:space="preserve"> </w:t>
      </w:r>
      <w:r>
        <w:t>en l’anunci</w:t>
      </w:r>
      <w:r>
        <w:rPr>
          <w:spacing w:val="3"/>
        </w:rPr>
        <w:t xml:space="preserve"> </w:t>
      </w:r>
      <w:r>
        <w:t>de</w:t>
      </w:r>
      <w:r>
        <w:rPr>
          <w:spacing w:val="3"/>
        </w:rPr>
        <w:t xml:space="preserve"> </w:t>
      </w:r>
      <w:r>
        <w:t>licitació.</w:t>
      </w:r>
    </w:p>
    <w:p w:rsidR="009B70FB" w:rsidRDefault="009B70FB" w:rsidP="009B70FB">
      <w:pPr>
        <w:pStyle w:val="Textoindependiente"/>
      </w:pPr>
    </w:p>
    <w:p w:rsidR="009B70FB" w:rsidRDefault="009B70FB" w:rsidP="009B70FB">
      <w:pPr>
        <w:pStyle w:val="Textoindependiente"/>
        <w:spacing w:before="96" w:line="276" w:lineRule="auto"/>
        <w:ind w:left="281" w:right="558"/>
        <w:jc w:val="both"/>
      </w:pPr>
      <w:r>
        <w:t>Podeu trobar material de suport sobre com preparar una oferta i les especificacions tècniques necessàries</w:t>
      </w:r>
      <w:r>
        <w:rPr>
          <w:spacing w:val="1"/>
        </w:rPr>
        <w:t xml:space="preserve"> </w:t>
      </w:r>
      <w:r>
        <w:t>mitjançant</w:t>
      </w:r>
      <w:r>
        <w:rPr>
          <w:spacing w:val="1"/>
        </w:rPr>
        <w:t xml:space="preserve"> </w:t>
      </w:r>
      <w:r>
        <w:t>l’eina</w:t>
      </w:r>
      <w:r>
        <w:rPr>
          <w:spacing w:val="1"/>
        </w:rPr>
        <w:t xml:space="preserve"> </w:t>
      </w:r>
      <w:r>
        <w:t>de</w:t>
      </w:r>
      <w:r>
        <w:rPr>
          <w:spacing w:val="1"/>
        </w:rPr>
        <w:t xml:space="preserve"> </w:t>
      </w:r>
      <w:r>
        <w:t>sobre</w:t>
      </w:r>
      <w:r>
        <w:rPr>
          <w:spacing w:val="1"/>
        </w:rPr>
        <w:t xml:space="preserve"> </w:t>
      </w:r>
      <w:r>
        <w:t>digital</w:t>
      </w:r>
      <w:r>
        <w:rPr>
          <w:spacing w:val="1"/>
        </w:rPr>
        <w:t xml:space="preserve"> </w:t>
      </w:r>
      <w:r>
        <w:t>a</w:t>
      </w:r>
      <w:r>
        <w:rPr>
          <w:spacing w:val="1"/>
        </w:rPr>
        <w:t xml:space="preserve"> </w:t>
      </w:r>
      <w:r>
        <w:t>l’apartat</w:t>
      </w:r>
      <w:r>
        <w:rPr>
          <w:spacing w:val="1"/>
        </w:rPr>
        <w:t xml:space="preserve"> </w:t>
      </w:r>
      <w:r>
        <w:t>de “Licitació</w:t>
      </w:r>
      <w:r>
        <w:rPr>
          <w:spacing w:val="1"/>
        </w:rPr>
        <w:t xml:space="preserve"> </w:t>
      </w:r>
      <w:r>
        <w:t>electrònica”</w:t>
      </w:r>
      <w:r>
        <w:rPr>
          <w:spacing w:val="1"/>
        </w:rPr>
        <w:t xml:space="preserve"> </w:t>
      </w:r>
      <w:r>
        <w:t>de</w:t>
      </w:r>
      <w:r>
        <w:rPr>
          <w:spacing w:val="1"/>
        </w:rPr>
        <w:t xml:space="preserve"> </w:t>
      </w:r>
      <w:r>
        <w:t>la</w:t>
      </w:r>
      <w:r>
        <w:rPr>
          <w:spacing w:val="1"/>
        </w:rPr>
        <w:t xml:space="preserve"> </w:t>
      </w:r>
      <w:r>
        <w:t>Plataforma</w:t>
      </w:r>
      <w:r>
        <w:rPr>
          <w:spacing w:val="1"/>
        </w:rPr>
        <w:t xml:space="preserve"> </w:t>
      </w:r>
      <w:r>
        <w:t>de Serveis</w:t>
      </w:r>
      <w:r>
        <w:rPr>
          <w:spacing w:val="1"/>
        </w:rPr>
        <w:t xml:space="preserve"> </w:t>
      </w:r>
      <w:r>
        <w:t>de</w:t>
      </w:r>
      <w:r>
        <w:rPr>
          <w:spacing w:val="1"/>
        </w:rPr>
        <w:t xml:space="preserve"> </w:t>
      </w:r>
      <w:r>
        <w:t>Contractació</w:t>
      </w:r>
      <w:r>
        <w:rPr>
          <w:spacing w:val="2"/>
        </w:rPr>
        <w:t xml:space="preserve"> </w:t>
      </w:r>
      <w:r>
        <w:t>Pública,</w:t>
      </w:r>
      <w:r>
        <w:rPr>
          <w:spacing w:val="3"/>
        </w:rPr>
        <w:t xml:space="preserve"> </w:t>
      </w:r>
      <w:r>
        <w:t>a</w:t>
      </w:r>
      <w:r>
        <w:rPr>
          <w:spacing w:val="2"/>
        </w:rPr>
        <w:t xml:space="preserve"> </w:t>
      </w:r>
      <w:r>
        <w:t>l’adreça</w:t>
      </w:r>
      <w:r>
        <w:rPr>
          <w:spacing w:val="2"/>
        </w:rPr>
        <w:t xml:space="preserve"> </w:t>
      </w:r>
      <w:r>
        <w:t>web</w:t>
      </w:r>
      <w:r>
        <w:rPr>
          <w:spacing w:val="2"/>
        </w:rPr>
        <w:t xml:space="preserve"> </w:t>
      </w:r>
      <w:r>
        <w:t>següent:</w:t>
      </w:r>
    </w:p>
    <w:p w:rsidR="009B70FB" w:rsidRDefault="009B70FB" w:rsidP="009B70FB">
      <w:pPr>
        <w:pStyle w:val="Textoindependiente"/>
        <w:spacing w:before="96" w:line="276" w:lineRule="auto"/>
        <w:ind w:left="281" w:right="558"/>
        <w:jc w:val="both"/>
      </w:pPr>
      <w:hyperlink r:id="rId10" w:history="1">
        <w:r>
          <w:rPr>
            <w:rStyle w:val="Hipervnculo"/>
          </w:rPr>
          <w:t>https://contractaciopublica.gencat.cat/ecofin_sobre/AppJava/views/ajuda/empreses/index.xhtml</w:t>
        </w:r>
      </w:hyperlink>
    </w:p>
    <w:p w:rsidR="009B70FB" w:rsidRDefault="009B70FB" w:rsidP="009B70FB">
      <w:pPr>
        <w:pStyle w:val="Textoindependiente"/>
        <w:spacing w:before="93" w:line="276" w:lineRule="auto"/>
        <w:ind w:left="281" w:right="549"/>
        <w:jc w:val="both"/>
      </w:pPr>
      <w:r>
        <w:t>D’acord amb el que disposa l’apartat 1.</w:t>
      </w:r>
      <w:r>
        <w:rPr>
          <w:i/>
        </w:rPr>
        <w:t xml:space="preserve">h </w:t>
      </w:r>
      <w:r>
        <w:t>de la Disposició addicional setzena de la LCSP, l’enviament de les</w:t>
      </w:r>
      <w:r>
        <w:rPr>
          <w:spacing w:val="1"/>
        </w:rPr>
        <w:t xml:space="preserve"> </w:t>
      </w:r>
      <w:r>
        <w:t>ofertes</w:t>
      </w:r>
      <w:r>
        <w:rPr>
          <w:spacing w:val="1"/>
        </w:rPr>
        <w:t xml:space="preserve"> </w:t>
      </w:r>
      <w:r>
        <w:t>mitjançant</w:t>
      </w:r>
      <w:r>
        <w:rPr>
          <w:spacing w:val="1"/>
        </w:rPr>
        <w:t xml:space="preserve"> </w:t>
      </w:r>
      <w:r>
        <w:t>l’eina</w:t>
      </w:r>
      <w:r>
        <w:rPr>
          <w:spacing w:val="1"/>
        </w:rPr>
        <w:t xml:space="preserve"> </w:t>
      </w:r>
      <w:r>
        <w:t>de</w:t>
      </w:r>
      <w:r>
        <w:rPr>
          <w:spacing w:val="1"/>
        </w:rPr>
        <w:t xml:space="preserve"> </w:t>
      </w:r>
      <w:r>
        <w:t>sobre</w:t>
      </w:r>
      <w:r>
        <w:rPr>
          <w:spacing w:val="1"/>
        </w:rPr>
        <w:t xml:space="preserve"> </w:t>
      </w:r>
      <w:r>
        <w:t>Digital</w:t>
      </w:r>
      <w:r>
        <w:rPr>
          <w:spacing w:val="1"/>
        </w:rPr>
        <w:t xml:space="preserve"> </w:t>
      </w:r>
      <w:r>
        <w:t>es</w:t>
      </w:r>
      <w:r>
        <w:rPr>
          <w:spacing w:val="1"/>
        </w:rPr>
        <w:t xml:space="preserve"> </w:t>
      </w:r>
      <w:r>
        <w:t>podrà</w:t>
      </w:r>
      <w:r>
        <w:rPr>
          <w:spacing w:val="1"/>
        </w:rPr>
        <w:t xml:space="preserve"> </w:t>
      </w:r>
      <w:r>
        <w:t>fer</w:t>
      </w:r>
      <w:r>
        <w:rPr>
          <w:spacing w:val="1"/>
        </w:rPr>
        <w:t xml:space="preserve"> </w:t>
      </w:r>
      <w:r>
        <w:t>en</w:t>
      </w:r>
      <w:r>
        <w:rPr>
          <w:spacing w:val="1"/>
        </w:rPr>
        <w:t xml:space="preserve"> </w:t>
      </w:r>
      <w:r>
        <w:t>dues</w:t>
      </w:r>
      <w:r>
        <w:rPr>
          <w:spacing w:val="1"/>
        </w:rPr>
        <w:t xml:space="preserve"> </w:t>
      </w:r>
      <w:r>
        <w:t>fases,</w:t>
      </w:r>
      <w:r>
        <w:rPr>
          <w:spacing w:val="1"/>
        </w:rPr>
        <w:t xml:space="preserve"> </w:t>
      </w:r>
      <w:r>
        <w:t>transmetent</w:t>
      </w:r>
      <w:r>
        <w:rPr>
          <w:spacing w:val="1"/>
        </w:rPr>
        <w:t xml:space="preserve"> </w:t>
      </w:r>
      <w:r>
        <w:t>primer</w:t>
      </w:r>
      <w:r>
        <w:rPr>
          <w:spacing w:val="1"/>
        </w:rPr>
        <w:t xml:space="preserve"> </w:t>
      </w:r>
      <w:r>
        <w:t>l’empremta</w:t>
      </w:r>
      <w:r>
        <w:rPr>
          <w:spacing w:val="1"/>
        </w:rPr>
        <w:t xml:space="preserve"> </w:t>
      </w:r>
      <w:r>
        <w:t>electrònica de la documentació de l’oferta, dins del termini de presentació d’ofertes, amb la recepció de la</w:t>
      </w:r>
      <w:r>
        <w:rPr>
          <w:spacing w:val="1"/>
        </w:rPr>
        <w:t xml:space="preserve"> </w:t>
      </w:r>
      <w:r>
        <w:t>qual es considerarà efectuada la seva presentació a tots els efectes, i després fent l’enviament de la</w:t>
      </w:r>
      <w:r>
        <w:rPr>
          <w:spacing w:val="1"/>
        </w:rPr>
        <w:t xml:space="preserve"> </w:t>
      </w:r>
      <w:r>
        <w:t>documentació de l’oferta pròpiament dita, en un termini màxim de 24 hores. En cas de no efectuar-se</w:t>
      </w:r>
      <w:r>
        <w:rPr>
          <w:spacing w:val="1"/>
        </w:rPr>
        <w:t xml:space="preserve"> </w:t>
      </w:r>
      <w:r>
        <w:t>aquesta segona</w:t>
      </w:r>
      <w:r>
        <w:rPr>
          <w:spacing w:val="-1"/>
        </w:rPr>
        <w:t xml:space="preserve"> </w:t>
      </w:r>
      <w:r>
        <w:t>remissió en el</w:t>
      </w:r>
      <w:r>
        <w:rPr>
          <w:spacing w:val="1"/>
        </w:rPr>
        <w:t xml:space="preserve"> </w:t>
      </w:r>
      <w:r>
        <w:t>termini</w:t>
      </w:r>
      <w:r>
        <w:rPr>
          <w:spacing w:val="-1"/>
        </w:rPr>
        <w:t xml:space="preserve"> </w:t>
      </w:r>
      <w:r>
        <w:t>de</w:t>
      </w:r>
      <w:r>
        <w:rPr>
          <w:spacing w:val="1"/>
        </w:rPr>
        <w:t xml:space="preserve"> </w:t>
      </w:r>
      <w:r>
        <w:t>24</w:t>
      </w:r>
      <w:r>
        <w:rPr>
          <w:spacing w:val="1"/>
        </w:rPr>
        <w:t xml:space="preserve"> </w:t>
      </w:r>
      <w:r>
        <w:t>hores,</w:t>
      </w:r>
      <w:r>
        <w:rPr>
          <w:spacing w:val="2"/>
        </w:rPr>
        <w:t xml:space="preserve"> </w:t>
      </w:r>
      <w:r>
        <w:t>es considerarà que</w:t>
      </w:r>
      <w:r>
        <w:rPr>
          <w:spacing w:val="1"/>
        </w:rPr>
        <w:t xml:space="preserve"> </w:t>
      </w:r>
      <w:r>
        <w:t>l’oferta</w:t>
      </w:r>
      <w:r>
        <w:rPr>
          <w:spacing w:val="2"/>
        </w:rPr>
        <w:t xml:space="preserve"> </w:t>
      </w:r>
      <w:r>
        <w:t>ha</w:t>
      </w:r>
      <w:r>
        <w:rPr>
          <w:spacing w:val="1"/>
        </w:rPr>
        <w:t xml:space="preserve"> </w:t>
      </w:r>
      <w:r>
        <w:t>estat</w:t>
      </w:r>
      <w:r>
        <w:rPr>
          <w:spacing w:val="-1"/>
        </w:rPr>
        <w:t xml:space="preserve"> </w:t>
      </w:r>
      <w:r>
        <w:t>retirada.</w:t>
      </w:r>
    </w:p>
    <w:p w:rsidR="009B70FB" w:rsidRDefault="009B70FB" w:rsidP="009B70FB">
      <w:pPr>
        <w:pStyle w:val="Textoindependiente"/>
        <w:spacing w:before="5"/>
        <w:rPr>
          <w:sz w:val="23"/>
        </w:rPr>
      </w:pPr>
    </w:p>
    <w:p w:rsidR="009B70FB" w:rsidRDefault="009B70FB" w:rsidP="009B70FB">
      <w:pPr>
        <w:pStyle w:val="Textoindependiente"/>
        <w:spacing w:line="276" w:lineRule="auto"/>
        <w:ind w:left="281" w:right="548"/>
        <w:jc w:val="both"/>
      </w:pPr>
      <w:r>
        <w:t>Si es fa ús d’aquesta possibilitat, cal tenir en compte que la documentació tramesa en aquesta segona fase</w:t>
      </w:r>
      <w:r>
        <w:rPr>
          <w:spacing w:val="1"/>
        </w:rPr>
        <w:t xml:space="preserve"> </w:t>
      </w:r>
      <w:r>
        <w:t>ha de coincidir totalment amb aquella respecte de la que s’ha enviat l’empremta digital prèviament, de</w:t>
      </w:r>
      <w:r>
        <w:rPr>
          <w:spacing w:val="1"/>
        </w:rPr>
        <w:t xml:space="preserve"> </w:t>
      </w:r>
      <w:r>
        <w:t>manera que no es pot produir cap modificació dels fitxers electrònics que configuren la documentació de</w:t>
      </w:r>
      <w:r>
        <w:rPr>
          <w:spacing w:val="1"/>
        </w:rPr>
        <w:t xml:space="preserve"> </w:t>
      </w:r>
      <w:r>
        <w:t>l’oferta. En aquest sentit, cal assenyalar la importància de no manipular aquests arxius (ni, per exemple, fer-</w:t>
      </w:r>
      <w:r>
        <w:rPr>
          <w:spacing w:val="-51"/>
        </w:rPr>
        <w:t xml:space="preserve"> </w:t>
      </w:r>
      <w:r>
        <w:t xml:space="preserve">ne còpies, encara que siguin de contingut idèntic) per tal de no variar-ne l’empremta </w:t>
      </w:r>
      <w:r>
        <w:lastRenderedPageBreak/>
        <w:t>electrònica, que és la</w:t>
      </w:r>
      <w:r>
        <w:rPr>
          <w:spacing w:val="1"/>
        </w:rPr>
        <w:t xml:space="preserve"> </w:t>
      </w:r>
      <w:r>
        <w:t>que</w:t>
      </w:r>
      <w:r>
        <w:rPr>
          <w:spacing w:val="1"/>
        </w:rPr>
        <w:t xml:space="preserve"> </w:t>
      </w:r>
      <w:r>
        <w:t>es</w:t>
      </w:r>
      <w:r>
        <w:rPr>
          <w:spacing w:val="1"/>
        </w:rPr>
        <w:t xml:space="preserve"> </w:t>
      </w:r>
      <w:r>
        <w:t>comprovarà per</w:t>
      </w:r>
      <w:r>
        <w:rPr>
          <w:spacing w:val="3"/>
        </w:rPr>
        <w:t xml:space="preserve"> </w:t>
      </w:r>
      <w:r>
        <w:t>assegurar</w:t>
      </w:r>
      <w:r>
        <w:rPr>
          <w:spacing w:val="4"/>
        </w:rPr>
        <w:t xml:space="preserve"> </w:t>
      </w:r>
      <w:r>
        <w:t>la coincidència</w:t>
      </w:r>
      <w:r>
        <w:rPr>
          <w:spacing w:val="1"/>
        </w:rPr>
        <w:t xml:space="preserve"> </w:t>
      </w:r>
      <w:r>
        <w:t>de documents</w:t>
      </w:r>
      <w:r>
        <w:rPr>
          <w:spacing w:val="2"/>
        </w:rPr>
        <w:t xml:space="preserve"> </w:t>
      </w:r>
      <w:r>
        <w:t>en les ofertes</w:t>
      </w:r>
      <w:r>
        <w:rPr>
          <w:spacing w:val="2"/>
        </w:rPr>
        <w:t xml:space="preserve"> </w:t>
      </w:r>
      <w:r>
        <w:t>trameses</w:t>
      </w:r>
      <w:r>
        <w:rPr>
          <w:spacing w:val="1"/>
        </w:rPr>
        <w:t xml:space="preserve"> </w:t>
      </w:r>
      <w:r>
        <w:t>en</w:t>
      </w:r>
      <w:r>
        <w:rPr>
          <w:spacing w:val="-1"/>
        </w:rPr>
        <w:t xml:space="preserve"> </w:t>
      </w:r>
      <w:r>
        <w:t>dues</w:t>
      </w:r>
      <w:r>
        <w:rPr>
          <w:spacing w:val="1"/>
        </w:rPr>
        <w:t xml:space="preserve"> </w:t>
      </w:r>
      <w:r>
        <w:t>fases.</w:t>
      </w:r>
    </w:p>
    <w:p w:rsidR="009B70FB" w:rsidRDefault="009B70FB" w:rsidP="009B70FB">
      <w:pPr>
        <w:pStyle w:val="Textoindependiente"/>
        <w:spacing w:before="1"/>
        <w:rPr>
          <w:sz w:val="23"/>
        </w:rPr>
      </w:pPr>
    </w:p>
    <w:p w:rsidR="009B70FB" w:rsidRDefault="009B70FB" w:rsidP="009B70FB">
      <w:pPr>
        <w:pStyle w:val="Textoindependiente"/>
        <w:spacing w:line="276" w:lineRule="auto"/>
        <w:ind w:left="281" w:right="553"/>
        <w:jc w:val="both"/>
      </w:pPr>
      <w:r>
        <w:t>Les ofertes presentades han d’estar lliures de virus informàtics i de qualsevol tipus de programa o codi</w:t>
      </w:r>
      <w:r>
        <w:rPr>
          <w:spacing w:val="1"/>
        </w:rPr>
        <w:t xml:space="preserve"> </w:t>
      </w:r>
      <w:r>
        <w:t>nociu,</w:t>
      </w:r>
      <w:r>
        <w:rPr>
          <w:spacing w:val="9"/>
        </w:rPr>
        <w:t xml:space="preserve"> </w:t>
      </w:r>
      <w:r>
        <w:t>ja</w:t>
      </w:r>
      <w:r>
        <w:rPr>
          <w:spacing w:val="9"/>
        </w:rPr>
        <w:t xml:space="preserve"> </w:t>
      </w:r>
      <w:r>
        <w:t>que</w:t>
      </w:r>
      <w:r>
        <w:rPr>
          <w:spacing w:val="8"/>
        </w:rPr>
        <w:t xml:space="preserve"> </w:t>
      </w:r>
      <w:r>
        <w:t>en</w:t>
      </w:r>
      <w:r>
        <w:rPr>
          <w:spacing w:val="9"/>
        </w:rPr>
        <w:t xml:space="preserve"> </w:t>
      </w:r>
      <w:r>
        <w:t>cap</w:t>
      </w:r>
      <w:r>
        <w:rPr>
          <w:spacing w:val="8"/>
        </w:rPr>
        <w:t xml:space="preserve"> </w:t>
      </w:r>
      <w:r>
        <w:t>cas</w:t>
      </w:r>
      <w:r>
        <w:rPr>
          <w:spacing w:val="10"/>
        </w:rPr>
        <w:t xml:space="preserve"> </w:t>
      </w:r>
      <w:r>
        <w:t>es</w:t>
      </w:r>
      <w:r>
        <w:rPr>
          <w:spacing w:val="10"/>
        </w:rPr>
        <w:t xml:space="preserve"> </w:t>
      </w:r>
      <w:r>
        <w:t>poden</w:t>
      </w:r>
      <w:r>
        <w:rPr>
          <w:spacing w:val="11"/>
        </w:rPr>
        <w:t xml:space="preserve"> </w:t>
      </w:r>
      <w:r>
        <w:t>obrir</w:t>
      </w:r>
      <w:r>
        <w:rPr>
          <w:spacing w:val="10"/>
        </w:rPr>
        <w:t xml:space="preserve"> </w:t>
      </w:r>
      <w:r>
        <w:t>els</w:t>
      </w:r>
      <w:r>
        <w:rPr>
          <w:spacing w:val="10"/>
        </w:rPr>
        <w:t xml:space="preserve"> </w:t>
      </w:r>
      <w:r>
        <w:t>documents</w:t>
      </w:r>
      <w:r>
        <w:rPr>
          <w:spacing w:val="9"/>
        </w:rPr>
        <w:t xml:space="preserve"> </w:t>
      </w:r>
      <w:r>
        <w:t>afectats</w:t>
      </w:r>
      <w:r>
        <w:rPr>
          <w:spacing w:val="10"/>
        </w:rPr>
        <w:t xml:space="preserve"> </w:t>
      </w:r>
      <w:r>
        <w:t>per</w:t>
      </w:r>
      <w:r>
        <w:rPr>
          <w:spacing w:val="10"/>
        </w:rPr>
        <w:t xml:space="preserve"> </w:t>
      </w:r>
      <w:r>
        <w:t>un</w:t>
      </w:r>
      <w:r>
        <w:rPr>
          <w:spacing w:val="8"/>
        </w:rPr>
        <w:t xml:space="preserve"> </w:t>
      </w:r>
      <w:r>
        <w:t>virus</w:t>
      </w:r>
      <w:r>
        <w:rPr>
          <w:spacing w:val="10"/>
        </w:rPr>
        <w:t xml:space="preserve"> </w:t>
      </w:r>
      <w:r>
        <w:t>amb</w:t>
      </w:r>
      <w:r>
        <w:rPr>
          <w:spacing w:val="7"/>
        </w:rPr>
        <w:t xml:space="preserve"> </w:t>
      </w:r>
      <w:r>
        <w:t>les</w:t>
      </w:r>
      <w:r>
        <w:rPr>
          <w:spacing w:val="10"/>
        </w:rPr>
        <w:t xml:space="preserve"> </w:t>
      </w:r>
      <w:r>
        <w:t>eines</w:t>
      </w:r>
      <w:r>
        <w:rPr>
          <w:spacing w:val="10"/>
        </w:rPr>
        <w:t xml:space="preserve"> </w:t>
      </w:r>
      <w:r>
        <w:t>corporatives</w:t>
      </w:r>
      <w:r>
        <w:rPr>
          <w:spacing w:val="10"/>
        </w:rPr>
        <w:t xml:space="preserve"> </w:t>
      </w:r>
      <w:r>
        <w:t>de</w:t>
      </w:r>
      <w:r>
        <w:rPr>
          <w:spacing w:val="-51"/>
        </w:rPr>
        <w:t xml:space="preserve"> </w:t>
      </w:r>
      <w:r>
        <w:t>la Generalitat de Catalunya. Així, és obligació de les empreses contractistes passar els documents per un</w:t>
      </w:r>
      <w:r>
        <w:rPr>
          <w:spacing w:val="1"/>
        </w:rPr>
        <w:t xml:space="preserve"> </w:t>
      </w:r>
      <w:r>
        <w:t>antivirus i, en cas d’arribar documents de les seves ofertes amb virus, serà responsabilitat d’elles que</w:t>
      </w:r>
      <w:r>
        <w:rPr>
          <w:spacing w:val="1"/>
        </w:rPr>
        <w:t xml:space="preserve"> </w:t>
      </w:r>
      <w:r>
        <w:t>l’Ajuntament</w:t>
      </w:r>
      <w:r>
        <w:rPr>
          <w:spacing w:val="1"/>
        </w:rPr>
        <w:t xml:space="preserve"> </w:t>
      </w:r>
      <w:r>
        <w:t>no</w:t>
      </w:r>
      <w:r>
        <w:rPr>
          <w:spacing w:val="3"/>
        </w:rPr>
        <w:t xml:space="preserve"> </w:t>
      </w:r>
      <w:r>
        <w:t>pugui accedir</w:t>
      </w:r>
      <w:r>
        <w:rPr>
          <w:spacing w:val="2"/>
        </w:rPr>
        <w:t xml:space="preserve"> </w:t>
      </w:r>
      <w:r>
        <w:t>al</w:t>
      </w:r>
      <w:r>
        <w:rPr>
          <w:spacing w:val="1"/>
        </w:rPr>
        <w:t xml:space="preserve"> </w:t>
      </w:r>
      <w:r>
        <w:t>contingut</w:t>
      </w:r>
      <w:r>
        <w:rPr>
          <w:spacing w:val="3"/>
        </w:rPr>
        <w:t xml:space="preserve"> </w:t>
      </w:r>
      <w:r>
        <w:t>d’aquests.</w:t>
      </w:r>
    </w:p>
    <w:p w:rsidR="009B70FB" w:rsidRDefault="009B70FB" w:rsidP="009B70FB">
      <w:pPr>
        <w:pStyle w:val="Textoindependiente"/>
        <w:spacing w:before="2"/>
        <w:rPr>
          <w:sz w:val="23"/>
        </w:rPr>
      </w:pPr>
    </w:p>
    <w:p w:rsidR="009B70FB" w:rsidRDefault="009B70FB" w:rsidP="009B70FB">
      <w:pPr>
        <w:pStyle w:val="Textoindependiente"/>
        <w:spacing w:line="276" w:lineRule="auto"/>
        <w:ind w:left="281" w:right="553"/>
        <w:jc w:val="both"/>
      </w:pPr>
      <w:r>
        <w:t>En</w:t>
      </w:r>
      <w:r>
        <w:rPr>
          <w:spacing w:val="1"/>
        </w:rPr>
        <w:t xml:space="preserve"> </w:t>
      </w:r>
      <w:r>
        <w:t>cas</w:t>
      </w:r>
      <w:r>
        <w:rPr>
          <w:spacing w:val="1"/>
        </w:rPr>
        <w:t xml:space="preserve"> </w:t>
      </w:r>
      <w:r>
        <w:t>que</w:t>
      </w:r>
      <w:r>
        <w:rPr>
          <w:spacing w:val="1"/>
        </w:rPr>
        <w:t xml:space="preserve"> </w:t>
      </w:r>
      <w:r>
        <w:t>algun</w:t>
      </w:r>
      <w:r>
        <w:rPr>
          <w:spacing w:val="1"/>
        </w:rPr>
        <w:t xml:space="preserve"> </w:t>
      </w:r>
      <w:r>
        <w:t>document</w:t>
      </w:r>
      <w:r>
        <w:rPr>
          <w:spacing w:val="1"/>
        </w:rPr>
        <w:t xml:space="preserve"> </w:t>
      </w:r>
      <w:r>
        <w:t>presentat</w:t>
      </w:r>
      <w:r>
        <w:rPr>
          <w:spacing w:val="1"/>
        </w:rPr>
        <w:t xml:space="preserve"> </w:t>
      </w:r>
      <w:r>
        <w:t>per</w:t>
      </w:r>
      <w:r>
        <w:rPr>
          <w:spacing w:val="1"/>
        </w:rPr>
        <w:t xml:space="preserve"> </w:t>
      </w:r>
      <w:r>
        <w:t>les</w:t>
      </w:r>
      <w:r>
        <w:rPr>
          <w:spacing w:val="1"/>
        </w:rPr>
        <w:t xml:space="preserve"> </w:t>
      </w:r>
      <w:r>
        <w:t>empreses</w:t>
      </w:r>
      <w:r>
        <w:rPr>
          <w:spacing w:val="1"/>
        </w:rPr>
        <w:t xml:space="preserve"> </w:t>
      </w:r>
      <w:r>
        <w:t>licitadores</w:t>
      </w:r>
      <w:r>
        <w:rPr>
          <w:spacing w:val="1"/>
        </w:rPr>
        <w:t xml:space="preserve"> </w:t>
      </w:r>
      <w:r>
        <w:t>estigui</w:t>
      </w:r>
      <w:r>
        <w:rPr>
          <w:spacing w:val="1"/>
        </w:rPr>
        <w:t xml:space="preserve"> </w:t>
      </w:r>
      <w:r>
        <w:t>malmès, en</w:t>
      </w:r>
      <w:r>
        <w:rPr>
          <w:spacing w:val="1"/>
        </w:rPr>
        <w:t xml:space="preserve"> </w:t>
      </w:r>
      <w:r>
        <w:t>blanc</w:t>
      </w:r>
      <w:r>
        <w:rPr>
          <w:spacing w:val="53"/>
        </w:rPr>
        <w:t xml:space="preserve"> </w:t>
      </w:r>
      <w:r>
        <w:t>o</w:t>
      </w:r>
      <w:r>
        <w:rPr>
          <w:spacing w:val="53"/>
        </w:rPr>
        <w:t xml:space="preserve"> </w:t>
      </w:r>
      <w:r>
        <w:t>sigui</w:t>
      </w:r>
      <w:r>
        <w:rPr>
          <w:spacing w:val="1"/>
        </w:rPr>
        <w:t xml:space="preserve"> </w:t>
      </w:r>
      <w:r>
        <w:t>il·legible o estigui afectat per algun virus informàtic, la Mesa de contractació valorarà, en funció de quina</w:t>
      </w:r>
      <w:r>
        <w:rPr>
          <w:spacing w:val="1"/>
        </w:rPr>
        <w:t xml:space="preserve"> </w:t>
      </w:r>
      <w:r>
        <w:t>sigui la documentació afectada, les conseqüències jurídiques respecte de la participació d’aquesta empresa</w:t>
      </w:r>
      <w:r>
        <w:rPr>
          <w:spacing w:val="-51"/>
        </w:rPr>
        <w:t xml:space="preserve"> </w:t>
      </w:r>
      <w:r>
        <w:t>en el procediment, que s’hagin de derivar de la impossibilitat d’accedir al contingut d’algun dels documents</w:t>
      </w:r>
      <w:r>
        <w:rPr>
          <w:spacing w:val="1"/>
        </w:rPr>
        <w:t xml:space="preserve"> </w:t>
      </w:r>
      <w:r>
        <w:t>de l’oferta. En cas de tractar-se de documents imprescindibles per conèixer o valorar l’oferta, la mesa podrà</w:t>
      </w:r>
      <w:r>
        <w:rPr>
          <w:spacing w:val="1"/>
        </w:rPr>
        <w:t xml:space="preserve"> </w:t>
      </w:r>
      <w:r>
        <w:t>acordar</w:t>
      </w:r>
      <w:r>
        <w:rPr>
          <w:spacing w:val="1"/>
        </w:rPr>
        <w:t xml:space="preserve"> </w:t>
      </w:r>
      <w:r>
        <w:t>l’exclusió</w:t>
      </w:r>
      <w:r>
        <w:rPr>
          <w:spacing w:val="2"/>
        </w:rPr>
        <w:t xml:space="preserve"> </w:t>
      </w:r>
      <w:r>
        <w:t>de</w:t>
      </w:r>
      <w:r>
        <w:rPr>
          <w:spacing w:val="2"/>
        </w:rPr>
        <w:t xml:space="preserve"> </w:t>
      </w:r>
      <w:r>
        <w:t>l’empresa.</w:t>
      </w:r>
    </w:p>
    <w:p w:rsidR="009B70FB" w:rsidRDefault="009B70FB" w:rsidP="009B70FB">
      <w:pPr>
        <w:pStyle w:val="Textoindependiente"/>
        <w:spacing w:before="3"/>
        <w:rPr>
          <w:sz w:val="23"/>
        </w:rPr>
      </w:pPr>
    </w:p>
    <w:p w:rsidR="009B70FB" w:rsidRDefault="009B70FB" w:rsidP="009B70FB">
      <w:pPr>
        <w:pStyle w:val="Textoindependiente"/>
        <w:spacing w:before="1" w:line="276" w:lineRule="auto"/>
        <w:ind w:left="281" w:right="551"/>
        <w:jc w:val="both"/>
      </w:pPr>
      <w:r>
        <w:t>D’altra</w:t>
      </w:r>
      <w:r>
        <w:rPr>
          <w:spacing w:val="1"/>
        </w:rPr>
        <w:t xml:space="preserve"> </w:t>
      </w:r>
      <w:r>
        <w:t>banda,</w:t>
      </w:r>
      <w:r>
        <w:rPr>
          <w:spacing w:val="1"/>
        </w:rPr>
        <w:t xml:space="preserve"> </w:t>
      </w:r>
      <w:r>
        <w:t>els</w:t>
      </w:r>
      <w:r>
        <w:rPr>
          <w:spacing w:val="1"/>
        </w:rPr>
        <w:t xml:space="preserve"> </w:t>
      </w:r>
      <w:r>
        <w:t>formats</w:t>
      </w:r>
      <w:r>
        <w:rPr>
          <w:spacing w:val="1"/>
        </w:rPr>
        <w:t xml:space="preserve"> </w:t>
      </w:r>
      <w:r>
        <w:t>de</w:t>
      </w:r>
      <w:r>
        <w:rPr>
          <w:spacing w:val="1"/>
        </w:rPr>
        <w:t xml:space="preserve"> </w:t>
      </w:r>
      <w:r>
        <w:t>documents</w:t>
      </w:r>
      <w:r>
        <w:rPr>
          <w:spacing w:val="1"/>
        </w:rPr>
        <w:t xml:space="preserve"> </w:t>
      </w:r>
      <w:r>
        <w:t>electrònics</w:t>
      </w:r>
      <w:r>
        <w:rPr>
          <w:spacing w:val="1"/>
        </w:rPr>
        <w:t xml:space="preserve"> </w:t>
      </w:r>
      <w:r>
        <w:t>admissibles</w:t>
      </w:r>
      <w:r>
        <w:rPr>
          <w:spacing w:val="1"/>
        </w:rPr>
        <w:t xml:space="preserve"> </w:t>
      </w:r>
      <w:r>
        <w:t>han</w:t>
      </w:r>
      <w:r>
        <w:rPr>
          <w:spacing w:val="1"/>
        </w:rPr>
        <w:t xml:space="preserve"> </w:t>
      </w:r>
      <w:r>
        <w:t>de</w:t>
      </w:r>
      <w:r>
        <w:rPr>
          <w:spacing w:val="1"/>
        </w:rPr>
        <w:t xml:space="preserve"> </w:t>
      </w:r>
      <w:r>
        <w:t>ser</w:t>
      </w:r>
      <w:r>
        <w:rPr>
          <w:spacing w:val="1"/>
        </w:rPr>
        <w:t xml:space="preserve"> </w:t>
      </w:r>
      <w:r>
        <w:t>d’ús</w:t>
      </w:r>
      <w:r>
        <w:rPr>
          <w:spacing w:val="1"/>
        </w:rPr>
        <w:t xml:space="preserve"> </w:t>
      </w:r>
      <w:r>
        <w:t>general,</w:t>
      </w:r>
      <w:r>
        <w:rPr>
          <w:spacing w:val="1"/>
        </w:rPr>
        <w:t xml:space="preserve"> </w:t>
      </w:r>
      <w:r>
        <w:t>d’àmplia</w:t>
      </w:r>
      <w:r>
        <w:rPr>
          <w:spacing w:val="1"/>
        </w:rPr>
        <w:t xml:space="preserve"> </w:t>
      </w:r>
      <w:r>
        <w:t>implementació,</w:t>
      </w:r>
      <w:r>
        <w:rPr>
          <w:spacing w:val="-4"/>
        </w:rPr>
        <w:t xml:space="preserve"> </w:t>
      </w:r>
      <w:r>
        <w:t>de</w:t>
      </w:r>
      <w:r>
        <w:rPr>
          <w:spacing w:val="-3"/>
        </w:rPr>
        <w:t xml:space="preserve"> </w:t>
      </w:r>
      <w:r>
        <w:t>fàcil</w:t>
      </w:r>
      <w:r>
        <w:rPr>
          <w:spacing w:val="-3"/>
        </w:rPr>
        <w:t xml:space="preserve"> </w:t>
      </w:r>
      <w:r>
        <w:t>accés</w:t>
      </w:r>
      <w:r>
        <w:rPr>
          <w:spacing w:val="-2"/>
        </w:rPr>
        <w:t xml:space="preserve"> </w:t>
      </w:r>
      <w:r>
        <w:t>i</w:t>
      </w:r>
      <w:r>
        <w:rPr>
          <w:spacing w:val="-3"/>
        </w:rPr>
        <w:t xml:space="preserve"> </w:t>
      </w:r>
      <w:r>
        <w:t>no</w:t>
      </w:r>
      <w:r>
        <w:rPr>
          <w:spacing w:val="-2"/>
        </w:rPr>
        <w:t xml:space="preserve"> </w:t>
      </w:r>
      <w:r>
        <w:t>discriminatoris</w:t>
      </w:r>
      <w:r>
        <w:rPr>
          <w:spacing w:val="-1"/>
        </w:rPr>
        <w:t xml:space="preserve"> </w:t>
      </w:r>
      <w:r>
        <w:t>d’acord</w:t>
      </w:r>
      <w:r>
        <w:rPr>
          <w:spacing w:val="-2"/>
        </w:rPr>
        <w:t xml:space="preserve"> </w:t>
      </w:r>
      <w:r>
        <w:t>amb</w:t>
      </w:r>
      <w:r>
        <w:rPr>
          <w:spacing w:val="-2"/>
        </w:rPr>
        <w:t xml:space="preserve"> </w:t>
      </w:r>
      <w:r>
        <w:t>la</w:t>
      </w:r>
      <w:r>
        <w:rPr>
          <w:spacing w:val="-2"/>
        </w:rPr>
        <w:t xml:space="preserve"> </w:t>
      </w:r>
      <w:r>
        <w:t>disposició</w:t>
      </w:r>
      <w:r>
        <w:rPr>
          <w:spacing w:val="-2"/>
        </w:rPr>
        <w:t xml:space="preserve"> </w:t>
      </w:r>
      <w:r>
        <w:t>addicional</w:t>
      </w:r>
      <w:r>
        <w:rPr>
          <w:spacing w:val="-4"/>
        </w:rPr>
        <w:t xml:space="preserve"> </w:t>
      </w:r>
      <w:r>
        <w:t>setzena</w:t>
      </w:r>
      <w:r>
        <w:rPr>
          <w:spacing w:val="-2"/>
        </w:rPr>
        <w:t xml:space="preserve"> </w:t>
      </w:r>
      <w:r>
        <w:t>de</w:t>
      </w:r>
      <w:r>
        <w:rPr>
          <w:spacing w:val="-1"/>
        </w:rPr>
        <w:t xml:space="preserve"> </w:t>
      </w:r>
      <w:r>
        <w:t>la</w:t>
      </w:r>
      <w:r>
        <w:rPr>
          <w:spacing w:val="-1"/>
        </w:rPr>
        <w:t xml:space="preserve"> </w:t>
      </w:r>
      <w:r>
        <w:t>LCSP.</w:t>
      </w:r>
    </w:p>
    <w:p w:rsidR="009B70FB" w:rsidRDefault="009B70FB" w:rsidP="009B70FB">
      <w:pPr>
        <w:pStyle w:val="Textoindependiente"/>
        <w:spacing w:before="1"/>
        <w:rPr>
          <w:sz w:val="23"/>
        </w:rPr>
      </w:pPr>
    </w:p>
    <w:p w:rsidR="009B70FB" w:rsidRDefault="009B70FB" w:rsidP="009B70FB">
      <w:pPr>
        <w:pStyle w:val="Textoindependiente"/>
        <w:spacing w:line="276" w:lineRule="auto"/>
        <w:ind w:left="281" w:right="548"/>
        <w:jc w:val="both"/>
      </w:pPr>
      <w:r>
        <w:t>Les persones interessades en el procediment de licitació també poden dirigir-se a</w:t>
      </w:r>
      <w:r>
        <w:rPr>
          <w:spacing w:val="53"/>
        </w:rPr>
        <w:t xml:space="preserve"> </w:t>
      </w:r>
      <w:r>
        <w:t>l’òrgan de contractació</w:t>
      </w:r>
      <w:r>
        <w:rPr>
          <w:spacing w:val="1"/>
        </w:rPr>
        <w:t xml:space="preserve"> </w:t>
      </w:r>
      <w:r>
        <w:t>per sol·licitar aclariments sobre els plecs o la resta de documentació, a través de l’apartat de preguntes i</w:t>
      </w:r>
      <w:r>
        <w:rPr>
          <w:spacing w:val="1"/>
        </w:rPr>
        <w:t xml:space="preserve"> </w:t>
      </w:r>
      <w:r>
        <w:t>respostes</w:t>
      </w:r>
      <w:r>
        <w:rPr>
          <w:spacing w:val="1"/>
        </w:rPr>
        <w:t xml:space="preserve"> </w:t>
      </w:r>
      <w:r>
        <w:t>del</w:t>
      </w:r>
      <w:r>
        <w:rPr>
          <w:spacing w:val="1"/>
        </w:rPr>
        <w:t xml:space="preserve"> </w:t>
      </w:r>
      <w:r>
        <w:t>tauler</w:t>
      </w:r>
      <w:r>
        <w:rPr>
          <w:spacing w:val="1"/>
        </w:rPr>
        <w:t xml:space="preserve"> </w:t>
      </w:r>
      <w:r>
        <w:t>d’avisos</w:t>
      </w:r>
      <w:r>
        <w:rPr>
          <w:spacing w:val="1"/>
        </w:rPr>
        <w:t xml:space="preserve"> </w:t>
      </w:r>
      <w:r>
        <w:t>de</w:t>
      </w:r>
      <w:r>
        <w:rPr>
          <w:spacing w:val="1"/>
        </w:rPr>
        <w:t xml:space="preserve"> </w:t>
      </w:r>
      <w:r>
        <w:t>l’espai</w:t>
      </w:r>
      <w:r>
        <w:rPr>
          <w:spacing w:val="1"/>
        </w:rPr>
        <w:t xml:space="preserve"> </w:t>
      </w:r>
      <w:r>
        <w:t>virtual</w:t>
      </w:r>
      <w:r>
        <w:rPr>
          <w:spacing w:val="1"/>
        </w:rPr>
        <w:t xml:space="preserve"> </w:t>
      </w:r>
      <w:r>
        <w:t>de</w:t>
      </w:r>
      <w:r>
        <w:rPr>
          <w:spacing w:val="1"/>
        </w:rPr>
        <w:t xml:space="preserve"> </w:t>
      </w:r>
      <w:r>
        <w:t>la</w:t>
      </w:r>
      <w:r>
        <w:rPr>
          <w:spacing w:val="1"/>
        </w:rPr>
        <w:t xml:space="preserve"> </w:t>
      </w:r>
      <w:r>
        <w:t>licitació.</w:t>
      </w:r>
      <w:r>
        <w:rPr>
          <w:spacing w:val="1"/>
        </w:rPr>
        <w:t xml:space="preserve"> </w:t>
      </w:r>
      <w:r>
        <w:t>Aquestes</w:t>
      </w:r>
      <w:r>
        <w:rPr>
          <w:spacing w:val="1"/>
        </w:rPr>
        <w:t xml:space="preserve"> </w:t>
      </w:r>
      <w:r>
        <w:t>preguntes</w:t>
      </w:r>
      <w:r>
        <w:rPr>
          <w:spacing w:val="1"/>
        </w:rPr>
        <w:t xml:space="preserve"> </w:t>
      </w:r>
      <w:r>
        <w:t>i</w:t>
      </w:r>
      <w:r>
        <w:rPr>
          <w:spacing w:val="53"/>
        </w:rPr>
        <w:t xml:space="preserve"> </w:t>
      </w:r>
      <w:r>
        <w:t>respostes</w:t>
      </w:r>
      <w:r>
        <w:rPr>
          <w:spacing w:val="53"/>
        </w:rPr>
        <w:t xml:space="preserve"> </w:t>
      </w:r>
      <w:r>
        <w:t>seran</w:t>
      </w:r>
      <w:r>
        <w:rPr>
          <w:spacing w:val="1"/>
        </w:rPr>
        <w:t xml:space="preserve"> </w:t>
      </w:r>
      <w:r>
        <w:t>públiques i accessibles a través del tauler esmentat, residenciat en el perfil de contractant de</w:t>
      </w:r>
      <w:r>
        <w:rPr>
          <w:spacing w:val="53"/>
        </w:rPr>
        <w:t xml:space="preserve"> </w:t>
      </w:r>
      <w:r>
        <w:t>l’Ajuntament</w:t>
      </w:r>
      <w:r>
        <w:rPr>
          <w:spacing w:val="1"/>
        </w:rPr>
        <w:t xml:space="preserve"> </w:t>
      </w:r>
      <w:r>
        <w:t>de Soses. Aquesta informació es facilitarà almenys 6 dies abans de què finalitzi el termini fixat per a la</w:t>
      </w:r>
      <w:r>
        <w:rPr>
          <w:spacing w:val="1"/>
        </w:rPr>
        <w:t xml:space="preserve"> </w:t>
      </w:r>
      <w:r>
        <w:t>presentació d’ofertes, sempre que l'hagin demanat almenys 12 dies abans del transcurs del termini de</w:t>
      </w:r>
      <w:r>
        <w:rPr>
          <w:spacing w:val="1"/>
        </w:rPr>
        <w:t xml:space="preserve"> </w:t>
      </w:r>
      <w:r>
        <w:t>presentació</w:t>
      </w:r>
      <w:r>
        <w:rPr>
          <w:spacing w:val="1"/>
        </w:rPr>
        <w:t xml:space="preserve"> </w:t>
      </w:r>
      <w:r>
        <w:t>de</w:t>
      </w:r>
      <w:r>
        <w:rPr>
          <w:spacing w:val="2"/>
        </w:rPr>
        <w:t xml:space="preserve"> </w:t>
      </w:r>
      <w:r>
        <w:t>les</w:t>
      </w:r>
      <w:r>
        <w:rPr>
          <w:spacing w:val="2"/>
        </w:rPr>
        <w:t xml:space="preserve"> </w:t>
      </w:r>
      <w:r>
        <w:t>proposicions.</w:t>
      </w:r>
    </w:p>
    <w:p w:rsidR="009B70FB" w:rsidRDefault="009B70FB" w:rsidP="009B70FB">
      <w:pPr>
        <w:pStyle w:val="Textoindependiente"/>
        <w:spacing w:before="3"/>
        <w:rPr>
          <w:sz w:val="23"/>
        </w:rPr>
      </w:pPr>
    </w:p>
    <w:p w:rsidR="009B70FB" w:rsidRDefault="009B70FB" w:rsidP="009B70FB">
      <w:pPr>
        <w:pStyle w:val="Textoindependiente"/>
        <w:spacing w:before="1" w:line="276" w:lineRule="auto"/>
        <w:ind w:left="281" w:right="549"/>
        <w:jc w:val="both"/>
      </w:pPr>
      <w:r>
        <w:t>Les</w:t>
      </w:r>
      <w:r>
        <w:rPr>
          <w:spacing w:val="1"/>
        </w:rPr>
        <w:t xml:space="preserve"> </w:t>
      </w:r>
      <w:r>
        <w:t>proposicions</w:t>
      </w:r>
      <w:r>
        <w:rPr>
          <w:spacing w:val="1"/>
        </w:rPr>
        <w:t xml:space="preserve"> </w:t>
      </w:r>
      <w:r>
        <w:t>són</w:t>
      </w:r>
      <w:r>
        <w:rPr>
          <w:spacing w:val="1"/>
        </w:rPr>
        <w:t xml:space="preserve"> </w:t>
      </w:r>
      <w:r>
        <w:t>secretes</w:t>
      </w:r>
      <w:r>
        <w:rPr>
          <w:spacing w:val="1"/>
        </w:rPr>
        <w:t xml:space="preserve"> </w:t>
      </w:r>
      <w:r>
        <w:t>i</w:t>
      </w:r>
      <w:r>
        <w:rPr>
          <w:spacing w:val="1"/>
        </w:rPr>
        <w:t xml:space="preserve"> </w:t>
      </w:r>
      <w:r>
        <w:t>la</w:t>
      </w:r>
      <w:r>
        <w:rPr>
          <w:spacing w:val="1"/>
        </w:rPr>
        <w:t xml:space="preserve"> </w:t>
      </w:r>
      <w:r>
        <w:t>seva</w:t>
      </w:r>
      <w:r>
        <w:rPr>
          <w:spacing w:val="1"/>
        </w:rPr>
        <w:t xml:space="preserve"> </w:t>
      </w:r>
      <w:r>
        <w:t>presentació</w:t>
      </w:r>
      <w:r>
        <w:rPr>
          <w:spacing w:val="1"/>
        </w:rPr>
        <w:t xml:space="preserve"> </w:t>
      </w:r>
      <w:r>
        <w:t>suposa</w:t>
      </w:r>
      <w:r>
        <w:rPr>
          <w:spacing w:val="1"/>
        </w:rPr>
        <w:t xml:space="preserve"> </w:t>
      </w:r>
      <w:r>
        <w:t>l'acceptació</w:t>
      </w:r>
      <w:r>
        <w:rPr>
          <w:spacing w:val="1"/>
        </w:rPr>
        <w:t xml:space="preserve"> </w:t>
      </w:r>
      <w:r>
        <w:t>incondicionada</w:t>
      </w:r>
      <w:r>
        <w:rPr>
          <w:spacing w:val="1"/>
        </w:rPr>
        <w:t xml:space="preserve"> </w:t>
      </w:r>
      <w:r>
        <w:t>per</w:t>
      </w:r>
      <w:r>
        <w:rPr>
          <w:spacing w:val="1"/>
        </w:rPr>
        <w:t xml:space="preserve"> </w:t>
      </w:r>
      <w:r>
        <w:t>part</w:t>
      </w:r>
      <w:r>
        <w:rPr>
          <w:spacing w:val="1"/>
        </w:rPr>
        <w:t xml:space="preserve"> </w:t>
      </w:r>
      <w:r>
        <w:t>de</w:t>
      </w:r>
      <w:r>
        <w:rPr>
          <w:spacing w:val="1"/>
        </w:rPr>
        <w:t xml:space="preserve"> </w:t>
      </w:r>
      <w:r>
        <w:t>l’empresa licitadora del contingut del present plec, així com del plec de prescripcions tècniques, així com</w:t>
      </w:r>
      <w:r>
        <w:rPr>
          <w:spacing w:val="1"/>
        </w:rPr>
        <w:t xml:space="preserve"> </w:t>
      </w:r>
      <w:r>
        <w:t>l’autorització</w:t>
      </w:r>
      <w:r>
        <w:rPr>
          <w:spacing w:val="1"/>
        </w:rPr>
        <w:t xml:space="preserve"> </w:t>
      </w:r>
      <w:r>
        <w:t>a</w:t>
      </w:r>
      <w:r>
        <w:rPr>
          <w:spacing w:val="1"/>
        </w:rPr>
        <w:t xml:space="preserve"> </w:t>
      </w:r>
      <w:r>
        <w:t>la</w:t>
      </w:r>
      <w:r>
        <w:rPr>
          <w:spacing w:val="1"/>
        </w:rPr>
        <w:t xml:space="preserve"> </w:t>
      </w:r>
      <w:r>
        <w:t>mesa</w:t>
      </w:r>
      <w:r>
        <w:rPr>
          <w:spacing w:val="1"/>
        </w:rPr>
        <w:t xml:space="preserve"> </w:t>
      </w:r>
      <w:r>
        <w:t>i</w:t>
      </w:r>
      <w:r>
        <w:rPr>
          <w:spacing w:val="1"/>
        </w:rPr>
        <w:t xml:space="preserve"> </w:t>
      </w:r>
      <w:r>
        <w:t>a</w:t>
      </w:r>
      <w:r>
        <w:rPr>
          <w:spacing w:val="1"/>
        </w:rPr>
        <w:t xml:space="preserve"> </w:t>
      </w:r>
      <w:r>
        <w:t>l’òrgan</w:t>
      </w:r>
      <w:r>
        <w:rPr>
          <w:spacing w:val="1"/>
        </w:rPr>
        <w:t xml:space="preserve"> </w:t>
      </w:r>
      <w:r>
        <w:t>de</w:t>
      </w:r>
      <w:r>
        <w:rPr>
          <w:spacing w:val="1"/>
        </w:rPr>
        <w:t xml:space="preserve"> </w:t>
      </w:r>
      <w:r>
        <w:t>contractació</w:t>
      </w:r>
      <w:r>
        <w:rPr>
          <w:spacing w:val="1"/>
        </w:rPr>
        <w:t xml:space="preserve"> </w:t>
      </w:r>
      <w:r>
        <w:t>per</w:t>
      </w:r>
      <w:r>
        <w:rPr>
          <w:spacing w:val="1"/>
        </w:rPr>
        <w:t xml:space="preserve"> </w:t>
      </w:r>
      <w:r>
        <w:t>consultar</w:t>
      </w:r>
      <w:r>
        <w:rPr>
          <w:spacing w:val="1"/>
        </w:rPr>
        <w:t xml:space="preserve"> </w:t>
      </w:r>
      <w:r>
        <w:t>les</w:t>
      </w:r>
      <w:r>
        <w:rPr>
          <w:spacing w:val="1"/>
        </w:rPr>
        <w:t xml:space="preserve"> </w:t>
      </w:r>
      <w:r>
        <w:t>dades</w:t>
      </w:r>
      <w:r>
        <w:rPr>
          <w:spacing w:val="1"/>
        </w:rPr>
        <w:t xml:space="preserve"> </w:t>
      </w:r>
      <w:r>
        <w:t>que</w:t>
      </w:r>
      <w:r>
        <w:rPr>
          <w:spacing w:val="1"/>
        </w:rPr>
        <w:t xml:space="preserve"> </w:t>
      </w:r>
      <w:r>
        <w:t>recullen</w:t>
      </w:r>
      <w:r>
        <w:rPr>
          <w:spacing w:val="53"/>
        </w:rPr>
        <w:t xml:space="preserve"> </w:t>
      </w:r>
      <w:r>
        <w:t>el</w:t>
      </w:r>
      <w:r>
        <w:rPr>
          <w:spacing w:val="53"/>
        </w:rPr>
        <w:t xml:space="preserve"> </w:t>
      </w:r>
      <w:r>
        <w:t>Registre</w:t>
      </w:r>
      <w:r>
        <w:rPr>
          <w:spacing w:val="1"/>
        </w:rPr>
        <w:t xml:space="preserve"> </w:t>
      </w:r>
      <w:r>
        <w:t>Electrònic</w:t>
      </w:r>
      <w:r>
        <w:rPr>
          <w:spacing w:val="6"/>
        </w:rPr>
        <w:t xml:space="preserve"> </w:t>
      </w:r>
      <w:r>
        <w:t>d’Empreses</w:t>
      </w:r>
      <w:r>
        <w:rPr>
          <w:spacing w:val="6"/>
        </w:rPr>
        <w:t xml:space="preserve"> </w:t>
      </w:r>
      <w:r>
        <w:t>Licitadores</w:t>
      </w:r>
      <w:r>
        <w:rPr>
          <w:spacing w:val="6"/>
        </w:rPr>
        <w:t xml:space="preserve"> </w:t>
      </w:r>
      <w:r>
        <w:t>de</w:t>
      </w:r>
      <w:r>
        <w:rPr>
          <w:spacing w:val="7"/>
        </w:rPr>
        <w:t xml:space="preserve"> </w:t>
      </w:r>
      <w:r>
        <w:t>la</w:t>
      </w:r>
      <w:r>
        <w:rPr>
          <w:spacing w:val="5"/>
        </w:rPr>
        <w:t xml:space="preserve"> </w:t>
      </w:r>
      <w:r>
        <w:t>Generalitat</w:t>
      </w:r>
      <w:r>
        <w:rPr>
          <w:spacing w:val="7"/>
        </w:rPr>
        <w:t xml:space="preserve"> </w:t>
      </w:r>
      <w:r>
        <w:t>de</w:t>
      </w:r>
      <w:r>
        <w:rPr>
          <w:spacing w:val="4"/>
        </w:rPr>
        <w:t xml:space="preserve"> </w:t>
      </w:r>
      <w:r>
        <w:t>Catalunya</w:t>
      </w:r>
      <w:r>
        <w:rPr>
          <w:spacing w:val="7"/>
        </w:rPr>
        <w:t xml:space="preserve"> </w:t>
      </w:r>
      <w:r>
        <w:t>o</w:t>
      </w:r>
      <w:r>
        <w:rPr>
          <w:spacing w:val="5"/>
        </w:rPr>
        <w:t xml:space="preserve"> </w:t>
      </w:r>
      <w:r>
        <w:t>el</w:t>
      </w:r>
      <w:r>
        <w:rPr>
          <w:spacing w:val="4"/>
        </w:rPr>
        <w:t xml:space="preserve"> </w:t>
      </w:r>
      <w:r>
        <w:t>Registre</w:t>
      </w:r>
      <w:r>
        <w:rPr>
          <w:spacing w:val="5"/>
        </w:rPr>
        <w:t xml:space="preserve"> </w:t>
      </w:r>
      <w:r>
        <w:t>oficial</w:t>
      </w:r>
      <w:r>
        <w:rPr>
          <w:spacing w:val="6"/>
        </w:rPr>
        <w:t xml:space="preserve"> </w:t>
      </w:r>
      <w:r>
        <w:t>de</w:t>
      </w:r>
      <w:r>
        <w:rPr>
          <w:spacing w:val="7"/>
        </w:rPr>
        <w:t xml:space="preserve"> </w:t>
      </w:r>
      <w:r>
        <w:t>licitadors</w:t>
      </w:r>
      <w:r>
        <w:rPr>
          <w:spacing w:val="7"/>
        </w:rPr>
        <w:t xml:space="preserve"> </w:t>
      </w:r>
      <w:r>
        <w:t>i empreses classificades del sector públic, o les llistes oficials d’operadors econòmics d’un Estat membre de</w:t>
      </w:r>
      <w:r>
        <w:rPr>
          <w:spacing w:val="1"/>
        </w:rPr>
        <w:t xml:space="preserve"> </w:t>
      </w:r>
      <w:r>
        <w:t>la</w:t>
      </w:r>
      <w:r>
        <w:rPr>
          <w:spacing w:val="1"/>
        </w:rPr>
        <w:t xml:space="preserve"> </w:t>
      </w:r>
      <w:r>
        <w:t>Unió</w:t>
      </w:r>
      <w:r>
        <w:rPr>
          <w:spacing w:val="4"/>
        </w:rPr>
        <w:t xml:space="preserve"> </w:t>
      </w:r>
      <w:r>
        <w:t>Europea.</w:t>
      </w:r>
    </w:p>
    <w:p w:rsidR="009B70FB" w:rsidRDefault="009B70FB" w:rsidP="009B70FB">
      <w:pPr>
        <w:pStyle w:val="Textoindependiente"/>
        <w:spacing w:before="5"/>
        <w:rPr>
          <w:sz w:val="23"/>
        </w:rPr>
      </w:pPr>
    </w:p>
    <w:p w:rsidR="009B70FB" w:rsidRDefault="009B70FB" w:rsidP="009B70FB">
      <w:pPr>
        <w:pStyle w:val="Textoindependiente"/>
        <w:spacing w:line="276" w:lineRule="auto"/>
        <w:ind w:left="281" w:right="552"/>
        <w:jc w:val="both"/>
      </w:pPr>
      <w:r>
        <w:t>Cada empresa licitadora no pot presentar més d’una proposició. Tampoc pot subscriure cap proposta en</w:t>
      </w:r>
      <w:r>
        <w:rPr>
          <w:spacing w:val="1"/>
        </w:rPr>
        <w:t xml:space="preserve"> </w:t>
      </w:r>
      <w:r>
        <w:t>UTE amb d’altres si ho ha fet individualment o figurar en més d’una unió temporal. La infracció d’aquestes</w:t>
      </w:r>
      <w:r>
        <w:rPr>
          <w:spacing w:val="1"/>
        </w:rPr>
        <w:t xml:space="preserve"> </w:t>
      </w:r>
      <w:r>
        <w:t>normes</w:t>
      </w:r>
      <w:r>
        <w:rPr>
          <w:spacing w:val="1"/>
        </w:rPr>
        <w:t xml:space="preserve"> </w:t>
      </w:r>
      <w:r>
        <w:t>dona</w:t>
      </w:r>
      <w:r>
        <w:rPr>
          <w:spacing w:val="1"/>
        </w:rPr>
        <w:t xml:space="preserve"> </w:t>
      </w:r>
      <w:r>
        <w:t>lloc</w:t>
      </w:r>
      <w:r>
        <w:rPr>
          <w:spacing w:val="1"/>
        </w:rPr>
        <w:t xml:space="preserve"> </w:t>
      </w:r>
      <w:r>
        <w:t>a</w:t>
      </w:r>
      <w:r>
        <w:rPr>
          <w:spacing w:val="3"/>
        </w:rPr>
        <w:t xml:space="preserve"> </w:t>
      </w:r>
      <w:r>
        <w:t>la</w:t>
      </w:r>
      <w:r>
        <w:rPr>
          <w:spacing w:val="2"/>
        </w:rPr>
        <w:t xml:space="preserve"> </w:t>
      </w:r>
      <w:r>
        <w:t>no-admissió</w:t>
      </w:r>
      <w:r>
        <w:rPr>
          <w:spacing w:val="2"/>
        </w:rPr>
        <w:t xml:space="preserve"> </w:t>
      </w:r>
      <w:r>
        <w:t>de</w:t>
      </w:r>
      <w:r>
        <w:rPr>
          <w:spacing w:val="2"/>
        </w:rPr>
        <w:t xml:space="preserve"> </w:t>
      </w:r>
      <w:r>
        <w:t>cap de</w:t>
      </w:r>
      <w:r>
        <w:rPr>
          <w:spacing w:val="2"/>
        </w:rPr>
        <w:t xml:space="preserve"> </w:t>
      </w:r>
      <w:r>
        <w:t>les</w:t>
      </w:r>
      <w:r>
        <w:rPr>
          <w:spacing w:val="1"/>
        </w:rPr>
        <w:t xml:space="preserve"> </w:t>
      </w:r>
      <w:r>
        <w:t>propostes</w:t>
      </w:r>
      <w:r>
        <w:rPr>
          <w:spacing w:val="2"/>
        </w:rPr>
        <w:t xml:space="preserve"> </w:t>
      </w:r>
      <w:r>
        <w:t>que</w:t>
      </w:r>
      <w:r>
        <w:rPr>
          <w:spacing w:val="3"/>
        </w:rPr>
        <w:t xml:space="preserve"> </w:t>
      </w:r>
      <w:r>
        <w:t>hagi subscrit.</w:t>
      </w:r>
    </w:p>
    <w:p w:rsidR="009B70FB" w:rsidRDefault="009B70FB" w:rsidP="009B70FB">
      <w:pPr>
        <w:pStyle w:val="Textoindependiente"/>
        <w:spacing w:before="9"/>
        <w:rPr>
          <w:sz w:val="22"/>
        </w:rPr>
      </w:pPr>
    </w:p>
    <w:p w:rsidR="009B70FB" w:rsidRDefault="009B70FB" w:rsidP="009B70FB">
      <w:pPr>
        <w:pStyle w:val="Ttulo1"/>
        <w:ind w:left="281"/>
        <w:jc w:val="both"/>
        <w:rPr>
          <w:rFonts w:ascii="Microsoft Sans Serif" w:hAnsi="Microsoft Sans Serif" w:cs="Microsoft Sans Serif"/>
        </w:rPr>
      </w:pPr>
      <w:r>
        <w:rPr>
          <w:rFonts w:ascii="Microsoft Sans Serif" w:hAnsi="Microsoft Sans Serif" w:cs="Microsoft Sans Serif"/>
        </w:rPr>
        <w:t>Contingut</w:t>
      </w:r>
      <w:r>
        <w:rPr>
          <w:rFonts w:ascii="Microsoft Sans Serif" w:hAnsi="Microsoft Sans Serif" w:cs="Microsoft Sans Serif"/>
          <w:spacing w:val="-3"/>
        </w:rPr>
        <w:t xml:space="preserve"> </w:t>
      </w:r>
      <w:r>
        <w:rPr>
          <w:rFonts w:ascii="Microsoft Sans Serif" w:hAnsi="Microsoft Sans Serif" w:cs="Microsoft Sans Serif"/>
        </w:rPr>
        <w:t>dels</w:t>
      </w:r>
      <w:r>
        <w:rPr>
          <w:rFonts w:ascii="Microsoft Sans Serif" w:hAnsi="Microsoft Sans Serif" w:cs="Microsoft Sans Serif"/>
          <w:spacing w:val="-4"/>
        </w:rPr>
        <w:t xml:space="preserve"> </w:t>
      </w:r>
      <w:r>
        <w:rPr>
          <w:rFonts w:ascii="Microsoft Sans Serif" w:hAnsi="Microsoft Sans Serif" w:cs="Microsoft Sans Serif"/>
        </w:rPr>
        <w:t>sobres</w:t>
      </w:r>
    </w:p>
    <w:p w:rsidR="009B70FB" w:rsidRDefault="009B70FB" w:rsidP="009B70FB">
      <w:pPr>
        <w:pStyle w:val="Textoindependiente"/>
        <w:spacing w:before="10"/>
        <w:rPr>
          <w:b/>
          <w:sz w:val="25"/>
        </w:rPr>
      </w:pPr>
    </w:p>
    <w:p w:rsidR="009B70FB" w:rsidRDefault="009B70FB" w:rsidP="009B70FB">
      <w:pPr>
        <w:spacing w:before="1" w:line="276" w:lineRule="auto"/>
        <w:ind w:left="281" w:right="552"/>
        <w:jc w:val="both"/>
        <w:rPr>
          <w:rFonts w:ascii="Microsoft Sans Serif" w:hAnsi="Microsoft Sans Serif" w:cs="Microsoft Sans Serif"/>
          <w:sz w:val="20"/>
          <w:lang w:val="ca-ES"/>
        </w:rPr>
      </w:pPr>
      <w:r>
        <w:rPr>
          <w:rFonts w:ascii="Microsoft Sans Serif" w:hAnsi="Microsoft Sans Serif" w:cs="Microsoft Sans Serif"/>
          <w:sz w:val="20"/>
          <w:lang w:val="ca-ES"/>
        </w:rPr>
        <w:t>La determinació del nombre de sobre i la documentació a incloure a cadascun d’ells s’indica en l’</w:t>
      </w:r>
      <w:r>
        <w:rPr>
          <w:rFonts w:ascii="Microsoft Sans Serif" w:hAnsi="Microsoft Sans Serif" w:cs="Microsoft Sans Serif"/>
          <w:b/>
          <w:sz w:val="20"/>
          <w:lang w:val="ca-ES"/>
        </w:rPr>
        <w:t>apartat H</w:t>
      </w:r>
      <w:r>
        <w:rPr>
          <w:rFonts w:ascii="Microsoft Sans Serif" w:hAnsi="Microsoft Sans Serif" w:cs="Microsoft Sans Serif"/>
          <w:b/>
          <w:spacing w:val="1"/>
          <w:sz w:val="20"/>
          <w:lang w:val="ca-ES"/>
        </w:rPr>
        <w:t xml:space="preserve"> </w:t>
      </w:r>
      <w:r>
        <w:rPr>
          <w:rFonts w:ascii="Microsoft Sans Serif" w:hAnsi="Microsoft Sans Serif" w:cs="Microsoft Sans Serif"/>
          <w:b/>
          <w:sz w:val="20"/>
          <w:lang w:val="ca-ES"/>
        </w:rPr>
        <w:t>del</w:t>
      </w:r>
      <w:r>
        <w:rPr>
          <w:rFonts w:ascii="Microsoft Sans Serif" w:hAnsi="Microsoft Sans Serif" w:cs="Microsoft Sans Serif"/>
          <w:b/>
          <w:spacing w:val="-2"/>
          <w:sz w:val="20"/>
          <w:lang w:val="ca-ES"/>
        </w:rPr>
        <w:t xml:space="preserve"> </w:t>
      </w:r>
      <w:r>
        <w:rPr>
          <w:rFonts w:ascii="Microsoft Sans Serif" w:hAnsi="Microsoft Sans Serif" w:cs="Microsoft Sans Serif"/>
          <w:b/>
          <w:sz w:val="20"/>
          <w:lang w:val="ca-ES"/>
        </w:rPr>
        <w:t>quadre de</w:t>
      </w:r>
      <w:r>
        <w:rPr>
          <w:rFonts w:ascii="Microsoft Sans Serif" w:hAnsi="Microsoft Sans Serif" w:cs="Microsoft Sans Serif"/>
          <w:b/>
          <w:spacing w:val="-2"/>
          <w:sz w:val="20"/>
          <w:lang w:val="ca-ES"/>
        </w:rPr>
        <w:t xml:space="preserve"> </w:t>
      </w:r>
      <w:r>
        <w:rPr>
          <w:rFonts w:ascii="Microsoft Sans Serif" w:hAnsi="Microsoft Sans Serif" w:cs="Microsoft Sans Serif"/>
          <w:b/>
          <w:sz w:val="20"/>
          <w:lang w:val="ca-ES"/>
        </w:rPr>
        <w:t>característiques</w:t>
      </w:r>
      <w:r>
        <w:rPr>
          <w:rFonts w:ascii="Microsoft Sans Serif" w:hAnsi="Microsoft Sans Serif" w:cs="Microsoft Sans Serif"/>
          <w:sz w:val="20"/>
          <w:lang w:val="ca-ES"/>
        </w:rPr>
        <w:t>.</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Tanmateix,</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la</w:t>
      </w:r>
      <w:r>
        <w:rPr>
          <w:rFonts w:ascii="Microsoft Sans Serif" w:hAnsi="Microsoft Sans Serif" w:cs="Microsoft Sans Serif"/>
          <w:spacing w:val="2"/>
          <w:sz w:val="20"/>
          <w:lang w:val="ca-ES"/>
        </w:rPr>
        <w:t xml:space="preserve"> </w:t>
      </w:r>
      <w:r>
        <w:rPr>
          <w:rFonts w:ascii="Microsoft Sans Serif" w:hAnsi="Microsoft Sans Serif" w:cs="Microsoft Sans Serif"/>
          <w:sz w:val="20"/>
          <w:lang w:val="ca-ES"/>
        </w:rPr>
        <w:t>informació</w:t>
      </w:r>
      <w:r>
        <w:rPr>
          <w:rFonts w:ascii="Microsoft Sans Serif" w:hAnsi="Microsoft Sans Serif" w:cs="Microsoft Sans Serif"/>
          <w:spacing w:val="2"/>
          <w:sz w:val="20"/>
          <w:lang w:val="ca-ES"/>
        </w:rPr>
        <w:t xml:space="preserve"> </w:t>
      </w:r>
      <w:r>
        <w:rPr>
          <w:rFonts w:ascii="Microsoft Sans Serif" w:hAnsi="Microsoft Sans Serif" w:cs="Microsoft Sans Serif"/>
          <w:sz w:val="20"/>
          <w:lang w:val="ca-ES"/>
        </w:rPr>
        <w:t>general</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dels</w:t>
      </w:r>
      <w:r>
        <w:rPr>
          <w:rFonts w:ascii="Microsoft Sans Serif" w:hAnsi="Microsoft Sans Serif" w:cs="Microsoft Sans Serif"/>
          <w:spacing w:val="2"/>
          <w:sz w:val="20"/>
          <w:lang w:val="ca-ES"/>
        </w:rPr>
        <w:t xml:space="preserve"> </w:t>
      </w:r>
      <w:r>
        <w:rPr>
          <w:rFonts w:ascii="Microsoft Sans Serif" w:hAnsi="Microsoft Sans Serif" w:cs="Microsoft Sans Serif"/>
          <w:sz w:val="20"/>
          <w:lang w:val="ca-ES"/>
        </w:rPr>
        <w:t>sobres</w:t>
      </w:r>
      <w:r>
        <w:rPr>
          <w:rFonts w:ascii="Microsoft Sans Serif" w:hAnsi="Microsoft Sans Serif" w:cs="Microsoft Sans Serif"/>
          <w:spacing w:val="2"/>
          <w:sz w:val="20"/>
          <w:lang w:val="ca-ES"/>
        </w:rPr>
        <w:t xml:space="preserve"> </w:t>
      </w:r>
      <w:r>
        <w:rPr>
          <w:rFonts w:ascii="Microsoft Sans Serif" w:hAnsi="Microsoft Sans Serif" w:cs="Microsoft Sans Serif"/>
          <w:sz w:val="20"/>
          <w:lang w:val="ca-ES"/>
        </w:rPr>
        <w:t>és</w:t>
      </w:r>
      <w:r>
        <w:rPr>
          <w:rFonts w:ascii="Microsoft Sans Serif" w:hAnsi="Microsoft Sans Serif" w:cs="Microsoft Sans Serif"/>
          <w:spacing w:val="4"/>
          <w:sz w:val="20"/>
          <w:lang w:val="ca-ES"/>
        </w:rPr>
        <w:t xml:space="preserve"> </w:t>
      </w:r>
      <w:r>
        <w:rPr>
          <w:rFonts w:ascii="Microsoft Sans Serif" w:hAnsi="Microsoft Sans Serif" w:cs="Microsoft Sans Serif"/>
          <w:sz w:val="20"/>
          <w:lang w:val="ca-ES"/>
        </w:rPr>
        <w:t>la</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següent:</w:t>
      </w:r>
    </w:p>
    <w:p w:rsidR="009B70FB" w:rsidRDefault="009B70FB" w:rsidP="009B70FB">
      <w:pPr>
        <w:pStyle w:val="Textoindependiente"/>
        <w:spacing w:before="5"/>
        <w:rPr>
          <w:sz w:val="23"/>
        </w:rPr>
      </w:pPr>
    </w:p>
    <w:p w:rsidR="009B70FB" w:rsidRDefault="009B70FB" w:rsidP="009B70FB">
      <w:pPr>
        <w:pStyle w:val="Prrafodelista"/>
        <w:numPr>
          <w:ilvl w:val="0"/>
          <w:numId w:val="24"/>
        </w:numPr>
        <w:tabs>
          <w:tab w:val="left" w:pos="1275"/>
        </w:tabs>
        <w:ind w:hanging="361"/>
        <w:jc w:val="left"/>
        <w:rPr>
          <w:b/>
          <w:sz w:val="20"/>
        </w:rPr>
      </w:pPr>
      <w:r>
        <w:rPr>
          <w:b/>
          <w:sz w:val="20"/>
          <w:u w:val="thick"/>
        </w:rPr>
        <w:t>SOBRE</w:t>
      </w:r>
      <w:r>
        <w:rPr>
          <w:b/>
          <w:spacing w:val="-2"/>
          <w:sz w:val="20"/>
          <w:u w:val="thick"/>
        </w:rPr>
        <w:t xml:space="preserve"> </w:t>
      </w:r>
      <w:r>
        <w:rPr>
          <w:b/>
          <w:sz w:val="20"/>
          <w:u w:val="thick"/>
        </w:rPr>
        <w:t>ÚNIC</w:t>
      </w:r>
    </w:p>
    <w:p w:rsidR="009B70FB" w:rsidRDefault="009B70FB" w:rsidP="009B70FB">
      <w:pPr>
        <w:pStyle w:val="Textoindependiente"/>
        <w:spacing w:before="1"/>
        <w:rPr>
          <w:b/>
          <w:sz w:val="18"/>
        </w:rPr>
      </w:pPr>
    </w:p>
    <w:p w:rsidR="009B70FB" w:rsidRDefault="009B70FB" w:rsidP="009B70FB">
      <w:pPr>
        <w:pStyle w:val="Textoindependiente"/>
        <w:spacing w:before="96"/>
        <w:ind w:left="281"/>
      </w:pPr>
      <w:r>
        <w:t>Dins</w:t>
      </w:r>
      <w:r>
        <w:rPr>
          <w:spacing w:val="-4"/>
        </w:rPr>
        <w:t xml:space="preserve"> </w:t>
      </w:r>
      <w:r>
        <w:t>d’aquest</w:t>
      </w:r>
      <w:r>
        <w:rPr>
          <w:spacing w:val="-3"/>
        </w:rPr>
        <w:t xml:space="preserve"> </w:t>
      </w:r>
      <w:r>
        <w:t>sobre</w:t>
      </w:r>
      <w:r>
        <w:rPr>
          <w:spacing w:val="-3"/>
        </w:rPr>
        <w:t xml:space="preserve"> </w:t>
      </w:r>
      <w:r>
        <w:t>únic,</w:t>
      </w:r>
      <w:r>
        <w:rPr>
          <w:spacing w:val="-3"/>
        </w:rPr>
        <w:t xml:space="preserve"> </w:t>
      </w:r>
      <w:r>
        <w:t>les</w:t>
      </w:r>
      <w:r>
        <w:rPr>
          <w:spacing w:val="-3"/>
        </w:rPr>
        <w:t xml:space="preserve"> </w:t>
      </w:r>
      <w:r>
        <w:t>empreses</w:t>
      </w:r>
      <w:r>
        <w:rPr>
          <w:spacing w:val="-3"/>
        </w:rPr>
        <w:t xml:space="preserve"> </w:t>
      </w:r>
      <w:r>
        <w:t>licitadores</w:t>
      </w:r>
      <w:r>
        <w:rPr>
          <w:spacing w:val="-3"/>
        </w:rPr>
        <w:t xml:space="preserve"> </w:t>
      </w:r>
      <w:r>
        <w:t>hi</w:t>
      </w:r>
      <w:r>
        <w:rPr>
          <w:spacing w:val="-1"/>
        </w:rPr>
        <w:t xml:space="preserve"> </w:t>
      </w:r>
      <w:r>
        <w:t>han</w:t>
      </w:r>
      <w:r>
        <w:rPr>
          <w:spacing w:val="-2"/>
        </w:rPr>
        <w:t xml:space="preserve"> </w:t>
      </w:r>
      <w:r>
        <w:t>d’incloure:</w:t>
      </w:r>
    </w:p>
    <w:p w:rsidR="009B70FB" w:rsidRDefault="009B70FB" w:rsidP="009B70FB">
      <w:pPr>
        <w:pStyle w:val="Textoindependiente"/>
        <w:spacing w:before="1"/>
        <w:rPr>
          <w:sz w:val="26"/>
        </w:rPr>
      </w:pPr>
    </w:p>
    <w:p w:rsidR="009B70FB" w:rsidRDefault="009B70FB" w:rsidP="009B70FB">
      <w:pPr>
        <w:pStyle w:val="Ttulo1"/>
        <w:numPr>
          <w:ilvl w:val="1"/>
          <w:numId w:val="16"/>
        </w:numPr>
        <w:tabs>
          <w:tab w:val="left" w:pos="848"/>
        </w:tabs>
        <w:spacing w:before="1"/>
        <w:rPr>
          <w:rFonts w:ascii="Microsoft Sans Serif" w:hAnsi="Microsoft Sans Serif" w:cs="Microsoft Sans Serif"/>
        </w:rPr>
      </w:pPr>
      <w:r>
        <w:rPr>
          <w:rFonts w:ascii="Microsoft Sans Serif" w:hAnsi="Microsoft Sans Serif" w:cs="Microsoft Sans Serif"/>
        </w:rPr>
        <w:t>Document</w:t>
      </w:r>
      <w:r>
        <w:rPr>
          <w:rFonts w:ascii="Microsoft Sans Serif" w:hAnsi="Microsoft Sans Serif" w:cs="Microsoft Sans Serif"/>
          <w:spacing w:val="-4"/>
        </w:rPr>
        <w:t xml:space="preserve"> </w:t>
      </w:r>
      <w:r>
        <w:rPr>
          <w:rFonts w:ascii="Microsoft Sans Serif" w:hAnsi="Microsoft Sans Serif" w:cs="Microsoft Sans Serif"/>
        </w:rPr>
        <w:t>europeu</w:t>
      </w:r>
      <w:r>
        <w:rPr>
          <w:rFonts w:ascii="Microsoft Sans Serif" w:hAnsi="Microsoft Sans Serif" w:cs="Microsoft Sans Serif"/>
          <w:spacing w:val="-1"/>
        </w:rPr>
        <w:t xml:space="preserve"> </w:t>
      </w:r>
      <w:r>
        <w:rPr>
          <w:rFonts w:ascii="Microsoft Sans Serif" w:hAnsi="Microsoft Sans Serif" w:cs="Microsoft Sans Serif"/>
        </w:rPr>
        <w:t>únic</w:t>
      </w:r>
      <w:r>
        <w:rPr>
          <w:rFonts w:ascii="Microsoft Sans Serif" w:hAnsi="Microsoft Sans Serif" w:cs="Microsoft Sans Serif"/>
          <w:spacing w:val="-3"/>
        </w:rPr>
        <w:t xml:space="preserve"> </w:t>
      </w:r>
      <w:r>
        <w:rPr>
          <w:rFonts w:ascii="Microsoft Sans Serif" w:hAnsi="Microsoft Sans Serif" w:cs="Microsoft Sans Serif"/>
        </w:rPr>
        <w:t>de</w:t>
      </w:r>
      <w:r>
        <w:rPr>
          <w:rFonts w:ascii="Microsoft Sans Serif" w:hAnsi="Microsoft Sans Serif" w:cs="Microsoft Sans Serif"/>
          <w:spacing w:val="-4"/>
        </w:rPr>
        <w:t xml:space="preserve"> </w:t>
      </w:r>
      <w:r>
        <w:rPr>
          <w:rFonts w:ascii="Microsoft Sans Serif" w:hAnsi="Microsoft Sans Serif" w:cs="Microsoft Sans Serif"/>
        </w:rPr>
        <w:t>contractació</w:t>
      </w:r>
      <w:r>
        <w:rPr>
          <w:rFonts w:ascii="Microsoft Sans Serif" w:hAnsi="Microsoft Sans Serif" w:cs="Microsoft Sans Serif"/>
          <w:spacing w:val="-4"/>
        </w:rPr>
        <w:t xml:space="preserve"> </w:t>
      </w:r>
      <w:r>
        <w:rPr>
          <w:rFonts w:ascii="Microsoft Sans Serif" w:hAnsi="Microsoft Sans Serif" w:cs="Microsoft Sans Serif"/>
        </w:rPr>
        <w:t>(DEUC)</w:t>
      </w:r>
    </w:p>
    <w:p w:rsidR="009B70FB" w:rsidRDefault="009B70FB" w:rsidP="009B70FB">
      <w:pPr>
        <w:pStyle w:val="Textoindependiente"/>
        <w:spacing w:before="1"/>
        <w:rPr>
          <w:b/>
          <w:sz w:val="26"/>
        </w:rPr>
      </w:pPr>
    </w:p>
    <w:p w:rsidR="009B70FB" w:rsidRDefault="009B70FB" w:rsidP="009B70FB">
      <w:pPr>
        <w:pStyle w:val="Textoindependiente"/>
        <w:spacing w:line="276" w:lineRule="auto"/>
        <w:ind w:left="281"/>
      </w:pPr>
      <w:r>
        <w:t>Les</w:t>
      </w:r>
      <w:r>
        <w:rPr>
          <w:spacing w:val="41"/>
        </w:rPr>
        <w:t xml:space="preserve"> </w:t>
      </w:r>
      <w:r>
        <w:t>empreses</w:t>
      </w:r>
      <w:r>
        <w:rPr>
          <w:spacing w:val="41"/>
        </w:rPr>
        <w:t xml:space="preserve"> </w:t>
      </w:r>
      <w:r>
        <w:t>licitadores</w:t>
      </w:r>
      <w:r>
        <w:rPr>
          <w:spacing w:val="44"/>
        </w:rPr>
        <w:t xml:space="preserve"> </w:t>
      </w:r>
      <w:r>
        <w:t>han</w:t>
      </w:r>
      <w:r>
        <w:rPr>
          <w:spacing w:val="43"/>
        </w:rPr>
        <w:t xml:space="preserve"> </w:t>
      </w:r>
      <w:r>
        <w:t>de</w:t>
      </w:r>
      <w:r>
        <w:rPr>
          <w:spacing w:val="41"/>
        </w:rPr>
        <w:t xml:space="preserve"> </w:t>
      </w:r>
      <w:r>
        <w:t>presentar</w:t>
      </w:r>
      <w:r>
        <w:rPr>
          <w:spacing w:val="47"/>
        </w:rPr>
        <w:t xml:space="preserve"> </w:t>
      </w:r>
      <w:r>
        <w:t>el</w:t>
      </w:r>
      <w:r>
        <w:rPr>
          <w:spacing w:val="42"/>
        </w:rPr>
        <w:t xml:space="preserve"> </w:t>
      </w:r>
      <w:r>
        <w:t>DEUC,</w:t>
      </w:r>
      <w:r>
        <w:rPr>
          <w:spacing w:val="40"/>
        </w:rPr>
        <w:t xml:space="preserve"> </w:t>
      </w:r>
      <w:r>
        <w:t>el</w:t>
      </w:r>
      <w:r>
        <w:rPr>
          <w:spacing w:val="39"/>
        </w:rPr>
        <w:t xml:space="preserve"> </w:t>
      </w:r>
      <w:r>
        <w:t>qual</w:t>
      </w:r>
      <w:r>
        <w:rPr>
          <w:spacing w:val="40"/>
        </w:rPr>
        <w:t xml:space="preserve"> </w:t>
      </w:r>
      <w:r>
        <w:t>s’adjunta</w:t>
      </w:r>
      <w:r>
        <w:rPr>
          <w:spacing w:val="40"/>
        </w:rPr>
        <w:t xml:space="preserve"> </w:t>
      </w:r>
      <w:r>
        <w:t>com</w:t>
      </w:r>
      <w:r>
        <w:rPr>
          <w:spacing w:val="45"/>
        </w:rPr>
        <w:t xml:space="preserve"> </w:t>
      </w:r>
      <w:r>
        <w:t>a</w:t>
      </w:r>
      <w:r>
        <w:rPr>
          <w:spacing w:val="44"/>
        </w:rPr>
        <w:t xml:space="preserve"> </w:t>
      </w:r>
      <w:r>
        <w:rPr>
          <w:b/>
        </w:rPr>
        <w:t>annex</w:t>
      </w:r>
      <w:r>
        <w:rPr>
          <w:b/>
          <w:spacing w:val="38"/>
        </w:rPr>
        <w:t xml:space="preserve"> </w:t>
      </w:r>
      <w:r>
        <w:rPr>
          <w:b/>
        </w:rPr>
        <w:t>1</w:t>
      </w:r>
      <w:r>
        <w:rPr>
          <w:b/>
          <w:spacing w:val="40"/>
        </w:rPr>
        <w:t xml:space="preserve"> </w:t>
      </w:r>
      <w:r>
        <w:t>a</w:t>
      </w:r>
      <w:r>
        <w:rPr>
          <w:spacing w:val="43"/>
        </w:rPr>
        <w:t xml:space="preserve"> </w:t>
      </w:r>
      <w:r>
        <w:t>aquest</w:t>
      </w:r>
      <w:r>
        <w:rPr>
          <w:spacing w:val="42"/>
        </w:rPr>
        <w:t xml:space="preserve"> </w:t>
      </w:r>
      <w:r>
        <w:t>plec,</w:t>
      </w:r>
      <w:r>
        <w:rPr>
          <w:spacing w:val="-50"/>
        </w:rPr>
        <w:t xml:space="preserve"> </w:t>
      </w:r>
      <w:r>
        <w:t>mitjançant</w:t>
      </w:r>
      <w:r>
        <w:rPr>
          <w:spacing w:val="1"/>
        </w:rPr>
        <w:t xml:space="preserve"> </w:t>
      </w:r>
      <w:r>
        <w:t>el</w:t>
      </w:r>
      <w:r>
        <w:rPr>
          <w:spacing w:val="1"/>
        </w:rPr>
        <w:t xml:space="preserve"> </w:t>
      </w:r>
      <w:r>
        <w:t>qual</w:t>
      </w:r>
      <w:r>
        <w:rPr>
          <w:spacing w:val="1"/>
        </w:rPr>
        <w:t xml:space="preserve"> </w:t>
      </w:r>
      <w:r>
        <w:t>declaren</w:t>
      </w:r>
      <w:r>
        <w:rPr>
          <w:spacing w:val="6"/>
        </w:rPr>
        <w:t xml:space="preserve"> </w:t>
      </w:r>
      <w:r>
        <w:t>el següent:</w:t>
      </w:r>
    </w:p>
    <w:p w:rsidR="009B70FB" w:rsidRDefault="009B70FB" w:rsidP="009B70FB">
      <w:pPr>
        <w:pStyle w:val="Prrafodelista"/>
        <w:numPr>
          <w:ilvl w:val="0"/>
          <w:numId w:val="26"/>
        </w:numPr>
        <w:tabs>
          <w:tab w:val="left" w:pos="862"/>
        </w:tabs>
        <w:spacing w:before="43" w:line="216" w:lineRule="auto"/>
        <w:ind w:left="861" w:right="555"/>
        <w:jc w:val="left"/>
      </w:pPr>
      <w:r>
        <w:rPr>
          <w:sz w:val="20"/>
        </w:rPr>
        <w:t>Que</w:t>
      </w:r>
      <w:r>
        <w:rPr>
          <w:spacing w:val="28"/>
          <w:sz w:val="20"/>
        </w:rPr>
        <w:t xml:space="preserve"> </w:t>
      </w:r>
      <w:r>
        <w:rPr>
          <w:sz w:val="20"/>
        </w:rPr>
        <w:t>la</w:t>
      </w:r>
      <w:r>
        <w:rPr>
          <w:spacing w:val="29"/>
          <w:sz w:val="20"/>
        </w:rPr>
        <w:t xml:space="preserve"> </w:t>
      </w:r>
      <w:r>
        <w:rPr>
          <w:sz w:val="20"/>
        </w:rPr>
        <w:t>societat</w:t>
      </w:r>
      <w:r>
        <w:rPr>
          <w:spacing w:val="30"/>
          <w:sz w:val="20"/>
        </w:rPr>
        <w:t xml:space="preserve"> </w:t>
      </w:r>
      <w:r>
        <w:rPr>
          <w:sz w:val="20"/>
        </w:rPr>
        <w:t>està</w:t>
      </w:r>
      <w:r>
        <w:rPr>
          <w:spacing w:val="31"/>
          <w:sz w:val="20"/>
        </w:rPr>
        <w:t xml:space="preserve"> </w:t>
      </w:r>
      <w:r>
        <w:rPr>
          <w:sz w:val="20"/>
        </w:rPr>
        <w:t>constituïda</w:t>
      </w:r>
      <w:r>
        <w:rPr>
          <w:spacing w:val="31"/>
          <w:sz w:val="20"/>
        </w:rPr>
        <w:t xml:space="preserve"> </w:t>
      </w:r>
      <w:r>
        <w:rPr>
          <w:sz w:val="20"/>
        </w:rPr>
        <w:t>vàlidament</w:t>
      </w:r>
      <w:r>
        <w:rPr>
          <w:spacing w:val="29"/>
          <w:sz w:val="20"/>
        </w:rPr>
        <w:t xml:space="preserve"> </w:t>
      </w:r>
      <w:r>
        <w:rPr>
          <w:sz w:val="20"/>
        </w:rPr>
        <w:t>i</w:t>
      </w:r>
      <w:r>
        <w:rPr>
          <w:spacing w:val="30"/>
          <w:sz w:val="20"/>
        </w:rPr>
        <w:t xml:space="preserve"> </w:t>
      </w:r>
      <w:r>
        <w:rPr>
          <w:sz w:val="20"/>
        </w:rPr>
        <w:t>que</w:t>
      </w:r>
      <w:r>
        <w:rPr>
          <w:spacing w:val="29"/>
          <w:sz w:val="20"/>
        </w:rPr>
        <w:t xml:space="preserve"> </w:t>
      </w:r>
      <w:r>
        <w:rPr>
          <w:sz w:val="20"/>
        </w:rPr>
        <w:t>de</w:t>
      </w:r>
      <w:r>
        <w:rPr>
          <w:spacing w:val="38"/>
          <w:sz w:val="20"/>
        </w:rPr>
        <w:t xml:space="preserve"> </w:t>
      </w:r>
      <w:r>
        <w:rPr>
          <w:sz w:val="20"/>
        </w:rPr>
        <w:t>conformitat</w:t>
      </w:r>
      <w:r>
        <w:rPr>
          <w:spacing w:val="28"/>
          <w:sz w:val="20"/>
        </w:rPr>
        <w:t xml:space="preserve"> </w:t>
      </w:r>
      <w:r>
        <w:rPr>
          <w:sz w:val="20"/>
        </w:rPr>
        <w:t>amb</w:t>
      </w:r>
      <w:r>
        <w:rPr>
          <w:spacing w:val="29"/>
          <w:sz w:val="20"/>
        </w:rPr>
        <w:t xml:space="preserve"> </w:t>
      </w:r>
      <w:r>
        <w:rPr>
          <w:sz w:val="20"/>
        </w:rPr>
        <w:t>el</w:t>
      </w:r>
      <w:r>
        <w:rPr>
          <w:spacing w:val="30"/>
          <w:sz w:val="20"/>
        </w:rPr>
        <w:t xml:space="preserve"> </w:t>
      </w:r>
      <w:r>
        <w:rPr>
          <w:sz w:val="20"/>
        </w:rPr>
        <w:t>seu</w:t>
      </w:r>
      <w:r>
        <w:rPr>
          <w:spacing w:val="31"/>
          <w:sz w:val="20"/>
        </w:rPr>
        <w:t xml:space="preserve"> </w:t>
      </w:r>
      <w:r>
        <w:rPr>
          <w:sz w:val="20"/>
        </w:rPr>
        <w:t>objecte</w:t>
      </w:r>
      <w:r>
        <w:rPr>
          <w:spacing w:val="29"/>
          <w:sz w:val="20"/>
        </w:rPr>
        <w:t xml:space="preserve"> </w:t>
      </w:r>
      <w:r>
        <w:rPr>
          <w:sz w:val="20"/>
        </w:rPr>
        <w:t>social</w:t>
      </w:r>
      <w:r>
        <w:rPr>
          <w:spacing w:val="31"/>
          <w:sz w:val="20"/>
        </w:rPr>
        <w:t xml:space="preserve"> </w:t>
      </w:r>
      <w:r>
        <w:rPr>
          <w:sz w:val="20"/>
        </w:rPr>
        <w:t>es</w:t>
      </w:r>
      <w:r>
        <w:rPr>
          <w:spacing w:val="30"/>
          <w:sz w:val="20"/>
        </w:rPr>
        <w:t xml:space="preserve"> </w:t>
      </w:r>
      <w:r>
        <w:rPr>
          <w:sz w:val="20"/>
        </w:rPr>
        <w:t>pot</w:t>
      </w:r>
      <w:r>
        <w:rPr>
          <w:spacing w:val="-50"/>
          <w:sz w:val="20"/>
        </w:rPr>
        <w:t xml:space="preserve"> </w:t>
      </w:r>
      <w:r>
        <w:rPr>
          <w:sz w:val="20"/>
        </w:rPr>
        <w:t>presentar</w:t>
      </w:r>
      <w:r>
        <w:rPr>
          <w:spacing w:val="13"/>
          <w:sz w:val="20"/>
        </w:rPr>
        <w:t xml:space="preserve"> </w:t>
      </w:r>
      <w:r>
        <w:rPr>
          <w:sz w:val="20"/>
        </w:rPr>
        <w:t>a</w:t>
      </w:r>
      <w:r>
        <w:rPr>
          <w:spacing w:val="11"/>
          <w:sz w:val="20"/>
        </w:rPr>
        <w:t xml:space="preserve"> </w:t>
      </w:r>
      <w:r>
        <w:rPr>
          <w:sz w:val="20"/>
        </w:rPr>
        <w:t>la</w:t>
      </w:r>
      <w:r>
        <w:rPr>
          <w:spacing w:val="11"/>
          <w:sz w:val="20"/>
        </w:rPr>
        <w:t xml:space="preserve"> </w:t>
      </w:r>
      <w:r>
        <w:rPr>
          <w:sz w:val="20"/>
        </w:rPr>
        <w:t>licitació,</w:t>
      </w:r>
      <w:r>
        <w:rPr>
          <w:spacing w:val="13"/>
          <w:sz w:val="20"/>
        </w:rPr>
        <w:t xml:space="preserve"> </w:t>
      </w:r>
      <w:r>
        <w:rPr>
          <w:sz w:val="20"/>
        </w:rPr>
        <w:t>així</w:t>
      </w:r>
      <w:r>
        <w:rPr>
          <w:spacing w:val="12"/>
          <w:sz w:val="20"/>
        </w:rPr>
        <w:t xml:space="preserve"> </w:t>
      </w:r>
      <w:r>
        <w:rPr>
          <w:sz w:val="20"/>
        </w:rPr>
        <w:t>com</w:t>
      </w:r>
      <w:r>
        <w:rPr>
          <w:spacing w:val="15"/>
          <w:sz w:val="20"/>
        </w:rPr>
        <w:t xml:space="preserve"> </w:t>
      </w:r>
      <w:r>
        <w:rPr>
          <w:sz w:val="20"/>
        </w:rPr>
        <w:t>que</w:t>
      </w:r>
      <w:r>
        <w:rPr>
          <w:spacing w:val="11"/>
          <w:sz w:val="20"/>
        </w:rPr>
        <w:t xml:space="preserve"> </w:t>
      </w:r>
      <w:r>
        <w:rPr>
          <w:sz w:val="20"/>
        </w:rPr>
        <w:t>la</w:t>
      </w:r>
      <w:r>
        <w:rPr>
          <w:spacing w:val="11"/>
          <w:sz w:val="20"/>
        </w:rPr>
        <w:t xml:space="preserve"> </w:t>
      </w:r>
      <w:r>
        <w:rPr>
          <w:sz w:val="20"/>
        </w:rPr>
        <w:t>persona</w:t>
      </w:r>
      <w:r>
        <w:rPr>
          <w:spacing w:val="10"/>
          <w:sz w:val="20"/>
        </w:rPr>
        <w:t xml:space="preserve"> </w:t>
      </w:r>
      <w:r>
        <w:rPr>
          <w:sz w:val="20"/>
        </w:rPr>
        <w:t>signatària</w:t>
      </w:r>
      <w:r>
        <w:rPr>
          <w:spacing w:val="14"/>
          <w:sz w:val="20"/>
        </w:rPr>
        <w:t xml:space="preserve"> </w:t>
      </w:r>
      <w:r>
        <w:rPr>
          <w:sz w:val="20"/>
        </w:rPr>
        <w:t>del</w:t>
      </w:r>
      <w:r>
        <w:rPr>
          <w:spacing w:val="19"/>
          <w:sz w:val="20"/>
        </w:rPr>
        <w:t xml:space="preserve"> </w:t>
      </w:r>
      <w:r>
        <w:rPr>
          <w:sz w:val="20"/>
        </w:rPr>
        <w:t>DEUC</w:t>
      </w:r>
      <w:r>
        <w:rPr>
          <w:spacing w:val="11"/>
          <w:sz w:val="20"/>
        </w:rPr>
        <w:t xml:space="preserve"> </w:t>
      </w:r>
      <w:r>
        <w:rPr>
          <w:sz w:val="20"/>
        </w:rPr>
        <w:t>té</w:t>
      </w:r>
      <w:r>
        <w:rPr>
          <w:spacing w:val="13"/>
          <w:sz w:val="20"/>
        </w:rPr>
        <w:t xml:space="preserve"> </w:t>
      </w:r>
      <w:r>
        <w:rPr>
          <w:sz w:val="20"/>
        </w:rPr>
        <w:t>la</w:t>
      </w:r>
      <w:r>
        <w:rPr>
          <w:spacing w:val="13"/>
          <w:sz w:val="20"/>
        </w:rPr>
        <w:t xml:space="preserve"> </w:t>
      </w:r>
      <w:r>
        <w:rPr>
          <w:sz w:val="20"/>
        </w:rPr>
        <w:t>deguda</w:t>
      </w:r>
      <w:r>
        <w:rPr>
          <w:spacing w:val="11"/>
          <w:sz w:val="20"/>
        </w:rPr>
        <w:t xml:space="preserve"> </w:t>
      </w:r>
      <w:r>
        <w:rPr>
          <w:sz w:val="20"/>
        </w:rPr>
        <w:t>representació</w:t>
      </w:r>
      <w:r>
        <w:rPr>
          <w:spacing w:val="12"/>
          <w:sz w:val="20"/>
        </w:rPr>
        <w:t xml:space="preserve"> </w:t>
      </w:r>
      <w:r>
        <w:rPr>
          <w:sz w:val="20"/>
        </w:rPr>
        <w:t xml:space="preserve">per </w:t>
      </w:r>
      <w:r>
        <w:t>presentar la proposició i</w:t>
      </w:r>
      <w:r>
        <w:rPr>
          <w:spacing w:val="-2"/>
        </w:rPr>
        <w:t xml:space="preserve"> </w:t>
      </w:r>
      <w:r>
        <w:t>la declaració;</w:t>
      </w:r>
    </w:p>
    <w:p w:rsidR="009B70FB" w:rsidRDefault="009B70FB" w:rsidP="009B70FB">
      <w:pPr>
        <w:pStyle w:val="Prrafodelista"/>
        <w:numPr>
          <w:ilvl w:val="0"/>
          <w:numId w:val="26"/>
        </w:numPr>
        <w:tabs>
          <w:tab w:val="left" w:pos="862"/>
        </w:tabs>
        <w:spacing w:before="52" w:line="216" w:lineRule="auto"/>
        <w:ind w:left="861" w:right="553"/>
        <w:jc w:val="left"/>
        <w:rPr>
          <w:sz w:val="20"/>
        </w:rPr>
      </w:pPr>
      <w:r>
        <w:rPr>
          <w:sz w:val="20"/>
        </w:rPr>
        <w:t>Que</w:t>
      </w:r>
      <w:r>
        <w:rPr>
          <w:spacing w:val="33"/>
          <w:sz w:val="20"/>
        </w:rPr>
        <w:t xml:space="preserve"> </w:t>
      </w:r>
      <w:r>
        <w:rPr>
          <w:sz w:val="20"/>
        </w:rPr>
        <w:t>compleix</w:t>
      </w:r>
      <w:r>
        <w:rPr>
          <w:spacing w:val="39"/>
          <w:sz w:val="20"/>
        </w:rPr>
        <w:t xml:space="preserve"> </w:t>
      </w:r>
      <w:r>
        <w:rPr>
          <w:sz w:val="20"/>
        </w:rPr>
        <w:t>els</w:t>
      </w:r>
      <w:r>
        <w:rPr>
          <w:spacing w:val="36"/>
          <w:sz w:val="20"/>
        </w:rPr>
        <w:t xml:space="preserve"> </w:t>
      </w:r>
      <w:r>
        <w:rPr>
          <w:sz w:val="20"/>
        </w:rPr>
        <w:t>requisits</w:t>
      </w:r>
      <w:r>
        <w:rPr>
          <w:spacing w:val="38"/>
          <w:sz w:val="20"/>
        </w:rPr>
        <w:t xml:space="preserve"> </w:t>
      </w:r>
      <w:r>
        <w:rPr>
          <w:sz w:val="20"/>
        </w:rPr>
        <w:t>de</w:t>
      </w:r>
      <w:r>
        <w:rPr>
          <w:spacing w:val="37"/>
          <w:sz w:val="20"/>
        </w:rPr>
        <w:t xml:space="preserve"> </w:t>
      </w:r>
      <w:r>
        <w:rPr>
          <w:sz w:val="20"/>
        </w:rPr>
        <w:t>solvència</w:t>
      </w:r>
      <w:r>
        <w:rPr>
          <w:spacing w:val="37"/>
          <w:sz w:val="20"/>
        </w:rPr>
        <w:t xml:space="preserve"> </w:t>
      </w:r>
      <w:r>
        <w:rPr>
          <w:sz w:val="20"/>
        </w:rPr>
        <w:t>econòmica</w:t>
      </w:r>
      <w:r>
        <w:rPr>
          <w:spacing w:val="35"/>
          <w:sz w:val="20"/>
        </w:rPr>
        <w:t xml:space="preserve"> </w:t>
      </w:r>
      <w:r>
        <w:rPr>
          <w:sz w:val="20"/>
        </w:rPr>
        <w:t>i</w:t>
      </w:r>
      <w:r>
        <w:rPr>
          <w:spacing w:val="36"/>
          <w:sz w:val="20"/>
        </w:rPr>
        <w:t xml:space="preserve"> </w:t>
      </w:r>
      <w:r>
        <w:rPr>
          <w:sz w:val="20"/>
        </w:rPr>
        <w:t>financera,</w:t>
      </w:r>
      <w:r>
        <w:rPr>
          <w:spacing w:val="37"/>
          <w:sz w:val="20"/>
        </w:rPr>
        <w:t xml:space="preserve"> </w:t>
      </w:r>
      <w:r>
        <w:rPr>
          <w:sz w:val="20"/>
        </w:rPr>
        <w:t>i</w:t>
      </w:r>
      <w:r>
        <w:rPr>
          <w:spacing w:val="36"/>
          <w:sz w:val="20"/>
        </w:rPr>
        <w:t xml:space="preserve"> </w:t>
      </w:r>
      <w:r>
        <w:rPr>
          <w:sz w:val="20"/>
        </w:rPr>
        <w:t>tècnica,</w:t>
      </w:r>
      <w:r>
        <w:rPr>
          <w:spacing w:val="37"/>
          <w:sz w:val="20"/>
        </w:rPr>
        <w:t xml:space="preserve"> </w:t>
      </w:r>
      <w:r>
        <w:rPr>
          <w:sz w:val="20"/>
        </w:rPr>
        <w:t>de</w:t>
      </w:r>
      <w:r>
        <w:rPr>
          <w:spacing w:val="37"/>
          <w:sz w:val="20"/>
        </w:rPr>
        <w:t xml:space="preserve"> </w:t>
      </w:r>
      <w:r>
        <w:rPr>
          <w:sz w:val="20"/>
        </w:rPr>
        <w:t>conformitat</w:t>
      </w:r>
      <w:r>
        <w:rPr>
          <w:spacing w:val="34"/>
          <w:sz w:val="20"/>
        </w:rPr>
        <w:t xml:space="preserve"> </w:t>
      </w:r>
      <w:r>
        <w:rPr>
          <w:sz w:val="20"/>
        </w:rPr>
        <w:t>amb</w:t>
      </w:r>
      <w:r>
        <w:rPr>
          <w:spacing w:val="35"/>
          <w:sz w:val="20"/>
        </w:rPr>
        <w:t xml:space="preserve"> </w:t>
      </w:r>
      <w:r>
        <w:rPr>
          <w:sz w:val="20"/>
        </w:rPr>
        <w:t>els</w:t>
      </w:r>
      <w:r>
        <w:rPr>
          <w:spacing w:val="-51"/>
          <w:sz w:val="20"/>
        </w:rPr>
        <w:t xml:space="preserve"> </w:t>
      </w:r>
      <w:r>
        <w:rPr>
          <w:sz w:val="20"/>
        </w:rPr>
        <w:t>requisits</w:t>
      </w:r>
      <w:r>
        <w:rPr>
          <w:spacing w:val="2"/>
          <w:sz w:val="20"/>
        </w:rPr>
        <w:t xml:space="preserve"> </w:t>
      </w:r>
      <w:r>
        <w:rPr>
          <w:sz w:val="20"/>
        </w:rPr>
        <w:t>mínims</w:t>
      </w:r>
      <w:r>
        <w:rPr>
          <w:spacing w:val="3"/>
          <w:sz w:val="20"/>
        </w:rPr>
        <w:t xml:space="preserve"> </w:t>
      </w:r>
      <w:r>
        <w:rPr>
          <w:sz w:val="20"/>
        </w:rPr>
        <w:t>exigits</w:t>
      </w:r>
      <w:r>
        <w:rPr>
          <w:spacing w:val="3"/>
          <w:sz w:val="20"/>
        </w:rPr>
        <w:t xml:space="preserve"> </w:t>
      </w:r>
      <w:r>
        <w:rPr>
          <w:sz w:val="20"/>
        </w:rPr>
        <w:t>en</w:t>
      </w:r>
      <w:r>
        <w:rPr>
          <w:spacing w:val="3"/>
          <w:sz w:val="20"/>
        </w:rPr>
        <w:t xml:space="preserve"> </w:t>
      </w:r>
      <w:r>
        <w:rPr>
          <w:sz w:val="20"/>
        </w:rPr>
        <w:t>aquest</w:t>
      </w:r>
      <w:r>
        <w:rPr>
          <w:spacing w:val="4"/>
          <w:sz w:val="20"/>
        </w:rPr>
        <w:t xml:space="preserve"> </w:t>
      </w:r>
      <w:r>
        <w:rPr>
          <w:sz w:val="20"/>
        </w:rPr>
        <w:t>plec;</w:t>
      </w:r>
    </w:p>
    <w:p w:rsidR="009B70FB" w:rsidRDefault="009B70FB" w:rsidP="009B70FB">
      <w:pPr>
        <w:pStyle w:val="Prrafodelista"/>
        <w:numPr>
          <w:ilvl w:val="0"/>
          <w:numId w:val="26"/>
        </w:numPr>
        <w:tabs>
          <w:tab w:val="left" w:pos="862"/>
        </w:tabs>
        <w:spacing w:before="29" w:line="379" w:lineRule="exact"/>
        <w:jc w:val="left"/>
        <w:rPr>
          <w:sz w:val="20"/>
        </w:rPr>
      </w:pPr>
      <w:r>
        <w:rPr>
          <w:sz w:val="20"/>
        </w:rPr>
        <w:t>Que</w:t>
      </w:r>
      <w:r>
        <w:rPr>
          <w:spacing w:val="-2"/>
          <w:sz w:val="20"/>
        </w:rPr>
        <w:t xml:space="preserve"> </w:t>
      </w:r>
      <w:r>
        <w:rPr>
          <w:sz w:val="20"/>
        </w:rPr>
        <w:t>no</w:t>
      </w:r>
      <w:r>
        <w:rPr>
          <w:spacing w:val="1"/>
          <w:sz w:val="20"/>
        </w:rPr>
        <w:t xml:space="preserve"> </w:t>
      </w:r>
      <w:r>
        <w:rPr>
          <w:sz w:val="20"/>
        </w:rPr>
        <w:t>està incursa en</w:t>
      </w:r>
      <w:r>
        <w:rPr>
          <w:spacing w:val="-1"/>
          <w:sz w:val="20"/>
        </w:rPr>
        <w:t xml:space="preserve"> </w:t>
      </w:r>
      <w:r>
        <w:rPr>
          <w:sz w:val="20"/>
        </w:rPr>
        <w:t>prohibició</w:t>
      </w:r>
      <w:r>
        <w:rPr>
          <w:spacing w:val="1"/>
          <w:sz w:val="20"/>
        </w:rPr>
        <w:t xml:space="preserve"> </w:t>
      </w:r>
      <w:r>
        <w:rPr>
          <w:sz w:val="20"/>
        </w:rPr>
        <w:t>de</w:t>
      </w:r>
      <w:r>
        <w:rPr>
          <w:spacing w:val="-1"/>
          <w:sz w:val="20"/>
        </w:rPr>
        <w:t xml:space="preserve"> </w:t>
      </w:r>
      <w:r>
        <w:rPr>
          <w:sz w:val="20"/>
        </w:rPr>
        <w:t>contractar;</w:t>
      </w:r>
    </w:p>
    <w:p w:rsidR="009B70FB" w:rsidRDefault="009B70FB" w:rsidP="009B70FB">
      <w:pPr>
        <w:pStyle w:val="Prrafodelista"/>
        <w:numPr>
          <w:ilvl w:val="0"/>
          <w:numId w:val="26"/>
        </w:numPr>
        <w:tabs>
          <w:tab w:val="left" w:pos="862"/>
        </w:tabs>
        <w:spacing w:line="360" w:lineRule="exact"/>
        <w:jc w:val="left"/>
        <w:rPr>
          <w:sz w:val="20"/>
        </w:rPr>
      </w:pPr>
      <w:r>
        <w:rPr>
          <w:sz w:val="20"/>
        </w:rPr>
        <w:t>Que</w:t>
      </w:r>
      <w:r>
        <w:rPr>
          <w:spacing w:val="-5"/>
          <w:sz w:val="20"/>
        </w:rPr>
        <w:t xml:space="preserve"> </w:t>
      </w:r>
      <w:r>
        <w:rPr>
          <w:sz w:val="20"/>
        </w:rPr>
        <w:t>disposa</w:t>
      </w:r>
      <w:r>
        <w:rPr>
          <w:spacing w:val="-4"/>
          <w:sz w:val="20"/>
        </w:rPr>
        <w:t xml:space="preserve"> </w:t>
      </w:r>
      <w:r>
        <w:rPr>
          <w:sz w:val="20"/>
        </w:rPr>
        <w:t>de</w:t>
      </w:r>
      <w:r>
        <w:rPr>
          <w:spacing w:val="-3"/>
          <w:sz w:val="20"/>
        </w:rPr>
        <w:t xml:space="preserve"> </w:t>
      </w:r>
      <w:r>
        <w:rPr>
          <w:sz w:val="20"/>
        </w:rPr>
        <w:t>les</w:t>
      </w:r>
      <w:r>
        <w:rPr>
          <w:spacing w:val="-4"/>
          <w:sz w:val="20"/>
        </w:rPr>
        <w:t xml:space="preserve"> </w:t>
      </w:r>
      <w:r>
        <w:rPr>
          <w:sz w:val="20"/>
        </w:rPr>
        <w:t>autoritzacions</w:t>
      </w:r>
      <w:r>
        <w:rPr>
          <w:spacing w:val="-2"/>
          <w:sz w:val="20"/>
        </w:rPr>
        <w:t xml:space="preserve"> </w:t>
      </w:r>
      <w:r>
        <w:rPr>
          <w:sz w:val="20"/>
        </w:rPr>
        <w:t>necessàries</w:t>
      </w:r>
      <w:r>
        <w:rPr>
          <w:spacing w:val="-3"/>
          <w:sz w:val="20"/>
        </w:rPr>
        <w:t xml:space="preserve"> </w:t>
      </w:r>
      <w:r>
        <w:rPr>
          <w:sz w:val="20"/>
        </w:rPr>
        <w:t>per</w:t>
      </w:r>
      <w:r>
        <w:rPr>
          <w:spacing w:val="-4"/>
          <w:sz w:val="20"/>
        </w:rPr>
        <w:t xml:space="preserve"> </w:t>
      </w:r>
      <w:r>
        <w:rPr>
          <w:sz w:val="20"/>
        </w:rPr>
        <w:t>exercir</w:t>
      </w:r>
      <w:r>
        <w:rPr>
          <w:spacing w:val="-3"/>
          <w:sz w:val="20"/>
        </w:rPr>
        <w:t xml:space="preserve"> </w:t>
      </w:r>
      <w:r>
        <w:rPr>
          <w:sz w:val="20"/>
        </w:rPr>
        <w:t>l’activitat</w:t>
      </w:r>
    </w:p>
    <w:p w:rsidR="009B70FB" w:rsidRDefault="009B70FB" w:rsidP="009B70FB">
      <w:pPr>
        <w:pStyle w:val="Prrafodelista"/>
        <w:numPr>
          <w:ilvl w:val="0"/>
          <w:numId w:val="26"/>
        </w:numPr>
        <w:tabs>
          <w:tab w:val="left" w:pos="862"/>
        </w:tabs>
        <w:spacing w:line="379" w:lineRule="exact"/>
        <w:jc w:val="left"/>
        <w:rPr>
          <w:sz w:val="20"/>
        </w:rPr>
      </w:pPr>
      <w:r>
        <w:rPr>
          <w:sz w:val="20"/>
        </w:rPr>
        <w:t>Que</w:t>
      </w:r>
      <w:r>
        <w:rPr>
          <w:spacing w:val="-3"/>
          <w:sz w:val="20"/>
        </w:rPr>
        <w:t xml:space="preserve"> </w:t>
      </w:r>
      <w:r>
        <w:rPr>
          <w:sz w:val="20"/>
        </w:rPr>
        <w:t>compleix</w:t>
      </w:r>
      <w:r>
        <w:rPr>
          <w:spacing w:val="-1"/>
          <w:sz w:val="20"/>
        </w:rPr>
        <w:t xml:space="preserve"> </w:t>
      </w:r>
      <w:r>
        <w:rPr>
          <w:sz w:val="20"/>
        </w:rPr>
        <w:t>amb</w:t>
      </w:r>
      <w:r>
        <w:rPr>
          <w:spacing w:val="-1"/>
          <w:sz w:val="20"/>
        </w:rPr>
        <w:t xml:space="preserve"> </w:t>
      </w:r>
      <w:r>
        <w:rPr>
          <w:sz w:val="20"/>
        </w:rPr>
        <w:t>la</w:t>
      </w:r>
      <w:r>
        <w:rPr>
          <w:spacing w:val="-2"/>
          <w:sz w:val="20"/>
        </w:rPr>
        <w:t xml:space="preserve"> </w:t>
      </w:r>
      <w:r>
        <w:rPr>
          <w:sz w:val="20"/>
        </w:rPr>
        <w:t>resta</w:t>
      </w:r>
      <w:r>
        <w:rPr>
          <w:spacing w:val="-1"/>
          <w:sz w:val="20"/>
        </w:rPr>
        <w:t xml:space="preserve"> </w:t>
      </w:r>
      <w:r>
        <w:rPr>
          <w:sz w:val="20"/>
        </w:rPr>
        <w:t>de</w:t>
      </w:r>
      <w:r>
        <w:rPr>
          <w:spacing w:val="-2"/>
          <w:sz w:val="20"/>
        </w:rPr>
        <w:t xml:space="preserve"> </w:t>
      </w:r>
      <w:r>
        <w:rPr>
          <w:sz w:val="20"/>
        </w:rPr>
        <w:t>requisits</w:t>
      </w:r>
      <w:r>
        <w:rPr>
          <w:spacing w:val="-1"/>
          <w:sz w:val="20"/>
        </w:rPr>
        <w:t xml:space="preserve"> </w:t>
      </w:r>
      <w:r>
        <w:rPr>
          <w:sz w:val="20"/>
        </w:rPr>
        <w:t>que s’estableixen</w:t>
      </w:r>
      <w:r>
        <w:rPr>
          <w:spacing w:val="-2"/>
          <w:sz w:val="20"/>
        </w:rPr>
        <w:t xml:space="preserve"> </w:t>
      </w:r>
      <w:r>
        <w:rPr>
          <w:sz w:val="20"/>
        </w:rPr>
        <w:t>en</w:t>
      </w:r>
      <w:r>
        <w:rPr>
          <w:spacing w:val="-2"/>
          <w:sz w:val="20"/>
        </w:rPr>
        <w:t xml:space="preserve"> </w:t>
      </w:r>
      <w:r>
        <w:rPr>
          <w:sz w:val="20"/>
        </w:rPr>
        <w:t>aquest</w:t>
      </w:r>
      <w:r>
        <w:rPr>
          <w:spacing w:val="3"/>
          <w:sz w:val="20"/>
        </w:rPr>
        <w:t xml:space="preserve"> </w:t>
      </w:r>
      <w:r>
        <w:rPr>
          <w:sz w:val="20"/>
        </w:rPr>
        <w:t>plec.</w:t>
      </w:r>
    </w:p>
    <w:p w:rsidR="009B70FB" w:rsidRDefault="009B70FB" w:rsidP="009B70FB">
      <w:pPr>
        <w:pStyle w:val="Textoindependiente"/>
        <w:spacing w:before="240" w:line="276" w:lineRule="auto"/>
        <w:ind w:left="281" w:right="550"/>
        <w:jc w:val="both"/>
      </w:pPr>
      <w:r>
        <w:t>Així mateix, s’ha d’incloure el nom, cognom i NIF de la persona autoritzada per accedir a les notificacions</w:t>
      </w:r>
      <w:r>
        <w:rPr>
          <w:spacing w:val="1"/>
        </w:rPr>
        <w:t xml:space="preserve"> </w:t>
      </w:r>
      <w:r>
        <w:t>electròniques, així com les adreces de correu electròniques i, addicionalment, els números de telèfon mòbil</w:t>
      </w:r>
      <w:r>
        <w:rPr>
          <w:spacing w:val="1"/>
        </w:rPr>
        <w:t xml:space="preserve"> </w:t>
      </w:r>
      <w:r>
        <w:t>on rebre els avisos de les notificacions, d’acord amb la clàusula vuitena d’aquest plec. Per tal de garantir la</w:t>
      </w:r>
      <w:r>
        <w:rPr>
          <w:spacing w:val="1"/>
        </w:rPr>
        <w:t xml:space="preserve"> </w:t>
      </w:r>
      <w:r>
        <w:t>recepció de les notificacions electròniques, es recomana designar més d’una persona autoritzada a rebre-</w:t>
      </w:r>
      <w:r>
        <w:rPr>
          <w:spacing w:val="1"/>
        </w:rPr>
        <w:t xml:space="preserve"> </w:t>
      </w:r>
      <w:r>
        <w:t>les, així com diverses adreces de correu electrònic i telèfons mòbils on rebre els avisos de les posades a</w:t>
      </w:r>
      <w:r>
        <w:rPr>
          <w:spacing w:val="1"/>
        </w:rPr>
        <w:t xml:space="preserve"> </w:t>
      </w:r>
      <w:r>
        <w:t>disposició.</w:t>
      </w:r>
    </w:p>
    <w:p w:rsidR="009B70FB" w:rsidRDefault="009B70FB" w:rsidP="009B70FB">
      <w:pPr>
        <w:pStyle w:val="Textoindependiente"/>
        <w:rPr>
          <w:sz w:val="23"/>
        </w:rPr>
      </w:pPr>
    </w:p>
    <w:p w:rsidR="009B70FB" w:rsidRDefault="009B70FB" w:rsidP="009B70FB">
      <w:pPr>
        <w:pStyle w:val="Textoindependiente"/>
        <w:rPr>
          <w:sz w:val="23"/>
        </w:rPr>
      </w:pPr>
    </w:p>
    <w:p w:rsidR="009B70FB" w:rsidRDefault="009B70FB" w:rsidP="009B70FB">
      <w:pPr>
        <w:pStyle w:val="Textoindependiente"/>
        <w:spacing w:before="1" w:line="276" w:lineRule="auto"/>
        <w:ind w:left="281" w:right="551"/>
        <w:jc w:val="both"/>
      </w:pPr>
      <w:r>
        <w:t>En el cas d’empreses que concorrin a la licitació amb el compromís d’agrupar-se en una unió temporal si</w:t>
      </w:r>
      <w:r>
        <w:rPr>
          <w:spacing w:val="1"/>
        </w:rPr>
        <w:t xml:space="preserve"> </w:t>
      </w:r>
      <w:r>
        <w:t>resulten adjudicatàries del contracte, cadascuna de presentar un DEUC. A més del DEUC, han d’aportar un</w:t>
      </w:r>
      <w:r>
        <w:rPr>
          <w:spacing w:val="1"/>
        </w:rPr>
        <w:t xml:space="preserve"> </w:t>
      </w:r>
      <w:r>
        <w:t>document</w:t>
      </w:r>
      <w:r>
        <w:rPr>
          <w:spacing w:val="1"/>
        </w:rPr>
        <w:t xml:space="preserve"> </w:t>
      </w:r>
      <w:r>
        <w:t>on</w:t>
      </w:r>
      <w:r>
        <w:rPr>
          <w:spacing w:val="1"/>
        </w:rPr>
        <w:t xml:space="preserve"> </w:t>
      </w:r>
      <w:r>
        <w:t>consti</w:t>
      </w:r>
      <w:r>
        <w:rPr>
          <w:spacing w:val="1"/>
        </w:rPr>
        <w:t xml:space="preserve"> </w:t>
      </w:r>
      <w:r>
        <w:t>el</w:t>
      </w:r>
      <w:r>
        <w:rPr>
          <w:spacing w:val="1"/>
        </w:rPr>
        <w:t xml:space="preserve"> </w:t>
      </w:r>
      <w:r>
        <w:t>compromís</w:t>
      </w:r>
      <w:r>
        <w:rPr>
          <w:spacing w:val="1"/>
        </w:rPr>
        <w:t xml:space="preserve"> </w:t>
      </w:r>
      <w:r>
        <w:t>de</w:t>
      </w:r>
      <w:r>
        <w:rPr>
          <w:spacing w:val="1"/>
        </w:rPr>
        <w:t xml:space="preserve"> </w:t>
      </w:r>
      <w:r>
        <w:t>constituir-se</w:t>
      </w:r>
      <w:r>
        <w:rPr>
          <w:spacing w:val="1"/>
        </w:rPr>
        <w:t xml:space="preserve"> </w:t>
      </w:r>
      <w:r>
        <w:t>formalment</w:t>
      </w:r>
      <w:r>
        <w:rPr>
          <w:spacing w:val="1"/>
        </w:rPr>
        <w:t xml:space="preserve"> </w:t>
      </w:r>
      <w:r>
        <w:t>en</w:t>
      </w:r>
      <w:r>
        <w:rPr>
          <w:spacing w:val="1"/>
        </w:rPr>
        <w:t xml:space="preserve"> </w:t>
      </w:r>
      <w:r>
        <w:t>unió</w:t>
      </w:r>
      <w:r>
        <w:rPr>
          <w:spacing w:val="1"/>
        </w:rPr>
        <w:t xml:space="preserve"> </w:t>
      </w:r>
      <w:r>
        <w:t>temporal</w:t>
      </w:r>
      <w:r>
        <w:rPr>
          <w:spacing w:val="1"/>
        </w:rPr>
        <w:t xml:space="preserve"> </w:t>
      </w:r>
      <w:r>
        <w:t>en</w:t>
      </w:r>
      <w:r>
        <w:rPr>
          <w:spacing w:val="1"/>
        </w:rPr>
        <w:t xml:space="preserve"> </w:t>
      </w:r>
      <w:r>
        <w:t>cas</w:t>
      </w:r>
      <w:r>
        <w:rPr>
          <w:spacing w:val="1"/>
        </w:rPr>
        <w:t xml:space="preserve"> </w:t>
      </w:r>
      <w:r>
        <w:t>de</w:t>
      </w:r>
      <w:r>
        <w:rPr>
          <w:spacing w:val="1"/>
        </w:rPr>
        <w:t xml:space="preserve"> </w:t>
      </w:r>
      <w:r>
        <w:t>resultar</w:t>
      </w:r>
      <w:r>
        <w:rPr>
          <w:spacing w:val="1"/>
        </w:rPr>
        <w:t xml:space="preserve"> </w:t>
      </w:r>
      <w:r>
        <w:t>adjudicatàries</w:t>
      </w:r>
      <w:r>
        <w:rPr>
          <w:spacing w:val="1"/>
        </w:rPr>
        <w:t xml:space="preserve"> </w:t>
      </w:r>
      <w:r>
        <w:t>del</w:t>
      </w:r>
      <w:r>
        <w:rPr>
          <w:spacing w:val="1"/>
        </w:rPr>
        <w:t xml:space="preserve"> </w:t>
      </w:r>
      <w:r>
        <w:t>contracte.</w:t>
      </w:r>
    </w:p>
    <w:p w:rsidR="009B70FB" w:rsidRDefault="009B70FB" w:rsidP="009B70FB">
      <w:pPr>
        <w:pStyle w:val="Textoindependiente"/>
        <w:spacing w:before="3"/>
        <w:rPr>
          <w:sz w:val="23"/>
        </w:rPr>
      </w:pPr>
    </w:p>
    <w:p w:rsidR="009B70FB" w:rsidRDefault="009B70FB" w:rsidP="009B70FB">
      <w:pPr>
        <w:pStyle w:val="Textoindependiente"/>
        <w:spacing w:line="276" w:lineRule="auto"/>
        <w:ind w:left="281" w:right="499"/>
        <w:jc w:val="both"/>
      </w:pPr>
      <w:r>
        <w:t>L’empresa licitadora en qui recaigui la proposta d’adjudicació per haver presentat l’oferta que ha obtingut la</w:t>
      </w:r>
      <w:r>
        <w:rPr>
          <w:spacing w:val="1"/>
        </w:rPr>
        <w:t xml:space="preserve"> </w:t>
      </w:r>
      <w:r>
        <w:t>millor puntuació haurà d’aportar la documentació justificativa del compliment dels requisits exigits en aquest</w:t>
      </w:r>
      <w:r>
        <w:rPr>
          <w:spacing w:val="1"/>
        </w:rPr>
        <w:t xml:space="preserve"> </w:t>
      </w:r>
      <w:r>
        <w:t>plec el compliment dels</w:t>
      </w:r>
      <w:r>
        <w:rPr>
          <w:spacing w:val="2"/>
        </w:rPr>
        <w:t xml:space="preserve"> </w:t>
      </w:r>
      <w:r>
        <w:t>quals</w:t>
      </w:r>
      <w:r>
        <w:rPr>
          <w:spacing w:val="2"/>
        </w:rPr>
        <w:t xml:space="preserve"> </w:t>
      </w:r>
      <w:r>
        <w:t>s’ha indicat</w:t>
      </w:r>
      <w:r>
        <w:rPr>
          <w:spacing w:val="1"/>
        </w:rPr>
        <w:t xml:space="preserve"> </w:t>
      </w:r>
      <w:r>
        <w:t>en</w:t>
      </w:r>
      <w:r>
        <w:rPr>
          <w:spacing w:val="6"/>
        </w:rPr>
        <w:t xml:space="preserve"> </w:t>
      </w:r>
      <w:r>
        <w:t>el DEUC,</w:t>
      </w:r>
      <w:r>
        <w:rPr>
          <w:spacing w:val="1"/>
        </w:rPr>
        <w:t xml:space="preserve"> </w:t>
      </w:r>
      <w:r>
        <w:t>amb caràcter</w:t>
      </w:r>
      <w:r>
        <w:rPr>
          <w:spacing w:val="1"/>
        </w:rPr>
        <w:t xml:space="preserve"> </w:t>
      </w:r>
      <w:r>
        <w:t>previ</w:t>
      </w:r>
      <w:r>
        <w:rPr>
          <w:spacing w:val="1"/>
        </w:rPr>
        <w:t xml:space="preserve"> </w:t>
      </w:r>
      <w:r>
        <w:t>a</w:t>
      </w:r>
      <w:r>
        <w:rPr>
          <w:spacing w:val="2"/>
        </w:rPr>
        <w:t xml:space="preserve"> </w:t>
      </w:r>
      <w:r>
        <w:t>l’adjudicació.</w:t>
      </w:r>
    </w:p>
    <w:p w:rsidR="009B70FB" w:rsidRDefault="009B70FB" w:rsidP="009B70FB">
      <w:pPr>
        <w:pStyle w:val="Textoindependiente"/>
        <w:spacing w:line="276" w:lineRule="auto"/>
        <w:ind w:left="281" w:right="499"/>
        <w:jc w:val="both"/>
      </w:pPr>
    </w:p>
    <w:p w:rsidR="009B70FB" w:rsidRDefault="009B70FB" w:rsidP="009B70FB">
      <w:pPr>
        <w:pStyle w:val="Textoindependiente"/>
        <w:spacing w:line="276" w:lineRule="auto"/>
        <w:ind w:left="281" w:right="499"/>
        <w:jc w:val="both"/>
      </w:pPr>
      <w:r>
        <w:lastRenderedPageBreak/>
        <w:t xml:space="preserve">Tanmateix, la mesa de contractació podrà demanar a les empreses licitadores que presentin la totalitat o </w:t>
      </w:r>
    </w:p>
    <w:p w:rsidR="009B70FB" w:rsidRDefault="009B70FB" w:rsidP="009B70FB">
      <w:pPr>
        <w:pStyle w:val="Textoindependiente"/>
        <w:spacing w:before="2"/>
        <w:rPr>
          <w:sz w:val="18"/>
        </w:rPr>
      </w:pPr>
    </w:p>
    <w:p w:rsidR="009B70FB" w:rsidRDefault="009B70FB" w:rsidP="009B70FB">
      <w:pPr>
        <w:pStyle w:val="Textoindependiente"/>
        <w:spacing w:before="96" w:line="276" w:lineRule="auto"/>
        <w:ind w:left="281" w:right="493"/>
        <w:jc w:val="both"/>
      </w:pPr>
      <w:r>
        <w:t>una part de la documentació justificativa del compliment dels requisits previs, quan considerin que hi ha</w:t>
      </w:r>
      <w:r>
        <w:rPr>
          <w:spacing w:val="1"/>
        </w:rPr>
        <w:t xml:space="preserve"> </w:t>
      </w:r>
      <w:r>
        <w:t>dubtes raonables sobre la vigència o fiabilitat del DEUC o quan sigui necessari per al bon desenvolupament</w:t>
      </w:r>
      <w:r>
        <w:rPr>
          <w:spacing w:val="1"/>
        </w:rPr>
        <w:t xml:space="preserve"> </w:t>
      </w:r>
      <w:r>
        <w:t>del procediment. No obstant això, degut a l’obligació de la inscripció en el RELI o ROLECE, l’empresa</w:t>
      </w:r>
      <w:r>
        <w:rPr>
          <w:spacing w:val="1"/>
        </w:rPr>
        <w:t xml:space="preserve"> </w:t>
      </w:r>
      <w:r>
        <w:t>licitadora no haurà de presentar dita documentació</w:t>
      </w:r>
      <w:r>
        <w:rPr>
          <w:spacing w:val="1"/>
        </w:rPr>
        <w:t xml:space="preserve"> </w:t>
      </w:r>
      <w:r>
        <w:t>quan estigui inclosa i actualitzada en els</w:t>
      </w:r>
      <w:r>
        <w:rPr>
          <w:spacing w:val="1"/>
        </w:rPr>
        <w:t xml:space="preserve"> </w:t>
      </w:r>
      <w:r>
        <w:t>registres</w:t>
      </w:r>
      <w:r>
        <w:rPr>
          <w:spacing w:val="1"/>
        </w:rPr>
        <w:t xml:space="preserve"> </w:t>
      </w:r>
      <w:r>
        <w:t>esmentats.</w:t>
      </w:r>
    </w:p>
    <w:p w:rsidR="009B70FB" w:rsidRDefault="009B70FB" w:rsidP="009B70FB">
      <w:pPr>
        <w:pStyle w:val="Textoindependiente"/>
        <w:spacing w:before="8"/>
        <w:rPr>
          <w:sz w:val="22"/>
        </w:rPr>
      </w:pPr>
    </w:p>
    <w:p w:rsidR="009B70FB" w:rsidRDefault="009B70FB" w:rsidP="009B70FB">
      <w:pPr>
        <w:pStyle w:val="Ttulo1"/>
        <w:numPr>
          <w:ilvl w:val="1"/>
          <w:numId w:val="16"/>
        </w:numPr>
        <w:tabs>
          <w:tab w:val="left" w:pos="848"/>
        </w:tabs>
        <w:rPr>
          <w:rFonts w:ascii="Microsoft Sans Serif" w:hAnsi="Microsoft Sans Serif" w:cs="Microsoft Sans Serif"/>
        </w:rPr>
      </w:pPr>
      <w:r>
        <w:rPr>
          <w:rFonts w:ascii="Microsoft Sans Serif" w:hAnsi="Microsoft Sans Serif" w:cs="Microsoft Sans Serif"/>
        </w:rPr>
        <w:t>Proposició</w:t>
      </w:r>
      <w:r>
        <w:rPr>
          <w:rFonts w:ascii="Microsoft Sans Serif" w:hAnsi="Microsoft Sans Serif" w:cs="Microsoft Sans Serif"/>
          <w:spacing w:val="-3"/>
        </w:rPr>
        <w:t xml:space="preserve"> </w:t>
      </w:r>
      <w:r>
        <w:rPr>
          <w:rFonts w:ascii="Microsoft Sans Serif" w:hAnsi="Microsoft Sans Serif" w:cs="Microsoft Sans Serif"/>
        </w:rPr>
        <w:t>econòmica</w:t>
      </w:r>
      <w:r>
        <w:rPr>
          <w:rFonts w:ascii="Microsoft Sans Serif" w:hAnsi="Microsoft Sans Serif" w:cs="Microsoft Sans Serif"/>
          <w:spacing w:val="-3"/>
        </w:rPr>
        <w:t xml:space="preserve"> </w:t>
      </w:r>
      <w:r>
        <w:rPr>
          <w:rFonts w:ascii="Microsoft Sans Serif" w:hAnsi="Microsoft Sans Serif" w:cs="Microsoft Sans Serif"/>
        </w:rPr>
        <w:t>i</w:t>
      </w:r>
      <w:r>
        <w:rPr>
          <w:rFonts w:ascii="Microsoft Sans Serif" w:hAnsi="Microsoft Sans Serif" w:cs="Microsoft Sans Serif"/>
          <w:spacing w:val="1"/>
        </w:rPr>
        <w:t xml:space="preserve"> </w:t>
      </w:r>
      <w:r>
        <w:rPr>
          <w:rFonts w:ascii="Microsoft Sans Serif" w:hAnsi="Microsoft Sans Serif" w:cs="Microsoft Sans Serif"/>
        </w:rPr>
        <w:t>millores</w:t>
      </w:r>
      <w:r>
        <w:rPr>
          <w:rFonts w:ascii="Microsoft Sans Serif" w:hAnsi="Microsoft Sans Serif" w:cs="Microsoft Sans Serif"/>
          <w:spacing w:val="-3"/>
        </w:rPr>
        <w:t xml:space="preserve"> </w:t>
      </w:r>
      <w:r>
        <w:rPr>
          <w:rFonts w:ascii="Microsoft Sans Serif" w:hAnsi="Microsoft Sans Serif" w:cs="Microsoft Sans Serif"/>
        </w:rPr>
        <w:t>avaluables</w:t>
      </w:r>
      <w:r>
        <w:rPr>
          <w:rFonts w:ascii="Microsoft Sans Serif" w:hAnsi="Microsoft Sans Serif" w:cs="Microsoft Sans Serif"/>
          <w:spacing w:val="-3"/>
        </w:rPr>
        <w:t xml:space="preserve"> </w:t>
      </w:r>
      <w:r>
        <w:rPr>
          <w:rFonts w:ascii="Microsoft Sans Serif" w:hAnsi="Microsoft Sans Serif" w:cs="Microsoft Sans Serif"/>
        </w:rPr>
        <w:t>de</w:t>
      </w:r>
      <w:r>
        <w:rPr>
          <w:rFonts w:ascii="Microsoft Sans Serif" w:hAnsi="Microsoft Sans Serif" w:cs="Microsoft Sans Serif"/>
          <w:spacing w:val="1"/>
        </w:rPr>
        <w:t xml:space="preserve"> </w:t>
      </w:r>
      <w:r>
        <w:rPr>
          <w:rFonts w:ascii="Microsoft Sans Serif" w:hAnsi="Microsoft Sans Serif" w:cs="Microsoft Sans Serif"/>
        </w:rPr>
        <w:t>forma</w:t>
      </w:r>
      <w:r>
        <w:rPr>
          <w:rFonts w:ascii="Microsoft Sans Serif" w:hAnsi="Microsoft Sans Serif" w:cs="Microsoft Sans Serif"/>
          <w:spacing w:val="-3"/>
        </w:rPr>
        <w:t xml:space="preserve"> </w:t>
      </w:r>
      <w:r>
        <w:rPr>
          <w:rFonts w:ascii="Microsoft Sans Serif" w:hAnsi="Microsoft Sans Serif" w:cs="Microsoft Sans Serif"/>
        </w:rPr>
        <w:t>automàtica</w:t>
      </w:r>
    </w:p>
    <w:p w:rsidR="009B70FB" w:rsidRDefault="009B70FB" w:rsidP="009B70FB">
      <w:pPr>
        <w:pStyle w:val="Textoindependiente"/>
        <w:spacing w:before="7"/>
        <w:rPr>
          <w:b/>
          <w:sz w:val="26"/>
        </w:rPr>
      </w:pPr>
    </w:p>
    <w:p w:rsidR="009B70FB" w:rsidRDefault="009B70FB" w:rsidP="009B70FB">
      <w:pPr>
        <w:pStyle w:val="Textoindependiente"/>
        <w:spacing w:line="276" w:lineRule="auto"/>
        <w:ind w:left="281" w:right="501"/>
        <w:jc w:val="both"/>
      </w:pPr>
      <w:r>
        <w:t>Es presentarà conforme al següent model Annex 2</w:t>
      </w:r>
    </w:p>
    <w:p w:rsidR="009B70FB" w:rsidRDefault="009B70FB" w:rsidP="009B70FB">
      <w:pPr>
        <w:pStyle w:val="Textoindependiente"/>
        <w:spacing w:line="276" w:lineRule="auto"/>
        <w:ind w:left="281" w:right="501"/>
        <w:jc w:val="both"/>
      </w:pPr>
    </w:p>
    <w:p w:rsidR="009B70FB" w:rsidRDefault="009B70FB" w:rsidP="009B70FB">
      <w:pPr>
        <w:pStyle w:val="Textoindependiente"/>
        <w:numPr>
          <w:ilvl w:val="1"/>
          <w:numId w:val="16"/>
        </w:numPr>
        <w:spacing w:line="276" w:lineRule="auto"/>
        <w:ind w:right="501"/>
        <w:jc w:val="both"/>
      </w:pPr>
      <w:r>
        <w:rPr>
          <w:b/>
          <w:bCs/>
        </w:rPr>
        <w:t>Documents relatius a l'oferta, diferents del preu, que s'hagin de quantificar de forma automàtica.</w:t>
      </w:r>
      <w:r>
        <w:t xml:space="preserve"> </w:t>
      </w:r>
    </w:p>
    <w:p w:rsidR="009B70FB" w:rsidRDefault="009B70FB" w:rsidP="009B70FB">
      <w:pPr>
        <w:pStyle w:val="Textoindependiente"/>
        <w:spacing w:line="276" w:lineRule="auto"/>
        <w:ind w:left="847" w:right="501"/>
        <w:jc w:val="both"/>
      </w:pPr>
    </w:p>
    <w:p w:rsidR="009B70FB" w:rsidRDefault="009B70FB" w:rsidP="009B70FB">
      <w:pPr>
        <w:pStyle w:val="Textoindependiente"/>
        <w:spacing w:line="276" w:lineRule="auto"/>
        <w:ind w:left="563" w:right="501"/>
        <w:jc w:val="both"/>
      </w:pPr>
      <w:r>
        <w:t>- Proposta</w:t>
      </w:r>
      <w:bookmarkStart w:id="0" w:name="_Hlk132800914"/>
      <w:r>
        <w:t xml:space="preserve"> </w:t>
      </w:r>
      <w:bookmarkEnd w:id="0"/>
      <w:r>
        <w:t xml:space="preserve">d’ampliació del termini de garantia segons Annex 3. </w:t>
      </w:r>
    </w:p>
    <w:p w:rsidR="009B70FB" w:rsidRDefault="009B70FB" w:rsidP="009B70FB">
      <w:pPr>
        <w:pStyle w:val="Textoindependiente"/>
        <w:spacing w:line="276" w:lineRule="auto"/>
        <w:ind w:right="501"/>
        <w:jc w:val="both"/>
      </w:pPr>
    </w:p>
    <w:p w:rsidR="009B70FB" w:rsidRDefault="009B70FB" w:rsidP="009B70FB">
      <w:pPr>
        <w:pStyle w:val="Textoindependiente"/>
        <w:spacing w:before="8"/>
        <w:rPr>
          <w:sz w:val="22"/>
        </w:rPr>
      </w:pPr>
    </w:p>
    <w:p w:rsidR="009B70FB" w:rsidRDefault="009B70FB" w:rsidP="009B70FB">
      <w:pPr>
        <w:pStyle w:val="Textoindependiente"/>
        <w:spacing w:line="276" w:lineRule="auto"/>
        <w:ind w:left="281" w:right="498"/>
        <w:jc w:val="both"/>
      </w:pPr>
      <w:r>
        <w:t>No s’acceptaran les proposicions que tinguin omissions, errades o esmenes que no permetin conèixer</w:t>
      </w:r>
      <w:r>
        <w:rPr>
          <w:spacing w:val="1"/>
        </w:rPr>
        <w:t xml:space="preserve"> </w:t>
      </w:r>
      <w:r>
        <w:t>clarament</w:t>
      </w:r>
      <w:r>
        <w:rPr>
          <w:spacing w:val="1"/>
        </w:rPr>
        <w:t xml:space="preserve"> </w:t>
      </w:r>
      <w:r>
        <w:t>allò</w:t>
      </w:r>
      <w:r>
        <w:rPr>
          <w:spacing w:val="2"/>
        </w:rPr>
        <w:t xml:space="preserve"> </w:t>
      </w:r>
      <w:r>
        <w:t>que</w:t>
      </w:r>
      <w:r>
        <w:rPr>
          <w:spacing w:val="3"/>
        </w:rPr>
        <w:t xml:space="preserve"> </w:t>
      </w:r>
      <w:r>
        <w:t>es</w:t>
      </w:r>
      <w:r>
        <w:rPr>
          <w:spacing w:val="2"/>
        </w:rPr>
        <w:t xml:space="preserve"> </w:t>
      </w:r>
      <w:r>
        <w:t>considera</w:t>
      </w:r>
      <w:r>
        <w:rPr>
          <w:spacing w:val="1"/>
        </w:rPr>
        <w:t xml:space="preserve"> </w:t>
      </w:r>
      <w:r>
        <w:t>fonamental</w:t>
      </w:r>
      <w:r>
        <w:rPr>
          <w:spacing w:val="2"/>
        </w:rPr>
        <w:t xml:space="preserve"> </w:t>
      </w:r>
      <w:r>
        <w:t>per</w:t>
      </w:r>
      <w:r>
        <w:rPr>
          <w:spacing w:val="4"/>
        </w:rPr>
        <w:t xml:space="preserve"> </w:t>
      </w:r>
      <w:r>
        <w:t>valorar-les.</w:t>
      </w:r>
    </w:p>
    <w:p w:rsidR="009B70FB" w:rsidRDefault="009B70FB" w:rsidP="009B70FB">
      <w:pPr>
        <w:pStyle w:val="Textoindependiente"/>
        <w:spacing w:before="4"/>
        <w:rPr>
          <w:sz w:val="23"/>
        </w:rPr>
      </w:pPr>
    </w:p>
    <w:p w:rsidR="009B70FB" w:rsidRDefault="009B70FB" w:rsidP="009B70FB">
      <w:pPr>
        <w:pStyle w:val="Textoindependiente"/>
        <w:spacing w:before="1" w:line="276" w:lineRule="auto"/>
        <w:ind w:left="281" w:right="493"/>
        <w:jc w:val="both"/>
      </w:pPr>
      <w:r>
        <w:t>A través de l’eina de Sobre Digital les empreses hauran de signar el document “resum” de les seves ofertes,</w:t>
      </w:r>
      <w:r>
        <w:rPr>
          <w:spacing w:val="1"/>
        </w:rPr>
        <w:t xml:space="preserve"> </w:t>
      </w:r>
      <w:r>
        <w:t>amb signatura electrònica avançada basada en un certificat qualificat o reconegut, amb la signatura del qual</w:t>
      </w:r>
      <w:r>
        <w:rPr>
          <w:spacing w:val="1"/>
        </w:rPr>
        <w:t xml:space="preserve"> </w:t>
      </w:r>
      <w:r>
        <w:t>s’entén signada la totalitat de l’oferta, atès que aquest document conté les empremtes electròniques de tots</w:t>
      </w:r>
      <w:r>
        <w:rPr>
          <w:spacing w:val="1"/>
        </w:rPr>
        <w:t xml:space="preserve"> </w:t>
      </w:r>
      <w:r>
        <w:t>els</w:t>
      </w:r>
      <w:r>
        <w:rPr>
          <w:spacing w:val="2"/>
        </w:rPr>
        <w:t xml:space="preserve"> </w:t>
      </w:r>
      <w:r>
        <w:t>documents</w:t>
      </w:r>
      <w:r>
        <w:rPr>
          <w:spacing w:val="3"/>
        </w:rPr>
        <w:t xml:space="preserve"> </w:t>
      </w:r>
      <w:r>
        <w:t>que</w:t>
      </w:r>
      <w:r>
        <w:rPr>
          <w:spacing w:val="2"/>
        </w:rPr>
        <w:t xml:space="preserve"> </w:t>
      </w:r>
      <w:r>
        <w:t>la</w:t>
      </w:r>
      <w:r>
        <w:rPr>
          <w:spacing w:val="2"/>
        </w:rPr>
        <w:t xml:space="preserve"> </w:t>
      </w:r>
      <w:r>
        <w:t>composen.</w:t>
      </w:r>
    </w:p>
    <w:p w:rsidR="009B70FB" w:rsidRDefault="009B70FB" w:rsidP="009B70FB">
      <w:pPr>
        <w:pStyle w:val="Textoindependiente"/>
        <w:spacing w:before="2"/>
        <w:rPr>
          <w:sz w:val="23"/>
        </w:rPr>
      </w:pPr>
    </w:p>
    <w:p w:rsidR="009B70FB" w:rsidRDefault="009B70FB" w:rsidP="009B70FB">
      <w:pPr>
        <w:pStyle w:val="Textoindependiente"/>
        <w:spacing w:line="276" w:lineRule="auto"/>
        <w:ind w:left="281" w:right="488"/>
        <w:jc w:val="both"/>
      </w:pPr>
      <w:r>
        <w:t>Les</w:t>
      </w:r>
      <w:r>
        <w:rPr>
          <w:spacing w:val="10"/>
        </w:rPr>
        <w:t xml:space="preserve"> </w:t>
      </w:r>
      <w:r>
        <w:t>proposicions</w:t>
      </w:r>
      <w:r>
        <w:rPr>
          <w:spacing w:val="10"/>
        </w:rPr>
        <w:t xml:space="preserve"> </w:t>
      </w:r>
      <w:r>
        <w:t>s’han</w:t>
      </w:r>
      <w:r>
        <w:rPr>
          <w:spacing w:val="11"/>
        </w:rPr>
        <w:t xml:space="preserve"> </w:t>
      </w:r>
      <w:r>
        <w:t>de</w:t>
      </w:r>
      <w:r>
        <w:rPr>
          <w:spacing w:val="13"/>
        </w:rPr>
        <w:t xml:space="preserve"> </w:t>
      </w:r>
      <w:r>
        <w:t>signar</w:t>
      </w:r>
      <w:r>
        <w:rPr>
          <w:spacing w:val="12"/>
        </w:rPr>
        <w:t xml:space="preserve"> </w:t>
      </w:r>
      <w:r>
        <w:t>pels</w:t>
      </w:r>
      <w:r>
        <w:rPr>
          <w:spacing w:val="10"/>
        </w:rPr>
        <w:t xml:space="preserve"> </w:t>
      </w:r>
      <w:r>
        <w:t>representants</w:t>
      </w:r>
      <w:r>
        <w:rPr>
          <w:spacing w:val="11"/>
        </w:rPr>
        <w:t xml:space="preserve"> </w:t>
      </w:r>
      <w:r>
        <w:t>legals</w:t>
      </w:r>
      <w:r>
        <w:rPr>
          <w:spacing w:val="10"/>
        </w:rPr>
        <w:t xml:space="preserve"> </w:t>
      </w:r>
      <w:r>
        <w:t>de</w:t>
      </w:r>
      <w:r>
        <w:rPr>
          <w:spacing w:val="11"/>
        </w:rPr>
        <w:t xml:space="preserve"> </w:t>
      </w:r>
      <w:r>
        <w:t>les</w:t>
      </w:r>
      <w:r>
        <w:rPr>
          <w:spacing w:val="10"/>
        </w:rPr>
        <w:t xml:space="preserve"> </w:t>
      </w:r>
      <w:r>
        <w:t>empreses</w:t>
      </w:r>
      <w:r>
        <w:rPr>
          <w:spacing w:val="10"/>
        </w:rPr>
        <w:t xml:space="preserve"> </w:t>
      </w:r>
      <w:r>
        <w:t>licitadores</w:t>
      </w:r>
      <w:r>
        <w:rPr>
          <w:spacing w:val="14"/>
        </w:rPr>
        <w:t xml:space="preserve"> </w:t>
      </w:r>
      <w:r>
        <w:t>i,</w:t>
      </w:r>
      <w:r>
        <w:rPr>
          <w:spacing w:val="12"/>
        </w:rPr>
        <w:t xml:space="preserve"> </w:t>
      </w:r>
      <w:r>
        <w:t>en</w:t>
      </w:r>
      <w:r>
        <w:rPr>
          <w:spacing w:val="8"/>
        </w:rPr>
        <w:t xml:space="preserve"> </w:t>
      </w:r>
      <w:r>
        <w:t>cas</w:t>
      </w:r>
      <w:r>
        <w:rPr>
          <w:spacing w:val="12"/>
        </w:rPr>
        <w:t xml:space="preserve"> </w:t>
      </w:r>
      <w:r>
        <w:t>de</w:t>
      </w:r>
      <w:r>
        <w:rPr>
          <w:spacing w:val="11"/>
        </w:rPr>
        <w:t xml:space="preserve"> </w:t>
      </w:r>
      <w:r>
        <w:t>tractar-</w:t>
      </w:r>
      <w:r>
        <w:rPr>
          <w:spacing w:val="1"/>
        </w:rPr>
        <w:t xml:space="preserve"> </w:t>
      </w:r>
      <w:r>
        <w:t>se d’empreses que concorrin amb el compromís de constituir-se en UTE si resulten adjudicatàries, s’han de</w:t>
      </w:r>
      <w:r>
        <w:rPr>
          <w:spacing w:val="1"/>
        </w:rPr>
        <w:t xml:space="preserve"> </w:t>
      </w:r>
      <w:r>
        <w:t>signar</w:t>
      </w:r>
      <w:r>
        <w:rPr>
          <w:spacing w:val="1"/>
        </w:rPr>
        <w:t xml:space="preserve"> </w:t>
      </w:r>
      <w:r>
        <w:t>pels</w:t>
      </w:r>
      <w:r>
        <w:rPr>
          <w:spacing w:val="3"/>
        </w:rPr>
        <w:t xml:space="preserve"> </w:t>
      </w:r>
      <w:r>
        <w:t>representants</w:t>
      </w:r>
      <w:r>
        <w:rPr>
          <w:spacing w:val="3"/>
        </w:rPr>
        <w:t xml:space="preserve"> </w:t>
      </w:r>
      <w:r>
        <w:t>de</w:t>
      </w:r>
      <w:r>
        <w:rPr>
          <w:spacing w:val="1"/>
        </w:rPr>
        <w:t xml:space="preserve"> </w:t>
      </w:r>
      <w:r>
        <w:t>totes</w:t>
      </w:r>
      <w:r>
        <w:rPr>
          <w:spacing w:val="2"/>
        </w:rPr>
        <w:t xml:space="preserve"> </w:t>
      </w:r>
      <w:r>
        <w:t>les</w:t>
      </w:r>
      <w:r>
        <w:rPr>
          <w:spacing w:val="2"/>
        </w:rPr>
        <w:t xml:space="preserve"> </w:t>
      </w:r>
      <w:r>
        <w:t>empreses</w:t>
      </w:r>
      <w:r>
        <w:rPr>
          <w:spacing w:val="1"/>
        </w:rPr>
        <w:t xml:space="preserve"> </w:t>
      </w:r>
      <w:r>
        <w:t>que</w:t>
      </w:r>
      <w:r>
        <w:rPr>
          <w:spacing w:val="3"/>
        </w:rPr>
        <w:t xml:space="preserve"> </w:t>
      </w:r>
      <w:r>
        <w:t>la</w:t>
      </w:r>
      <w:r>
        <w:rPr>
          <w:spacing w:val="4"/>
        </w:rPr>
        <w:t xml:space="preserve"> </w:t>
      </w:r>
      <w:r>
        <w:t>composen.</w:t>
      </w:r>
    </w:p>
    <w:p w:rsidR="009B70FB" w:rsidRDefault="009B70FB" w:rsidP="009B70FB">
      <w:pPr>
        <w:pStyle w:val="Textoindependiente"/>
        <w:spacing w:before="2"/>
        <w:rPr>
          <w:sz w:val="23"/>
        </w:rPr>
      </w:pPr>
    </w:p>
    <w:p w:rsidR="009B70FB" w:rsidRDefault="009B70FB" w:rsidP="009B70FB">
      <w:pPr>
        <w:pStyle w:val="Textoindependiente"/>
        <w:spacing w:line="276" w:lineRule="auto"/>
        <w:ind w:left="281" w:right="491"/>
        <w:jc w:val="both"/>
      </w:pPr>
      <w:r>
        <w:t>Les</w:t>
      </w:r>
      <w:r>
        <w:rPr>
          <w:spacing w:val="38"/>
        </w:rPr>
        <w:t xml:space="preserve"> </w:t>
      </w:r>
      <w:r>
        <w:t>empreses</w:t>
      </w:r>
      <w:r>
        <w:rPr>
          <w:spacing w:val="38"/>
        </w:rPr>
        <w:t xml:space="preserve"> </w:t>
      </w:r>
      <w:r>
        <w:t>licitadores</w:t>
      </w:r>
      <w:r>
        <w:rPr>
          <w:spacing w:val="38"/>
        </w:rPr>
        <w:t xml:space="preserve"> </w:t>
      </w:r>
      <w:r>
        <w:t>podran</w:t>
      </w:r>
      <w:r>
        <w:rPr>
          <w:spacing w:val="37"/>
        </w:rPr>
        <w:t xml:space="preserve"> </w:t>
      </w:r>
      <w:r>
        <w:t>assenyalar,</w:t>
      </w:r>
      <w:r>
        <w:rPr>
          <w:spacing w:val="37"/>
        </w:rPr>
        <w:t xml:space="preserve"> </w:t>
      </w:r>
      <w:r>
        <w:t>de</w:t>
      </w:r>
      <w:r>
        <w:rPr>
          <w:spacing w:val="37"/>
        </w:rPr>
        <w:t xml:space="preserve"> </w:t>
      </w:r>
      <w:r>
        <w:t>cada</w:t>
      </w:r>
      <w:r>
        <w:rPr>
          <w:spacing w:val="36"/>
        </w:rPr>
        <w:t xml:space="preserve"> </w:t>
      </w:r>
      <w:r>
        <w:t>document</w:t>
      </w:r>
      <w:r>
        <w:rPr>
          <w:spacing w:val="37"/>
        </w:rPr>
        <w:t xml:space="preserve"> </w:t>
      </w:r>
      <w:r>
        <w:t>respecte</w:t>
      </w:r>
      <w:r>
        <w:rPr>
          <w:spacing w:val="37"/>
        </w:rPr>
        <w:t xml:space="preserve"> </w:t>
      </w:r>
      <w:r>
        <w:t>del</w:t>
      </w:r>
      <w:r>
        <w:rPr>
          <w:spacing w:val="38"/>
        </w:rPr>
        <w:t xml:space="preserve"> </w:t>
      </w:r>
      <w:r>
        <w:t>qual</w:t>
      </w:r>
      <w:r>
        <w:rPr>
          <w:spacing w:val="37"/>
        </w:rPr>
        <w:t xml:space="preserve"> </w:t>
      </w:r>
      <w:r>
        <w:t>s’hagi</w:t>
      </w:r>
      <w:r>
        <w:rPr>
          <w:spacing w:val="36"/>
        </w:rPr>
        <w:t xml:space="preserve"> </w:t>
      </w:r>
      <w:r>
        <w:t>assenyalat</w:t>
      </w:r>
      <w:r>
        <w:rPr>
          <w:spacing w:val="39"/>
        </w:rPr>
        <w:t xml:space="preserve"> </w:t>
      </w:r>
      <w:r>
        <w:t>en</w:t>
      </w:r>
      <w:r>
        <w:rPr>
          <w:spacing w:val="1"/>
        </w:rPr>
        <w:t xml:space="preserve"> </w:t>
      </w:r>
      <w:r>
        <w:t>l’eina de Sobre Digital que poden declarar que conté informació confidencial, si conté informació d’aquest</w:t>
      </w:r>
      <w:r>
        <w:rPr>
          <w:spacing w:val="1"/>
        </w:rPr>
        <w:t xml:space="preserve"> </w:t>
      </w:r>
      <w:r>
        <w:t>tipus.</w:t>
      </w:r>
    </w:p>
    <w:p w:rsidR="009B70FB" w:rsidRDefault="009B70FB" w:rsidP="009B70FB">
      <w:pPr>
        <w:pStyle w:val="Textoindependiente"/>
        <w:spacing w:before="3"/>
        <w:rPr>
          <w:sz w:val="23"/>
        </w:rPr>
      </w:pPr>
    </w:p>
    <w:p w:rsidR="009B70FB" w:rsidRDefault="009B70FB" w:rsidP="009B70FB">
      <w:pPr>
        <w:pStyle w:val="Textoindependiente"/>
        <w:spacing w:line="276" w:lineRule="auto"/>
        <w:ind w:left="281" w:right="491"/>
        <w:jc w:val="both"/>
      </w:pPr>
      <w:r>
        <w:t>Els documents i les dades presentades per les empreses licitadores en el sobre únic es poden considerar de</w:t>
      </w:r>
      <w:r>
        <w:rPr>
          <w:spacing w:val="-51"/>
        </w:rPr>
        <w:t xml:space="preserve"> </w:t>
      </w:r>
      <w:r>
        <w:t>caràcter confidencial si inclouen secrets industrials, tècnics o comercials o drets de propietat intel·lectual i la</w:t>
      </w:r>
      <w:r>
        <w:rPr>
          <w:spacing w:val="1"/>
        </w:rPr>
        <w:t xml:space="preserve"> </w:t>
      </w:r>
      <w:r>
        <w:t>seva difusió a terceres persones pugui ser contrària als seus interessos comercials legítims, perjudicar la</w:t>
      </w:r>
      <w:r>
        <w:rPr>
          <w:spacing w:val="1"/>
        </w:rPr>
        <w:t xml:space="preserve"> </w:t>
      </w:r>
      <w:r>
        <w:t>competència lleial entre les empreses del sector; o bé quan el seu tractament pugui ser contrari a les</w:t>
      </w:r>
      <w:r>
        <w:rPr>
          <w:spacing w:val="1"/>
        </w:rPr>
        <w:t xml:space="preserve"> </w:t>
      </w:r>
      <w:r>
        <w:t xml:space="preserve">previsions de la normativa en matèria de protecció de dades de caràcter personal. Així </w:t>
      </w:r>
      <w:r>
        <w:lastRenderedPageBreak/>
        <w:t>mateix, el caràcter</w:t>
      </w:r>
      <w:r>
        <w:rPr>
          <w:spacing w:val="1"/>
        </w:rPr>
        <w:t xml:space="preserve"> </w:t>
      </w:r>
      <w:r>
        <w:t>confidencial afecta a qualsevol altres informacions amb un contingut que es pugui utilitzar per falsejar la</w:t>
      </w:r>
      <w:r>
        <w:rPr>
          <w:spacing w:val="1"/>
        </w:rPr>
        <w:t xml:space="preserve"> </w:t>
      </w:r>
      <w:r>
        <w:t>competència, ja sigui en aquest procediment de licitació o en altres de posteriors. No tenen, en cap cas,</w:t>
      </w:r>
      <w:r>
        <w:rPr>
          <w:spacing w:val="1"/>
        </w:rPr>
        <w:t xml:space="preserve"> </w:t>
      </w:r>
      <w:r>
        <w:t>caràcter confidencial</w:t>
      </w:r>
      <w:r>
        <w:rPr>
          <w:spacing w:val="1"/>
        </w:rPr>
        <w:t xml:space="preserve"> </w:t>
      </w:r>
      <w:r>
        <w:t>l’oferta econòmica</w:t>
      </w:r>
      <w:r>
        <w:rPr>
          <w:spacing w:val="1"/>
        </w:rPr>
        <w:t xml:space="preserve"> </w:t>
      </w:r>
      <w:r>
        <w:t>de l’empresa, ni</w:t>
      </w:r>
      <w:r>
        <w:rPr>
          <w:spacing w:val="1"/>
        </w:rPr>
        <w:t xml:space="preserve"> </w:t>
      </w:r>
      <w:r>
        <w:t>les dades</w:t>
      </w:r>
      <w:r>
        <w:rPr>
          <w:spacing w:val="2"/>
        </w:rPr>
        <w:t xml:space="preserve"> </w:t>
      </w:r>
      <w:r>
        <w:t>incloses</w:t>
      </w:r>
      <w:r>
        <w:rPr>
          <w:spacing w:val="2"/>
        </w:rPr>
        <w:t xml:space="preserve"> </w:t>
      </w:r>
      <w:r>
        <w:t>en</w:t>
      </w:r>
      <w:r>
        <w:rPr>
          <w:spacing w:val="7"/>
        </w:rPr>
        <w:t xml:space="preserve"> </w:t>
      </w:r>
      <w:r>
        <w:t>el</w:t>
      </w:r>
      <w:r>
        <w:rPr>
          <w:spacing w:val="1"/>
        </w:rPr>
        <w:t xml:space="preserve"> </w:t>
      </w:r>
      <w:r>
        <w:t>DEUC.</w:t>
      </w:r>
    </w:p>
    <w:p w:rsidR="009B70FB" w:rsidRDefault="009B70FB" w:rsidP="009B70FB">
      <w:pPr>
        <w:pStyle w:val="Textoindependiente"/>
        <w:spacing w:before="2"/>
        <w:rPr>
          <w:sz w:val="23"/>
        </w:rPr>
      </w:pPr>
    </w:p>
    <w:p w:rsidR="009B70FB" w:rsidRDefault="009B70FB" w:rsidP="009B70FB">
      <w:pPr>
        <w:pStyle w:val="Textoindependiente"/>
        <w:spacing w:before="1" w:line="276" w:lineRule="auto"/>
        <w:ind w:left="281" w:right="495"/>
        <w:jc w:val="both"/>
      </w:pPr>
      <w:r>
        <w:t>La declaració de confidencialitat de les empreses ha de ser necessària i proporcional a la finalitat o interès</w:t>
      </w:r>
      <w:r>
        <w:rPr>
          <w:spacing w:val="1"/>
        </w:rPr>
        <w:t xml:space="preserve"> </w:t>
      </w:r>
      <w:r>
        <w:t>que es vol protegir i ha de determinar de forma expressa i justificada els documents o les dades facilitades</w:t>
      </w:r>
      <w:r>
        <w:rPr>
          <w:spacing w:val="1"/>
        </w:rPr>
        <w:t xml:space="preserve"> </w:t>
      </w:r>
      <w:r>
        <w:t>que</w:t>
      </w:r>
      <w:r>
        <w:rPr>
          <w:spacing w:val="1"/>
        </w:rPr>
        <w:t xml:space="preserve"> </w:t>
      </w:r>
      <w:r>
        <w:t>considerin</w:t>
      </w:r>
      <w:r>
        <w:rPr>
          <w:spacing w:val="1"/>
        </w:rPr>
        <w:t xml:space="preserve"> </w:t>
      </w:r>
      <w:r>
        <w:t>confidencials.</w:t>
      </w:r>
      <w:r>
        <w:rPr>
          <w:spacing w:val="1"/>
        </w:rPr>
        <w:t xml:space="preserve"> </w:t>
      </w:r>
      <w:r>
        <w:t>No</w:t>
      </w:r>
      <w:r>
        <w:rPr>
          <w:spacing w:val="1"/>
        </w:rPr>
        <w:t xml:space="preserve"> </w:t>
      </w:r>
      <w:r>
        <w:t>s’admeten</w:t>
      </w:r>
      <w:r>
        <w:rPr>
          <w:spacing w:val="1"/>
        </w:rPr>
        <w:t xml:space="preserve"> </w:t>
      </w:r>
      <w:r>
        <w:t>declaracions</w:t>
      </w:r>
      <w:r>
        <w:rPr>
          <w:spacing w:val="1"/>
        </w:rPr>
        <w:t xml:space="preserve"> </w:t>
      </w:r>
      <w:r>
        <w:t>genèriques</w:t>
      </w:r>
      <w:r>
        <w:rPr>
          <w:spacing w:val="1"/>
        </w:rPr>
        <w:t xml:space="preserve"> </w:t>
      </w:r>
      <w:r>
        <w:t>o</w:t>
      </w:r>
      <w:r>
        <w:rPr>
          <w:spacing w:val="1"/>
        </w:rPr>
        <w:t xml:space="preserve"> </w:t>
      </w:r>
      <w:r>
        <w:t>no</w:t>
      </w:r>
      <w:r>
        <w:rPr>
          <w:spacing w:val="1"/>
        </w:rPr>
        <w:t xml:space="preserve"> </w:t>
      </w:r>
      <w:r>
        <w:t>justificades</w:t>
      </w:r>
      <w:r>
        <w:rPr>
          <w:spacing w:val="1"/>
        </w:rPr>
        <w:t xml:space="preserve"> </w:t>
      </w:r>
      <w:r>
        <w:t>del</w:t>
      </w:r>
      <w:r>
        <w:rPr>
          <w:spacing w:val="1"/>
        </w:rPr>
        <w:t xml:space="preserve"> </w:t>
      </w:r>
      <w:r>
        <w:t>caràcter</w:t>
      </w:r>
      <w:r>
        <w:rPr>
          <w:spacing w:val="1"/>
        </w:rPr>
        <w:t xml:space="preserve"> </w:t>
      </w:r>
      <w:r>
        <w:t>confidencial.</w:t>
      </w:r>
    </w:p>
    <w:p w:rsidR="009B70FB" w:rsidRDefault="009B70FB" w:rsidP="009B70FB">
      <w:pPr>
        <w:pStyle w:val="Textoindependiente"/>
        <w:spacing w:before="2"/>
        <w:rPr>
          <w:sz w:val="23"/>
        </w:rPr>
      </w:pPr>
    </w:p>
    <w:p w:rsidR="009B70FB" w:rsidRDefault="009B70FB" w:rsidP="009B70FB">
      <w:pPr>
        <w:pStyle w:val="Textoindependiente"/>
        <w:spacing w:line="276" w:lineRule="auto"/>
        <w:ind w:left="281" w:right="491"/>
        <w:jc w:val="both"/>
      </w:pPr>
      <w:r>
        <w:t>En tot cas, correspon a l’òrgan de contractació valorar si la qualificació de confidencial de determinada</w:t>
      </w:r>
      <w:r>
        <w:rPr>
          <w:spacing w:val="1"/>
        </w:rPr>
        <w:t xml:space="preserve"> </w:t>
      </w:r>
      <w:r>
        <w:t>documentació és adequada i, en conseqüència, decidir sobre la possibilitat d’accés o de vista de dita</w:t>
      </w:r>
      <w:r>
        <w:rPr>
          <w:spacing w:val="1"/>
        </w:rPr>
        <w:t xml:space="preserve"> </w:t>
      </w:r>
      <w:r>
        <w:t>documentació,</w:t>
      </w:r>
      <w:r>
        <w:rPr>
          <w:spacing w:val="1"/>
        </w:rPr>
        <w:t xml:space="preserve"> </w:t>
      </w:r>
      <w:r>
        <w:t>prèvia</w:t>
      </w:r>
      <w:r>
        <w:rPr>
          <w:spacing w:val="2"/>
        </w:rPr>
        <w:t xml:space="preserve"> </w:t>
      </w:r>
      <w:r>
        <w:t>audiència</w:t>
      </w:r>
      <w:r>
        <w:rPr>
          <w:spacing w:val="1"/>
        </w:rPr>
        <w:t xml:space="preserve"> </w:t>
      </w:r>
      <w:r>
        <w:t>de</w:t>
      </w:r>
      <w:r>
        <w:rPr>
          <w:spacing w:val="1"/>
        </w:rPr>
        <w:t xml:space="preserve"> </w:t>
      </w:r>
      <w:r>
        <w:t>l’empresa</w:t>
      </w:r>
      <w:r>
        <w:rPr>
          <w:spacing w:val="1"/>
        </w:rPr>
        <w:t xml:space="preserve"> </w:t>
      </w:r>
      <w:r>
        <w:t>o</w:t>
      </w:r>
      <w:r>
        <w:rPr>
          <w:spacing w:val="-1"/>
        </w:rPr>
        <w:t xml:space="preserve"> </w:t>
      </w:r>
      <w:r>
        <w:t>les</w:t>
      </w:r>
      <w:r>
        <w:rPr>
          <w:spacing w:val="1"/>
        </w:rPr>
        <w:t xml:space="preserve"> </w:t>
      </w:r>
      <w:r>
        <w:t>empreses</w:t>
      </w:r>
      <w:r>
        <w:rPr>
          <w:spacing w:val="1"/>
        </w:rPr>
        <w:t xml:space="preserve"> </w:t>
      </w:r>
      <w:r>
        <w:t>licitadores</w:t>
      </w:r>
      <w:r>
        <w:rPr>
          <w:spacing w:val="2"/>
        </w:rPr>
        <w:t xml:space="preserve"> </w:t>
      </w:r>
      <w:r>
        <w:t xml:space="preserve">afectades. </w:t>
      </w:r>
    </w:p>
    <w:p w:rsidR="009B70FB" w:rsidRDefault="009B70FB" w:rsidP="009B70FB">
      <w:pPr>
        <w:pStyle w:val="Textoindependiente"/>
        <w:rPr>
          <w:sz w:val="18"/>
        </w:rPr>
      </w:pPr>
    </w:p>
    <w:p w:rsidR="009B70FB" w:rsidRDefault="009B70FB" w:rsidP="009B70FB">
      <w:pPr>
        <w:pStyle w:val="Ttulo1"/>
        <w:numPr>
          <w:ilvl w:val="1"/>
          <w:numId w:val="16"/>
        </w:numPr>
        <w:tabs>
          <w:tab w:val="left" w:pos="848"/>
        </w:tabs>
        <w:spacing w:before="93"/>
        <w:rPr>
          <w:rFonts w:ascii="Microsoft Sans Serif" w:hAnsi="Microsoft Sans Serif" w:cs="Microsoft Sans Serif"/>
        </w:rPr>
      </w:pPr>
      <w:r>
        <w:rPr>
          <w:rFonts w:ascii="Microsoft Sans Serif" w:hAnsi="Microsoft Sans Serif" w:cs="Microsoft Sans Serif"/>
        </w:rPr>
        <w:t>Altra</w:t>
      </w:r>
      <w:r>
        <w:rPr>
          <w:rFonts w:ascii="Microsoft Sans Serif" w:hAnsi="Microsoft Sans Serif" w:cs="Microsoft Sans Serif"/>
          <w:spacing w:val="-5"/>
        </w:rPr>
        <w:t xml:space="preserve"> </w:t>
      </w:r>
      <w:r>
        <w:rPr>
          <w:rFonts w:ascii="Microsoft Sans Serif" w:hAnsi="Microsoft Sans Serif" w:cs="Microsoft Sans Serif"/>
        </w:rPr>
        <w:t>documentació</w:t>
      </w:r>
    </w:p>
    <w:p w:rsidR="009B70FB" w:rsidRDefault="009B70FB" w:rsidP="009B70FB">
      <w:pPr>
        <w:pStyle w:val="Textoindependiente"/>
        <w:spacing w:before="1"/>
        <w:rPr>
          <w:b/>
          <w:sz w:val="26"/>
        </w:rPr>
      </w:pPr>
    </w:p>
    <w:p w:rsidR="009B70FB" w:rsidRDefault="009B70FB" w:rsidP="009B70FB">
      <w:pPr>
        <w:ind w:left="281"/>
        <w:jc w:val="both"/>
        <w:rPr>
          <w:rFonts w:ascii="Microsoft Sans Serif" w:hAnsi="Microsoft Sans Serif" w:cs="Microsoft Sans Serif"/>
          <w:sz w:val="20"/>
          <w:lang w:val="ca-ES"/>
        </w:rPr>
      </w:pPr>
      <w:r>
        <w:rPr>
          <w:rFonts w:ascii="Microsoft Sans Serif" w:hAnsi="Microsoft Sans Serif" w:cs="Microsoft Sans Serif"/>
          <w:sz w:val="20"/>
          <w:lang w:val="ca-ES"/>
        </w:rPr>
        <w:t>Qualsevol</w:t>
      </w:r>
      <w:r>
        <w:rPr>
          <w:rFonts w:ascii="Microsoft Sans Serif" w:hAnsi="Microsoft Sans Serif" w:cs="Microsoft Sans Serif"/>
          <w:spacing w:val="-3"/>
          <w:sz w:val="20"/>
          <w:lang w:val="ca-ES"/>
        </w:rPr>
        <w:t xml:space="preserve"> </w:t>
      </w:r>
      <w:r>
        <w:rPr>
          <w:rFonts w:ascii="Microsoft Sans Serif" w:hAnsi="Microsoft Sans Serif" w:cs="Microsoft Sans Serif"/>
          <w:sz w:val="20"/>
          <w:lang w:val="ca-ES"/>
        </w:rPr>
        <w:t>altra</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documentació</w:t>
      </w:r>
      <w:r>
        <w:rPr>
          <w:rFonts w:ascii="Microsoft Sans Serif" w:hAnsi="Microsoft Sans Serif" w:cs="Microsoft Sans Serif"/>
          <w:spacing w:val="-2"/>
          <w:sz w:val="20"/>
          <w:lang w:val="ca-ES"/>
        </w:rPr>
        <w:t xml:space="preserve"> </w:t>
      </w:r>
      <w:r>
        <w:rPr>
          <w:rFonts w:ascii="Microsoft Sans Serif" w:hAnsi="Microsoft Sans Serif" w:cs="Microsoft Sans Serif"/>
          <w:sz w:val="20"/>
          <w:lang w:val="ca-ES"/>
        </w:rPr>
        <w:t>que</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s’exigeixi</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en l’</w:t>
      </w:r>
      <w:r>
        <w:rPr>
          <w:rFonts w:ascii="Microsoft Sans Serif" w:hAnsi="Microsoft Sans Serif" w:cs="Microsoft Sans Serif"/>
          <w:b/>
          <w:sz w:val="20"/>
          <w:lang w:val="ca-ES"/>
        </w:rPr>
        <w:t>apartat</w:t>
      </w:r>
      <w:r>
        <w:rPr>
          <w:rFonts w:ascii="Microsoft Sans Serif" w:hAnsi="Microsoft Sans Serif" w:cs="Microsoft Sans Serif"/>
          <w:b/>
          <w:spacing w:val="-5"/>
          <w:sz w:val="20"/>
          <w:lang w:val="ca-ES"/>
        </w:rPr>
        <w:t xml:space="preserve"> </w:t>
      </w:r>
      <w:r>
        <w:rPr>
          <w:rFonts w:ascii="Microsoft Sans Serif" w:hAnsi="Microsoft Sans Serif" w:cs="Microsoft Sans Serif"/>
          <w:b/>
          <w:sz w:val="20"/>
          <w:lang w:val="ca-ES"/>
        </w:rPr>
        <w:t>H</w:t>
      </w:r>
      <w:r>
        <w:rPr>
          <w:rFonts w:ascii="Microsoft Sans Serif" w:hAnsi="Microsoft Sans Serif" w:cs="Microsoft Sans Serif"/>
          <w:b/>
          <w:spacing w:val="-4"/>
          <w:sz w:val="20"/>
          <w:lang w:val="ca-ES"/>
        </w:rPr>
        <w:t xml:space="preserve"> </w:t>
      </w:r>
      <w:r>
        <w:rPr>
          <w:rFonts w:ascii="Microsoft Sans Serif" w:hAnsi="Microsoft Sans Serif" w:cs="Microsoft Sans Serif"/>
          <w:b/>
          <w:sz w:val="20"/>
          <w:lang w:val="ca-ES"/>
        </w:rPr>
        <w:t>del</w:t>
      </w:r>
      <w:r>
        <w:rPr>
          <w:rFonts w:ascii="Microsoft Sans Serif" w:hAnsi="Microsoft Sans Serif" w:cs="Microsoft Sans Serif"/>
          <w:b/>
          <w:spacing w:val="-5"/>
          <w:sz w:val="20"/>
          <w:lang w:val="ca-ES"/>
        </w:rPr>
        <w:t xml:space="preserve"> </w:t>
      </w:r>
      <w:r>
        <w:rPr>
          <w:rFonts w:ascii="Microsoft Sans Serif" w:hAnsi="Microsoft Sans Serif" w:cs="Microsoft Sans Serif"/>
          <w:b/>
          <w:sz w:val="20"/>
          <w:lang w:val="ca-ES"/>
        </w:rPr>
        <w:t>quadre</w:t>
      </w:r>
      <w:r>
        <w:rPr>
          <w:rFonts w:ascii="Microsoft Sans Serif" w:hAnsi="Microsoft Sans Serif" w:cs="Microsoft Sans Serif"/>
          <w:b/>
          <w:spacing w:val="-4"/>
          <w:sz w:val="20"/>
          <w:lang w:val="ca-ES"/>
        </w:rPr>
        <w:t xml:space="preserve"> </w:t>
      </w:r>
      <w:r>
        <w:rPr>
          <w:rFonts w:ascii="Microsoft Sans Serif" w:hAnsi="Microsoft Sans Serif" w:cs="Microsoft Sans Serif"/>
          <w:b/>
          <w:sz w:val="20"/>
          <w:lang w:val="ca-ES"/>
        </w:rPr>
        <w:t>de</w:t>
      </w:r>
      <w:r>
        <w:rPr>
          <w:rFonts w:ascii="Microsoft Sans Serif" w:hAnsi="Microsoft Sans Serif" w:cs="Microsoft Sans Serif"/>
          <w:b/>
          <w:spacing w:val="-3"/>
          <w:sz w:val="20"/>
          <w:lang w:val="ca-ES"/>
        </w:rPr>
        <w:t xml:space="preserve"> </w:t>
      </w:r>
      <w:r>
        <w:rPr>
          <w:rFonts w:ascii="Microsoft Sans Serif" w:hAnsi="Microsoft Sans Serif" w:cs="Microsoft Sans Serif"/>
          <w:b/>
          <w:sz w:val="20"/>
          <w:lang w:val="ca-ES"/>
        </w:rPr>
        <w:t>característiques</w:t>
      </w:r>
      <w:r>
        <w:rPr>
          <w:rFonts w:ascii="Microsoft Sans Serif" w:hAnsi="Microsoft Sans Serif" w:cs="Microsoft Sans Serif"/>
          <w:sz w:val="20"/>
          <w:lang w:val="ca-ES"/>
        </w:rPr>
        <w:t>.</w:t>
      </w:r>
    </w:p>
    <w:p w:rsidR="009B70FB" w:rsidRDefault="009B70FB" w:rsidP="009B70FB">
      <w:pPr>
        <w:pStyle w:val="Textoindependiente"/>
        <w:spacing w:before="9"/>
        <w:rPr>
          <w:sz w:val="26"/>
        </w:rPr>
      </w:pPr>
    </w:p>
    <w:p w:rsidR="009B70FB" w:rsidRDefault="009B70FB" w:rsidP="009B70FB">
      <w:pPr>
        <w:pStyle w:val="Textoindependiente"/>
        <w:spacing w:before="1" w:line="276" w:lineRule="auto"/>
        <w:ind w:left="281" w:right="491"/>
        <w:jc w:val="both"/>
      </w:pPr>
      <w:r>
        <w:t>La</w:t>
      </w:r>
      <w:r>
        <w:rPr>
          <w:spacing w:val="1"/>
        </w:rPr>
        <w:t xml:space="preserve"> </w:t>
      </w:r>
      <w:r>
        <w:t>presentació</w:t>
      </w:r>
      <w:r>
        <w:rPr>
          <w:spacing w:val="1"/>
        </w:rPr>
        <w:t xml:space="preserve"> </w:t>
      </w:r>
      <w:r>
        <w:t>d’ofertes</w:t>
      </w:r>
      <w:r>
        <w:rPr>
          <w:spacing w:val="1"/>
        </w:rPr>
        <w:t xml:space="preserve"> </w:t>
      </w:r>
      <w:r>
        <w:t>comporta</w:t>
      </w:r>
      <w:r>
        <w:rPr>
          <w:spacing w:val="1"/>
        </w:rPr>
        <w:t xml:space="preserve"> </w:t>
      </w:r>
      <w:r>
        <w:t>que</w:t>
      </w:r>
      <w:r>
        <w:rPr>
          <w:spacing w:val="1"/>
        </w:rPr>
        <w:t xml:space="preserve"> </w:t>
      </w:r>
      <w:r>
        <w:t>l’òrgan</w:t>
      </w:r>
      <w:r>
        <w:rPr>
          <w:spacing w:val="1"/>
        </w:rPr>
        <w:t xml:space="preserve"> </w:t>
      </w:r>
      <w:r>
        <w:t>de</w:t>
      </w:r>
      <w:r>
        <w:rPr>
          <w:spacing w:val="1"/>
        </w:rPr>
        <w:t xml:space="preserve"> </w:t>
      </w:r>
      <w:r>
        <w:t>contractació</w:t>
      </w:r>
      <w:r>
        <w:rPr>
          <w:spacing w:val="1"/>
        </w:rPr>
        <w:t xml:space="preserve"> </w:t>
      </w:r>
      <w:r>
        <w:t>pugui</w:t>
      </w:r>
      <w:r>
        <w:rPr>
          <w:spacing w:val="1"/>
        </w:rPr>
        <w:t xml:space="preserve"> </w:t>
      </w:r>
      <w:r>
        <w:t>consultar</w:t>
      </w:r>
      <w:r>
        <w:rPr>
          <w:spacing w:val="1"/>
        </w:rPr>
        <w:t xml:space="preserve"> </w:t>
      </w:r>
      <w:r>
        <w:t>o</w:t>
      </w:r>
      <w:r>
        <w:rPr>
          <w:spacing w:val="1"/>
        </w:rPr>
        <w:t xml:space="preserve"> </w:t>
      </w:r>
      <w:r>
        <w:t>obtenir</w:t>
      </w:r>
      <w:r>
        <w:rPr>
          <w:spacing w:val="1"/>
        </w:rPr>
        <w:t xml:space="preserve"> </w:t>
      </w:r>
      <w:r>
        <w:t>en</w:t>
      </w:r>
      <w:r>
        <w:rPr>
          <w:spacing w:val="53"/>
        </w:rPr>
        <w:t xml:space="preserve"> </w:t>
      </w:r>
      <w:r>
        <w:t>qualsevol</w:t>
      </w:r>
      <w:r>
        <w:rPr>
          <w:spacing w:val="1"/>
        </w:rPr>
        <w:t xml:space="preserve"> </w:t>
      </w:r>
      <w:r>
        <w:t>moment</w:t>
      </w:r>
      <w:r>
        <w:rPr>
          <w:spacing w:val="1"/>
        </w:rPr>
        <w:t xml:space="preserve"> </w:t>
      </w:r>
      <w:r>
        <w:t>del</w:t>
      </w:r>
      <w:r>
        <w:rPr>
          <w:spacing w:val="1"/>
        </w:rPr>
        <w:t xml:space="preserve"> </w:t>
      </w:r>
      <w:r>
        <w:t>procediment</w:t>
      </w:r>
      <w:r>
        <w:rPr>
          <w:spacing w:val="1"/>
        </w:rPr>
        <w:t xml:space="preserve"> </w:t>
      </w:r>
      <w:r>
        <w:t>contractual</w:t>
      </w:r>
      <w:r>
        <w:rPr>
          <w:spacing w:val="1"/>
        </w:rPr>
        <w:t xml:space="preserve"> </w:t>
      </w:r>
      <w:r>
        <w:t>informació</w:t>
      </w:r>
      <w:r>
        <w:rPr>
          <w:spacing w:val="1"/>
        </w:rPr>
        <w:t xml:space="preserve"> </w:t>
      </w:r>
      <w:r>
        <w:t>sobre</w:t>
      </w:r>
      <w:r>
        <w:rPr>
          <w:spacing w:val="1"/>
        </w:rPr>
        <w:t xml:space="preserve"> </w:t>
      </w:r>
      <w:r>
        <w:t>tot</w:t>
      </w:r>
      <w:r>
        <w:rPr>
          <w:spacing w:val="1"/>
        </w:rPr>
        <w:t xml:space="preserve"> </w:t>
      </w:r>
      <w:r>
        <w:t>allò</w:t>
      </w:r>
      <w:r>
        <w:rPr>
          <w:spacing w:val="1"/>
        </w:rPr>
        <w:t xml:space="preserve"> </w:t>
      </w:r>
      <w:r>
        <w:t>declarat</w:t>
      </w:r>
      <w:r>
        <w:rPr>
          <w:spacing w:val="1"/>
        </w:rPr>
        <w:t xml:space="preserve"> </w:t>
      </w:r>
      <w:r>
        <w:t>per</w:t>
      </w:r>
      <w:r>
        <w:rPr>
          <w:spacing w:val="1"/>
        </w:rPr>
        <w:t xml:space="preserve"> </w:t>
      </w:r>
      <w:r>
        <w:t>les</w:t>
      </w:r>
      <w:r>
        <w:rPr>
          <w:spacing w:val="1"/>
        </w:rPr>
        <w:t xml:space="preserve"> </w:t>
      </w:r>
      <w:r>
        <w:t>empreses</w:t>
      </w:r>
      <w:r>
        <w:rPr>
          <w:spacing w:val="1"/>
        </w:rPr>
        <w:t xml:space="preserve"> </w:t>
      </w:r>
      <w:r>
        <w:t>licitadores</w:t>
      </w:r>
      <w:r>
        <w:rPr>
          <w:spacing w:val="1"/>
        </w:rPr>
        <w:t xml:space="preserve"> </w:t>
      </w:r>
      <w:r>
        <w:t>o</w:t>
      </w:r>
      <w:r>
        <w:rPr>
          <w:spacing w:val="1"/>
        </w:rPr>
        <w:t xml:space="preserve"> </w:t>
      </w:r>
      <w:r>
        <w:t>contractistes,</w:t>
      </w:r>
      <w:r>
        <w:rPr>
          <w:spacing w:val="1"/>
        </w:rPr>
        <w:t xml:space="preserve"> </w:t>
      </w:r>
      <w:r>
        <w:t>excepte</w:t>
      </w:r>
      <w:r>
        <w:rPr>
          <w:spacing w:val="3"/>
        </w:rPr>
        <w:t xml:space="preserve"> </w:t>
      </w:r>
      <w:r>
        <w:t>que</w:t>
      </w:r>
      <w:r>
        <w:rPr>
          <w:spacing w:val="3"/>
        </w:rPr>
        <w:t xml:space="preserve"> </w:t>
      </w:r>
      <w:r>
        <w:t>s’hi</w:t>
      </w:r>
      <w:r>
        <w:rPr>
          <w:spacing w:val="1"/>
        </w:rPr>
        <w:t xml:space="preserve"> </w:t>
      </w:r>
      <w:r>
        <w:t>oposin</w:t>
      </w:r>
      <w:r>
        <w:rPr>
          <w:spacing w:val="2"/>
        </w:rPr>
        <w:t xml:space="preserve"> </w:t>
      </w:r>
      <w:r>
        <w:t>expressament.</w:t>
      </w:r>
    </w:p>
    <w:p w:rsidR="009B70FB" w:rsidRDefault="009B70FB" w:rsidP="009B70FB">
      <w:pPr>
        <w:pStyle w:val="Textoindependiente"/>
        <w:spacing w:before="3"/>
        <w:rPr>
          <w:sz w:val="31"/>
        </w:rPr>
      </w:pPr>
    </w:p>
    <w:p w:rsidR="009B70FB" w:rsidRDefault="009B70FB" w:rsidP="009B70FB">
      <w:pPr>
        <w:pStyle w:val="Ttulo1"/>
        <w:rPr>
          <w:rFonts w:ascii="Microsoft Sans Serif" w:hAnsi="Microsoft Sans Serif" w:cs="Microsoft Sans Serif"/>
        </w:rPr>
      </w:pPr>
      <w:r>
        <w:rPr>
          <w:rFonts w:ascii="Microsoft Sans Serif" w:hAnsi="Microsoft Sans Serif" w:cs="Microsoft Sans Serif"/>
        </w:rPr>
        <w:t>Clàusula</w:t>
      </w:r>
      <w:r>
        <w:rPr>
          <w:rFonts w:ascii="Microsoft Sans Serif" w:hAnsi="Microsoft Sans Serif" w:cs="Microsoft Sans Serif"/>
          <w:spacing w:val="-1"/>
        </w:rPr>
        <w:t xml:space="preserve"> </w:t>
      </w:r>
      <w:r>
        <w:rPr>
          <w:rFonts w:ascii="Microsoft Sans Serif" w:hAnsi="Microsoft Sans Serif" w:cs="Microsoft Sans Serif"/>
        </w:rPr>
        <w:t>12a.</w:t>
      </w:r>
      <w:r>
        <w:rPr>
          <w:rFonts w:ascii="Microsoft Sans Serif" w:hAnsi="Microsoft Sans Serif" w:cs="Microsoft Sans Serif"/>
          <w:spacing w:val="-3"/>
        </w:rPr>
        <w:t xml:space="preserve"> </w:t>
      </w:r>
      <w:r>
        <w:rPr>
          <w:rFonts w:ascii="Microsoft Sans Serif" w:hAnsi="Microsoft Sans Serif" w:cs="Microsoft Sans Serif"/>
        </w:rPr>
        <w:t>Mesa</w:t>
      </w:r>
      <w:r>
        <w:rPr>
          <w:rFonts w:ascii="Microsoft Sans Serif" w:hAnsi="Microsoft Sans Serif" w:cs="Microsoft Sans Serif"/>
          <w:spacing w:val="-3"/>
        </w:rPr>
        <w:t xml:space="preserve"> </w:t>
      </w:r>
      <w:r>
        <w:rPr>
          <w:rFonts w:ascii="Microsoft Sans Serif" w:hAnsi="Microsoft Sans Serif" w:cs="Microsoft Sans Serif"/>
        </w:rPr>
        <w:t>de</w:t>
      </w:r>
      <w:r>
        <w:rPr>
          <w:rFonts w:ascii="Microsoft Sans Serif" w:hAnsi="Microsoft Sans Serif" w:cs="Microsoft Sans Serif"/>
          <w:spacing w:val="-3"/>
        </w:rPr>
        <w:t xml:space="preserve"> </w:t>
      </w:r>
      <w:r>
        <w:rPr>
          <w:rFonts w:ascii="Microsoft Sans Serif" w:hAnsi="Microsoft Sans Serif" w:cs="Microsoft Sans Serif"/>
        </w:rPr>
        <w:t>contractació</w:t>
      </w:r>
    </w:p>
    <w:p w:rsidR="009B70FB" w:rsidRDefault="009B70FB" w:rsidP="009B70FB">
      <w:pPr>
        <w:pStyle w:val="Textoindependiente"/>
        <w:spacing w:before="9"/>
        <w:rPr>
          <w:b/>
          <w:sz w:val="23"/>
        </w:rPr>
      </w:pPr>
    </w:p>
    <w:p w:rsidR="009B70FB" w:rsidRDefault="009B70FB" w:rsidP="009B70FB">
      <w:pPr>
        <w:spacing w:before="1" w:line="276" w:lineRule="auto"/>
        <w:ind w:left="281" w:right="491"/>
        <w:jc w:val="both"/>
        <w:rPr>
          <w:rFonts w:ascii="Microsoft Sans Serif" w:hAnsi="Microsoft Sans Serif" w:cs="Microsoft Sans Serif"/>
          <w:sz w:val="20"/>
          <w:lang w:val="ca-ES"/>
        </w:rPr>
      </w:pPr>
      <w:r>
        <w:rPr>
          <w:rFonts w:ascii="Microsoft Sans Serif" w:hAnsi="Microsoft Sans Serif" w:cs="Microsoft Sans Serif"/>
          <w:sz w:val="20"/>
          <w:lang w:val="ca-ES"/>
        </w:rPr>
        <w:t>La</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Mesa</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de</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contractació</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està</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integrada</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pels</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membres</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que</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s’indica</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en</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l’</w:t>
      </w:r>
      <w:r>
        <w:rPr>
          <w:rFonts w:ascii="Microsoft Sans Serif" w:hAnsi="Microsoft Sans Serif" w:cs="Microsoft Sans Serif"/>
          <w:b/>
          <w:sz w:val="20"/>
          <w:lang w:val="ca-ES"/>
        </w:rPr>
        <w:t>apartat</w:t>
      </w:r>
      <w:r>
        <w:rPr>
          <w:rFonts w:ascii="Microsoft Sans Serif" w:hAnsi="Microsoft Sans Serif" w:cs="Microsoft Sans Serif"/>
          <w:b/>
          <w:spacing w:val="1"/>
          <w:sz w:val="20"/>
          <w:lang w:val="ca-ES"/>
        </w:rPr>
        <w:t xml:space="preserve"> </w:t>
      </w:r>
      <w:r>
        <w:rPr>
          <w:rFonts w:ascii="Microsoft Sans Serif" w:hAnsi="Microsoft Sans Serif" w:cs="Microsoft Sans Serif"/>
          <w:b/>
          <w:sz w:val="20"/>
          <w:lang w:val="ca-ES"/>
        </w:rPr>
        <w:t>I</w:t>
      </w:r>
      <w:r>
        <w:rPr>
          <w:rFonts w:ascii="Microsoft Sans Serif" w:hAnsi="Microsoft Sans Serif" w:cs="Microsoft Sans Serif"/>
          <w:b/>
          <w:spacing w:val="1"/>
          <w:sz w:val="20"/>
          <w:lang w:val="ca-ES"/>
        </w:rPr>
        <w:t xml:space="preserve"> </w:t>
      </w:r>
      <w:r>
        <w:rPr>
          <w:rFonts w:ascii="Microsoft Sans Serif" w:hAnsi="Microsoft Sans Serif" w:cs="Microsoft Sans Serif"/>
          <w:b/>
          <w:sz w:val="20"/>
          <w:lang w:val="ca-ES"/>
        </w:rPr>
        <w:t>del</w:t>
      </w:r>
      <w:r>
        <w:rPr>
          <w:rFonts w:ascii="Microsoft Sans Serif" w:hAnsi="Microsoft Sans Serif" w:cs="Microsoft Sans Serif"/>
          <w:b/>
          <w:spacing w:val="1"/>
          <w:sz w:val="20"/>
          <w:lang w:val="ca-ES"/>
        </w:rPr>
        <w:t xml:space="preserve"> </w:t>
      </w:r>
      <w:r>
        <w:rPr>
          <w:rFonts w:ascii="Microsoft Sans Serif" w:hAnsi="Microsoft Sans Serif" w:cs="Microsoft Sans Serif"/>
          <w:b/>
          <w:sz w:val="20"/>
          <w:lang w:val="ca-ES"/>
        </w:rPr>
        <w:t>quadre</w:t>
      </w:r>
      <w:r>
        <w:rPr>
          <w:rFonts w:ascii="Microsoft Sans Serif" w:hAnsi="Microsoft Sans Serif" w:cs="Microsoft Sans Serif"/>
          <w:b/>
          <w:spacing w:val="1"/>
          <w:sz w:val="20"/>
          <w:lang w:val="ca-ES"/>
        </w:rPr>
        <w:t xml:space="preserve"> </w:t>
      </w:r>
      <w:r>
        <w:rPr>
          <w:rFonts w:ascii="Microsoft Sans Serif" w:hAnsi="Microsoft Sans Serif" w:cs="Microsoft Sans Serif"/>
          <w:b/>
          <w:sz w:val="20"/>
          <w:lang w:val="ca-ES"/>
        </w:rPr>
        <w:t>de</w:t>
      </w:r>
      <w:r>
        <w:rPr>
          <w:rFonts w:ascii="Microsoft Sans Serif" w:hAnsi="Microsoft Sans Serif" w:cs="Microsoft Sans Serif"/>
          <w:b/>
          <w:spacing w:val="1"/>
          <w:sz w:val="20"/>
          <w:lang w:val="ca-ES"/>
        </w:rPr>
        <w:t xml:space="preserve"> </w:t>
      </w:r>
      <w:r>
        <w:rPr>
          <w:rFonts w:ascii="Microsoft Sans Serif" w:hAnsi="Microsoft Sans Serif" w:cs="Microsoft Sans Serif"/>
          <w:b/>
          <w:sz w:val="20"/>
          <w:lang w:val="ca-ES"/>
        </w:rPr>
        <w:t>característiques</w:t>
      </w:r>
      <w:r>
        <w:rPr>
          <w:rFonts w:ascii="Microsoft Sans Serif" w:hAnsi="Microsoft Sans Serif" w:cs="Microsoft Sans Serif"/>
          <w:sz w:val="20"/>
          <w:lang w:val="ca-ES"/>
        </w:rPr>
        <w:t>.</w:t>
      </w:r>
    </w:p>
    <w:p w:rsidR="009B70FB" w:rsidRDefault="009B70FB" w:rsidP="009B70FB">
      <w:pPr>
        <w:spacing w:before="1" w:line="276" w:lineRule="auto"/>
        <w:ind w:left="281" w:right="491"/>
        <w:jc w:val="both"/>
        <w:rPr>
          <w:rFonts w:ascii="Microsoft Sans Serif" w:hAnsi="Microsoft Sans Serif" w:cs="Microsoft Sans Serif"/>
          <w:sz w:val="20"/>
          <w:lang w:val="ca-ES"/>
        </w:rPr>
      </w:pPr>
    </w:p>
    <w:p w:rsidR="009B70FB" w:rsidRDefault="009B70FB" w:rsidP="009B70FB">
      <w:pPr>
        <w:pStyle w:val="Textoindependiente"/>
        <w:spacing w:before="8"/>
        <w:rPr>
          <w:sz w:val="31"/>
        </w:rPr>
      </w:pPr>
    </w:p>
    <w:p w:rsidR="009B70FB" w:rsidRDefault="009B70FB" w:rsidP="009B70FB">
      <w:pPr>
        <w:pStyle w:val="Ttulo1"/>
        <w:rPr>
          <w:rFonts w:ascii="Microsoft Sans Serif" w:hAnsi="Microsoft Sans Serif" w:cs="Microsoft Sans Serif"/>
        </w:rPr>
      </w:pPr>
      <w:r>
        <w:rPr>
          <w:rFonts w:ascii="Microsoft Sans Serif" w:hAnsi="Microsoft Sans Serif" w:cs="Microsoft Sans Serif"/>
        </w:rPr>
        <w:t>Clàusula 13a. Determinació de la millor oferta Criteris d’adjudicació del contracte</w:t>
      </w:r>
    </w:p>
    <w:p w:rsidR="009B70FB" w:rsidRDefault="009B70FB" w:rsidP="009B70FB">
      <w:pPr>
        <w:spacing w:before="33" w:line="268" w:lineRule="auto"/>
        <w:ind w:left="281" w:right="500"/>
        <w:jc w:val="both"/>
        <w:rPr>
          <w:rFonts w:ascii="Microsoft Sans Serif" w:hAnsi="Microsoft Sans Serif" w:cs="Microsoft Sans Serif"/>
          <w:sz w:val="20"/>
          <w:lang w:val="ca-ES"/>
        </w:rPr>
      </w:pPr>
    </w:p>
    <w:p w:rsidR="009B70FB" w:rsidRDefault="009B70FB" w:rsidP="009B70FB">
      <w:pPr>
        <w:spacing w:before="33" w:line="268" w:lineRule="auto"/>
        <w:ind w:left="281" w:right="500"/>
        <w:jc w:val="both"/>
        <w:rPr>
          <w:sz w:val="23"/>
        </w:rPr>
      </w:pPr>
      <w:r>
        <w:rPr>
          <w:rFonts w:ascii="Microsoft Sans Serif" w:hAnsi="Microsoft Sans Serif" w:cs="Microsoft Sans Serif"/>
          <w:sz w:val="20"/>
          <w:lang w:val="ca-ES"/>
        </w:rPr>
        <w:t>Per</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a</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la</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valoració</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de</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les</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proposicions</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i</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la</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determinació</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de</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la</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millor</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oferta</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s’ha</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d’atendre</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als</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criteris</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d’adjudicació</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establerts</w:t>
      </w:r>
      <w:r>
        <w:rPr>
          <w:rFonts w:ascii="Microsoft Sans Serif" w:hAnsi="Microsoft Sans Serif" w:cs="Microsoft Sans Serif"/>
          <w:spacing w:val="3"/>
          <w:sz w:val="20"/>
          <w:lang w:val="ca-ES"/>
        </w:rPr>
        <w:t xml:space="preserve"> </w:t>
      </w:r>
      <w:r>
        <w:rPr>
          <w:rFonts w:ascii="Microsoft Sans Serif" w:hAnsi="Microsoft Sans Serif" w:cs="Microsoft Sans Serif"/>
          <w:sz w:val="20"/>
          <w:lang w:val="ca-ES"/>
        </w:rPr>
        <w:t>en</w:t>
      </w:r>
      <w:r>
        <w:rPr>
          <w:rFonts w:ascii="Microsoft Sans Serif" w:hAnsi="Microsoft Sans Serif" w:cs="Microsoft Sans Serif"/>
          <w:spacing w:val="2"/>
          <w:sz w:val="20"/>
          <w:lang w:val="ca-ES"/>
        </w:rPr>
        <w:t xml:space="preserve"> </w:t>
      </w:r>
      <w:r>
        <w:rPr>
          <w:rFonts w:ascii="Microsoft Sans Serif" w:hAnsi="Microsoft Sans Serif" w:cs="Microsoft Sans Serif"/>
          <w:sz w:val="20"/>
          <w:lang w:val="ca-ES"/>
        </w:rPr>
        <w:t>l’</w:t>
      </w:r>
      <w:r>
        <w:rPr>
          <w:rFonts w:ascii="Microsoft Sans Serif" w:hAnsi="Microsoft Sans Serif" w:cs="Microsoft Sans Serif"/>
          <w:b/>
          <w:sz w:val="20"/>
          <w:lang w:val="ca-ES"/>
        </w:rPr>
        <w:t>apartat J del</w:t>
      </w:r>
      <w:r>
        <w:rPr>
          <w:rFonts w:ascii="Microsoft Sans Serif" w:hAnsi="Microsoft Sans Serif" w:cs="Microsoft Sans Serif"/>
          <w:b/>
          <w:spacing w:val="-1"/>
          <w:sz w:val="20"/>
          <w:lang w:val="ca-ES"/>
        </w:rPr>
        <w:t xml:space="preserve"> </w:t>
      </w:r>
      <w:r>
        <w:rPr>
          <w:rFonts w:ascii="Microsoft Sans Serif" w:hAnsi="Microsoft Sans Serif" w:cs="Microsoft Sans Serif"/>
          <w:b/>
          <w:sz w:val="20"/>
          <w:lang w:val="ca-ES"/>
        </w:rPr>
        <w:t>quadre</w:t>
      </w:r>
      <w:r>
        <w:rPr>
          <w:rFonts w:ascii="Microsoft Sans Serif" w:hAnsi="Microsoft Sans Serif" w:cs="Microsoft Sans Serif"/>
          <w:b/>
          <w:spacing w:val="-2"/>
          <w:sz w:val="20"/>
          <w:lang w:val="ca-ES"/>
        </w:rPr>
        <w:t xml:space="preserve"> </w:t>
      </w:r>
      <w:r>
        <w:rPr>
          <w:rFonts w:ascii="Microsoft Sans Serif" w:hAnsi="Microsoft Sans Serif" w:cs="Microsoft Sans Serif"/>
          <w:b/>
          <w:sz w:val="20"/>
          <w:lang w:val="ca-ES"/>
        </w:rPr>
        <w:t>de</w:t>
      </w:r>
      <w:r>
        <w:rPr>
          <w:rFonts w:ascii="Microsoft Sans Serif" w:hAnsi="Microsoft Sans Serif" w:cs="Microsoft Sans Serif"/>
          <w:b/>
          <w:spacing w:val="1"/>
          <w:sz w:val="20"/>
          <w:lang w:val="ca-ES"/>
        </w:rPr>
        <w:t xml:space="preserve"> puntuacions. Això és: Criteri 1 Millora oferta econòmica (preu) i Criteri 2 ampliació termini de garantia.</w:t>
      </w:r>
    </w:p>
    <w:p w:rsidR="009B70FB" w:rsidRDefault="009B70FB" w:rsidP="009B70FB">
      <w:pPr>
        <w:pStyle w:val="1"/>
        <w:numPr>
          <w:ilvl w:val="0"/>
          <w:numId w:val="0"/>
        </w:numPr>
        <w:ind w:left="284" w:right="497"/>
        <w:rPr>
          <w:rFonts w:ascii="Microsoft Sans Serif" w:hAnsi="Microsoft Sans Serif" w:cs="Microsoft Sans Serif"/>
          <w:b w:val="0"/>
          <w:bCs/>
          <w:caps w:val="0"/>
          <w:sz w:val="20"/>
          <w:u w:val="single"/>
        </w:rPr>
      </w:pPr>
      <w:r>
        <w:rPr>
          <w:rFonts w:ascii="Microsoft Sans Serif" w:hAnsi="Microsoft Sans Serif" w:cs="Microsoft Sans Serif"/>
          <w:b w:val="0"/>
          <w:bCs/>
          <w:caps w:val="0"/>
          <w:sz w:val="20"/>
          <w:u w:val="single"/>
        </w:rPr>
        <w:t>Criteri 1: Millor oferta econòmica</w:t>
      </w:r>
    </w:p>
    <w:p w:rsidR="009B70FB" w:rsidRDefault="009B70FB" w:rsidP="009B70FB">
      <w:pPr>
        <w:pStyle w:val="1"/>
        <w:numPr>
          <w:ilvl w:val="0"/>
          <w:numId w:val="0"/>
        </w:numPr>
        <w:ind w:left="284" w:right="497"/>
        <w:rPr>
          <w:rFonts w:ascii="Microsoft Sans Serif" w:hAnsi="Microsoft Sans Serif" w:cs="Microsoft Sans Serif"/>
          <w:b w:val="0"/>
          <w:bCs/>
          <w:caps w:val="0"/>
          <w:sz w:val="20"/>
        </w:rPr>
      </w:pPr>
      <w:r>
        <w:rPr>
          <w:rFonts w:ascii="Microsoft Sans Serif" w:hAnsi="Microsoft Sans Serif" w:cs="Microsoft Sans Serif"/>
          <w:b w:val="0"/>
          <w:bCs/>
          <w:caps w:val="0"/>
          <w:sz w:val="20"/>
        </w:rPr>
        <w:t>El licitador podrà proposar una proposta econòmica inferior a l’indicat en el preu base de licitació i que serà objecte de puntuació</w:t>
      </w:r>
    </w:p>
    <w:p w:rsidR="009B70FB" w:rsidRDefault="009B70FB" w:rsidP="009B70FB">
      <w:pPr>
        <w:pStyle w:val="1"/>
        <w:numPr>
          <w:ilvl w:val="0"/>
          <w:numId w:val="0"/>
        </w:numPr>
        <w:ind w:left="284" w:right="497"/>
        <w:rPr>
          <w:rFonts w:ascii="Microsoft Sans Serif" w:hAnsi="Microsoft Sans Serif" w:cs="Microsoft Sans Serif"/>
          <w:b w:val="0"/>
          <w:bCs/>
          <w:caps w:val="0"/>
          <w:sz w:val="20"/>
        </w:rPr>
      </w:pPr>
    </w:p>
    <w:p w:rsidR="009B70FB" w:rsidRDefault="009B70FB" w:rsidP="009B70FB">
      <w:pPr>
        <w:pStyle w:val="1"/>
        <w:numPr>
          <w:ilvl w:val="0"/>
          <w:numId w:val="0"/>
        </w:numPr>
        <w:ind w:left="284" w:right="497"/>
        <w:rPr>
          <w:rFonts w:ascii="Microsoft Sans Serif" w:hAnsi="Microsoft Sans Serif" w:cs="Microsoft Sans Serif"/>
          <w:b w:val="0"/>
          <w:bCs/>
          <w:sz w:val="20"/>
          <w:u w:val="single"/>
        </w:rPr>
      </w:pPr>
      <w:r>
        <w:rPr>
          <w:rFonts w:ascii="Microsoft Sans Serif" w:hAnsi="Microsoft Sans Serif" w:cs="Microsoft Sans Serif"/>
          <w:b w:val="0"/>
          <w:bCs/>
          <w:caps w:val="0"/>
          <w:sz w:val="20"/>
          <w:u w:val="single"/>
        </w:rPr>
        <w:t>Criteri 2. Ampliació</w:t>
      </w:r>
      <w:r>
        <w:rPr>
          <w:rFonts w:ascii="Microsoft Sans Serif" w:hAnsi="Microsoft Sans Serif" w:cs="Microsoft Sans Serif"/>
          <w:b w:val="0"/>
          <w:bCs/>
          <w:caps w:val="0"/>
          <w:spacing w:val="-2"/>
          <w:sz w:val="20"/>
          <w:u w:val="single"/>
        </w:rPr>
        <w:t xml:space="preserve"> </w:t>
      </w:r>
      <w:r>
        <w:rPr>
          <w:rFonts w:ascii="Microsoft Sans Serif" w:hAnsi="Microsoft Sans Serif" w:cs="Microsoft Sans Serif"/>
          <w:b w:val="0"/>
          <w:bCs/>
          <w:caps w:val="0"/>
          <w:sz w:val="20"/>
          <w:u w:val="single"/>
        </w:rPr>
        <w:t>termini</w:t>
      </w:r>
      <w:r>
        <w:rPr>
          <w:rFonts w:ascii="Microsoft Sans Serif" w:hAnsi="Microsoft Sans Serif" w:cs="Microsoft Sans Serif"/>
          <w:b w:val="0"/>
          <w:bCs/>
          <w:caps w:val="0"/>
          <w:spacing w:val="-2"/>
          <w:sz w:val="20"/>
          <w:u w:val="single"/>
        </w:rPr>
        <w:t xml:space="preserve"> </w:t>
      </w:r>
      <w:r>
        <w:rPr>
          <w:rFonts w:ascii="Microsoft Sans Serif" w:hAnsi="Microsoft Sans Serif" w:cs="Microsoft Sans Serif"/>
          <w:b w:val="0"/>
          <w:bCs/>
          <w:caps w:val="0"/>
          <w:sz w:val="20"/>
          <w:u w:val="single"/>
        </w:rPr>
        <w:t>de</w:t>
      </w:r>
      <w:r>
        <w:rPr>
          <w:rFonts w:ascii="Microsoft Sans Serif" w:hAnsi="Microsoft Sans Serif" w:cs="Microsoft Sans Serif"/>
          <w:b w:val="0"/>
          <w:bCs/>
          <w:caps w:val="0"/>
          <w:spacing w:val="1"/>
          <w:sz w:val="20"/>
          <w:u w:val="single"/>
        </w:rPr>
        <w:t xml:space="preserve"> </w:t>
      </w:r>
      <w:r>
        <w:rPr>
          <w:rFonts w:ascii="Microsoft Sans Serif" w:hAnsi="Microsoft Sans Serif" w:cs="Microsoft Sans Serif"/>
          <w:b w:val="0"/>
          <w:bCs/>
          <w:caps w:val="0"/>
          <w:sz w:val="20"/>
          <w:u w:val="single"/>
        </w:rPr>
        <w:t>garantia</w:t>
      </w:r>
    </w:p>
    <w:p w:rsidR="009B70FB" w:rsidRDefault="009B70FB" w:rsidP="009B70FB">
      <w:pPr>
        <w:pStyle w:val="Textoindependiente"/>
        <w:spacing w:line="276" w:lineRule="auto"/>
        <w:ind w:left="281" w:right="492"/>
        <w:jc w:val="both"/>
      </w:pPr>
      <w:r>
        <w:lastRenderedPageBreak/>
        <w:t xml:space="preserve">Millora consistent en l’ampliació del termini general de garantia de l’obra establert en un any. L'oferta del contractista vincula a aquest i s'integra en el contracte, de manera que, si en ella s'ha inclòs un termini addicional de garantia, serà aquest el que haurà de complir-se. </w:t>
      </w:r>
    </w:p>
    <w:p w:rsidR="009B70FB" w:rsidRDefault="009B70FB" w:rsidP="009B70FB">
      <w:pPr>
        <w:pStyle w:val="Textoindependiente"/>
        <w:spacing w:line="276" w:lineRule="auto"/>
        <w:ind w:left="281" w:right="492"/>
        <w:jc w:val="both"/>
      </w:pPr>
    </w:p>
    <w:p w:rsidR="009B70FB" w:rsidRDefault="009B70FB" w:rsidP="009B70FB">
      <w:pPr>
        <w:pStyle w:val="Textoindependiente"/>
        <w:spacing w:line="276" w:lineRule="auto"/>
        <w:ind w:left="281" w:right="492"/>
        <w:jc w:val="both"/>
      </w:pPr>
      <w:r>
        <w:t>En conseqüència i tenint en compte que la garantia definitiva no ha de ser retornada o cancel·lada fins que s'hagi produït el venciment del termini de garantia, mentre que no transcorri el termini previst en el plec i l'addicional ofert pel contractista no procedirà tal devolució o cancel·lació.</w:t>
      </w:r>
    </w:p>
    <w:p w:rsidR="009B70FB" w:rsidRDefault="009B70FB" w:rsidP="009B70FB">
      <w:pPr>
        <w:pStyle w:val="Textoindependiente"/>
        <w:spacing w:line="276" w:lineRule="auto"/>
        <w:ind w:left="281" w:right="492"/>
        <w:jc w:val="both"/>
      </w:pPr>
    </w:p>
    <w:p w:rsidR="009B70FB" w:rsidRDefault="009B70FB" w:rsidP="009B70FB">
      <w:pPr>
        <w:pStyle w:val="Textoindependiente"/>
        <w:spacing w:line="276" w:lineRule="auto"/>
        <w:ind w:left="281" w:right="492"/>
        <w:jc w:val="both"/>
      </w:pPr>
      <w:r>
        <w:t>Es puntuarà per cada any addicional ofert, amb un màxim de 3 anys addicionals. El licitador haurà de concretar els anys addicionals d’ampliació del termini de garantia de forma clara i unívoca.</w:t>
      </w:r>
    </w:p>
    <w:p w:rsidR="009B70FB" w:rsidRDefault="009B70FB" w:rsidP="009B70FB">
      <w:pPr>
        <w:pStyle w:val="Textoindependiente"/>
        <w:spacing w:before="6"/>
        <w:rPr>
          <w:sz w:val="23"/>
        </w:rPr>
      </w:pPr>
    </w:p>
    <w:p w:rsidR="009B70FB" w:rsidRDefault="009B70FB" w:rsidP="009B70FB">
      <w:pPr>
        <w:pStyle w:val="Ttulo1"/>
        <w:ind w:left="281"/>
        <w:jc w:val="both"/>
        <w:rPr>
          <w:rFonts w:ascii="Microsoft Sans Serif" w:hAnsi="Microsoft Sans Serif" w:cs="Microsoft Sans Serif"/>
        </w:rPr>
      </w:pPr>
      <w:r>
        <w:rPr>
          <w:rFonts w:ascii="Microsoft Sans Serif" w:hAnsi="Microsoft Sans Serif" w:cs="Microsoft Sans Serif"/>
        </w:rPr>
        <w:t>Obertura</w:t>
      </w:r>
      <w:r>
        <w:rPr>
          <w:rFonts w:ascii="Microsoft Sans Serif" w:hAnsi="Microsoft Sans Serif" w:cs="Microsoft Sans Serif"/>
          <w:spacing w:val="-3"/>
        </w:rPr>
        <w:t xml:space="preserve"> </w:t>
      </w:r>
      <w:r>
        <w:rPr>
          <w:rFonts w:ascii="Microsoft Sans Serif" w:hAnsi="Microsoft Sans Serif" w:cs="Microsoft Sans Serif"/>
        </w:rPr>
        <w:t>dels</w:t>
      </w:r>
      <w:r>
        <w:rPr>
          <w:rFonts w:ascii="Microsoft Sans Serif" w:hAnsi="Microsoft Sans Serif" w:cs="Microsoft Sans Serif"/>
          <w:spacing w:val="-3"/>
        </w:rPr>
        <w:t xml:space="preserve"> </w:t>
      </w:r>
      <w:r>
        <w:rPr>
          <w:rFonts w:ascii="Microsoft Sans Serif" w:hAnsi="Microsoft Sans Serif" w:cs="Microsoft Sans Serif"/>
        </w:rPr>
        <w:t>sobres,</w:t>
      </w:r>
      <w:r>
        <w:rPr>
          <w:rFonts w:ascii="Microsoft Sans Serif" w:hAnsi="Microsoft Sans Serif" w:cs="Microsoft Sans Serif"/>
          <w:spacing w:val="-1"/>
        </w:rPr>
        <w:t xml:space="preserve"> </w:t>
      </w:r>
      <w:r>
        <w:rPr>
          <w:rFonts w:ascii="Microsoft Sans Serif" w:hAnsi="Microsoft Sans Serif" w:cs="Microsoft Sans Serif"/>
        </w:rPr>
        <w:t>valoració</w:t>
      </w:r>
      <w:r>
        <w:rPr>
          <w:rFonts w:ascii="Microsoft Sans Serif" w:hAnsi="Microsoft Sans Serif" w:cs="Microsoft Sans Serif"/>
          <w:spacing w:val="-3"/>
        </w:rPr>
        <w:t xml:space="preserve"> </w:t>
      </w:r>
      <w:r>
        <w:rPr>
          <w:rFonts w:ascii="Microsoft Sans Serif" w:hAnsi="Microsoft Sans Serif" w:cs="Microsoft Sans Serif"/>
        </w:rPr>
        <w:t>i</w:t>
      </w:r>
      <w:r>
        <w:rPr>
          <w:rFonts w:ascii="Microsoft Sans Serif" w:hAnsi="Microsoft Sans Serif" w:cs="Microsoft Sans Serif"/>
          <w:spacing w:val="-1"/>
        </w:rPr>
        <w:t xml:space="preserve"> </w:t>
      </w:r>
      <w:r>
        <w:rPr>
          <w:rFonts w:ascii="Microsoft Sans Serif" w:hAnsi="Microsoft Sans Serif" w:cs="Microsoft Sans Serif"/>
        </w:rPr>
        <w:t>classificació</w:t>
      </w:r>
      <w:r>
        <w:rPr>
          <w:rFonts w:ascii="Microsoft Sans Serif" w:hAnsi="Microsoft Sans Serif" w:cs="Microsoft Sans Serif"/>
          <w:spacing w:val="-2"/>
        </w:rPr>
        <w:t xml:space="preserve"> </w:t>
      </w:r>
      <w:r>
        <w:rPr>
          <w:rFonts w:ascii="Microsoft Sans Serif" w:hAnsi="Microsoft Sans Serif" w:cs="Microsoft Sans Serif"/>
        </w:rPr>
        <w:t>de</w:t>
      </w:r>
      <w:r>
        <w:rPr>
          <w:rFonts w:ascii="Microsoft Sans Serif" w:hAnsi="Microsoft Sans Serif" w:cs="Microsoft Sans Serif"/>
          <w:spacing w:val="-3"/>
        </w:rPr>
        <w:t xml:space="preserve"> </w:t>
      </w:r>
      <w:r>
        <w:rPr>
          <w:rFonts w:ascii="Microsoft Sans Serif" w:hAnsi="Microsoft Sans Serif" w:cs="Microsoft Sans Serif"/>
        </w:rPr>
        <w:t>les</w:t>
      </w:r>
      <w:r>
        <w:rPr>
          <w:rFonts w:ascii="Microsoft Sans Serif" w:hAnsi="Microsoft Sans Serif" w:cs="Microsoft Sans Serif"/>
          <w:spacing w:val="1"/>
        </w:rPr>
        <w:t xml:space="preserve"> </w:t>
      </w:r>
      <w:r>
        <w:rPr>
          <w:rFonts w:ascii="Microsoft Sans Serif" w:hAnsi="Microsoft Sans Serif" w:cs="Microsoft Sans Serif"/>
        </w:rPr>
        <w:t>ofertes</w:t>
      </w:r>
    </w:p>
    <w:p w:rsidR="009B70FB" w:rsidRDefault="009B70FB" w:rsidP="009B70FB">
      <w:pPr>
        <w:pStyle w:val="Textoindependiente"/>
        <w:spacing w:before="7"/>
        <w:rPr>
          <w:b/>
          <w:sz w:val="26"/>
        </w:rPr>
      </w:pPr>
    </w:p>
    <w:p w:rsidR="009B70FB" w:rsidRDefault="009B70FB" w:rsidP="009B70FB">
      <w:pPr>
        <w:pStyle w:val="Textoindependiente"/>
        <w:spacing w:line="276" w:lineRule="auto"/>
        <w:ind w:left="281" w:right="492"/>
        <w:jc w:val="both"/>
      </w:pPr>
      <w:r>
        <w:t>Finalitzat el termini de presentació d’ofertes, en el dia, lloc i hora indicats en l’anunci de la licitació tindrà lloc</w:t>
      </w:r>
      <w:r>
        <w:rPr>
          <w:spacing w:val="1"/>
        </w:rPr>
        <w:t xml:space="preserve"> </w:t>
      </w:r>
      <w:r>
        <w:t>l’acte d’obertura dels sobres (sobre únic) presentats per les empreses licitadores per part de la Mesa</w:t>
      </w:r>
      <w:r>
        <w:rPr>
          <w:spacing w:val="1"/>
        </w:rPr>
        <w:t xml:space="preserve"> </w:t>
      </w:r>
      <w:r>
        <w:t>de contractació.</w:t>
      </w:r>
    </w:p>
    <w:p w:rsidR="009B70FB" w:rsidRDefault="009B70FB" w:rsidP="009B70FB">
      <w:pPr>
        <w:pStyle w:val="Textoindependiente"/>
        <w:spacing w:before="4"/>
        <w:rPr>
          <w:sz w:val="23"/>
        </w:rPr>
      </w:pPr>
    </w:p>
    <w:p w:rsidR="009B70FB" w:rsidRDefault="009B70FB" w:rsidP="009B70FB">
      <w:pPr>
        <w:pStyle w:val="Textoindependiente"/>
        <w:spacing w:line="276" w:lineRule="auto"/>
        <w:ind w:left="281" w:right="491"/>
        <w:jc w:val="both"/>
      </w:pPr>
      <w:r>
        <w:t>Després de l’acte, en la mateixa sessió, la Mesa de contractació qualificarà el DEUC i la resta de</w:t>
      </w:r>
      <w:r>
        <w:rPr>
          <w:spacing w:val="1"/>
        </w:rPr>
        <w:t xml:space="preserve"> </w:t>
      </w:r>
      <w:r>
        <w:t>documentació continguda en els sobres i determinarà les empreses admeses a la licitació i les excloses, així</w:t>
      </w:r>
      <w:r>
        <w:rPr>
          <w:spacing w:val="1"/>
        </w:rPr>
        <w:t xml:space="preserve"> </w:t>
      </w:r>
      <w:r>
        <w:t>com,</w:t>
      </w:r>
      <w:r>
        <w:rPr>
          <w:spacing w:val="1"/>
        </w:rPr>
        <w:t xml:space="preserve"> </w:t>
      </w:r>
      <w:r>
        <w:t>si</w:t>
      </w:r>
      <w:r>
        <w:rPr>
          <w:spacing w:val="1"/>
        </w:rPr>
        <w:t xml:space="preserve"> </w:t>
      </w:r>
      <w:r>
        <w:t>s’escau,</w:t>
      </w:r>
      <w:r>
        <w:rPr>
          <w:spacing w:val="2"/>
        </w:rPr>
        <w:t xml:space="preserve"> </w:t>
      </w:r>
      <w:r>
        <w:t>les</w:t>
      </w:r>
      <w:r>
        <w:rPr>
          <w:spacing w:val="2"/>
        </w:rPr>
        <w:t xml:space="preserve"> </w:t>
      </w:r>
      <w:r>
        <w:t>causes</w:t>
      </w:r>
      <w:r>
        <w:rPr>
          <w:spacing w:val="4"/>
        </w:rPr>
        <w:t xml:space="preserve"> </w:t>
      </w:r>
      <w:r>
        <w:t>d’exclusió.</w:t>
      </w:r>
    </w:p>
    <w:p w:rsidR="009B70FB" w:rsidRDefault="009B70FB" w:rsidP="009B70FB">
      <w:pPr>
        <w:pStyle w:val="Textoindependiente"/>
        <w:spacing w:before="1"/>
        <w:rPr>
          <w:sz w:val="23"/>
        </w:rPr>
      </w:pPr>
    </w:p>
    <w:p w:rsidR="009B70FB" w:rsidRDefault="009B70FB" w:rsidP="009B70FB">
      <w:pPr>
        <w:pStyle w:val="Textoindependiente"/>
        <w:spacing w:line="278" w:lineRule="auto"/>
        <w:ind w:left="281" w:right="490"/>
        <w:jc w:val="both"/>
      </w:pPr>
      <w:r>
        <w:t>Sense perjudici de la comunicació a les persones interessades, aquestes circumstàncies es faran públiques</w:t>
      </w:r>
      <w:r>
        <w:rPr>
          <w:spacing w:val="1"/>
        </w:rPr>
        <w:t xml:space="preserve"> </w:t>
      </w:r>
      <w:r>
        <w:t>mitjançant</w:t>
      </w:r>
      <w:r>
        <w:rPr>
          <w:spacing w:val="1"/>
        </w:rPr>
        <w:t xml:space="preserve"> </w:t>
      </w:r>
      <w:r>
        <w:t>el</w:t>
      </w:r>
      <w:r>
        <w:rPr>
          <w:spacing w:val="1"/>
        </w:rPr>
        <w:t xml:space="preserve"> </w:t>
      </w:r>
      <w:r>
        <w:t>seu</w:t>
      </w:r>
      <w:r>
        <w:rPr>
          <w:spacing w:val="3"/>
        </w:rPr>
        <w:t xml:space="preserve"> </w:t>
      </w:r>
      <w:r>
        <w:t>perfil</w:t>
      </w:r>
      <w:r>
        <w:rPr>
          <w:spacing w:val="3"/>
        </w:rPr>
        <w:t xml:space="preserve"> </w:t>
      </w:r>
      <w:r>
        <w:t>de</w:t>
      </w:r>
      <w:r>
        <w:rPr>
          <w:spacing w:val="1"/>
        </w:rPr>
        <w:t xml:space="preserve"> </w:t>
      </w:r>
      <w:r>
        <w:t>contractant.</w:t>
      </w:r>
    </w:p>
    <w:p w:rsidR="009B70FB" w:rsidRDefault="009B70FB" w:rsidP="009B70FB">
      <w:pPr>
        <w:pStyle w:val="Textoindependiente"/>
        <w:rPr>
          <w:sz w:val="23"/>
        </w:rPr>
      </w:pPr>
    </w:p>
    <w:p w:rsidR="009B70FB" w:rsidRDefault="009B70FB" w:rsidP="009B70FB">
      <w:pPr>
        <w:pStyle w:val="Textoindependiente"/>
        <w:spacing w:line="276" w:lineRule="auto"/>
        <w:ind w:left="281" w:right="488"/>
        <w:jc w:val="both"/>
      </w:pPr>
      <w:r>
        <w:t>Posteriorment, la Mesa de contractació procedirà a avaluar i classificar les ofertes de les empreses admeses</w:t>
      </w:r>
      <w:r>
        <w:rPr>
          <w:spacing w:val="-51"/>
        </w:rPr>
        <w:t xml:space="preserve"> </w:t>
      </w:r>
      <w:r>
        <w:t>i,</w:t>
      </w:r>
      <w:r>
        <w:rPr>
          <w:spacing w:val="8"/>
        </w:rPr>
        <w:t xml:space="preserve"> </w:t>
      </w:r>
      <w:r>
        <w:t>tot</w:t>
      </w:r>
      <w:r>
        <w:rPr>
          <w:spacing w:val="9"/>
        </w:rPr>
        <w:t xml:space="preserve"> </w:t>
      </w:r>
      <w:r>
        <w:t>seguit,</w:t>
      </w:r>
      <w:r>
        <w:rPr>
          <w:spacing w:val="8"/>
        </w:rPr>
        <w:t xml:space="preserve"> </w:t>
      </w:r>
      <w:r>
        <w:t>farà</w:t>
      </w:r>
      <w:r>
        <w:rPr>
          <w:spacing w:val="9"/>
        </w:rPr>
        <w:t xml:space="preserve"> </w:t>
      </w:r>
      <w:r>
        <w:t>la</w:t>
      </w:r>
      <w:r>
        <w:rPr>
          <w:spacing w:val="10"/>
        </w:rPr>
        <w:t xml:space="preserve"> </w:t>
      </w:r>
      <w:r>
        <w:t>proposta</w:t>
      </w:r>
      <w:r>
        <w:rPr>
          <w:spacing w:val="8"/>
        </w:rPr>
        <w:t xml:space="preserve"> </w:t>
      </w:r>
      <w:r>
        <w:t>d’adjudicació</w:t>
      </w:r>
      <w:r>
        <w:rPr>
          <w:spacing w:val="9"/>
        </w:rPr>
        <w:t xml:space="preserve"> </w:t>
      </w:r>
      <w:r>
        <w:t>a</w:t>
      </w:r>
      <w:r>
        <w:rPr>
          <w:spacing w:val="8"/>
        </w:rPr>
        <w:t xml:space="preserve"> </w:t>
      </w:r>
      <w:r>
        <w:t>favor</w:t>
      </w:r>
      <w:r>
        <w:rPr>
          <w:spacing w:val="10"/>
        </w:rPr>
        <w:t xml:space="preserve"> </w:t>
      </w:r>
      <w:r>
        <w:t>d’aquella</w:t>
      </w:r>
      <w:r>
        <w:rPr>
          <w:spacing w:val="10"/>
        </w:rPr>
        <w:t xml:space="preserve"> </w:t>
      </w:r>
      <w:r>
        <w:t>empresa</w:t>
      </w:r>
      <w:r>
        <w:rPr>
          <w:spacing w:val="9"/>
        </w:rPr>
        <w:t xml:space="preserve"> </w:t>
      </w:r>
      <w:r>
        <w:t>que</w:t>
      </w:r>
      <w:r>
        <w:rPr>
          <w:spacing w:val="8"/>
        </w:rPr>
        <w:t xml:space="preserve"> </w:t>
      </w:r>
      <w:r>
        <w:t>hagi</w:t>
      </w:r>
      <w:r>
        <w:rPr>
          <w:spacing w:val="8"/>
        </w:rPr>
        <w:t xml:space="preserve"> </w:t>
      </w:r>
      <w:r>
        <w:t>obtingut</w:t>
      </w:r>
      <w:r>
        <w:rPr>
          <w:spacing w:val="20"/>
        </w:rPr>
        <w:t xml:space="preserve"> </w:t>
      </w:r>
      <w:r>
        <w:t>la</w:t>
      </w:r>
      <w:r>
        <w:rPr>
          <w:spacing w:val="8"/>
        </w:rPr>
        <w:t xml:space="preserve"> </w:t>
      </w:r>
      <w:r>
        <w:t>millor</w:t>
      </w:r>
      <w:r>
        <w:rPr>
          <w:spacing w:val="9"/>
        </w:rPr>
        <w:t xml:space="preserve"> </w:t>
      </w:r>
      <w:r>
        <w:t>puntuació,</w:t>
      </w:r>
      <w:r>
        <w:rPr>
          <w:spacing w:val="11"/>
        </w:rPr>
        <w:t xml:space="preserve"> </w:t>
      </w:r>
      <w:r>
        <w:t>i</w:t>
      </w:r>
      <w:r>
        <w:rPr>
          <w:spacing w:val="1"/>
        </w:rPr>
        <w:t xml:space="preserve"> </w:t>
      </w:r>
      <w:r>
        <w:t>la</w:t>
      </w:r>
      <w:r>
        <w:rPr>
          <w:spacing w:val="1"/>
        </w:rPr>
        <w:t xml:space="preserve"> </w:t>
      </w:r>
      <w:r>
        <w:t>remetrà</w:t>
      </w:r>
      <w:r>
        <w:rPr>
          <w:spacing w:val="2"/>
        </w:rPr>
        <w:t xml:space="preserve"> </w:t>
      </w:r>
      <w:r>
        <w:t>a</w:t>
      </w:r>
      <w:r>
        <w:rPr>
          <w:spacing w:val="1"/>
        </w:rPr>
        <w:t xml:space="preserve"> </w:t>
      </w:r>
      <w:r>
        <w:t>l’òrgan</w:t>
      </w:r>
      <w:r>
        <w:rPr>
          <w:spacing w:val="1"/>
        </w:rPr>
        <w:t xml:space="preserve"> </w:t>
      </w:r>
      <w:r>
        <w:t>de</w:t>
      </w:r>
      <w:r>
        <w:rPr>
          <w:spacing w:val="2"/>
        </w:rPr>
        <w:t xml:space="preserve"> </w:t>
      </w:r>
      <w:r>
        <w:t>contractació.</w:t>
      </w:r>
    </w:p>
    <w:p w:rsidR="009B70FB" w:rsidRDefault="009B70FB" w:rsidP="009B70FB">
      <w:pPr>
        <w:pStyle w:val="Textoindependiente"/>
        <w:spacing w:before="9"/>
        <w:rPr>
          <w:sz w:val="22"/>
        </w:rPr>
      </w:pPr>
    </w:p>
    <w:p w:rsidR="009B70FB" w:rsidRDefault="009B70FB" w:rsidP="009B70FB">
      <w:pPr>
        <w:spacing w:line="276" w:lineRule="auto"/>
        <w:ind w:left="281" w:right="487"/>
        <w:jc w:val="both"/>
        <w:rPr>
          <w:rFonts w:ascii="Microsoft Sans Serif" w:hAnsi="Microsoft Sans Serif" w:cs="Microsoft Sans Serif"/>
          <w:sz w:val="20"/>
          <w:lang w:val="ca-ES"/>
        </w:rPr>
      </w:pPr>
      <w:r>
        <w:rPr>
          <w:rFonts w:ascii="Microsoft Sans Serif" w:hAnsi="Microsoft Sans Serif" w:cs="Microsoft Sans Serif"/>
          <w:sz w:val="20"/>
          <w:lang w:val="ca-ES"/>
        </w:rPr>
        <w:t>Per fer aquesta classificació, la Mesa tindrà en compte els criteris d’adjudicació assenyalats a l’</w:t>
      </w:r>
      <w:r>
        <w:rPr>
          <w:rFonts w:ascii="Microsoft Sans Serif" w:hAnsi="Microsoft Sans Serif" w:cs="Microsoft Sans Serif"/>
          <w:b/>
          <w:sz w:val="20"/>
          <w:lang w:val="ca-ES"/>
        </w:rPr>
        <w:t>apartat J del</w:t>
      </w:r>
      <w:r>
        <w:rPr>
          <w:rFonts w:ascii="Microsoft Sans Serif" w:hAnsi="Microsoft Sans Serif" w:cs="Microsoft Sans Serif"/>
          <w:b/>
          <w:spacing w:val="-53"/>
          <w:sz w:val="20"/>
          <w:lang w:val="ca-ES"/>
        </w:rPr>
        <w:t xml:space="preserve"> </w:t>
      </w:r>
      <w:r>
        <w:rPr>
          <w:rFonts w:ascii="Microsoft Sans Serif" w:hAnsi="Microsoft Sans Serif" w:cs="Microsoft Sans Serif"/>
          <w:b/>
          <w:sz w:val="20"/>
          <w:lang w:val="ca-ES"/>
        </w:rPr>
        <w:t>quadre</w:t>
      </w:r>
      <w:r>
        <w:rPr>
          <w:rFonts w:ascii="Microsoft Sans Serif" w:hAnsi="Microsoft Sans Serif" w:cs="Microsoft Sans Serif"/>
          <w:b/>
          <w:spacing w:val="-2"/>
          <w:sz w:val="20"/>
          <w:lang w:val="ca-ES"/>
        </w:rPr>
        <w:t xml:space="preserve"> </w:t>
      </w:r>
      <w:r>
        <w:rPr>
          <w:rFonts w:ascii="Microsoft Sans Serif" w:hAnsi="Microsoft Sans Serif" w:cs="Microsoft Sans Serif"/>
          <w:b/>
          <w:sz w:val="20"/>
          <w:lang w:val="ca-ES"/>
        </w:rPr>
        <w:t>de</w:t>
      </w:r>
      <w:r>
        <w:rPr>
          <w:rFonts w:ascii="Microsoft Sans Serif" w:hAnsi="Microsoft Sans Serif" w:cs="Microsoft Sans Serif"/>
          <w:b/>
          <w:spacing w:val="2"/>
          <w:sz w:val="20"/>
          <w:lang w:val="ca-ES"/>
        </w:rPr>
        <w:t xml:space="preserve"> </w:t>
      </w:r>
      <w:r>
        <w:rPr>
          <w:rFonts w:ascii="Microsoft Sans Serif" w:hAnsi="Microsoft Sans Serif" w:cs="Microsoft Sans Serif"/>
          <w:b/>
          <w:sz w:val="20"/>
          <w:lang w:val="ca-ES"/>
        </w:rPr>
        <w:t>característiques</w:t>
      </w:r>
      <w:r>
        <w:rPr>
          <w:rFonts w:ascii="Microsoft Sans Serif" w:hAnsi="Microsoft Sans Serif" w:cs="Microsoft Sans Serif"/>
          <w:b/>
          <w:spacing w:val="2"/>
          <w:sz w:val="20"/>
          <w:lang w:val="ca-ES"/>
        </w:rPr>
        <w:t xml:space="preserve"> </w:t>
      </w:r>
      <w:r>
        <w:rPr>
          <w:rFonts w:ascii="Microsoft Sans Serif" w:hAnsi="Microsoft Sans Serif" w:cs="Microsoft Sans Serif"/>
          <w:sz w:val="20"/>
          <w:lang w:val="ca-ES"/>
        </w:rPr>
        <w:t>i</w:t>
      </w:r>
      <w:r>
        <w:rPr>
          <w:rFonts w:ascii="Microsoft Sans Serif" w:hAnsi="Microsoft Sans Serif" w:cs="Microsoft Sans Serif"/>
          <w:spacing w:val="3"/>
          <w:sz w:val="20"/>
          <w:lang w:val="ca-ES"/>
        </w:rPr>
        <w:t xml:space="preserve"> </w:t>
      </w:r>
      <w:r>
        <w:rPr>
          <w:rFonts w:ascii="Microsoft Sans Serif" w:hAnsi="Microsoft Sans Serif" w:cs="Microsoft Sans Serif"/>
          <w:sz w:val="20"/>
          <w:lang w:val="ca-ES"/>
        </w:rPr>
        <w:t>a</w:t>
      </w:r>
      <w:r>
        <w:rPr>
          <w:rFonts w:ascii="Microsoft Sans Serif" w:hAnsi="Microsoft Sans Serif" w:cs="Microsoft Sans Serif"/>
          <w:spacing w:val="2"/>
          <w:sz w:val="20"/>
          <w:lang w:val="ca-ES"/>
        </w:rPr>
        <w:t xml:space="preserve"> </w:t>
      </w:r>
      <w:r>
        <w:rPr>
          <w:rFonts w:ascii="Microsoft Sans Serif" w:hAnsi="Microsoft Sans Serif" w:cs="Microsoft Sans Serif"/>
          <w:sz w:val="20"/>
          <w:lang w:val="ca-ES"/>
        </w:rPr>
        <w:t>l’anunci.</w:t>
      </w:r>
    </w:p>
    <w:p w:rsidR="009B70FB" w:rsidRDefault="009B70FB" w:rsidP="009B70FB">
      <w:pPr>
        <w:pStyle w:val="Textoindependiente"/>
        <w:spacing w:before="9"/>
        <w:rPr>
          <w:sz w:val="23"/>
        </w:rPr>
      </w:pPr>
    </w:p>
    <w:p w:rsidR="009B70FB" w:rsidRDefault="009B70FB" w:rsidP="009B70FB">
      <w:pPr>
        <w:pStyle w:val="Textoindependiente"/>
        <w:spacing w:line="276" w:lineRule="auto"/>
        <w:ind w:left="281" w:right="488"/>
        <w:jc w:val="both"/>
      </w:pPr>
      <w:r>
        <w:t>La Mesa de contractació podrà sol·licitar i admetre l’aclariment o l’esmena d’errors en les ofertes quan siguin</w:t>
      </w:r>
      <w:r>
        <w:rPr>
          <w:spacing w:val="-51"/>
        </w:rPr>
        <w:t xml:space="preserve"> </w:t>
      </w:r>
      <w:r>
        <w:t>de tipus material o formal, no substancials i no impedeixin conèixer el sentit de l’oferta. Únicament es</w:t>
      </w:r>
      <w:r>
        <w:rPr>
          <w:spacing w:val="1"/>
        </w:rPr>
        <w:t xml:space="preserve"> </w:t>
      </w:r>
      <w:r>
        <w:t>permetrà</w:t>
      </w:r>
      <w:r>
        <w:rPr>
          <w:spacing w:val="1"/>
        </w:rPr>
        <w:t xml:space="preserve"> </w:t>
      </w:r>
      <w:r>
        <w:t>l’aclariment</w:t>
      </w:r>
      <w:r>
        <w:rPr>
          <w:spacing w:val="1"/>
        </w:rPr>
        <w:t xml:space="preserve"> </w:t>
      </w:r>
      <w:r>
        <w:t>o</w:t>
      </w:r>
      <w:r>
        <w:rPr>
          <w:spacing w:val="1"/>
        </w:rPr>
        <w:t xml:space="preserve"> </w:t>
      </w:r>
      <w:r>
        <w:t>l’esmena</w:t>
      </w:r>
      <w:r>
        <w:rPr>
          <w:spacing w:val="1"/>
        </w:rPr>
        <w:t xml:space="preserve"> </w:t>
      </w:r>
      <w:r>
        <w:t>d’errors</w:t>
      </w:r>
      <w:r>
        <w:rPr>
          <w:spacing w:val="1"/>
        </w:rPr>
        <w:t xml:space="preserve"> </w:t>
      </w:r>
      <w:r>
        <w:t>en</w:t>
      </w:r>
      <w:r>
        <w:rPr>
          <w:spacing w:val="1"/>
        </w:rPr>
        <w:t xml:space="preserve"> </w:t>
      </w:r>
      <w:r>
        <w:t>les</w:t>
      </w:r>
      <w:r>
        <w:rPr>
          <w:spacing w:val="1"/>
        </w:rPr>
        <w:t xml:space="preserve"> </w:t>
      </w:r>
      <w:r>
        <w:t>ofertes</w:t>
      </w:r>
      <w:r>
        <w:rPr>
          <w:spacing w:val="1"/>
        </w:rPr>
        <w:t xml:space="preserve"> </w:t>
      </w:r>
      <w:r>
        <w:t>sempre</w:t>
      </w:r>
      <w:r>
        <w:rPr>
          <w:spacing w:val="1"/>
        </w:rPr>
        <w:t xml:space="preserve"> </w:t>
      </w:r>
      <w:r>
        <w:t>que</w:t>
      </w:r>
      <w:r>
        <w:rPr>
          <w:spacing w:val="1"/>
        </w:rPr>
        <w:t xml:space="preserve"> </w:t>
      </w:r>
      <w:r>
        <w:t>no</w:t>
      </w:r>
      <w:r>
        <w:rPr>
          <w:spacing w:val="1"/>
        </w:rPr>
        <w:t xml:space="preserve"> </w:t>
      </w:r>
      <w:r>
        <w:t>comportin</w:t>
      </w:r>
      <w:r>
        <w:rPr>
          <w:spacing w:val="1"/>
        </w:rPr>
        <w:t xml:space="preserve"> </w:t>
      </w:r>
      <w:r>
        <w:t>una</w:t>
      </w:r>
      <w:r>
        <w:rPr>
          <w:spacing w:val="1"/>
        </w:rPr>
        <w:t xml:space="preserve"> </w:t>
      </w:r>
      <w:r>
        <w:t>modificació</w:t>
      </w:r>
      <w:r>
        <w:rPr>
          <w:spacing w:val="53"/>
        </w:rPr>
        <w:t xml:space="preserve"> </w:t>
      </w:r>
      <w:r>
        <w:t>o</w:t>
      </w:r>
      <w:r>
        <w:rPr>
          <w:spacing w:val="1"/>
        </w:rPr>
        <w:t xml:space="preserve"> </w:t>
      </w:r>
      <w:r>
        <w:t>concreció de l’oferta, amb la finalitat de garantir el principi d’igualtat de tracte entre empreses licitadores. Les</w:t>
      </w:r>
      <w:r>
        <w:rPr>
          <w:spacing w:val="-51"/>
        </w:rPr>
        <w:t xml:space="preserve"> </w:t>
      </w:r>
      <w:r>
        <w:t>sol·licituds</w:t>
      </w:r>
      <w:r>
        <w:rPr>
          <w:spacing w:val="53"/>
        </w:rPr>
        <w:t xml:space="preserve"> </w:t>
      </w:r>
      <w:r>
        <w:t>d’aclariments o esmenes es duran a terme a través de la funcionalitat que a aquest efecte té</w:t>
      </w:r>
      <w:r>
        <w:rPr>
          <w:spacing w:val="1"/>
        </w:rPr>
        <w:t xml:space="preserve"> </w:t>
      </w:r>
      <w:r>
        <w:t>l’eina</w:t>
      </w:r>
      <w:r>
        <w:rPr>
          <w:spacing w:val="1"/>
        </w:rPr>
        <w:t xml:space="preserve"> </w:t>
      </w:r>
      <w:r>
        <w:t>de</w:t>
      </w:r>
      <w:r>
        <w:rPr>
          <w:spacing w:val="1"/>
        </w:rPr>
        <w:t xml:space="preserve"> </w:t>
      </w:r>
      <w:r>
        <w:t>Sobre</w:t>
      </w:r>
      <w:r>
        <w:rPr>
          <w:spacing w:val="1"/>
        </w:rPr>
        <w:t xml:space="preserve"> </w:t>
      </w:r>
      <w:r>
        <w:t>Digital,</w:t>
      </w:r>
      <w:r>
        <w:rPr>
          <w:spacing w:val="1"/>
        </w:rPr>
        <w:t xml:space="preserve"> </w:t>
      </w:r>
      <w:r>
        <w:t>mitjançant</w:t>
      </w:r>
      <w:r>
        <w:rPr>
          <w:spacing w:val="1"/>
        </w:rPr>
        <w:t xml:space="preserve"> </w:t>
      </w:r>
      <w:r>
        <w:t>la</w:t>
      </w:r>
      <w:r>
        <w:rPr>
          <w:spacing w:val="1"/>
        </w:rPr>
        <w:t xml:space="preserve"> </w:t>
      </w:r>
      <w:r>
        <w:t>qual</w:t>
      </w:r>
      <w:r>
        <w:rPr>
          <w:spacing w:val="1"/>
        </w:rPr>
        <w:t xml:space="preserve"> </w:t>
      </w:r>
      <w:r>
        <w:t>s’adreçarà</w:t>
      </w:r>
      <w:r>
        <w:rPr>
          <w:spacing w:val="1"/>
        </w:rPr>
        <w:t xml:space="preserve"> </w:t>
      </w:r>
      <w:r>
        <w:t>un</w:t>
      </w:r>
      <w:r>
        <w:rPr>
          <w:spacing w:val="1"/>
        </w:rPr>
        <w:t xml:space="preserve"> </w:t>
      </w:r>
      <w:r>
        <w:t>correu</w:t>
      </w:r>
      <w:r>
        <w:rPr>
          <w:spacing w:val="1"/>
        </w:rPr>
        <w:t xml:space="preserve"> </w:t>
      </w:r>
      <w:r>
        <w:t>electrònic</w:t>
      </w:r>
      <w:r>
        <w:rPr>
          <w:spacing w:val="1"/>
        </w:rPr>
        <w:t xml:space="preserve"> </w:t>
      </w:r>
      <w:r>
        <w:t>a</w:t>
      </w:r>
      <w:r>
        <w:rPr>
          <w:spacing w:val="1"/>
        </w:rPr>
        <w:t xml:space="preserve"> </w:t>
      </w:r>
      <w:r>
        <w:t>l’adreça</w:t>
      </w:r>
      <w:r>
        <w:rPr>
          <w:spacing w:val="1"/>
        </w:rPr>
        <w:t xml:space="preserve"> </w:t>
      </w:r>
      <w:r>
        <w:t>o</w:t>
      </w:r>
      <w:r>
        <w:rPr>
          <w:spacing w:val="1"/>
        </w:rPr>
        <w:t xml:space="preserve"> </w:t>
      </w:r>
      <w:r>
        <w:t>les</w:t>
      </w:r>
      <w:r>
        <w:rPr>
          <w:spacing w:val="1"/>
        </w:rPr>
        <w:t xml:space="preserve"> </w:t>
      </w:r>
      <w:r>
        <w:t>adreces</w:t>
      </w:r>
      <w:r>
        <w:rPr>
          <w:spacing w:val="1"/>
        </w:rPr>
        <w:t xml:space="preserve"> </w:t>
      </w:r>
      <w:r>
        <w:t>assenyalades per les empreses licitadores en el formulari d’inscripció, amb l’enllaç perquè accedeixin a</w:t>
      </w:r>
      <w:r>
        <w:rPr>
          <w:spacing w:val="1"/>
        </w:rPr>
        <w:t xml:space="preserve"> </w:t>
      </w:r>
      <w:r>
        <w:t>l’espai</w:t>
      </w:r>
      <w:r>
        <w:rPr>
          <w:spacing w:val="1"/>
        </w:rPr>
        <w:t xml:space="preserve"> </w:t>
      </w:r>
      <w:r>
        <w:t>de</w:t>
      </w:r>
      <w:r>
        <w:rPr>
          <w:spacing w:val="2"/>
        </w:rPr>
        <w:t xml:space="preserve"> </w:t>
      </w:r>
      <w:r>
        <w:t>l’eina</w:t>
      </w:r>
      <w:r>
        <w:rPr>
          <w:spacing w:val="1"/>
        </w:rPr>
        <w:t xml:space="preserve"> </w:t>
      </w:r>
      <w:r>
        <w:t>en</w:t>
      </w:r>
      <w:r>
        <w:rPr>
          <w:spacing w:val="1"/>
        </w:rPr>
        <w:t xml:space="preserve"> </w:t>
      </w:r>
      <w:r>
        <w:t>què</w:t>
      </w:r>
      <w:r>
        <w:rPr>
          <w:spacing w:val="1"/>
        </w:rPr>
        <w:t xml:space="preserve"> </w:t>
      </w:r>
      <w:r>
        <w:t>han</w:t>
      </w:r>
      <w:r>
        <w:rPr>
          <w:spacing w:val="2"/>
        </w:rPr>
        <w:t xml:space="preserve"> </w:t>
      </w:r>
      <w:r>
        <w:t>d’aportar</w:t>
      </w:r>
      <w:r>
        <w:rPr>
          <w:spacing w:val="4"/>
        </w:rPr>
        <w:t xml:space="preserve"> </w:t>
      </w:r>
      <w:r>
        <w:t>la</w:t>
      </w:r>
      <w:r>
        <w:rPr>
          <w:spacing w:val="2"/>
        </w:rPr>
        <w:t xml:space="preserve"> </w:t>
      </w:r>
      <w:r>
        <w:t>documentació</w:t>
      </w:r>
      <w:r>
        <w:rPr>
          <w:spacing w:val="3"/>
        </w:rPr>
        <w:t xml:space="preserve"> </w:t>
      </w:r>
      <w:r>
        <w:t>corresponent.</w:t>
      </w:r>
    </w:p>
    <w:p w:rsidR="009B70FB" w:rsidRDefault="009B70FB" w:rsidP="009B70FB">
      <w:pPr>
        <w:pStyle w:val="Textoindependiente"/>
        <w:spacing w:line="276" w:lineRule="auto"/>
        <w:ind w:left="281" w:right="488"/>
        <w:jc w:val="both"/>
      </w:pPr>
    </w:p>
    <w:p w:rsidR="009B70FB" w:rsidRDefault="009B70FB" w:rsidP="009B70FB">
      <w:pPr>
        <w:pStyle w:val="Textoindependiente"/>
        <w:spacing w:before="96" w:line="276" w:lineRule="auto"/>
        <w:ind w:left="281" w:right="499"/>
        <w:jc w:val="both"/>
      </w:pPr>
      <w:r>
        <w:lastRenderedPageBreak/>
        <w:t>Aquestes peticions d’esmena o aclariment es comunicaran a l’empresa mitjançant comunicació electrònica a</w:t>
      </w:r>
      <w:r>
        <w:rPr>
          <w:spacing w:val="-51"/>
        </w:rPr>
        <w:t xml:space="preserve"> </w:t>
      </w:r>
      <w:r>
        <w:t>través de l’e-NOTUM, integrat amb la Plataforma de serveis de contractació pública, d’acord amb la clàusula</w:t>
      </w:r>
      <w:r>
        <w:rPr>
          <w:spacing w:val="-51"/>
        </w:rPr>
        <w:t xml:space="preserve"> </w:t>
      </w:r>
      <w:r>
        <w:t>vuitena</w:t>
      </w:r>
      <w:r>
        <w:rPr>
          <w:spacing w:val="1"/>
        </w:rPr>
        <w:t xml:space="preserve"> </w:t>
      </w:r>
      <w:r>
        <w:t>d’aquest</w:t>
      </w:r>
      <w:r>
        <w:rPr>
          <w:spacing w:val="2"/>
        </w:rPr>
        <w:t xml:space="preserve"> </w:t>
      </w:r>
      <w:r>
        <w:t>plec.</w:t>
      </w:r>
    </w:p>
    <w:p w:rsidR="009B70FB" w:rsidRDefault="009B70FB" w:rsidP="009B70FB">
      <w:pPr>
        <w:pStyle w:val="Textoindependiente"/>
        <w:spacing w:before="3"/>
        <w:rPr>
          <w:sz w:val="23"/>
        </w:rPr>
      </w:pPr>
    </w:p>
    <w:p w:rsidR="009B70FB" w:rsidRDefault="009B70FB" w:rsidP="009B70FB">
      <w:pPr>
        <w:pStyle w:val="Textoindependiente"/>
        <w:spacing w:before="1" w:line="276" w:lineRule="auto"/>
        <w:ind w:left="281" w:right="492"/>
        <w:jc w:val="both"/>
      </w:pPr>
      <w:r>
        <w:t>Seran excloses de la licitació, mitjançant resolució motivada, les empreses les proposicions de les quals no</w:t>
      </w:r>
      <w:r>
        <w:rPr>
          <w:spacing w:val="1"/>
        </w:rPr>
        <w:t xml:space="preserve"> </w:t>
      </w:r>
      <w:r>
        <w:t>concordin amb la documentació examinada i admesa, les que excedeixin del pressupost base de licitació,</w:t>
      </w:r>
      <w:r>
        <w:rPr>
          <w:spacing w:val="1"/>
        </w:rPr>
        <w:t xml:space="preserve"> </w:t>
      </w:r>
      <w:r>
        <w:t>modifiquin substancialment els models de proposició establerts en aquest plec, comportin un error manifest</w:t>
      </w:r>
      <w:r>
        <w:rPr>
          <w:spacing w:val="1"/>
        </w:rPr>
        <w:t xml:space="preserve"> </w:t>
      </w:r>
      <w:r>
        <w:t>en l’import de la proposició i aquelles en les quals l’empresa licitadora reconegui l’existència d’error o</w:t>
      </w:r>
      <w:r>
        <w:rPr>
          <w:spacing w:val="1"/>
        </w:rPr>
        <w:t xml:space="preserve"> </w:t>
      </w:r>
      <w:r>
        <w:t>inconsistència</w:t>
      </w:r>
      <w:r>
        <w:rPr>
          <w:spacing w:val="3"/>
        </w:rPr>
        <w:t xml:space="preserve"> </w:t>
      </w:r>
      <w:r>
        <w:t>que</w:t>
      </w:r>
      <w:r>
        <w:rPr>
          <w:spacing w:val="2"/>
        </w:rPr>
        <w:t xml:space="preserve"> </w:t>
      </w:r>
      <w:r>
        <w:t>la</w:t>
      </w:r>
      <w:r>
        <w:rPr>
          <w:spacing w:val="2"/>
        </w:rPr>
        <w:t xml:space="preserve"> </w:t>
      </w:r>
      <w:r>
        <w:t>fa</w:t>
      </w:r>
      <w:r>
        <w:rPr>
          <w:spacing w:val="2"/>
        </w:rPr>
        <w:t xml:space="preserve"> </w:t>
      </w:r>
      <w:r>
        <w:t>inviable.</w:t>
      </w:r>
    </w:p>
    <w:p w:rsidR="009B70FB" w:rsidRDefault="009B70FB" w:rsidP="009B70FB">
      <w:pPr>
        <w:pStyle w:val="Textoindependiente"/>
        <w:spacing w:before="1"/>
        <w:rPr>
          <w:sz w:val="23"/>
        </w:rPr>
      </w:pPr>
    </w:p>
    <w:p w:rsidR="009B70FB" w:rsidRDefault="009B70FB" w:rsidP="009B70FB">
      <w:pPr>
        <w:pStyle w:val="Textoindependiente"/>
        <w:spacing w:line="276" w:lineRule="auto"/>
        <w:ind w:left="281" w:right="491"/>
        <w:jc w:val="both"/>
      </w:pPr>
      <w:r>
        <w:t>L’existència</w:t>
      </w:r>
      <w:r>
        <w:rPr>
          <w:spacing w:val="1"/>
        </w:rPr>
        <w:t xml:space="preserve"> </w:t>
      </w:r>
      <w:r>
        <w:t>d’errors</w:t>
      </w:r>
      <w:r>
        <w:rPr>
          <w:spacing w:val="1"/>
        </w:rPr>
        <w:t xml:space="preserve"> </w:t>
      </w:r>
      <w:r>
        <w:t>en</w:t>
      </w:r>
      <w:r>
        <w:rPr>
          <w:spacing w:val="1"/>
        </w:rPr>
        <w:t xml:space="preserve"> </w:t>
      </w:r>
      <w:r>
        <w:t>les</w:t>
      </w:r>
      <w:r>
        <w:rPr>
          <w:spacing w:val="1"/>
        </w:rPr>
        <w:t xml:space="preserve"> </w:t>
      </w:r>
      <w:r>
        <w:t>proposicions</w:t>
      </w:r>
      <w:r>
        <w:rPr>
          <w:spacing w:val="1"/>
        </w:rPr>
        <w:t xml:space="preserve"> </w:t>
      </w:r>
      <w:r>
        <w:t>econòmiques</w:t>
      </w:r>
      <w:r>
        <w:rPr>
          <w:spacing w:val="1"/>
        </w:rPr>
        <w:t xml:space="preserve"> </w:t>
      </w:r>
      <w:r>
        <w:t>de</w:t>
      </w:r>
      <w:r>
        <w:rPr>
          <w:spacing w:val="1"/>
        </w:rPr>
        <w:t xml:space="preserve"> </w:t>
      </w:r>
      <w:r>
        <w:t>les</w:t>
      </w:r>
      <w:r>
        <w:rPr>
          <w:spacing w:val="1"/>
        </w:rPr>
        <w:t xml:space="preserve"> </w:t>
      </w:r>
      <w:r>
        <w:t>empreses</w:t>
      </w:r>
      <w:r>
        <w:rPr>
          <w:spacing w:val="1"/>
        </w:rPr>
        <w:t xml:space="preserve"> </w:t>
      </w:r>
      <w:r>
        <w:t>licitadores</w:t>
      </w:r>
      <w:r>
        <w:rPr>
          <w:spacing w:val="1"/>
        </w:rPr>
        <w:t xml:space="preserve"> </w:t>
      </w:r>
      <w:r>
        <w:t>implicarà</w:t>
      </w:r>
      <w:r>
        <w:rPr>
          <w:spacing w:val="1"/>
        </w:rPr>
        <w:t xml:space="preserve"> </w:t>
      </w:r>
      <w:r>
        <w:t>l’exclusió</w:t>
      </w:r>
      <w:r>
        <w:rPr>
          <w:spacing w:val="1"/>
        </w:rPr>
        <w:t xml:space="preserve"> </w:t>
      </w:r>
      <w:r>
        <w:t>d’aquestes del procediment de contractació, quan pugui resultar afectat el principi d’igualtat, en els casos</w:t>
      </w:r>
      <w:r>
        <w:rPr>
          <w:spacing w:val="1"/>
        </w:rPr>
        <w:t xml:space="preserve"> </w:t>
      </w:r>
      <w:r>
        <w:t>d’errors que impedeixin determinar amb caràcter cert quin és el preu realment ofert per les empreses i, per</w:t>
      </w:r>
      <w:r>
        <w:rPr>
          <w:spacing w:val="1"/>
        </w:rPr>
        <w:t xml:space="preserve"> </w:t>
      </w:r>
      <w:r>
        <w:t>tant,</w:t>
      </w:r>
      <w:r>
        <w:rPr>
          <w:spacing w:val="2"/>
        </w:rPr>
        <w:t xml:space="preserve"> </w:t>
      </w:r>
      <w:r>
        <w:t>impedeixin</w:t>
      </w:r>
      <w:r>
        <w:rPr>
          <w:spacing w:val="2"/>
        </w:rPr>
        <w:t xml:space="preserve"> </w:t>
      </w:r>
      <w:r>
        <w:t>fer</w:t>
      </w:r>
      <w:r>
        <w:rPr>
          <w:spacing w:val="2"/>
        </w:rPr>
        <w:t xml:space="preserve"> </w:t>
      </w:r>
      <w:r>
        <w:t>la</w:t>
      </w:r>
      <w:r>
        <w:rPr>
          <w:spacing w:val="3"/>
        </w:rPr>
        <w:t xml:space="preserve"> </w:t>
      </w:r>
      <w:r>
        <w:t>valoració</w:t>
      </w:r>
      <w:r>
        <w:rPr>
          <w:spacing w:val="2"/>
        </w:rPr>
        <w:t xml:space="preserve"> </w:t>
      </w:r>
      <w:r>
        <w:t>de</w:t>
      </w:r>
      <w:r>
        <w:rPr>
          <w:spacing w:val="1"/>
        </w:rPr>
        <w:t xml:space="preserve"> </w:t>
      </w:r>
      <w:r>
        <w:t>les</w:t>
      </w:r>
      <w:r>
        <w:rPr>
          <w:spacing w:val="2"/>
        </w:rPr>
        <w:t xml:space="preserve"> </w:t>
      </w:r>
      <w:r>
        <w:t>ofertes.</w:t>
      </w:r>
    </w:p>
    <w:p w:rsidR="009B70FB" w:rsidRDefault="009B70FB" w:rsidP="009B70FB">
      <w:pPr>
        <w:pStyle w:val="Textoindependiente"/>
        <w:spacing w:before="4"/>
        <w:rPr>
          <w:sz w:val="23"/>
        </w:rPr>
      </w:pPr>
    </w:p>
    <w:p w:rsidR="009B70FB" w:rsidRDefault="009B70FB" w:rsidP="009B70FB">
      <w:pPr>
        <w:pStyle w:val="Textoindependiente"/>
        <w:spacing w:line="276" w:lineRule="auto"/>
        <w:ind w:left="281" w:right="491"/>
        <w:jc w:val="both"/>
      </w:pPr>
      <w:r>
        <w:t>D’altra banda, la Mesa podrà sol·licitar els informes tècnics que consideri necessaris abans de formular la</w:t>
      </w:r>
      <w:r>
        <w:rPr>
          <w:spacing w:val="1"/>
        </w:rPr>
        <w:t xml:space="preserve"> </w:t>
      </w:r>
      <w:r>
        <w:t>proposta</w:t>
      </w:r>
      <w:r>
        <w:rPr>
          <w:spacing w:val="1"/>
        </w:rPr>
        <w:t xml:space="preserve"> </w:t>
      </w:r>
      <w:r>
        <w:t>d’adjudicació.</w:t>
      </w:r>
      <w:r>
        <w:rPr>
          <w:spacing w:val="1"/>
        </w:rPr>
        <w:t xml:space="preserve"> </w:t>
      </w:r>
      <w:r>
        <w:t>També</w:t>
      </w:r>
      <w:r>
        <w:rPr>
          <w:spacing w:val="1"/>
        </w:rPr>
        <w:t xml:space="preserve"> </w:t>
      </w:r>
      <w:r>
        <w:t>els</w:t>
      </w:r>
      <w:r>
        <w:rPr>
          <w:spacing w:val="1"/>
        </w:rPr>
        <w:t xml:space="preserve"> </w:t>
      </w:r>
      <w:r>
        <w:t>podrà</w:t>
      </w:r>
      <w:r>
        <w:rPr>
          <w:spacing w:val="1"/>
        </w:rPr>
        <w:t xml:space="preserve"> </w:t>
      </w:r>
      <w:r>
        <w:t>sol·licitar</w:t>
      </w:r>
      <w:r>
        <w:rPr>
          <w:spacing w:val="1"/>
        </w:rPr>
        <w:t xml:space="preserve"> </w:t>
      </w:r>
      <w:r>
        <w:t>quan</w:t>
      </w:r>
      <w:r>
        <w:rPr>
          <w:spacing w:val="1"/>
        </w:rPr>
        <w:t xml:space="preserve"> </w:t>
      </w:r>
      <w:r>
        <w:t>consideri</w:t>
      </w:r>
      <w:r>
        <w:rPr>
          <w:spacing w:val="1"/>
        </w:rPr>
        <w:t xml:space="preserve"> </w:t>
      </w:r>
      <w:r>
        <w:t>necessari</w:t>
      </w:r>
      <w:r>
        <w:rPr>
          <w:spacing w:val="1"/>
        </w:rPr>
        <w:t xml:space="preserve"> </w:t>
      </w:r>
      <w:r>
        <w:t>verificar</w:t>
      </w:r>
      <w:r>
        <w:rPr>
          <w:spacing w:val="1"/>
        </w:rPr>
        <w:t xml:space="preserve"> </w:t>
      </w:r>
      <w:r>
        <w:t>que</w:t>
      </w:r>
      <w:r>
        <w:rPr>
          <w:spacing w:val="1"/>
        </w:rPr>
        <w:t xml:space="preserve"> </w:t>
      </w:r>
      <w:r>
        <w:t>les</w:t>
      </w:r>
      <w:r>
        <w:rPr>
          <w:spacing w:val="1"/>
        </w:rPr>
        <w:t xml:space="preserve"> </w:t>
      </w:r>
      <w:r>
        <w:t>ofertes</w:t>
      </w:r>
      <w:r>
        <w:rPr>
          <w:spacing w:val="1"/>
        </w:rPr>
        <w:t xml:space="preserve"> </w:t>
      </w:r>
      <w:r>
        <w:t>compleixen</w:t>
      </w:r>
      <w:r>
        <w:rPr>
          <w:spacing w:val="1"/>
        </w:rPr>
        <w:t xml:space="preserve"> </w:t>
      </w:r>
      <w:r>
        <w:t>les</w:t>
      </w:r>
      <w:r>
        <w:rPr>
          <w:spacing w:val="1"/>
        </w:rPr>
        <w:t xml:space="preserve"> </w:t>
      </w:r>
      <w:r>
        <w:t>especificacions</w:t>
      </w:r>
      <w:r>
        <w:rPr>
          <w:spacing w:val="1"/>
        </w:rPr>
        <w:t xml:space="preserve"> </w:t>
      </w:r>
      <w:r>
        <w:t>tècniques</w:t>
      </w:r>
      <w:r>
        <w:rPr>
          <w:spacing w:val="1"/>
        </w:rPr>
        <w:t xml:space="preserve"> </w:t>
      </w:r>
      <w:r>
        <w:t>dels</w:t>
      </w:r>
      <w:r>
        <w:rPr>
          <w:spacing w:val="1"/>
        </w:rPr>
        <w:t xml:space="preserve"> </w:t>
      </w:r>
      <w:r>
        <w:t>plecs.</w:t>
      </w:r>
      <w:r>
        <w:rPr>
          <w:spacing w:val="1"/>
        </w:rPr>
        <w:t xml:space="preserve"> </w:t>
      </w:r>
      <w:r>
        <w:t>Les</w:t>
      </w:r>
      <w:r>
        <w:rPr>
          <w:spacing w:val="1"/>
        </w:rPr>
        <w:t xml:space="preserve"> </w:t>
      </w:r>
      <w:r>
        <w:t>proposicions</w:t>
      </w:r>
      <w:r>
        <w:rPr>
          <w:spacing w:val="1"/>
        </w:rPr>
        <w:t xml:space="preserve"> </w:t>
      </w:r>
      <w:r>
        <w:t>que</w:t>
      </w:r>
      <w:r>
        <w:rPr>
          <w:spacing w:val="1"/>
        </w:rPr>
        <w:t xml:space="preserve"> </w:t>
      </w:r>
      <w:r>
        <w:t>no</w:t>
      </w:r>
      <w:r>
        <w:rPr>
          <w:spacing w:val="1"/>
        </w:rPr>
        <w:t xml:space="preserve"> </w:t>
      </w:r>
      <w:r>
        <w:t>compleixin</w:t>
      </w:r>
      <w:r>
        <w:rPr>
          <w:spacing w:val="1"/>
        </w:rPr>
        <w:t xml:space="preserve"> </w:t>
      </w:r>
      <w:r>
        <w:t>aquestes</w:t>
      </w:r>
      <w:r>
        <w:rPr>
          <w:spacing w:val="1"/>
        </w:rPr>
        <w:t xml:space="preserve"> </w:t>
      </w:r>
      <w:r>
        <w:t>prescripcions</w:t>
      </w:r>
      <w:r>
        <w:rPr>
          <w:spacing w:val="2"/>
        </w:rPr>
        <w:t xml:space="preserve"> </w:t>
      </w:r>
      <w:r>
        <w:t>no</w:t>
      </w:r>
      <w:r>
        <w:rPr>
          <w:spacing w:val="2"/>
        </w:rPr>
        <w:t xml:space="preserve"> </w:t>
      </w:r>
      <w:r>
        <w:t>seran</w:t>
      </w:r>
      <w:r>
        <w:rPr>
          <w:spacing w:val="4"/>
        </w:rPr>
        <w:t xml:space="preserve"> </w:t>
      </w:r>
      <w:r>
        <w:t>objecte</w:t>
      </w:r>
      <w:r>
        <w:rPr>
          <w:spacing w:val="1"/>
        </w:rPr>
        <w:t xml:space="preserve"> </w:t>
      </w:r>
      <w:r>
        <w:t>de</w:t>
      </w:r>
      <w:r>
        <w:rPr>
          <w:spacing w:val="3"/>
        </w:rPr>
        <w:t xml:space="preserve"> </w:t>
      </w:r>
      <w:r>
        <w:t>valoració.</w:t>
      </w:r>
    </w:p>
    <w:p w:rsidR="009B70FB" w:rsidRDefault="009B70FB" w:rsidP="009B70FB">
      <w:pPr>
        <w:pStyle w:val="Textoindependiente"/>
        <w:spacing w:before="2"/>
        <w:rPr>
          <w:sz w:val="23"/>
        </w:rPr>
      </w:pPr>
    </w:p>
    <w:p w:rsidR="009B70FB" w:rsidRDefault="009B70FB" w:rsidP="009B70FB">
      <w:pPr>
        <w:pStyle w:val="Textoindependiente"/>
        <w:spacing w:line="276" w:lineRule="auto"/>
        <w:ind w:left="281" w:right="490"/>
        <w:jc w:val="both"/>
      </w:pPr>
      <w:r>
        <w:t>També podrà requerir informes a les organitzacions socials d’usuaris destinataris de la prestació, a les</w:t>
      </w:r>
      <w:r>
        <w:rPr>
          <w:spacing w:val="1"/>
        </w:rPr>
        <w:t xml:space="preserve"> </w:t>
      </w:r>
      <w:r>
        <w:t>organitzacions</w:t>
      </w:r>
      <w:r>
        <w:rPr>
          <w:spacing w:val="1"/>
        </w:rPr>
        <w:t xml:space="preserve"> </w:t>
      </w:r>
      <w:r>
        <w:t>representatives</w:t>
      </w:r>
      <w:r>
        <w:rPr>
          <w:spacing w:val="1"/>
        </w:rPr>
        <w:t xml:space="preserve"> </w:t>
      </w:r>
      <w:r>
        <w:t>de</w:t>
      </w:r>
      <w:r>
        <w:rPr>
          <w:spacing w:val="1"/>
        </w:rPr>
        <w:t xml:space="preserve"> </w:t>
      </w:r>
      <w:r>
        <w:t>l’àmbit</w:t>
      </w:r>
      <w:r>
        <w:rPr>
          <w:spacing w:val="1"/>
        </w:rPr>
        <w:t xml:space="preserve"> </w:t>
      </w:r>
      <w:r>
        <w:t>d’activitat</w:t>
      </w:r>
      <w:r>
        <w:rPr>
          <w:spacing w:val="1"/>
        </w:rPr>
        <w:t xml:space="preserve"> </w:t>
      </w:r>
      <w:r>
        <w:t>al</w:t>
      </w:r>
      <w:r>
        <w:rPr>
          <w:spacing w:val="1"/>
        </w:rPr>
        <w:t xml:space="preserve"> </w:t>
      </w:r>
      <w:r>
        <w:t>qual</w:t>
      </w:r>
      <w:r>
        <w:rPr>
          <w:spacing w:val="1"/>
        </w:rPr>
        <w:t xml:space="preserve"> </w:t>
      </w:r>
      <w:r>
        <w:t>correspongui</w:t>
      </w:r>
      <w:r>
        <w:rPr>
          <w:spacing w:val="1"/>
        </w:rPr>
        <w:t xml:space="preserve"> </w:t>
      </w:r>
      <w:r>
        <w:t>l’objecte</w:t>
      </w:r>
      <w:r>
        <w:rPr>
          <w:spacing w:val="1"/>
        </w:rPr>
        <w:t xml:space="preserve"> </w:t>
      </w:r>
      <w:r>
        <w:t>del</w:t>
      </w:r>
      <w:r>
        <w:rPr>
          <w:spacing w:val="1"/>
        </w:rPr>
        <w:t xml:space="preserve"> </w:t>
      </w:r>
      <w:r>
        <w:t>contracte,</w:t>
      </w:r>
      <w:r>
        <w:rPr>
          <w:spacing w:val="1"/>
        </w:rPr>
        <w:t xml:space="preserve"> </w:t>
      </w:r>
      <w:r>
        <w:t>a</w:t>
      </w:r>
      <w:r>
        <w:rPr>
          <w:spacing w:val="1"/>
        </w:rPr>
        <w:t xml:space="preserve"> </w:t>
      </w:r>
      <w:r>
        <w:t>les</w:t>
      </w:r>
      <w:r>
        <w:rPr>
          <w:spacing w:val="1"/>
        </w:rPr>
        <w:t xml:space="preserve"> </w:t>
      </w:r>
      <w:r>
        <w:t>organitzacions sindicals, a les organitzacions que defensin la igualtat de gènere i a altres organitzacions, per</w:t>
      </w:r>
      <w:r>
        <w:rPr>
          <w:spacing w:val="-51"/>
        </w:rPr>
        <w:t xml:space="preserve"> </w:t>
      </w:r>
      <w:r>
        <w:t>verificar</w:t>
      </w:r>
      <w:r>
        <w:rPr>
          <w:spacing w:val="1"/>
        </w:rPr>
        <w:t xml:space="preserve"> </w:t>
      </w:r>
      <w:r>
        <w:t>les</w:t>
      </w:r>
      <w:r>
        <w:rPr>
          <w:spacing w:val="2"/>
        </w:rPr>
        <w:t xml:space="preserve"> </w:t>
      </w:r>
      <w:r>
        <w:t>consideracions</w:t>
      </w:r>
      <w:r>
        <w:rPr>
          <w:spacing w:val="2"/>
        </w:rPr>
        <w:t xml:space="preserve"> </w:t>
      </w:r>
      <w:r>
        <w:t>socials</w:t>
      </w:r>
      <w:r>
        <w:rPr>
          <w:spacing w:val="4"/>
        </w:rPr>
        <w:t xml:space="preserve"> </w:t>
      </w:r>
      <w:r>
        <w:t>i</w:t>
      </w:r>
      <w:r>
        <w:rPr>
          <w:spacing w:val="1"/>
        </w:rPr>
        <w:t xml:space="preserve"> </w:t>
      </w:r>
      <w:r>
        <w:t>ambientals.</w:t>
      </w:r>
    </w:p>
    <w:p w:rsidR="009B70FB" w:rsidRDefault="009B70FB" w:rsidP="009B70FB">
      <w:pPr>
        <w:pStyle w:val="Textoindependiente"/>
        <w:spacing w:before="3"/>
        <w:rPr>
          <w:sz w:val="23"/>
        </w:rPr>
      </w:pPr>
    </w:p>
    <w:p w:rsidR="009B70FB" w:rsidRDefault="009B70FB" w:rsidP="009B70FB">
      <w:pPr>
        <w:pStyle w:val="Textoindependiente"/>
        <w:spacing w:before="1" w:line="278" w:lineRule="auto"/>
        <w:ind w:left="281" w:right="495"/>
        <w:jc w:val="both"/>
      </w:pPr>
      <w:r>
        <w:t>La proposta d’adjudicació de la Mesa no crea cap dret a favor de l’empresa licitadora proposada com a</w:t>
      </w:r>
      <w:r>
        <w:rPr>
          <w:spacing w:val="1"/>
        </w:rPr>
        <w:t xml:space="preserve"> </w:t>
      </w:r>
      <w:r>
        <w:t>adjudicatària,</w:t>
      </w:r>
      <w:r>
        <w:rPr>
          <w:spacing w:val="-1"/>
        </w:rPr>
        <w:t xml:space="preserve"> </w:t>
      </w:r>
      <w:r>
        <w:t>ja que</w:t>
      </w:r>
      <w:r>
        <w:rPr>
          <w:spacing w:val="1"/>
        </w:rPr>
        <w:t xml:space="preserve"> </w:t>
      </w:r>
      <w:r>
        <w:t>l’òrgan</w:t>
      </w:r>
      <w:r>
        <w:rPr>
          <w:spacing w:val="2"/>
        </w:rPr>
        <w:t xml:space="preserve"> </w:t>
      </w:r>
      <w:r>
        <w:t>de</w:t>
      </w:r>
      <w:r>
        <w:rPr>
          <w:spacing w:val="-1"/>
        </w:rPr>
        <w:t xml:space="preserve"> </w:t>
      </w:r>
      <w:r>
        <w:t>contractació</w:t>
      </w:r>
      <w:r>
        <w:rPr>
          <w:spacing w:val="1"/>
        </w:rPr>
        <w:t xml:space="preserve"> </w:t>
      </w:r>
      <w:r>
        <w:t>podrà apartar-se’n sempre que motivi</w:t>
      </w:r>
      <w:r>
        <w:rPr>
          <w:spacing w:val="1"/>
        </w:rPr>
        <w:t xml:space="preserve"> </w:t>
      </w:r>
      <w:r>
        <w:t>la seva</w:t>
      </w:r>
      <w:r>
        <w:rPr>
          <w:spacing w:val="1"/>
        </w:rPr>
        <w:t xml:space="preserve"> </w:t>
      </w:r>
      <w:r>
        <w:t>decisió.</w:t>
      </w:r>
    </w:p>
    <w:p w:rsidR="009B70FB" w:rsidRDefault="009B70FB" w:rsidP="009B70FB">
      <w:pPr>
        <w:pStyle w:val="Textoindependiente"/>
        <w:spacing w:before="10"/>
        <w:rPr>
          <w:sz w:val="22"/>
        </w:rPr>
      </w:pPr>
    </w:p>
    <w:p w:rsidR="009B70FB" w:rsidRDefault="009B70FB" w:rsidP="009B70FB">
      <w:pPr>
        <w:pStyle w:val="Textoindependiente"/>
        <w:spacing w:before="1" w:line="276" w:lineRule="auto"/>
        <w:ind w:left="281" w:right="553"/>
        <w:jc w:val="both"/>
      </w:pPr>
      <w:r>
        <w:t>Els actes d’exclusió adoptats per la Mesa poden ser impugnats en els termes establerts a la clàusula trenta-</w:t>
      </w:r>
      <w:r>
        <w:rPr>
          <w:spacing w:val="-51"/>
        </w:rPr>
        <w:t xml:space="preserve"> </w:t>
      </w:r>
      <w:r>
        <w:t>novena.</w:t>
      </w:r>
    </w:p>
    <w:p w:rsidR="009B70FB" w:rsidRDefault="009B70FB" w:rsidP="009B70FB">
      <w:pPr>
        <w:pStyle w:val="Textoindependiente"/>
        <w:spacing w:before="1" w:line="276" w:lineRule="auto"/>
        <w:ind w:left="281" w:right="553"/>
        <w:jc w:val="both"/>
      </w:pPr>
    </w:p>
    <w:p w:rsidR="009B70FB" w:rsidRDefault="009B70FB" w:rsidP="009B70FB">
      <w:pPr>
        <w:pStyle w:val="Textoindependiente"/>
        <w:spacing w:before="10"/>
        <w:rPr>
          <w:sz w:val="22"/>
        </w:rPr>
      </w:pPr>
    </w:p>
    <w:p w:rsidR="009B70FB" w:rsidRDefault="009B70FB" w:rsidP="009B70FB">
      <w:pPr>
        <w:pStyle w:val="Ttulo1"/>
        <w:ind w:left="281"/>
        <w:jc w:val="both"/>
        <w:rPr>
          <w:rFonts w:ascii="Microsoft Sans Serif" w:hAnsi="Microsoft Sans Serif" w:cs="Microsoft Sans Serif"/>
        </w:rPr>
      </w:pPr>
      <w:r>
        <w:rPr>
          <w:rFonts w:ascii="Microsoft Sans Serif" w:hAnsi="Microsoft Sans Serif" w:cs="Microsoft Sans Serif"/>
        </w:rPr>
        <w:t>Criteris</w:t>
      </w:r>
      <w:r>
        <w:rPr>
          <w:rFonts w:ascii="Microsoft Sans Serif" w:hAnsi="Microsoft Sans Serif" w:cs="Microsoft Sans Serif"/>
          <w:spacing w:val="-5"/>
        </w:rPr>
        <w:t xml:space="preserve"> </w:t>
      </w:r>
      <w:r>
        <w:rPr>
          <w:rFonts w:ascii="Microsoft Sans Serif" w:hAnsi="Microsoft Sans Serif" w:cs="Microsoft Sans Serif"/>
        </w:rPr>
        <w:t>en</w:t>
      </w:r>
      <w:r>
        <w:rPr>
          <w:rFonts w:ascii="Microsoft Sans Serif" w:hAnsi="Microsoft Sans Serif" w:cs="Microsoft Sans Serif"/>
          <w:spacing w:val="-2"/>
        </w:rPr>
        <w:t xml:space="preserve"> </w:t>
      </w:r>
      <w:r>
        <w:rPr>
          <w:rFonts w:ascii="Microsoft Sans Serif" w:hAnsi="Microsoft Sans Serif" w:cs="Microsoft Sans Serif"/>
        </w:rPr>
        <w:t>cas</w:t>
      </w:r>
      <w:r>
        <w:rPr>
          <w:rFonts w:ascii="Microsoft Sans Serif" w:hAnsi="Microsoft Sans Serif" w:cs="Microsoft Sans Serif"/>
          <w:spacing w:val="-3"/>
        </w:rPr>
        <w:t xml:space="preserve"> </w:t>
      </w:r>
      <w:r>
        <w:rPr>
          <w:rFonts w:ascii="Microsoft Sans Serif" w:hAnsi="Microsoft Sans Serif" w:cs="Microsoft Sans Serif"/>
        </w:rPr>
        <w:t>d’igualació</w:t>
      </w:r>
      <w:r>
        <w:rPr>
          <w:rFonts w:ascii="Microsoft Sans Serif" w:hAnsi="Microsoft Sans Serif" w:cs="Microsoft Sans Serif"/>
          <w:spacing w:val="-4"/>
        </w:rPr>
        <w:t xml:space="preserve"> </w:t>
      </w:r>
      <w:r>
        <w:rPr>
          <w:rFonts w:ascii="Microsoft Sans Serif" w:hAnsi="Microsoft Sans Serif" w:cs="Microsoft Sans Serif"/>
        </w:rPr>
        <w:t>de</w:t>
      </w:r>
      <w:r>
        <w:rPr>
          <w:rFonts w:ascii="Microsoft Sans Serif" w:hAnsi="Microsoft Sans Serif" w:cs="Microsoft Sans Serif"/>
          <w:spacing w:val="-5"/>
        </w:rPr>
        <w:t xml:space="preserve"> </w:t>
      </w:r>
      <w:r>
        <w:rPr>
          <w:rFonts w:ascii="Microsoft Sans Serif" w:hAnsi="Microsoft Sans Serif" w:cs="Microsoft Sans Serif"/>
        </w:rPr>
        <w:t>proposicions</w:t>
      </w:r>
    </w:p>
    <w:p w:rsidR="009B70FB" w:rsidRDefault="009B70FB" w:rsidP="009B70FB">
      <w:pPr>
        <w:pStyle w:val="Textoindependiente"/>
        <w:spacing w:before="4"/>
        <w:rPr>
          <w:b/>
          <w:sz w:val="26"/>
        </w:rPr>
      </w:pPr>
    </w:p>
    <w:p w:rsidR="009B70FB" w:rsidRDefault="009B70FB" w:rsidP="009B70FB">
      <w:pPr>
        <w:pStyle w:val="Textoindependiente"/>
        <w:spacing w:line="276" w:lineRule="auto"/>
        <w:ind w:left="281" w:right="490"/>
        <w:jc w:val="both"/>
      </w:pPr>
      <w:r>
        <w:t>En casos d’empat en les puntuacions obtingudes per les ofertes de les empreses licitadores, el desempat es</w:t>
      </w:r>
      <w:r>
        <w:rPr>
          <w:spacing w:val="1"/>
        </w:rPr>
        <w:t xml:space="preserve"> </w:t>
      </w:r>
      <w:r>
        <w:t>resoldrà</w:t>
      </w:r>
      <w:r>
        <w:rPr>
          <w:spacing w:val="-1"/>
        </w:rPr>
        <w:t xml:space="preserve"> </w:t>
      </w:r>
      <w:r>
        <w:t>mitjançant</w:t>
      </w:r>
      <w:r>
        <w:rPr>
          <w:spacing w:val="1"/>
        </w:rPr>
        <w:t xml:space="preserve"> </w:t>
      </w:r>
      <w:r>
        <w:t>l’aplicació</w:t>
      </w:r>
      <w:r>
        <w:rPr>
          <w:spacing w:val="-1"/>
        </w:rPr>
        <w:t xml:space="preserve"> </w:t>
      </w:r>
      <w:r>
        <w:t>per</w:t>
      </w:r>
      <w:r>
        <w:rPr>
          <w:spacing w:val="1"/>
        </w:rPr>
        <w:t xml:space="preserve"> </w:t>
      </w:r>
      <w:r>
        <w:t>ordre dels criteris socials</w:t>
      </w:r>
      <w:r>
        <w:rPr>
          <w:spacing w:val="2"/>
        </w:rPr>
        <w:t xml:space="preserve"> </w:t>
      </w:r>
      <w:r>
        <w:t>establers</w:t>
      </w:r>
      <w:r>
        <w:rPr>
          <w:spacing w:val="1"/>
        </w:rPr>
        <w:t xml:space="preserve"> </w:t>
      </w:r>
      <w:r>
        <w:t>en l’article 147.2</w:t>
      </w:r>
      <w:r>
        <w:rPr>
          <w:spacing w:val="-1"/>
        </w:rPr>
        <w:t xml:space="preserve"> </w:t>
      </w:r>
      <w:r>
        <w:t>de</w:t>
      </w:r>
      <w:r>
        <w:rPr>
          <w:spacing w:val="1"/>
        </w:rPr>
        <w:t xml:space="preserve"> </w:t>
      </w:r>
      <w:r>
        <w:t>la</w:t>
      </w:r>
      <w:r>
        <w:rPr>
          <w:spacing w:val="2"/>
        </w:rPr>
        <w:t xml:space="preserve"> </w:t>
      </w:r>
      <w:r>
        <w:t>LCSP.</w:t>
      </w:r>
    </w:p>
    <w:p w:rsidR="009B70FB" w:rsidRDefault="009B70FB" w:rsidP="009B70FB">
      <w:pPr>
        <w:pStyle w:val="Textoindependiente"/>
        <w:spacing w:before="5"/>
        <w:rPr>
          <w:sz w:val="23"/>
        </w:rPr>
      </w:pPr>
    </w:p>
    <w:p w:rsidR="009B70FB" w:rsidRDefault="009B70FB" w:rsidP="009B70FB">
      <w:pPr>
        <w:pStyle w:val="Textoindependiente"/>
        <w:spacing w:line="276" w:lineRule="auto"/>
        <w:ind w:left="281" w:right="497"/>
        <w:jc w:val="both"/>
      </w:pPr>
      <w:r>
        <w:t>Les empreses licitadores han d’aportar la documentació acreditativa dels criteris de desempat en el moment</w:t>
      </w:r>
      <w:r>
        <w:rPr>
          <w:spacing w:val="1"/>
        </w:rPr>
        <w:t xml:space="preserve"> </w:t>
      </w:r>
      <w:r>
        <w:t>en què</w:t>
      </w:r>
      <w:r>
        <w:rPr>
          <w:spacing w:val="1"/>
        </w:rPr>
        <w:t xml:space="preserve"> </w:t>
      </w:r>
      <w:r>
        <w:t>es</w:t>
      </w:r>
      <w:r>
        <w:rPr>
          <w:spacing w:val="4"/>
        </w:rPr>
        <w:t xml:space="preserve"> </w:t>
      </w:r>
      <w:r>
        <w:t>produeixi</w:t>
      </w:r>
      <w:r>
        <w:rPr>
          <w:spacing w:val="3"/>
        </w:rPr>
        <w:t xml:space="preserve"> </w:t>
      </w:r>
      <w:r>
        <w:t>l’empat i no amb caràcter previ.</w:t>
      </w:r>
    </w:p>
    <w:p w:rsidR="009B70FB" w:rsidRDefault="009B70FB" w:rsidP="009B70FB">
      <w:pPr>
        <w:pStyle w:val="Textoindependiente"/>
        <w:spacing w:before="8"/>
        <w:rPr>
          <w:sz w:val="22"/>
        </w:rPr>
      </w:pPr>
    </w:p>
    <w:p w:rsidR="009B70FB" w:rsidRDefault="009B70FB" w:rsidP="009B70FB">
      <w:pPr>
        <w:pStyle w:val="Ttulo1"/>
        <w:ind w:left="281"/>
        <w:jc w:val="both"/>
        <w:rPr>
          <w:rFonts w:ascii="Microsoft Sans Serif" w:hAnsi="Microsoft Sans Serif" w:cs="Microsoft Sans Serif"/>
        </w:rPr>
      </w:pPr>
      <w:r>
        <w:rPr>
          <w:rFonts w:ascii="Microsoft Sans Serif" w:hAnsi="Microsoft Sans Serif" w:cs="Microsoft Sans Serif"/>
        </w:rPr>
        <w:t>Ofertes</w:t>
      </w:r>
      <w:r>
        <w:rPr>
          <w:rFonts w:ascii="Microsoft Sans Serif" w:hAnsi="Microsoft Sans Serif" w:cs="Microsoft Sans Serif"/>
          <w:spacing w:val="-4"/>
        </w:rPr>
        <w:t xml:space="preserve"> </w:t>
      </w:r>
      <w:r>
        <w:rPr>
          <w:rFonts w:ascii="Microsoft Sans Serif" w:hAnsi="Microsoft Sans Serif" w:cs="Microsoft Sans Serif"/>
        </w:rPr>
        <w:t>amb</w:t>
      </w:r>
      <w:r>
        <w:rPr>
          <w:rFonts w:ascii="Microsoft Sans Serif" w:hAnsi="Microsoft Sans Serif" w:cs="Microsoft Sans Serif"/>
          <w:spacing w:val="-2"/>
        </w:rPr>
        <w:t xml:space="preserve"> </w:t>
      </w:r>
      <w:r>
        <w:rPr>
          <w:rFonts w:ascii="Microsoft Sans Serif" w:hAnsi="Microsoft Sans Serif" w:cs="Microsoft Sans Serif"/>
        </w:rPr>
        <w:t>valors</w:t>
      </w:r>
      <w:r>
        <w:rPr>
          <w:rFonts w:ascii="Microsoft Sans Serif" w:hAnsi="Microsoft Sans Serif" w:cs="Microsoft Sans Serif"/>
          <w:spacing w:val="1"/>
        </w:rPr>
        <w:t xml:space="preserve"> </w:t>
      </w:r>
      <w:r>
        <w:rPr>
          <w:rFonts w:ascii="Microsoft Sans Serif" w:hAnsi="Microsoft Sans Serif" w:cs="Microsoft Sans Serif"/>
        </w:rPr>
        <w:t>anormals</w:t>
      </w:r>
      <w:r>
        <w:rPr>
          <w:rFonts w:ascii="Microsoft Sans Serif" w:hAnsi="Microsoft Sans Serif" w:cs="Microsoft Sans Serif"/>
          <w:spacing w:val="-4"/>
        </w:rPr>
        <w:t xml:space="preserve"> </w:t>
      </w:r>
      <w:r>
        <w:rPr>
          <w:rFonts w:ascii="Microsoft Sans Serif" w:hAnsi="Microsoft Sans Serif" w:cs="Microsoft Sans Serif"/>
        </w:rPr>
        <w:t>o</w:t>
      </w:r>
      <w:r>
        <w:rPr>
          <w:rFonts w:ascii="Microsoft Sans Serif" w:hAnsi="Microsoft Sans Serif" w:cs="Microsoft Sans Serif"/>
          <w:spacing w:val="-3"/>
        </w:rPr>
        <w:t xml:space="preserve"> </w:t>
      </w:r>
      <w:r>
        <w:rPr>
          <w:rFonts w:ascii="Microsoft Sans Serif" w:hAnsi="Microsoft Sans Serif" w:cs="Microsoft Sans Serif"/>
        </w:rPr>
        <w:t>desproporcionats</w:t>
      </w:r>
    </w:p>
    <w:p w:rsidR="009B70FB" w:rsidRDefault="009B70FB" w:rsidP="009B70FB">
      <w:pPr>
        <w:pStyle w:val="Textoindependiente"/>
        <w:spacing w:before="7"/>
        <w:rPr>
          <w:b/>
          <w:sz w:val="26"/>
        </w:rPr>
      </w:pPr>
    </w:p>
    <w:p w:rsidR="009B70FB" w:rsidRDefault="009B70FB" w:rsidP="009B70FB">
      <w:pPr>
        <w:spacing w:line="268" w:lineRule="auto"/>
        <w:ind w:left="281" w:right="498"/>
        <w:jc w:val="both"/>
        <w:rPr>
          <w:rFonts w:ascii="Microsoft Sans Serif" w:hAnsi="Microsoft Sans Serif" w:cs="Microsoft Sans Serif"/>
          <w:sz w:val="20"/>
          <w:lang w:val="ca-ES"/>
        </w:rPr>
      </w:pPr>
      <w:r>
        <w:rPr>
          <w:rFonts w:ascii="Microsoft Sans Serif" w:hAnsi="Microsoft Sans Serif" w:cs="Microsoft Sans Serif"/>
          <w:sz w:val="20"/>
          <w:lang w:val="ca-ES"/>
        </w:rPr>
        <w:t>La determinació de les ofertes que presentin uns valors anormals s’ha de dur a terme en funció dels límits i</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els</w:t>
      </w:r>
      <w:r>
        <w:rPr>
          <w:rFonts w:ascii="Microsoft Sans Serif" w:hAnsi="Microsoft Sans Serif" w:cs="Microsoft Sans Serif"/>
          <w:spacing w:val="2"/>
          <w:sz w:val="20"/>
          <w:lang w:val="ca-ES"/>
        </w:rPr>
        <w:t xml:space="preserve"> </w:t>
      </w:r>
      <w:r>
        <w:rPr>
          <w:rFonts w:ascii="Microsoft Sans Serif" w:hAnsi="Microsoft Sans Serif" w:cs="Microsoft Sans Serif"/>
          <w:sz w:val="20"/>
          <w:lang w:val="ca-ES"/>
        </w:rPr>
        <w:t>paràmetres</w:t>
      </w:r>
      <w:r>
        <w:rPr>
          <w:rFonts w:ascii="Microsoft Sans Serif" w:hAnsi="Microsoft Sans Serif" w:cs="Microsoft Sans Serif"/>
          <w:spacing w:val="2"/>
          <w:sz w:val="20"/>
          <w:lang w:val="ca-ES"/>
        </w:rPr>
        <w:t xml:space="preserve"> </w:t>
      </w:r>
      <w:r>
        <w:rPr>
          <w:rFonts w:ascii="Microsoft Sans Serif" w:hAnsi="Microsoft Sans Serif" w:cs="Microsoft Sans Serif"/>
          <w:sz w:val="20"/>
          <w:lang w:val="ca-ES"/>
        </w:rPr>
        <w:t>objectius</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establerts</w:t>
      </w:r>
      <w:r>
        <w:rPr>
          <w:rFonts w:ascii="Microsoft Sans Serif" w:hAnsi="Microsoft Sans Serif" w:cs="Microsoft Sans Serif"/>
          <w:spacing w:val="2"/>
          <w:sz w:val="20"/>
          <w:lang w:val="ca-ES"/>
        </w:rPr>
        <w:t xml:space="preserve"> </w:t>
      </w:r>
      <w:r>
        <w:rPr>
          <w:rFonts w:ascii="Microsoft Sans Serif" w:hAnsi="Microsoft Sans Serif" w:cs="Microsoft Sans Serif"/>
          <w:sz w:val="20"/>
          <w:lang w:val="ca-ES"/>
        </w:rPr>
        <w:t>en</w:t>
      </w:r>
      <w:r>
        <w:rPr>
          <w:rFonts w:ascii="Microsoft Sans Serif" w:hAnsi="Microsoft Sans Serif" w:cs="Microsoft Sans Serif"/>
          <w:spacing w:val="2"/>
          <w:sz w:val="20"/>
          <w:lang w:val="ca-ES"/>
        </w:rPr>
        <w:t xml:space="preserve"> </w:t>
      </w:r>
      <w:r>
        <w:rPr>
          <w:rFonts w:ascii="Microsoft Sans Serif" w:hAnsi="Microsoft Sans Serif" w:cs="Microsoft Sans Serif"/>
          <w:sz w:val="20"/>
          <w:lang w:val="ca-ES"/>
        </w:rPr>
        <w:t>l’</w:t>
      </w:r>
      <w:r>
        <w:rPr>
          <w:rFonts w:ascii="Microsoft Sans Serif" w:hAnsi="Microsoft Sans Serif" w:cs="Microsoft Sans Serif"/>
          <w:b/>
          <w:sz w:val="20"/>
          <w:lang w:val="ca-ES"/>
        </w:rPr>
        <w:t>apartat</w:t>
      </w:r>
      <w:r>
        <w:rPr>
          <w:rFonts w:ascii="Microsoft Sans Serif" w:hAnsi="Microsoft Sans Serif" w:cs="Microsoft Sans Serif"/>
          <w:b/>
          <w:spacing w:val="1"/>
          <w:sz w:val="20"/>
          <w:lang w:val="ca-ES"/>
        </w:rPr>
        <w:t xml:space="preserve"> </w:t>
      </w:r>
      <w:r>
        <w:rPr>
          <w:rFonts w:ascii="Microsoft Sans Serif" w:hAnsi="Microsoft Sans Serif" w:cs="Microsoft Sans Serif"/>
          <w:b/>
          <w:sz w:val="20"/>
          <w:lang w:val="ca-ES"/>
        </w:rPr>
        <w:t>K</w:t>
      </w:r>
      <w:r>
        <w:rPr>
          <w:rFonts w:ascii="Microsoft Sans Serif" w:hAnsi="Microsoft Sans Serif" w:cs="Microsoft Sans Serif"/>
          <w:b/>
          <w:spacing w:val="-1"/>
          <w:sz w:val="20"/>
          <w:lang w:val="ca-ES"/>
        </w:rPr>
        <w:t xml:space="preserve"> </w:t>
      </w:r>
      <w:r>
        <w:rPr>
          <w:rFonts w:ascii="Microsoft Sans Serif" w:hAnsi="Microsoft Sans Serif" w:cs="Microsoft Sans Serif"/>
          <w:b/>
          <w:sz w:val="20"/>
          <w:lang w:val="ca-ES"/>
        </w:rPr>
        <w:t>del</w:t>
      </w:r>
      <w:r>
        <w:rPr>
          <w:rFonts w:ascii="Microsoft Sans Serif" w:hAnsi="Microsoft Sans Serif" w:cs="Microsoft Sans Serif"/>
          <w:b/>
          <w:spacing w:val="1"/>
          <w:sz w:val="20"/>
          <w:lang w:val="ca-ES"/>
        </w:rPr>
        <w:t xml:space="preserve"> </w:t>
      </w:r>
      <w:r>
        <w:rPr>
          <w:rFonts w:ascii="Microsoft Sans Serif" w:hAnsi="Microsoft Sans Serif" w:cs="Microsoft Sans Serif"/>
          <w:b/>
          <w:sz w:val="20"/>
          <w:lang w:val="ca-ES"/>
        </w:rPr>
        <w:t>quadre</w:t>
      </w:r>
      <w:r>
        <w:rPr>
          <w:rFonts w:ascii="Microsoft Sans Serif" w:hAnsi="Microsoft Sans Serif" w:cs="Microsoft Sans Serif"/>
          <w:b/>
          <w:spacing w:val="-2"/>
          <w:sz w:val="20"/>
          <w:lang w:val="ca-ES"/>
        </w:rPr>
        <w:t xml:space="preserve"> </w:t>
      </w:r>
      <w:r>
        <w:rPr>
          <w:rFonts w:ascii="Microsoft Sans Serif" w:hAnsi="Microsoft Sans Serif" w:cs="Microsoft Sans Serif"/>
          <w:b/>
          <w:sz w:val="20"/>
          <w:lang w:val="ca-ES"/>
        </w:rPr>
        <w:t>de</w:t>
      </w:r>
      <w:r>
        <w:rPr>
          <w:rFonts w:ascii="Microsoft Sans Serif" w:hAnsi="Microsoft Sans Serif" w:cs="Microsoft Sans Serif"/>
          <w:b/>
          <w:spacing w:val="1"/>
          <w:sz w:val="20"/>
          <w:lang w:val="ca-ES"/>
        </w:rPr>
        <w:t xml:space="preserve"> </w:t>
      </w:r>
      <w:r>
        <w:rPr>
          <w:rFonts w:ascii="Microsoft Sans Serif" w:hAnsi="Microsoft Sans Serif" w:cs="Microsoft Sans Serif"/>
          <w:b/>
          <w:sz w:val="20"/>
          <w:lang w:val="ca-ES"/>
        </w:rPr>
        <w:t>característiques</w:t>
      </w:r>
      <w:r>
        <w:rPr>
          <w:rFonts w:ascii="Microsoft Sans Serif" w:hAnsi="Microsoft Sans Serif" w:cs="Microsoft Sans Serif"/>
          <w:sz w:val="20"/>
          <w:lang w:val="ca-ES"/>
        </w:rPr>
        <w:t>.</w:t>
      </w:r>
    </w:p>
    <w:p w:rsidR="009B70FB" w:rsidRDefault="009B70FB" w:rsidP="009B70FB">
      <w:pPr>
        <w:pStyle w:val="Textoindependiente"/>
        <w:rPr>
          <w:sz w:val="24"/>
        </w:rPr>
      </w:pPr>
    </w:p>
    <w:p w:rsidR="009B70FB" w:rsidRDefault="009B70FB" w:rsidP="009B70FB">
      <w:pPr>
        <w:pStyle w:val="Textoindependiente"/>
        <w:spacing w:line="276" w:lineRule="auto"/>
        <w:ind w:left="281" w:right="494"/>
        <w:jc w:val="both"/>
      </w:pPr>
      <w:r>
        <w:t>En</w:t>
      </w:r>
      <w:r>
        <w:rPr>
          <w:spacing w:val="1"/>
        </w:rPr>
        <w:t xml:space="preserve"> </w:t>
      </w:r>
      <w:r>
        <w:t>el supòsit</w:t>
      </w:r>
      <w:r>
        <w:rPr>
          <w:spacing w:val="1"/>
        </w:rPr>
        <w:t xml:space="preserve"> </w:t>
      </w:r>
      <w:r>
        <w:t>que</w:t>
      </w:r>
      <w:r>
        <w:rPr>
          <w:spacing w:val="1"/>
        </w:rPr>
        <w:t xml:space="preserve"> </w:t>
      </w:r>
      <w:r>
        <w:t>una</w:t>
      </w:r>
      <w:r>
        <w:rPr>
          <w:spacing w:val="1"/>
        </w:rPr>
        <w:t xml:space="preserve"> </w:t>
      </w:r>
      <w:r>
        <w:t>o</w:t>
      </w:r>
      <w:r>
        <w:rPr>
          <w:spacing w:val="1"/>
        </w:rPr>
        <w:t xml:space="preserve"> </w:t>
      </w:r>
      <w:r>
        <w:t>diverses</w:t>
      </w:r>
      <w:r>
        <w:rPr>
          <w:spacing w:val="1"/>
        </w:rPr>
        <w:t xml:space="preserve"> </w:t>
      </w:r>
      <w:r>
        <w:t>de</w:t>
      </w:r>
      <w:r>
        <w:rPr>
          <w:spacing w:val="1"/>
        </w:rPr>
        <w:t xml:space="preserve"> </w:t>
      </w:r>
      <w:r>
        <w:t>les</w:t>
      </w:r>
      <w:r>
        <w:rPr>
          <w:spacing w:val="1"/>
        </w:rPr>
        <w:t xml:space="preserve"> </w:t>
      </w:r>
      <w:r>
        <w:t>ofertes</w:t>
      </w:r>
      <w:r>
        <w:rPr>
          <w:spacing w:val="1"/>
        </w:rPr>
        <w:t xml:space="preserve"> </w:t>
      </w:r>
      <w:r>
        <w:t>presentades</w:t>
      </w:r>
      <w:r>
        <w:rPr>
          <w:spacing w:val="1"/>
        </w:rPr>
        <w:t xml:space="preserve"> </w:t>
      </w:r>
      <w:r>
        <w:t>incorrin</w:t>
      </w:r>
      <w:r>
        <w:rPr>
          <w:spacing w:val="1"/>
        </w:rPr>
        <w:t xml:space="preserve"> </w:t>
      </w:r>
      <w:r>
        <w:t>en</w:t>
      </w:r>
      <w:r>
        <w:rPr>
          <w:spacing w:val="1"/>
        </w:rPr>
        <w:t xml:space="preserve"> </w:t>
      </w:r>
      <w:r>
        <w:t>presumpció</w:t>
      </w:r>
      <w:r>
        <w:rPr>
          <w:spacing w:val="1"/>
        </w:rPr>
        <w:t xml:space="preserve"> </w:t>
      </w:r>
      <w:r>
        <w:t>d’anormalitat</w:t>
      </w:r>
      <w:r>
        <w:rPr>
          <w:spacing w:val="1"/>
        </w:rPr>
        <w:t xml:space="preserve"> </w:t>
      </w:r>
      <w:r>
        <w:t>es</w:t>
      </w:r>
      <w:r>
        <w:rPr>
          <w:spacing w:val="1"/>
        </w:rPr>
        <w:t xml:space="preserve"> </w:t>
      </w:r>
      <w:r>
        <w:t>procedirà</w:t>
      </w:r>
      <w:r>
        <w:rPr>
          <w:spacing w:val="3"/>
        </w:rPr>
        <w:t xml:space="preserve"> </w:t>
      </w:r>
      <w:r>
        <w:t>de conformitat amb</w:t>
      </w:r>
      <w:r>
        <w:rPr>
          <w:spacing w:val="2"/>
        </w:rPr>
        <w:t xml:space="preserve"> </w:t>
      </w:r>
      <w:r>
        <w:t>el que</w:t>
      </w:r>
      <w:r>
        <w:rPr>
          <w:spacing w:val="1"/>
        </w:rPr>
        <w:t xml:space="preserve"> </w:t>
      </w:r>
      <w:r>
        <w:t>estableix</w:t>
      </w:r>
      <w:r>
        <w:rPr>
          <w:spacing w:val="5"/>
        </w:rPr>
        <w:t xml:space="preserve"> </w:t>
      </w:r>
      <w:r>
        <w:t>l’article</w:t>
      </w:r>
      <w:r>
        <w:rPr>
          <w:spacing w:val="3"/>
        </w:rPr>
        <w:t xml:space="preserve"> </w:t>
      </w:r>
      <w:r>
        <w:t>149</w:t>
      </w:r>
      <w:r>
        <w:rPr>
          <w:spacing w:val="2"/>
        </w:rPr>
        <w:t xml:space="preserve"> </w:t>
      </w:r>
      <w:r>
        <w:t>de</w:t>
      </w:r>
      <w:r>
        <w:rPr>
          <w:spacing w:val="3"/>
        </w:rPr>
        <w:t xml:space="preserve"> </w:t>
      </w:r>
      <w:r>
        <w:t>la</w:t>
      </w:r>
      <w:r>
        <w:rPr>
          <w:spacing w:val="2"/>
        </w:rPr>
        <w:t xml:space="preserve"> </w:t>
      </w:r>
      <w:r>
        <w:t>LCSP.</w:t>
      </w:r>
    </w:p>
    <w:p w:rsidR="009B70FB" w:rsidRDefault="009B70FB" w:rsidP="009B70FB">
      <w:pPr>
        <w:pStyle w:val="Textoindependiente"/>
        <w:spacing w:line="276" w:lineRule="auto"/>
        <w:ind w:left="281" w:right="494"/>
        <w:jc w:val="both"/>
      </w:pPr>
    </w:p>
    <w:p w:rsidR="009B70FB" w:rsidRDefault="009B70FB" w:rsidP="009B70FB">
      <w:pPr>
        <w:pStyle w:val="Textoindependiente"/>
        <w:rPr>
          <w:sz w:val="18"/>
        </w:rPr>
      </w:pPr>
    </w:p>
    <w:p w:rsidR="009B70FB" w:rsidRDefault="009B70FB" w:rsidP="009B70FB">
      <w:pPr>
        <w:pStyle w:val="Ttulo1"/>
        <w:spacing w:before="93"/>
        <w:rPr>
          <w:rFonts w:ascii="Microsoft Sans Serif" w:hAnsi="Microsoft Sans Serif" w:cs="Microsoft Sans Serif"/>
        </w:rPr>
      </w:pPr>
      <w:r>
        <w:rPr>
          <w:rFonts w:ascii="Microsoft Sans Serif" w:hAnsi="Microsoft Sans Serif" w:cs="Microsoft Sans Serif"/>
        </w:rPr>
        <w:t>Clàusula</w:t>
      </w:r>
      <w:r>
        <w:rPr>
          <w:rFonts w:ascii="Microsoft Sans Serif" w:hAnsi="Microsoft Sans Serif" w:cs="Microsoft Sans Serif"/>
          <w:spacing w:val="-3"/>
        </w:rPr>
        <w:t xml:space="preserve"> </w:t>
      </w:r>
      <w:r>
        <w:rPr>
          <w:rFonts w:ascii="Microsoft Sans Serif" w:hAnsi="Microsoft Sans Serif" w:cs="Microsoft Sans Serif"/>
        </w:rPr>
        <w:t>14a.</w:t>
      </w:r>
      <w:r>
        <w:rPr>
          <w:rFonts w:ascii="Microsoft Sans Serif" w:hAnsi="Microsoft Sans Serif" w:cs="Microsoft Sans Serif"/>
          <w:spacing w:val="-4"/>
        </w:rPr>
        <w:t xml:space="preserve"> </w:t>
      </w:r>
      <w:r>
        <w:rPr>
          <w:rFonts w:ascii="Microsoft Sans Serif" w:hAnsi="Microsoft Sans Serif" w:cs="Microsoft Sans Serif"/>
        </w:rPr>
        <w:t>Requeriment</w:t>
      </w:r>
      <w:r>
        <w:rPr>
          <w:rFonts w:ascii="Microsoft Sans Serif" w:hAnsi="Microsoft Sans Serif" w:cs="Microsoft Sans Serif"/>
          <w:spacing w:val="-3"/>
        </w:rPr>
        <w:t xml:space="preserve"> </w:t>
      </w:r>
      <w:r>
        <w:rPr>
          <w:rFonts w:ascii="Microsoft Sans Serif" w:hAnsi="Microsoft Sans Serif" w:cs="Microsoft Sans Serif"/>
        </w:rPr>
        <w:t>de</w:t>
      </w:r>
      <w:r>
        <w:rPr>
          <w:rFonts w:ascii="Microsoft Sans Serif" w:hAnsi="Microsoft Sans Serif" w:cs="Microsoft Sans Serif"/>
          <w:spacing w:val="-4"/>
        </w:rPr>
        <w:t xml:space="preserve"> </w:t>
      </w:r>
      <w:r>
        <w:rPr>
          <w:rFonts w:ascii="Microsoft Sans Serif" w:hAnsi="Microsoft Sans Serif" w:cs="Microsoft Sans Serif"/>
        </w:rPr>
        <w:t>documentació</w:t>
      </w:r>
      <w:r>
        <w:rPr>
          <w:rFonts w:ascii="Microsoft Sans Serif" w:hAnsi="Microsoft Sans Serif" w:cs="Microsoft Sans Serif"/>
          <w:spacing w:val="-3"/>
        </w:rPr>
        <w:t xml:space="preserve"> </w:t>
      </w:r>
      <w:r>
        <w:rPr>
          <w:rFonts w:ascii="Microsoft Sans Serif" w:hAnsi="Microsoft Sans Serif" w:cs="Microsoft Sans Serif"/>
        </w:rPr>
        <w:t>previ</w:t>
      </w:r>
      <w:r>
        <w:rPr>
          <w:rFonts w:ascii="Microsoft Sans Serif" w:hAnsi="Microsoft Sans Serif" w:cs="Microsoft Sans Serif"/>
          <w:spacing w:val="-3"/>
        </w:rPr>
        <w:t xml:space="preserve"> </w:t>
      </w:r>
      <w:r>
        <w:rPr>
          <w:rFonts w:ascii="Microsoft Sans Serif" w:hAnsi="Microsoft Sans Serif" w:cs="Microsoft Sans Serif"/>
        </w:rPr>
        <w:t>a</w:t>
      </w:r>
      <w:r>
        <w:rPr>
          <w:rFonts w:ascii="Microsoft Sans Serif" w:hAnsi="Microsoft Sans Serif" w:cs="Microsoft Sans Serif"/>
          <w:spacing w:val="-4"/>
        </w:rPr>
        <w:t xml:space="preserve"> </w:t>
      </w:r>
      <w:r>
        <w:rPr>
          <w:rFonts w:ascii="Microsoft Sans Serif" w:hAnsi="Microsoft Sans Serif" w:cs="Microsoft Sans Serif"/>
        </w:rPr>
        <w:t>l’adjudicació</w:t>
      </w:r>
    </w:p>
    <w:p w:rsidR="009B70FB" w:rsidRDefault="009B70FB" w:rsidP="009B70FB">
      <w:pPr>
        <w:pStyle w:val="Textoindependiente"/>
        <w:spacing w:before="3"/>
        <w:rPr>
          <w:b/>
          <w:sz w:val="24"/>
        </w:rPr>
      </w:pPr>
    </w:p>
    <w:p w:rsidR="009B70FB" w:rsidRDefault="009B70FB" w:rsidP="009B70FB">
      <w:pPr>
        <w:pStyle w:val="Textoindependiente"/>
        <w:spacing w:line="276" w:lineRule="auto"/>
        <w:ind w:left="281" w:right="548"/>
        <w:jc w:val="both"/>
      </w:pPr>
      <w:r>
        <w:t>Un cop</w:t>
      </w:r>
      <w:r>
        <w:rPr>
          <w:spacing w:val="1"/>
        </w:rPr>
        <w:t xml:space="preserve"> </w:t>
      </w:r>
      <w:r>
        <w:t>valorades les ofertes,</w:t>
      </w:r>
      <w:r>
        <w:rPr>
          <w:spacing w:val="1"/>
        </w:rPr>
        <w:t xml:space="preserve"> </w:t>
      </w:r>
      <w:r>
        <w:t>la</w:t>
      </w:r>
      <w:r>
        <w:rPr>
          <w:spacing w:val="1"/>
        </w:rPr>
        <w:t xml:space="preserve"> </w:t>
      </w:r>
      <w:r>
        <w:t>Mesa</w:t>
      </w:r>
      <w:r>
        <w:rPr>
          <w:spacing w:val="1"/>
        </w:rPr>
        <w:t xml:space="preserve"> </w:t>
      </w:r>
      <w:r>
        <w:t>de contractació, i si fos</w:t>
      </w:r>
      <w:r>
        <w:rPr>
          <w:spacing w:val="1"/>
        </w:rPr>
        <w:t xml:space="preserve"> </w:t>
      </w:r>
      <w:r>
        <w:t>possible en</w:t>
      </w:r>
      <w:r>
        <w:rPr>
          <w:spacing w:val="1"/>
        </w:rPr>
        <w:t xml:space="preserve"> </w:t>
      </w:r>
      <w:r>
        <w:t>la mateixa sessió en</w:t>
      </w:r>
      <w:r>
        <w:rPr>
          <w:spacing w:val="53"/>
        </w:rPr>
        <w:t xml:space="preserve"> </w:t>
      </w:r>
      <w:r>
        <w:t>què</w:t>
      </w:r>
      <w:r>
        <w:rPr>
          <w:spacing w:val="1"/>
        </w:rPr>
        <w:t xml:space="preserve"> </w:t>
      </w:r>
      <w:r>
        <w:t>s’avaluen i es classifiquen les ofertes i es fa la proposta d’adjudicació, requerirà l’empresa proposada</w:t>
      </w:r>
      <w:r>
        <w:rPr>
          <w:spacing w:val="1"/>
        </w:rPr>
        <w:t xml:space="preserve"> </w:t>
      </w:r>
      <w:r>
        <w:t>adjudicatària perquè, dins el termini de 7 dies hàbils a comptar de l’enviament del requeriment, presenti la</w:t>
      </w:r>
      <w:r>
        <w:rPr>
          <w:spacing w:val="1"/>
        </w:rPr>
        <w:t xml:space="preserve"> </w:t>
      </w:r>
      <w:r>
        <w:t>documentació</w:t>
      </w:r>
      <w:r>
        <w:rPr>
          <w:spacing w:val="1"/>
        </w:rPr>
        <w:t xml:space="preserve"> </w:t>
      </w:r>
      <w:r>
        <w:t>justificativa</w:t>
      </w:r>
      <w:r>
        <w:rPr>
          <w:spacing w:val="2"/>
        </w:rPr>
        <w:t xml:space="preserve"> </w:t>
      </w:r>
      <w:r>
        <w:t>que s’esmenta</w:t>
      </w:r>
      <w:r>
        <w:rPr>
          <w:spacing w:val="1"/>
        </w:rPr>
        <w:t xml:space="preserve"> </w:t>
      </w:r>
      <w:r>
        <w:t>a</w:t>
      </w:r>
      <w:r>
        <w:rPr>
          <w:spacing w:val="1"/>
        </w:rPr>
        <w:t xml:space="preserve"> </w:t>
      </w:r>
      <w:r>
        <w:t>continuació.</w:t>
      </w:r>
    </w:p>
    <w:p w:rsidR="009B70FB" w:rsidRDefault="009B70FB" w:rsidP="009B70FB">
      <w:pPr>
        <w:pStyle w:val="Textoindependiente"/>
        <w:spacing w:before="3"/>
        <w:rPr>
          <w:sz w:val="23"/>
        </w:rPr>
      </w:pPr>
    </w:p>
    <w:p w:rsidR="009B70FB" w:rsidRDefault="009B70FB" w:rsidP="009B70FB">
      <w:pPr>
        <w:pStyle w:val="Textoindependiente"/>
        <w:spacing w:line="278" w:lineRule="auto"/>
        <w:ind w:left="281" w:right="486"/>
        <w:jc w:val="both"/>
      </w:pPr>
      <w:r>
        <w:t>Aquest requeriment s’efectuarà mitjançant notificació electrònica a través de l’e-NOTUM, integrat amb la</w:t>
      </w:r>
      <w:r>
        <w:rPr>
          <w:spacing w:val="1"/>
        </w:rPr>
        <w:t xml:space="preserve"> </w:t>
      </w:r>
      <w:r>
        <w:t>Plataforma de Serveis</w:t>
      </w:r>
      <w:r>
        <w:rPr>
          <w:spacing w:val="1"/>
        </w:rPr>
        <w:t xml:space="preserve"> </w:t>
      </w:r>
      <w:r>
        <w:t>de Contractació</w:t>
      </w:r>
      <w:r>
        <w:rPr>
          <w:spacing w:val="1"/>
        </w:rPr>
        <w:t xml:space="preserve"> </w:t>
      </w:r>
      <w:r>
        <w:t>Pública,</w:t>
      </w:r>
      <w:r>
        <w:rPr>
          <w:spacing w:val="1"/>
        </w:rPr>
        <w:t xml:space="preserve"> </w:t>
      </w:r>
      <w:r>
        <w:t>d’acord amb la</w:t>
      </w:r>
      <w:r>
        <w:rPr>
          <w:spacing w:val="1"/>
        </w:rPr>
        <w:t xml:space="preserve"> </w:t>
      </w:r>
      <w:r>
        <w:t>clàusula vuitena</w:t>
      </w:r>
      <w:r>
        <w:rPr>
          <w:spacing w:val="2"/>
        </w:rPr>
        <w:t xml:space="preserve"> </w:t>
      </w:r>
      <w:r>
        <w:t>d’aquest</w:t>
      </w:r>
      <w:r>
        <w:rPr>
          <w:spacing w:val="8"/>
        </w:rPr>
        <w:t xml:space="preserve"> </w:t>
      </w:r>
      <w:r>
        <w:t>plec.</w:t>
      </w:r>
    </w:p>
    <w:p w:rsidR="009B70FB" w:rsidRDefault="009B70FB" w:rsidP="009B70FB">
      <w:pPr>
        <w:pStyle w:val="Textoindependiente"/>
        <w:rPr>
          <w:sz w:val="23"/>
        </w:rPr>
      </w:pPr>
    </w:p>
    <w:p w:rsidR="009B70FB" w:rsidRDefault="009B70FB" w:rsidP="009B70FB">
      <w:pPr>
        <w:pStyle w:val="Textoindependiente"/>
        <w:spacing w:line="276" w:lineRule="auto"/>
        <w:ind w:left="281" w:right="497"/>
        <w:jc w:val="both"/>
      </w:pPr>
      <w:r>
        <w:t>L’aportació de documentació es durà a terme a través de la funcionalitat que a aquest efecte té l’eina de</w:t>
      </w:r>
      <w:r>
        <w:rPr>
          <w:spacing w:val="1"/>
        </w:rPr>
        <w:t xml:space="preserve"> </w:t>
      </w:r>
      <w:r>
        <w:t>Sobre Digital, mitjançant la qual s’enviarà un correu electrònic a l’adreça o les adreces assenyalades per les</w:t>
      </w:r>
      <w:r>
        <w:rPr>
          <w:spacing w:val="1"/>
        </w:rPr>
        <w:t xml:space="preserve"> </w:t>
      </w:r>
      <w:r>
        <w:t>empreses licitadores en el formulari d’inscripció, amb l’enllaç per a què accedeixin a l’espai de l’eina en què</w:t>
      </w:r>
      <w:r>
        <w:rPr>
          <w:spacing w:val="1"/>
        </w:rPr>
        <w:t xml:space="preserve"> </w:t>
      </w:r>
      <w:r>
        <w:t>han</w:t>
      </w:r>
      <w:r>
        <w:rPr>
          <w:spacing w:val="2"/>
        </w:rPr>
        <w:t xml:space="preserve"> </w:t>
      </w:r>
      <w:r>
        <w:t>d’aportar</w:t>
      </w:r>
      <w:r>
        <w:rPr>
          <w:spacing w:val="4"/>
        </w:rPr>
        <w:t xml:space="preserve"> </w:t>
      </w:r>
      <w:r>
        <w:t>la</w:t>
      </w:r>
      <w:r>
        <w:rPr>
          <w:spacing w:val="3"/>
        </w:rPr>
        <w:t xml:space="preserve"> </w:t>
      </w:r>
      <w:r>
        <w:t>documentació</w:t>
      </w:r>
      <w:r>
        <w:rPr>
          <w:spacing w:val="1"/>
        </w:rPr>
        <w:t xml:space="preserve"> </w:t>
      </w:r>
      <w:r>
        <w:t>corresponent.</w:t>
      </w:r>
    </w:p>
    <w:p w:rsidR="009B70FB" w:rsidRDefault="009B70FB" w:rsidP="009B70FB">
      <w:pPr>
        <w:pStyle w:val="Textoindependiente"/>
        <w:spacing w:before="3"/>
        <w:rPr>
          <w:sz w:val="23"/>
        </w:rPr>
      </w:pPr>
    </w:p>
    <w:p w:rsidR="009B70FB" w:rsidRDefault="009B70FB" w:rsidP="009B70FB">
      <w:pPr>
        <w:pStyle w:val="Textoindependiente"/>
        <w:spacing w:line="276" w:lineRule="auto"/>
        <w:ind w:left="281" w:right="551"/>
        <w:jc w:val="both"/>
      </w:pPr>
      <w:r>
        <w:t>La Mesa de contractació comprovarà en el Registre Electrònic d’Empreses Licitadores (RELI) o en el</w:t>
      </w:r>
      <w:r>
        <w:rPr>
          <w:spacing w:val="1"/>
        </w:rPr>
        <w:t xml:space="preserve"> </w:t>
      </w:r>
      <w:r>
        <w:t>Registre Oficial de Licitadors i Empreses Classificades del Sector Públic (ROLECE) que l’empresa que hagi</w:t>
      </w:r>
      <w:r>
        <w:rPr>
          <w:spacing w:val="1"/>
        </w:rPr>
        <w:t xml:space="preserve"> </w:t>
      </w:r>
      <w:r>
        <w:t>presentat la millor oferta està degudament constituïda, el signant de la proposició té poder suficient per</w:t>
      </w:r>
      <w:r>
        <w:rPr>
          <w:spacing w:val="1"/>
        </w:rPr>
        <w:t xml:space="preserve"> </w:t>
      </w:r>
      <w:r>
        <w:t>formular</w:t>
      </w:r>
      <w:r>
        <w:rPr>
          <w:spacing w:val="11"/>
        </w:rPr>
        <w:t xml:space="preserve"> </w:t>
      </w:r>
      <w:r>
        <w:t>l’oferta,</w:t>
      </w:r>
      <w:r>
        <w:rPr>
          <w:spacing w:val="12"/>
        </w:rPr>
        <w:t xml:space="preserve"> </w:t>
      </w:r>
      <w:r>
        <w:t>té</w:t>
      </w:r>
      <w:r>
        <w:rPr>
          <w:spacing w:val="11"/>
        </w:rPr>
        <w:t xml:space="preserve"> </w:t>
      </w:r>
      <w:r>
        <w:t>la</w:t>
      </w:r>
      <w:r>
        <w:rPr>
          <w:spacing w:val="10"/>
        </w:rPr>
        <w:t xml:space="preserve"> </w:t>
      </w:r>
      <w:r>
        <w:t>solvència</w:t>
      </w:r>
      <w:r>
        <w:rPr>
          <w:spacing w:val="11"/>
        </w:rPr>
        <w:t xml:space="preserve"> </w:t>
      </w:r>
      <w:r>
        <w:t>econòmica,</w:t>
      </w:r>
      <w:r>
        <w:rPr>
          <w:spacing w:val="9"/>
        </w:rPr>
        <w:t xml:space="preserve"> </w:t>
      </w:r>
      <w:r>
        <w:t>financera</w:t>
      </w:r>
      <w:r>
        <w:rPr>
          <w:spacing w:val="13"/>
        </w:rPr>
        <w:t xml:space="preserve"> </w:t>
      </w:r>
      <w:r>
        <w:t>i</w:t>
      </w:r>
      <w:r>
        <w:rPr>
          <w:spacing w:val="11"/>
        </w:rPr>
        <w:t xml:space="preserve"> </w:t>
      </w:r>
      <w:r>
        <w:t>tècnica</w:t>
      </w:r>
      <w:r>
        <w:rPr>
          <w:spacing w:val="11"/>
        </w:rPr>
        <w:t xml:space="preserve"> </w:t>
      </w:r>
      <w:r>
        <w:t>o,</w:t>
      </w:r>
      <w:r>
        <w:rPr>
          <w:spacing w:val="11"/>
        </w:rPr>
        <w:t xml:space="preserve"> </w:t>
      </w:r>
      <w:r>
        <w:t>si</w:t>
      </w:r>
      <w:r>
        <w:rPr>
          <w:spacing w:val="10"/>
        </w:rPr>
        <w:t xml:space="preserve"> </w:t>
      </w:r>
      <w:r>
        <w:t>s’escau,</w:t>
      </w:r>
      <w:r>
        <w:rPr>
          <w:spacing w:val="12"/>
        </w:rPr>
        <w:t xml:space="preserve"> </w:t>
      </w:r>
      <w:r>
        <w:t>la</w:t>
      </w:r>
      <w:r>
        <w:rPr>
          <w:spacing w:val="12"/>
        </w:rPr>
        <w:t xml:space="preserve"> </w:t>
      </w:r>
      <w:r>
        <w:t>classificació</w:t>
      </w:r>
      <w:r>
        <w:rPr>
          <w:spacing w:val="11"/>
        </w:rPr>
        <w:t xml:space="preserve"> </w:t>
      </w:r>
      <w:r>
        <w:t>corresponent</w:t>
      </w:r>
      <w:r>
        <w:rPr>
          <w:spacing w:val="14"/>
        </w:rPr>
        <w:t xml:space="preserve"> </w:t>
      </w:r>
      <w:r>
        <w:t>i</w:t>
      </w:r>
      <w:r>
        <w:rPr>
          <w:spacing w:val="1"/>
        </w:rPr>
        <w:t xml:space="preserve"> </w:t>
      </w:r>
      <w:r>
        <w:t>no està incursa en cap prohibició per contractar. Aquesta comprovació, si escau, també es farà respecte de</w:t>
      </w:r>
      <w:r>
        <w:rPr>
          <w:spacing w:val="1"/>
        </w:rPr>
        <w:t xml:space="preserve"> </w:t>
      </w:r>
      <w:r>
        <w:t>les</w:t>
      </w:r>
      <w:r>
        <w:rPr>
          <w:spacing w:val="1"/>
        </w:rPr>
        <w:t xml:space="preserve"> </w:t>
      </w:r>
      <w:r>
        <w:t>empreses</w:t>
      </w:r>
      <w:r>
        <w:rPr>
          <w:spacing w:val="2"/>
        </w:rPr>
        <w:t xml:space="preserve"> </w:t>
      </w:r>
      <w:r>
        <w:t>a les</w:t>
      </w:r>
      <w:r>
        <w:rPr>
          <w:spacing w:val="2"/>
        </w:rPr>
        <w:t xml:space="preserve"> </w:t>
      </w:r>
      <w:r>
        <w:t>capacitats</w:t>
      </w:r>
      <w:r>
        <w:rPr>
          <w:spacing w:val="2"/>
        </w:rPr>
        <w:t xml:space="preserve"> </w:t>
      </w:r>
      <w:r>
        <w:t>de</w:t>
      </w:r>
      <w:r>
        <w:rPr>
          <w:spacing w:val="2"/>
        </w:rPr>
        <w:t xml:space="preserve"> </w:t>
      </w:r>
      <w:r>
        <w:t>les</w:t>
      </w:r>
      <w:r>
        <w:rPr>
          <w:spacing w:val="2"/>
        </w:rPr>
        <w:t xml:space="preserve"> </w:t>
      </w:r>
      <w:r>
        <w:t>quals</w:t>
      </w:r>
      <w:r>
        <w:rPr>
          <w:spacing w:val="5"/>
        </w:rPr>
        <w:t xml:space="preserve"> </w:t>
      </w:r>
      <w:r>
        <w:t>aquella</w:t>
      </w:r>
      <w:r>
        <w:rPr>
          <w:spacing w:val="2"/>
        </w:rPr>
        <w:t xml:space="preserve"> </w:t>
      </w:r>
      <w:r>
        <w:t>empresa</w:t>
      </w:r>
      <w:r>
        <w:rPr>
          <w:spacing w:val="2"/>
        </w:rPr>
        <w:t xml:space="preserve"> </w:t>
      </w:r>
      <w:r>
        <w:t>recorri.</w:t>
      </w:r>
    </w:p>
    <w:p w:rsidR="009B70FB" w:rsidRDefault="009B70FB" w:rsidP="009B70FB">
      <w:pPr>
        <w:pStyle w:val="Textoindependiente"/>
        <w:spacing w:before="1"/>
        <w:rPr>
          <w:sz w:val="23"/>
        </w:rPr>
      </w:pPr>
    </w:p>
    <w:p w:rsidR="009B70FB" w:rsidRDefault="009B70FB" w:rsidP="009B70FB">
      <w:pPr>
        <w:pStyle w:val="Textoindependiente"/>
        <w:spacing w:line="278" w:lineRule="auto"/>
        <w:ind w:left="281" w:right="555"/>
        <w:jc w:val="both"/>
      </w:pPr>
      <w:r>
        <w:t>Per tant, l’empresa que hagi presentat la</w:t>
      </w:r>
      <w:r>
        <w:rPr>
          <w:spacing w:val="53"/>
        </w:rPr>
        <w:t xml:space="preserve"> </w:t>
      </w:r>
      <w:r>
        <w:t>millor oferta ha d’aportar únicament la documentació següent, si</w:t>
      </w:r>
      <w:r>
        <w:rPr>
          <w:spacing w:val="1"/>
        </w:rPr>
        <w:t xml:space="preserve"> </w:t>
      </w:r>
      <w:r>
        <w:t>no consta</w:t>
      </w:r>
      <w:r>
        <w:rPr>
          <w:spacing w:val="2"/>
        </w:rPr>
        <w:t xml:space="preserve"> </w:t>
      </w:r>
      <w:r>
        <w:t>vigent o</w:t>
      </w:r>
      <w:r>
        <w:rPr>
          <w:spacing w:val="3"/>
        </w:rPr>
        <w:t xml:space="preserve"> </w:t>
      </w:r>
      <w:r>
        <w:t>actualitzada,</w:t>
      </w:r>
      <w:r>
        <w:rPr>
          <w:spacing w:val="2"/>
        </w:rPr>
        <w:t xml:space="preserve"> </w:t>
      </w:r>
      <w:r>
        <w:t>d’acord</w:t>
      </w:r>
      <w:r>
        <w:rPr>
          <w:spacing w:val="1"/>
        </w:rPr>
        <w:t xml:space="preserve"> </w:t>
      </w:r>
      <w:r>
        <w:t>amb</w:t>
      </w:r>
      <w:r>
        <w:rPr>
          <w:spacing w:val="1"/>
        </w:rPr>
        <w:t xml:space="preserve"> </w:t>
      </w:r>
      <w:r>
        <w:t>la</w:t>
      </w:r>
      <w:r>
        <w:rPr>
          <w:spacing w:val="2"/>
        </w:rPr>
        <w:t xml:space="preserve"> </w:t>
      </w:r>
      <w:r>
        <w:t>clàusula</w:t>
      </w:r>
      <w:r>
        <w:rPr>
          <w:spacing w:val="1"/>
        </w:rPr>
        <w:t xml:space="preserve"> </w:t>
      </w:r>
      <w:r>
        <w:t>onzena d’aquest</w:t>
      </w:r>
      <w:r>
        <w:rPr>
          <w:spacing w:val="3"/>
        </w:rPr>
        <w:t xml:space="preserve"> </w:t>
      </w:r>
      <w:r>
        <w:t>plec:</w:t>
      </w:r>
    </w:p>
    <w:p w:rsidR="009B70FB" w:rsidRDefault="009B70FB" w:rsidP="009B70FB">
      <w:pPr>
        <w:pStyle w:val="Textoindependiente"/>
        <w:rPr>
          <w:sz w:val="23"/>
        </w:rPr>
      </w:pPr>
    </w:p>
    <w:p w:rsidR="009B70FB" w:rsidRDefault="009B70FB" w:rsidP="009B70FB">
      <w:pPr>
        <w:pStyle w:val="Prrafodelista"/>
        <w:numPr>
          <w:ilvl w:val="0"/>
          <w:numId w:val="28"/>
        </w:numPr>
        <w:tabs>
          <w:tab w:val="left" w:pos="848"/>
        </w:tabs>
        <w:spacing w:before="1" w:line="252" w:lineRule="auto"/>
        <w:ind w:right="498"/>
        <w:rPr>
          <w:sz w:val="20"/>
        </w:rPr>
      </w:pPr>
      <w:r>
        <w:rPr>
          <w:sz w:val="20"/>
        </w:rPr>
        <w:t>Documentació corresponent acreditativa de la capacitat d’obrar i de la personalitat jurídica, d’acord</w:t>
      </w:r>
      <w:r>
        <w:rPr>
          <w:spacing w:val="1"/>
          <w:sz w:val="20"/>
        </w:rPr>
        <w:t xml:space="preserve"> </w:t>
      </w:r>
      <w:r>
        <w:rPr>
          <w:sz w:val="20"/>
        </w:rPr>
        <w:t>amb</w:t>
      </w:r>
      <w:r>
        <w:rPr>
          <w:spacing w:val="1"/>
          <w:sz w:val="20"/>
        </w:rPr>
        <w:t xml:space="preserve"> </w:t>
      </w:r>
      <w:r>
        <w:rPr>
          <w:sz w:val="20"/>
        </w:rPr>
        <w:t>les</w:t>
      </w:r>
      <w:r>
        <w:rPr>
          <w:spacing w:val="2"/>
          <w:sz w:val="20"/>
        </w:rPr>
        <w:t xml:space="preserve"> </w:t>
      </w:r>
      <w:r>
        <w:rPr>
          <w:sz w:val="20"/>
        </w:rPr>
        <w:t>previsions</w:t>
      </w:r>
      <w:r>
        <w:rPr>
          <w:spacing w:val="5"/>
          <w:sz w:val="20"/>
        </w:rPr>
        <w:t xml:space="preserve"> </w:t>
      </w:r>
      <w:r>
        <w:rPr>
          <w:sz w:val="20"/>
        </w:rPr>
        <w:t>de</w:t>
      </w:r>
      <w:r>
        <w:rPr>
          <w:spacing w:val="3"/>
          <w:sz w:val="20"/>
        </w:rPr>
        <w:t xml:space="preserve"> </w:t>
      </w:r>
      <w:r>
        <w:rPr>
          <w:sz w:val="20"/>
        </w:rPr>
        <w:t>la</w:t>
      </w:r>
      <w:r>
        <w:rPr>
          <w:spacing w:val="1"/>
          <w:sz w:val="20"/>
        </w:rPr>
        <w:t xml:space="preserve"> </w:t>
      </w:r>
      <w:r>
        <w:rPr>
          <w:sz w:val="20"/>
        </w:rPr>
        <w:t>clàusula</w:t>
      </w:r>
      <w:r>
        <w:rPr>
          <w:spacing w:val="2"/>
          <w:sz w:val="20"/>
        </w:rPr>
        <w:t xml:space="preserve"> </w:t>
      </w:r>
      <w:r>
        <w:rPr>
          <w:sz w:val="20"/>
        </w:rPr>
        <w:t>novena.</w:t>
      </w:r>
    </w:p>
    <w:p w:rsidR="009B70FB" w:rsidRDefault="009B70FB" w:rsidP="009B70FB">
      <w:pPr>
        <w:pStyle w:val="Textoindependiente"/>
        <w:spacing w:before="10"/>
        <w:rPr>
          <w:sz w:val="25"/>
        </w:rPr>
      </w:pPr>
    </w:p>
    <w:p w:rsidR="009B70FB" w:rsidRDefault="009B70FB" w:rsidP="009B70FB">
      <w:pPr>
        <w:pStyle w:val="Prrafodelista"/>
        <w:numPr>
          <w:ilvl w:val="0"/>
          <w:numId w:val="28"/>
        </w:numPr>
        <w:tabs>
          <w:tab w:val="left" w:pos="848"/>
        </w:tabs>
        <w:spacing w:line="264" w:lineRule="auto"/>
        <w:ind w:left="861" w:right="500" w:hanging="298"/>
        <w:rPr>
          <w:sz w:val="20"/>
        </w:rPr>
      </w:pPr>
      <w:r>
        <w:rPr>
          <w:sz w:val="20"/>
        </w:rPr>
        <w:t xml:space="preserve">Documents acreditatius de la representació i personalitat jurídica de les persones </w:t>
      </w:r>
      <w:r>
        <w:rPr>
          <w:sz w:val="20"/>
        </w:rPr>
        <w:lastRenderedPageBreak/>
        <w:t>signants de les</w:t>
      </w:r>
      <w:r>
        <w:rPr>
          <w:spacing w:val="1"/>
          <w:sz w:val="20"/>
        </w:rPr>
        <w:t xml:space="preserve"> </w:t>
      </w:r>
      <w:r>
        <w:rPr>
          <w:sz w:val="20"/>
        </w:rPr>
        <w:t>ofertes: poder</w:t>
      </w:r>
      <w:r>
        <w:rPr>
          <w:spacing w:val="1"/>
          <w:sz w:val="20"/>
        </w:rPr>
        <w:t xml:space="preserve"> </w:t>
      </w:r>
      <w:r>
        <w:rPr>
          <w:sz w:val="20"/>
        </w:rPr>
        <w:t>per</w:t>
      </w:r>
      <w:r>
        <w:rPr>
          <w:spacing w:val="1"/>
          <w:sz w:val="20"/>
        </w:rPr>
        <w:t xml:space="preserve"> </w:t>
      </w:r>
      <w:r>
        <w:rPr>
          <w:sz w:val="20"/>
        </w:rPr>
        <w:t>comparèixer</w:t>
      </w:r>
      <w:r>
        <w:rPr>
          <w:spacing w:val="1"/>
          <w:sz w:val="20"/>
        </w:rPr>
        <w:t xml:space="preserve"> </w:t>
      </w:r>
      <w:r>
        <w:rPr>
          <w:sz w:val="20"/>
        </w:rPr>
        <w:t>o signar</w:t>
      </w:r>
      <w:r>
        <w:rPr>
          <w:spacing w:val="1"/>
          <w:sz w:val="20"/>
        </w:rPr>
        <w:t xml:space="preserve"> </w:t>
      </w:r>
      <w:r>
        <w:rPr>
          <w:sz w:val="20"/>
        </w:rPr>
        <w:t>proposicions</w:t>
      </w:r>
      <w:r>
        <w:rPr>
          <w:spacing w:val="1"/>
          <w:sz w:val="20"/>
        </w:rPr>
        <w:t xml:space="preserve"> </w:t>
      </w:r>
      <w:r>
        <w:rPr>
          <w:sz w:val="20"/>
        </w:rPr>
        <w:t>en nom</w:t>
      </w:r>
      <w:r>
        <w:rPr>
          <w:spacing w:val="1"/>
          <w:sz w:val="20"/>
        </w:rPr>
        <w:t xml:space="preserve"> </w:t>
      </w:r>
      <w:r>
        <w:rPr>
          <w:sz w:val="20"/>
        </w:rPr>
        <w:t>d’un altre</w:t>
      </w:r>
      <w:r>
        <w:rPr>
          <w:spacing w:val="1"/>
          <w:sz w:val="20"/>
        </w:rPr>
        <w:t xml:space="preserve"> </w:t>
      </w:r>
      <w:r>
        <w:rPr>
          <w:sz w:val="20"/>
        </w:rPr>
        <w:t>i el</w:t>
      </w:r>
      <w:r>
        <w:rPr>
          <w:spacing w:val="1"/>
          <w:sz w:val="20"/>
        </w:rPr>
        <w:t xml:space="preserve"> </w:t>
      </w:r>
      <w:r>
        <w:rPr>
          <w:sz w:val="20"/>
        </w:rPr>
        <w:t>document nacional</w:t>
      </w:r>
      <w:r>
        <w:rPr>
          <w:spacing w:val="1"/>
          <w:sz w:val="20"/>
        </w:rPr>
        <w:t xml:space="preserve"> </w:t>
      </w:r>
      <w:r>
        <w:rPr>
          <w:sz w:val="20"/>
        </w:rPr>
        <w:t>d’identitat o</w:t>
      </w:r>
      <w:r>
        <w:rPr>
          <w:spacing w:val="3"/>
          <w:sz w:val="20"/>
        </w:rPr>
        <w:t xml:space="preserve"> </w:t>
      </w:r>
      <w:r>
        <w:rPr>
          <w:sz w:val="20"/>
        </w:rPr>
        <w:t>el</w:t>
      </w:r>
      <w:r>
        <w:rPr>
          <w:spacing w:val="2"/>
          <w:sz w:val="20"/>
        </w:rPr>
        <w:t xml:space="preserve"> </w:t>
      </w:r>
      <w:r>
        <w:rPr>
          <w:sz w:val="20"/>
        </w:rPr>
        <w:t>passaport.</w:t>
      </w:r>
    </w:p>
    <w:p w:rsidR="009B70FB" w:rsidRDefault="009B70FB" w:rsidP="009B70FB">
      <w:pPr>
        <w:pStyle w:val="Textoindependiente"/>
        <w:spacing w:before="4"/>
        <w:rPr>
          <w:sz w:val="24"/>
        </w:rPr>
      </w:pPr>
    </w:p>
    <w:p w:rsidR="009B70FB" w:rsidRDefault="009B70FB" w:rsidP="009B70FB">
      <w:pPr>
        <w:pStyle w:val="Prrafodelista"/>
        <w:numPr>
          <w:ilvl w:val="0"/>
          <w:numId w:val="28"/>
        </w:numPr>
        <w:tabs>
          <w:tab w:val="left" w:pos="848"/>
        </w:tabs>
        <w:spacing w:line="252" w:lineRule="auto"/>
        <w:ind w:left="861" w:right="502" w:hanging="298"/>
        <w:rPr>
          <w:sz w:val="20"/>
        </w:rPr>
      </w:pPr>
      <w:r>
        <w:rPr>
          <w:sz w:val="20"/>
        </w:rPr>
        <w:t>Certificat de classificació corresponent o, si s’escau, documentació acreditativa del compliment dels</w:t>
      </w:r>
      <w:r>
        <w:rPr>
          <w:spacing w:val="1"/>
          <w:sz w:val="20"/>
        </w:rPr>
        <w:t xml:space="preserve"> </w:t>
      </w:r>
      <w:r>
        <w:rPr>
          <w:sz w:val="20"/>
        </w:rPr>
        <w:t>requisits</w:t>
      </w:r>
      <w:r>
        <w:rPr>
          <w:spacing w:val="2"/>
          <w:sz w:val="20"/>
        </w:rPr>
        <w:t xml:space="preserve"> </w:t>
      </w:r>
      <w:r>
        <w:rPr>
          <w:sz w:val="20"/>
        </w:rPr>
        <w:t>específics</w:t>
      </w:r>
      <w:r>
        <w:rPr>
          <w:spacing w:val="3"/>
          <w:sz w:val="20"/>
        </w:rPr>
        <w:t xml:space="preserve"> </w:t>
      </w:r>
      <w:r>
        <w:rPr>
          <w:sz w:val="20"/>
        </w:rPr>
        <w:t>de</w:t>
      </w:r>
      <w:r>
        <w:rPr>
          <w:spacing w:val="1"/>
          <w:sz w:val="20"/>
        </w:rPr>
        <w:t xml:space="preserve"> </w:t>
      </w:r>
      <w:r>
        <w:rPr>
          <w:sz w:val="20"/>
        </w:rPr>
        <w:t>solvència.</w:t>
      </w:r>
    </w:p>
    <w:p w:rsidR="009B70FB" w:rsidRDefault="009B70FB" w:rsidP="009B70FB">
      <w:pPr>
        <w:pStyle w:val="Textoindependiente"/>
        <w:spacing w:before="6"/>
        <w:rPr>
          <w:sz w:val="25"/>
        </w:rPr>
      </w:pPr>
    </w:p>
    <w:p w:rsidR="009B70FB" w:rsidRDefault="009B70FB" w:rsidP="009B70FB">
      <w:pPr>
        <w:pStyle w:val="Prrafodelista"/>
        <w:numPr>
          <w:ilvl w:val="0"/>
          <w:numId w:val="28"/>
        </w:numPr>
        <w:tabs>
          <w:tab w:val="left" w:pos="848"/>
        </w:tabs>
        <w:spacing w:line="264" w:lineRule="auto"/>
        <w:ind w:left="861" w:right="497" w:hanging="298"/>
        <w:rPr>
          <w:sz w:val="20"/>
        </w:rPr>
      </w:pPr>
      <w:r>
        <w:rPr>
          <w:sz w:val="20"/>
        </w:rPr>
        <w:t>Documents acreditatius d’estar al corrent de les obligacions tributària i amb la Seguretat Social,</w:t>
      </w:r>
      <w:r>
        <w:rPr>
          <w:spacing w:val="1"/>
          <w:sz w:val="20"/>
        </w:rPr>
        <w:t xml:space="preserve"> </w:t>
      </w:r>
      <w:r>
        <w:rPr>
          <w:sz w:val="20"/>
        </w:rPr>
        <w:t>expedida per l’òrgan competent; la data de la qual no haurà de ser, en qualsevol cas, inferior a 6</w:t>
      </w:r>
      <w:r>
        <w:rPr>
          <w:spacing w:val="1"/>
          <w:sz w:val="20"/>
        </w:rPr>
        <w:t xml:space="preserve"> </w:t>
      </w:r>
      <w:r>
        <w:rPr>
          <w:sz w:val="20"/>
        </w:rPr>
        <w:t>mesos</w:t>
      </w:r>
      <w:r>
        <w:rPr>
          <w:spacing w:val="1"/>
          <w:sz w:val="20"/>
        </w:rPr>
        <w:t xml:space="preserve"> </w:t>
      </w:r>
      <w:r>
        <w:rPr>
          <w:sz w:val="20"/>
        </w:rPr>
        <w:t>anteriors</w:t>
      </w:r>
      <w:r>
        <w:rPr>
          <w:spacing w:val="2"/>
          <w:sz w:val="20"/>
        </w:rPr>
        <w:t xml:space="preserve"> </w:t>
      </w:r>
      <w:r>
        <w:rPr>
          <w:sz w:val="20"/>
        </w:rPr>
        <w:t>a</w:t>
      </w:r>
      <w:r>
        <w:rPr>
          <w:spacing w:val="2"/>
          <w:sz w:val="20"/>
        </w:rPr>
        <w:t xml:space="preserve"> </w:t>
      </w:r>
      <w:r>
        <w:rPr>
          <w:sz w:val="20"/>
        </w:rPr>
        <w:t>l’últim</w:t>
      </w:r>
      <w:r>
        <w:rPr>
          <w:spacing w:val="5"/>
          <w:sz w:val="20"/>
        </w:rPr>
        <w:t xml:space="preserve"> </w:t>
      </w:r>
      <w:r>
        <w:rPr>
          <w:sz w:val="20"/>
        </w:rPr>
        <w:t>dia</w:t>
      </w:r>
      <w:r>
        <w:rPr>
          <w:spacing w:val="2"/>
          <w:sz w:val="20"/>
        </w:rPr>
        <w:t xml:space="preserve"> </w:t>
      </w:r>
      <w:r>
        <w:rPr>
          <w:sz w:val="20"/>
        </w:rPr>
        <w:t>de</w:t>
      </w:r>
      <w:r>
        <w:rPr>
          <w:spacing w:val="2"/>
          <w:sz w:val="20"/>
        </w:rPr>
        <w:t xml:space="preserve"> </w:t>
      </w:r>
      <w:r>
        <w:rPr>
          <w:sz w:val="20"/>
        </w:rPr>
        <w:t>presentació</w:t>
      </w:r>
      <w:r>
        <w:rPr>
          <w:spacing w:val="2"/>
          <w:sz w:val="20"/>
        </w:rPr>
        <w:t xml:space="preserve"> </w:t>
      </w:r>
      <w:r>
        <w:rPr>
          <w:sz w:val="20"/>
        </w:rPr>
        <w:t>de</w:t>
      </w:r>
      <w:r>
        <w:rPr>
          <w:spacing w:val="2"/>
          <w:sz w:val="20"/>
        </w:rPr>
        <w:t xml:space="preserve"> </w:t>
      </w:r>
      <w:r>
        <w:rPr>
          <w:sz w:val="20"/>
        </w:rPr>
        <w:t>les</w:t>
      </w:r>
      <w:r>
        <w:rPr>
          <w:spacing w:val="1"/>
          <w:sz w:val="20"/>
        </w:rPr>
        <w:t xml:space="preserve"> </w:t>
      </w:r>
      <w:r>
        <w:rPr>
          <w:sz w:val="20"/>
        </w:rPr>
        <w:t>proposicions.</w:t>
      </w:r>
    </w:p>
    <w:p w:rsidR="009B70FB" w:rsidRDefault="009B70FB" w:rsidP="009B70FB">
      <w:pPr>
        <w:pStyle w:val="Textoindependiente"/>
        <w:spacing w:before="7"/>
        <w:rPr>
          <w:sz w:val="24"/>
        </w:rPr>
      </w:pPr>
    </w:p>
    <w:p w:rsidR="009B70FB" w:rsidRDefault="009B70FB" w:rsidP="009B70FB">
      <w:pPr>
        <w:pStyle w:val="Prrafodelista"/>
        <w:numPr>
          <w:ilvl w:val="0"/>
          <w:numId w:val="28"/>
        </w:numPr>
        <w:tabs>
          <w:tab w:val="left" w:pos="848"/>
        </w:tabs>
        <w:spacing w:line="252" w:lineRule="auto"/>
        <w:ind w:left="861" w:right="500" w:hanging="298"/>
        <w:rPr>
          <w:sz w:val="20"/>
        </w:rPr>
      </w:pPr>
      <w:r>
        <w:rPr>
          <w:sz w:val="20"/>
        </w:rPr>
        <w:t>Si s’escau, certificats acreditatius del compliment de les normes de garantia de la qualitat i de gestió</w:t>
      </w:r>
      <w:r>
        <w:rPr>
          <w:spacing w:val="1"/>
          <w:sz w:val="20"/>
        </w:rPr>
        <w:t xml:space="preserve"> </w:t>
      </w:r>
      <w:r>
        <w:rPr>
          <w:sz w:val="20"/>
        </w:rPr>
        <w:t>mediambiental.</w:t>
      </w:r>
    </w:p>
    <w:p w:rsidR="009B70FB" w:rsidRDefault="009B70FB" w:rsidP="009B70FB">
      <w:pPr>
        <w:pStyle w:val="Textoindependiente"/>
        <w:spacing w:before="9"/>
        <w:rPr>
          <w:sz w:val="25"/>
        </w:rPr>
      </w:pPr>
    </w:p>
    <w:p w:rsidR="009B70FB" w:rsidRDefault="009B70FB" w:rsidP="009B70FB">
      <w:pPr>
        <w:pStyle w:val="Prrafodelista"/>
        <w:numPr>
          <w:ilvl w:val="0"/>
          <w:numId w:val="28"/>
        </w:numPr>
        <w:tabs>
          <w:tab w:val="left" w:pos="862"/>
        </w:tabs>
        <w:spacing w:line="252" w:lineRule="auto"/>
        <w:ind w:left="861" w:right="499" w:hanging="298"/>
        <w:rPr>
          <w:sz w:val="20"/>
        </w:rPr>
      </w:pPr>
      <w:r>
        <w:rPr>
          <w:sz w:val="20"/>
        </w:rPr>
        <w:t>En cas que l’empresa recorri a les capacitats d’altres entitats, el compromís de disposar dels recursos</w:t>
      </w:r>
      <w:r>
        <w:rPr>
          <w:spacing w:val="1"/>
          <w:sz w:val="20"/>
        </w:rPr>
        <w:t xml:space="preserve"> </w:t>
      </w:r>
      <w:r>
        <w:rPr>
          <w:sz w:val="20"/>
        </w:rPr>
        <w:t>necessaris</w:t>
      </w:r>
      <w:r>
        <w:rPr>
          <w:spacing w:val="1"/>
          <w:sz w:val="20"/>
        </w:rPr>
        <w:t xml:space="preserve"> </w:t>
      </w:r>
      <w:r>
        <w:rPr>
          <w:sz w:val="20"/>
        </w:rPr>
        <w:t>al</w:t>
      </w:r>
      <w:r>
        <w:rPr>
          <w:spacing w:val="1"/>
          <w:sz w:val="20"/>
        </w:rPr>
        <w:t xml:space="preserve"> </w:t>
      </w:r>
      <w:r>
        <w:rPr>
          <w:sz w:val="20"/>
        </w:rPr>
        <w:t>que</w:t>
      </w:r>
      <w:r>
        <w:rPr>
          <w:spacing w:val="2"/>
          <w:sz w:val="20"/>
        </w:rPr>
        <w:t xml:space="preserve"> </w:t>
      </w:r>
      <w:r>
        <w:rPr>
          <w:sz w:val="20"/>
        </w:rPr>
        <w:t>es</w:t>
      </w:r>
      <w:r>
        <w:rPr>
          <w:spacing w:val="2"/>
          <w:sz w:val="20"/>
        </w:rPr>
        <w:t xml:space="preserve"> </w:t>
      </w:r>
      <w:r>
        <w:rPr>
          <w:sz w:val="20"/>
        </w:rPr>
        <w:t>refereix</w:t>
      </w:r>
      <w:r>
        <w:rPr>
          <w:spacing w:val="3"/>
          <w:sz w:val="20"/>
        </w:rPr>
        <w:t xml:space="preserve"> </w:t>
      </w:r>
      <w:r>
        <w:rPr>
          <w:sz w:val="20"/>
        </w:rPr>
        <w:t>l’article</w:t>
      </w:r>
      <w:r>
        <w:rPr>
          <w:spacing w:val="2"/>
          <w:sz w:val="20"/>
        </w:rPr>
        <w:t xml:space="preserve"> </w:t>
      </w:r>
      <w:r>
        <w:rPr>
          <w:sz w:val="20"/>
        </w:rPr>
        <w:t>75.2</w:t>
      </w:r>
      <w:r>
        <w:rPr>
          <w:spacing w:val="2"/>
          <w:sz w:val="20"/>
        </w:rPr>
        <w:t xml:space="preserve"> </w:t>
      </w:r>
      <w:r>
        <w:rPr>
          <w:sz w:val="20"/>
        </w:rPr>
        <w:t>de</w:t>
      </w:r>
      <w:r>
        <w:rPr>
          <w:spacing w:val="3"/>
          <w:sz w:val="20"/>
        </w:rPr>
        <w:t xml:space="preserve"> </w:t>
      </w:r>
      <w:r>
        <w:rPr>
          <w:sz w:val="20"/>
        </w:rPr>
        <w:t>la</w:t>
      </w:r>
      <w:r>
        <w:rPr>
          <w:spacing w:val="4"/>
          <w:sz w:val="20"/>
        </w:rPr>
        <w:t xml:space="preserve"> </w:t>
      </w:r>
      <w:r>
        <w:rPr>
          <w:sz w:val="20"/>
        </w:rPr>
        <w:t>LCSP.</w:t>
      </w:r>
    </w:p>
    <w:p w:rsidR="009B70FB" w:rsidRDefault="009B70FB" w:rsidP="009B70FB">
      <w:pPr>
        <w:pStyle w:val="Textoindependiente"/>
        <w:spacing w:before="6"/>
        <w:rPr>
          <w:sz w:val="25"/>
        </w:rPr>
      </w:pPr>
    </w:p>
    <w:p w:rsidR="009B70FB" w:rsidRDefault="009B70FB" w:rsidP="009B70FB">
      <w:pPr>
        <w:pStyle w:val="Prrafodelista"/>
        <w:numPr>
          <w:ilvl w:val="0"/>
          <w:numId w:val="28"/>
        </w:numPr>
        <w:tabs>
          <w:tab w:val="left" w:pos="862"/>
        </w:tabs>
        <w:spacing w:line="252" w:lineRule="auto"/>
        <w:ind w:left="861" w:right="488" w:hanging="298"/>
        <w:rPr>
          <w:sz w:val="20"/>
        </w:rPr>
      </w:pPr>
      <w:r>
        <w:rPr>
          <w:sz w:val="20"/>
        </w:rPr>
        <w:t>Documents</w:t>
      </w:r>
      <w:r>
        <w:rPr>
          <w:spacing w:val="1"/>
          <w:sz w:val="20"/>
        </w:rPr>
        <w:t xml:space="preserve"> </w:t>
      </w:r>
      <w:r>
        <w:rPr>
          <w:sz w:val="20"/>
        </w:rPr>
        <w:t>acreditatius</w:t>
      </w:r>
      <w:r>
        <w:rPr>
          <w:spacing w:val="1"/>
          <w:sz w:val="20"/>
        </w:rPr>
        <w:t xml:space="preserve"> </w:t>
      </w:r>
      <w:r>
        <w:rPr>
          <w:sz w:val="20"/>
        </w:rPr>
        <w:t>de</w:t>
      </w:r>
      <w:r>
        <w:rPr>
          <w:spacing w:val="1"/>
          <w:sz w:val="20"/>
        </w:rPr>
        <w:t xml:space="preserve"> </w:t>
      </w:r>
      <w:r>
        <w:rPr>
          <w:sz w:val="20"/>
        </w:rPr>
        <w:t>l’efectiva</w:t>
      </w:r>
      <w:r>
        <w:rPr>
          <w:spacing w:val="1"/>
          <w:sz w:val="20"/>
        </w:rPr>
        <w:t xml:space="preserve"> </w:t>
      </w:r>
      <w:r>
        <w:rPr>
          <w:sz w:val="20"/>
        </w:rPr>
        <w:t>disposició</w:t>
      </w:r>
      <w:r>
        <w:rPr>
          <w:spacing w:val="1"/>
          <w:sz w:val="20"/>
        </w:rPr>
        <w:t xml:space="preserve"> </w:t>
      </w:r>
      <w:r>
        <w:rPr>
          <w:sz w:val="20"/>
        </w:rPr>
        <w:t>de</w:t>
      </w:r>
      <w:r>
        <w:rPr>
          <w:spacing w:val="1"/>
          <w:sz w:val="20"/>
        </w:rPr>
        <w:t xml:space="preserve"> </w:t>
      </w:r>
      <w:r>
        <w:rPr>
          <w:sz w:val="20"/>
        </w:rPr>
        <w:t>mitjans</w:t>
      </w:r>
      <w:r>
        <w:rPr>
          <w:spacing w:val="1"/>
          <w:sz w:val="20"/>
        </w:rPr>
        <w:t xml:space="preserve"> </w:t>
      </w:r>
      <w:r>
        <w:rPr>
          <w:sz w:val="20"/>
        </w:rPr>
        <w:t>que</w:t>
      </w:r>
      <w:r>
        <w:rPr>
          <w:spacing w:val="1"/>
          <w:sz w:val="20"/>
        </w:rPr>
        <w:t xml:space="preserve"> </w:t>
      </w:r>
      <w:r>
        <w:rPr>
          <w:sz w:val="20"/>
        </w:rPr>
        <w:t>s’hagi</w:t>
      </w:r>
      <w:r>
        <w:rPr>
          <w:spacing w:val="1"/>
          <w:sz w:val="20"/>
        </w:rPr>
        <w:t xml:space="preserve"> </w:t>
      </w:r>
      <w:r>
        <w:rPr>
          <w:sz w:val="20"/>
        </w:rPr>
        <w:t>compromès</w:t>
      </w:r>
      <w:r>
        <w:rPr>
          <w:spacing w:val="1"/>
          <w:sz w:val="20"/>
        </w:rPr>
        <w:t xml:space="preserve"> </w:t>
      </w:r>
      <w:r>
        <w:rPr>
          <w:sz w:val="20"/>
        </w:rPr>
        <w:t>a</w:t>
      </w:r>
      <w:r>
        <w:rPr>
          <w:spacing w:val="1"/>
          <w:sz w:val="20"/>
        </w:rPr>
        <w:t xml:space="preserve"> </w:t>
      </w:r>
      <w:r>
        <w:rPr>
          <w:sz w:val="20"/>
        </w:rPr>
        <w:t>dedicar</w:t>
      </w:r>
      <w:r>
        <w:rPr>
          <w:spacing w:val="53"/>
          <w:sz w:val="20"/>
        </w:rPr>
        <w:t xml:space="preserve"> </w:t>
      </w:r>
      <w:r>
        <w:rPr>
          <w:sz w:val="20"/>
        </w:rPr>
        <w:t>o</w:t>
      </w:r>
      <w:r>
        <w:rPr>
          <w:spacing w:val="1"/>
          <w:sz w:val="20"/>
        </w:rPr>
        <w:t xml:space="preserve"> </w:t>
      </w:r>
      <w:r>
        <w:rPr>
          <w:sz w:val="20"/>
        </w:rPr>
        <w:t>adscriure</w:t>
      </w:r>
      <w:r>
        <w:rPr>
          <w:spacing w:val="1"/>
          <w:sz w:val="20"/>
        </w:rPr>
        <w:t xml:space="preserve"> </w:t>
      </w:r>
      <w:r>
        <w:rPr>
          <w:sz w:val="20"/>
        </w:rPr>
        <w:t>a</w:t>
      </w:r>
      <w:r>
        <w:rPr>
          <w:spacing w:val="2"/>
          <w:sz w:val="20"/>
        </w:rPr>
        <w:t xml:space="preserve"> </w:t>
      </w:r>
      <w:r>
        <w:rPr>
          <w:sz w:val="20"/>
        </w:rPr>
        <w:t>l’execució</w:t>
      </w:r>
      <w:r>
        <w:rPr>
          <w:spacing w:val="3"/>
          <w:sz w:val="20"/>
        </w:rPr>
        <w:t xml:space="preserve"> </w:t>
      </w:r>
      <w:r>
        <w:rPr>
          <w:sz w:val="20"/>
        </w:rPr>
        <w:t>del contracte</w:t>
      </w:r>
      <w:r>
        <w:rPr>
          <w:spacing w:val="2"/>
          <w:sz w:val="20"/>
        </w:rPr>
        <w:t xml:space="preserve"> </w:t>
      </w:r>
      <w:r>
        <w:rPr>
          <w:sz w:val="20"/>
        </w:rPr>
        <w:t>d’acord</w:t>
      </w:r>
      <w:r>
        <w:rPr>
          <w:spacing w:val="1"/>
          <w:sz w:val="20"/>
        </w:rPr>
        <w:t xml:space="preserve"> </w:t>
      </w:r>
      <w:r>
        <w:rPr>
          <w:sz w:val="20"/>
        </w:rPr>
        <w:t>amb</w:t>
      </w:r>
      <w:r>
        <w:rPr>
          <w:spacing w:val="2"/>
          <w:sz w:val="20"/>
        </w:rPr>
        <w:t xml:space="preserve"> </w:t>
      </w:r>
      <w:r>
        <w:rPr>
          <w:sz w:val="20"/>
        </w:rPr>
        <w:t>l’article</w:t>
      </w:r>
      <w:r>
        <w:rPr>
          <w:spacing w:val="1"/>
          <w:sz w:val="20"/>
        </w:rPr>
        <w:t xml:space="preserve"> </w:t>
      </w:r>
      <w:r>
        <w:rPr>
          <w:sz w:val="20"/>
        </w:rPr>
        <w:t>76.2</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LCSP.</w:t>
      </w:r>
    </w:p>
    <w:p w:rsidR="009B70FB" w:rsidRDefault="009B70FB" w:rsidP="009B70FB">
      <w:pPr>
        <w:pStyle w:val="Textoindependiente"/>
        <w:spacing w:before="9"/>
        <w:rPr>
          <w:sz w:val="22"/>
        </w:rPr>
      </w:pPr>
    </w:p>
    <w:p w:rsidR="009B70FB" w:rsidRDefault="009B70FB" w:rsidP="009B70FB">
      <w:pPr>
        <w:pStyle w:val="Prrafodelista"/>
        <w:numPr>
          <w:ilvl w:val="0"/>
          <w:numId w:val="28"/>
        </w:numPr>
        <w:tabs>
          <w:tab w:val="left" w:pos="862"/>
        </w:tabs>
        <w:spacing w:line="252" w:lineRule="auto"/>
        <w:ind w:left="861" w:right="488" w:hanging="298"/>
        <w:rPr>
          <w:sz w:val="20"/>
        </w:rPr>
      </w:pPr>
      <w:r>
        <w:rPr>
          <w:sz w:val="20"/>
        </w:rPr>
        <w:t>Acreditació de la pòlissa d’assegurança, en les modalitats “tot risc construcció” i “responsabilitat civil per danys a tercers”, per import mínim al pressupost base de licitació.</w:t>
      </w:r>
    </w:p>
    <w:p w:rsidR="009B70FB" w:rsidRDefault="009B70FB" w:rsidP="009B70FB">
      <w:pPr>
        <w:pStyle w:val="Textoindependiente"/>
        <w:spacing w:before="38" w:line="276" w:lineRule="auto"/>
        <w:ind w:left="861" w:right="492"/>
        <w:jc w:val="both"/>
      </w:pPr>
      <w:r>
        <w:t>En cas que es constitueixi un assegurança de responsabilitat civil amb franquícia, l’import de la</w:t>
      </w:r>
      <w:r>
        <w:rPr>
          <w:spacing w:val="1"/>
        </w:rPr>
        <w:t xml:space="preserve"> </w:t>
      </w:r>
      <w:r>
        <w:t>franquícia</w:t>
      </w:r>
      <w:r>
        <w:rPr>
          <w:spacing w:val="1"/>
        </w:rPr>
        <w:t xml:space="preserve"> </w:t>
      </w:r>
      <w:r>
        <w:t>s’haurà</w:t>
      </w:r>
      <w:r>
        <w:rPr>
          <w:spacing w:val="1"/>
        </w:rPr>
        <w:t xml:space="preserve"> </w:t>
      </w:r>
      <w:r>
        <w:t>d’aportar</w:t>
      </w:r>
      <w:r>
        <w:rPr>
          <w:spacing w:val="1"/>
        </w:rPr>
        <w:t xml:space="preserve"> </w:t>
      </w:r>
      <w:r>
        <w:t>a</w:t>
      </w:r>
      <w:r>
        <w:rPr>
          <w:spacing w:val="1"/>
        </w:rPr>
        <w:t xml:space="preserve"> </w:t>
      </w:r>
      <w:r>
        <w:t>l’Ajuntament</w:t>
      </w:r>
      <w:r>
        <w:rPr>
          <w:spacing w:val="1"/>
        </w:rPr>
        <w:t xml:space="preserve"> </w:t>
      </w:r>
      <w:r>
        <w:t>de</w:t>
      </w:r>
      <w:r>
        <w:rPr>
          <w:spacing w:val="1"/>
        </w:rPr>
        <w:t xml:space="preserve"> </w:t>
      </w:r>
      <w:r>
        <w:t>Soses</w:t>
      </w:r>
      <w:r>
        <w:rPr>
          <w:spacing w:val="1"/>
        </w:rPr>
        <w:t xml:space="preserve"> </w:t>
      </w:r>
      <w:r>
        <w:t>de</w:t>
      </w:r>
      <w:r>
        <w:rPr>
          <w:spacing w:val="1"/>
        </w:rPr>
        <w:t xml:space="preserve"> </w:t>
      </w:r>
      <w:r>
        <w:t>forma</w:t>
      </w:r>
      <w:r>
        <w:rPr>
          <w:spacing w:val="1"/>
        </w:rPr>
        <w:t xml:space="preserve"> </w:t>
      </w:r>
      <w:r>
        <w:t>íntegre</w:t>
      </w:r>
      <w:r>
        <w:rPr>
          <w:spacing w:val="1"/>
        </w:rPr>
        <w:t xml:space="preserve"> </w:t>
      </w:r>
      <w:r>
        <w:t>mitjançant</w:t>
      </w:r>
      <w:r>
        <w:rPr>
          <w:spacing w:val="1"/>
        </w:rPr>
        <w:t xml:space="preserve"> </w:t>
      </w:r>
      <w:r>
        <w:t>una</w:t>
      </w:r>
      <w:r>
        <w:rPr>
          <w:spacing w:val="1"/>
        </w:rPr>
        <w:t xml:space="preserve"> </w:t>
      </w:r>
      <w:r>
        <w:t>garantia</w:t>
      </w:r>
      <w:r>
        <w:rPr>
          <w:spacing w:val="1"/>
        </w:rPr>
        <w:t xml:space="preserve"> </w:t>
      </w:r>
      <w:r>
        <w:t>complementària.</w:t>
      </w:r>
    </w:p>
    <w:p w:rsidR="009B70FB" w:rsidRDefault="009B70FB" w:rsidP="009B70FB">
      <w:pPr>
        <w:pStyle w:val="Textoindependiente"/>
        <w:spacing w:before="3"/>
        <w:rPr>
          <w:sz w:val="23"/>
        </w:rPr>
      </w:pPr>
    </w:p>
    <w:p w:rsidR="009B70FB" w:rsidRDefault="009B70FB" w:rsidP="009B70FB">
      <w:pPr>
        <w:pStyle w:val="Prrafodelista"/>
        <w:numPr>
          <w:ilvl w:val="0"/>
          <w:numId w:val="28"/>
        </w:numPr>
        <w:tabs>
          <w:tab w:val="left" w:pos="862"/>
        </w:tabs>
        <w:spacing w:before="1" w:line="252" w:lineRule="auto"/>
        <w:ind w:left="861" w:right="491" w:hanging="298"/>
        <w:jc w:val="left"/>
        <w:rPr>
          <w:sz w:val="20"/>
        </w:rPr>
      </w:pPr>
      <w:r>
        <w:rPr>
          <w:sz w:val="20"/>
        </w:rPr>
        <w:t>Document</w:t>
      </w:r>
      <w:r>
        <w:rPr>
          <w:spacing w:val="24"/>
          <w:sz w:val="20"/>
        </w:rPr>
        <w:t xml:space="preserve"> </w:t>
      </w:r>
      <w:r>
        <w:rPr>
          <w:sz w:val="20"/>
        </w:rPr>
        <w:t>acreditatiu</w:t>
      </w:r>
      <w:r>
        <w:rPr>
          <w:spacing w:val="24"/>
          <w:sz w:val="20"/>
        </w:rPr>
        <w:t xml:space="preserve"> </w:t>
      </w:r>
      <w:r>
        <w:rPr>
          <w:sz w:val="20"/>
        </w:rPr>
        <w:t>de</w:t>
      </w:r>
      <w:r>
        <w:rPr>
          <w:spacing w:val="24"/>
          <w:sz w:val="20"/>
        </w:rPr>
        <w:t xml:space="preserve"> </w:t>
      </w:r>
      <w:r>
        <w:rPr>
          <w:sz w:val="20"/>
        </w:rPr>
        <w:t>la</w:t>
      </w:r>
      <w:r>
        <w:rPr>
          <w:spacing w:val="24"/>
          <w:sz w:val="20"/>
        </w:rPr>
        <w:t xml:space="preserve"> </w:t>
      </w:r>
      <w:r>
        <w:rPr>
          <w:sz w:val="20"/>
        </w:rPr>
        <w:t>constitució</w:t>
      </w:r>
      <w:r>
        <w:rPr>
          <w:spacing w:val="24"/>
          <w:sz w:val="20"/>
        </w:rPr>
        <w:t xml:space="preserve"> </w:t>
      </w:r>
      <w:r>
        <w:rPr>
          <w:sz w:val="20"/>
        </w:rPr>
        <w:t>de</w:t>
      </w:r>
      <w:r>
        <w:rPr>
          <w:spacing w:val="24"/>
          <w:sz w:val="20"/>
        </w:rPr>
        <w:t xml:space="preserve"> </w:t>
      </w:r>
      <w:r>
        <w:rPr>
          <w:sz w:val="20"/>
        </w:rPr>
        <w:t>la</w:t>
      </w:r>
      <w:r>
        <w:rPr>
          <w:spacing w:val="27"/>
          <w:sz w:val="20"/>
        </w:rPr>
        <w:t xml:space="preserve"> </w:t>
      </w:r>
      <w:r>
        <w:rPr>
          <w:b/>
          <w:bCs/>
          <w:sz w:val="20"/>
        </w:rPr>
        <w:t>garantia</w:t>
      </w:r>
      <w:r>
        <w:rPr>
          <w:b/>
          <w:bCs/>
          <w:spacing w:val="24"/>
          <w:sz w:val="20"/>
        </w:rPr>
        <w:t xml:space="preserve"> </w:t>
      </w:r>
      <w:r>
        <w:rPr>
          <w:b/>
          <w:bCs/>
          <w:sz w:val="20"/>
        </w:rPr>
        <w:t>definitiva</w:t>
      </w:r>
      <w:r>
        <w:rPr>
          <w:sz w:val="20"/>
        </w:rPr>
        <w:t>,</w:t>
      </w:r>
      <w:r>
        <w:rPr>
          <w:spacing w:val="26"/>
          <w:sz w:val="20"/>
        </w:rPr>
        <w:t xml:space="preserve"> </w:t>
      </w:r>
      <w:r>
        <w:rPr>
          <w:sz w:val="20"/>
        </w:rPr>
        <w:t>d’acord</w:t>
      </w:r>
      <w:r>
        <w:rPr>
          <w:spacing w:val="24"/>
          <w:sz w:val="20"/>
        </w:rPr>
        <w:t xml:space="preserve"> </w:t>
      </w:r>
      <w:r>
        <w:rPr>
          <w:sz w:val="20"/>
        </w:rPr>
        <w:t>amb</w:t>
      </w:r>
      <w:r>
        <w:rPr>
          <w:spacing w:val="24"/>
          <w:sz w:val="20"/>
        </w:rPr>
        <w:t xml:space="preserve"> </w:t>
      </w:r>
      <w:r>
        <w:rPr>
          <w:sz w:val="20"/>
        </w:rPr>
        <w:t>el</w:t>
      </w:r>
      <w:r>
        <w:rPr>
          <w:spacing w:val="23"/>
          <w:sz w:val="20"/>
        </w:rPr>
        <w:t xml:space="preserve"> </w:t>
      </w:r>
      <w:r>
        <w:rPr>
          <w:sz w:val="20"/>
        </w:rPr>
        <w:t>que</w:t>
      </w:r>
      <w:r>
        <w:rPr>
          <w:spacing w:val="24"/>
          <w:sz w:val="20"/>
        </w:rPr>
        <w:t xml:space="preserve"> </w:t>
      </w:r>
      <w:r>
        <w:rPr>
          <w:sz w:val="20"/>
        </w:rPr>
        <w:t>s’estableix</w:t>
      </w:r>
      <w:r>
        <w:rPr>
          <w:spacing w:val="26"/>
          <w:sz w:val="20"/>
        </w:rPr>
        <w:t xml:space="preserve"> </w:t>
      </w:r>
      <w:r>
        <w:rPr>
          <w:sz w:val="20"/>
        </w:rPr>
        <w:t>a</w:t>
      </w:r>
      <w:r>
        <w:rPr>
          <w:spacing w:val="24"/>
          <w:sz w:val="20"/>
        </w:rPr>
        <w:t xml:space="preserve"> </w:t>
      </w:r>
      <w:r>
        <w:rPr>
          <w:sz w:val="20"/>
        </w:rPr>
        <w:t>la</w:t>
      </w:r>
      <w:r>
        <w:rPr>
          <w:spacing w:val="-50"/>
          <w:sz w:val="20"/>
        </w:rPr>
        <w:t xml:space="preserve"> </w:t>
      </w:r>
      <w:r>
        <w:rPr>
          <w:sz w:val="20"/>
        </w:rPr>
        <w:t>clàusula</w:t>
      </w:r>
      <w:r>
        <w:rPr>
          <w:spacing w:val="1"/>
          <w:sz w:val="20"/>
        </w:rPr>
        <w:t xml:space="preserve"> </w:t>
      </w:r>
      <w:r>
        <w:rPr>
          <w:sz w:val="20"/>
        </w:rPr>
        <w:t>quinzena.</w:t>
      </w:r>
    </w:p>
    <w:p w:rsidR="009B70FB" w:rsidRDefault="009B70FB" w:rsidP="009B70FB">
      <w:pPr>
        <w:pStyle w:val="Textoindependiente"/>
        <w:spacing w:before="10"/>
        <w:rPr>
          <w:sz w:val="25"/>
        </w:rPr>
      </w:pPr>
    </w:p>
    <w:p w:rsidR="009B70FB" w:rsidRDefault="009B70FB" w:rsidP="009B70FB">
      <w:pPr>
        <w:pStyle w:val="Prrafodelista"/>
        <w:numPr>
          <w:ilvl w:val="0"/>
          <w:numId w:val="28"/>
        </w:numPr>
        <w:tabs>
          <w:tab w:val="left" w:pos="862"/>
        </w:tabs>
        <w:spacing w:line="252" w:lineRule="auto"/>
        <w:ind w:left="861" w:right="499" w:hanging="298"/>
        <w:jc w:val="left"/>
        <w:rPr>
          <w:sz w:val="20"/>
        </w:rPr>
      </w:pPr>
      <w:r>
        <w:rPr>
          <w:sz w:val="20"/>
        </w:rPr>
        <w:t>Acreditació</w:t>
      </w:r>
      <w:r>
        <w:rPr>
          <w:spacing w:val="17"/>
          <w:sz w:val="20"/>
        </w:rPr>
        <w:t xml:space="preserve"> </w:t>
      </w:r>
      <w:r>
        <w:rPr>
          <w:sz w:val="20"/>
        </w:rPr>
        <w:t>qualsevol</w:t>
      </w:r>
      <w:r>
        <w:rPr>
          <w:spacing w:val="16"/>
          <w:sz w:val="20"/>
        </w:rPr>
        <w:t xml:space="preserve"> </w:t>
      </w:r>
      <w:r>
        <w:rPr>
          <w:sz w:val="20"/>
        </w:rPr>
        <w:t>altra</w:t>
      </w:r>
      <w:r>
        <w:rPr>
          <w:spacing w:val="20"/>
          <w:sz w:val="20"/>
        </w:rPr>
        <w:t xml:space="preserve"> </w:t>
      </w:r>
      <w:r>
        <w:rPr>
          <w:sz w:val="20"/>
        </w:rPr>
        <w:t>documentació</w:t>
      </w:r>
      <w:r>
        <w:rPr>
          <w:spacing w:val="17"/>
          <w:sz w:val="20"/>
        </w:rPr>
        <w:t xml:space="preserve"> </w:t>
      </w:r>
      <w:r>
        <w:rPr>
          <w:sz w:val="20"/>
        </w:rPr>
        <w:t>que,</w:t>
      </w:r>
      <w:r>
        <w:rPr>
          <w:spacing w:val="18"/>
          <w:sz w:val="20"/>
        </w:rPr>
        <w:t xml:space="preserve"> </w:t>
      </w:r>
      <w:r>
        <w:rPr>
          <w:sz w:val="20"/>
        </w:rPr>
        <w:t>específicament</w:t>
      </w:r>
      <w:r>
        <w:rPr>
          <w:spacing w:val="15"/>
          <w:sz w:val="20"/>
        </w:rPr>
        <w:t xml:space="preserve"> </w:t>
      </w:r>
      <w:r>
        <w:rPr>
          <w:sz w:val="20"/>
        </w:rPr>
        <w:t>i</w:t>
      </w:r>
      <w:r>
        <w:rPr>
          <w:spacing w:val="15"/>
          <w:sz w:val="20"/>
        </w:rPr>
        <w:t xml:space="preserve"> </w:t>
      </w:r>
      <w:r>
        <w:rPr>
          <w:sz w:val="20"/>
        </w:rPr>
        <w:t>per</w:t>
      </w:r>
      <w:r>
        <w:rPr>
          <w:spacing w:val="16"/>
          <w:sz w:val="20"/>
        </w:rPr>
        <w:t xml:space="preserve"> </w:t>
      </w:r>
      <w:r>
        <w:rPr>
          <w:sz w:val="20"/>
        </w:rPr>
        <w:t>la</w:t>
      </w:r>
      <w:r>
        <w:rPr>
          <w:spacing w:val="18"/>
          <w:sz w:val="20"/>
        </w:rPr>
        <w:t xml:space="preserve"> </w:t>
      </w:r>
      <w:r>
        <w:rPr>
          <w:sz w:val="20"/>
        </w:rPr>
        <w:t>naturalesa</w:t>
      </w:r>
      <w:r>
        <w:rPr>
          <w:spacing w:val="17"/>
          <w:sz w:val="20"/>
        </w:rPr>
        <w:t xml:space="preserve"> </w:t>
      </w:r>
      <w:r>
        <w:rPr>
          <w:sz w:val="20"/>
        </w:rPr>
        <w:t>del</w:t>
      </w:r>
      <w:r>
        <w:rPr>
          <w:spacing w:val="15"/>
          <w:sz w:val="20"/>
        </w:rPr>
        <w:t xml:space="preserve"> </w:t>
      </w:r>
      <w:r>
        <w:rPr>
          <w:sz w:val="20"/>
        </w:rPr>
        <w:t>contracte,</w:t>
      </w:r>
      <w:r>
        <w:rPr>
          <w:spacing w:val="14"/>
          <w:sz w:val="20"/>
        </w:rPr>
        <w:t xml:space="preserve"> </w:t>
      </w:r>
      <w:r>
        <w:rPr>
          <w:sz w:val="20"/>
        </w:rPr>
        <w:t>sigui</w:t>
      </w:r>
      <w:r>
        <w:rPr>
          <w:spacing w:val="-50"/>
          <w:sz w:val="20"/>
        </w:rPr>
        <w:t xml:space="preserve"> </w:t>
      </w:r>
      <w:r>
        <w:rPr>
          <w:sz w:val="20"/>
        </w:rPr>
        <w:t>necessària</w:t>
      </w:r>
      <w:r>
        <w:rPr>
          <w:spacing w:val="2"/>
          <w:sz w:val="20"/>
        </w:rPr>
        <w:t xml:space="preserve"> </w:t>
      </w:r>
      <w:r>
        <w:rPr>
          <w:sz w:val="20"/>
        </w:rPr>
        <w:t>per</w:t>
      </w:r>
      <w:r>
        <w:rPr>
          <w:spacing w:val="2"/>
          <w:sz w:val="20"/>
        </w:rPr>
        <w:t xml:space="preserve"> </w:t>
      </w:r>
      <w:r>
        <w:rPr>
          <w:sz w:val="20"/>
        </w:rPr>
        <w:t>adjudicar</w:t>
      </w:r>
      <w:r>
        <w:rPr>
          <w:spacing w:val="2"/>
          <w:sz w:val="20"/>
        </w:rPr>
        <w:t xml:space="preserve"> </w:t>
      </w:r>
      <w:r>
        <w:rPr>
          <w:sz w:val="20"/>
        </w:rPr>
        <w:t>el</w:t>
      </w:r>
      <w:r>
        <w:rPr>
          <w:spacing w:val="3"/>
          <w:sz w:val="20"/>
        </w:rPr>
        <w:t xml:space="preserve"> </w:t>
      </w:r>
      <w:r>
        <w:rPr>
          <w:sz w:val="20"/>
        </w:rPr>
        <w:t>contracte.</w:t>
      </w:r>
    </w:p>
    <w:p w:rsidR="009B70FB" w:rsidRDefault="009B70FB" w:rsidP="009B70FB">
      <w:pPr>
        <w:pStyle w:val="Textoindependiente"/>
        <w:spacing w:before="9"/>
        <w:rPr>
          <w:sz w:val="25"/>
        </w:rPr>
      </w:pPr>
    </w:p>
    <w:p w:rsidR="009B70FB" w:rsidRDefault="009B70FB" w:rsidP="009B70FB">
      <w:pPr>
        <w:pStyle w:val="Prrafodelista"/>
        <w:numPr>
          <w:ilvl w:val="0"/>
          <w:numId w:val="28"/>
        </w:numPr>
        <w:tabs>
          <w:tab w:val="left" w:pos="862"/>
        </w:tabs>
        <w:spacing w:line="252" w:lineRule="auto"/>
        <w:ind w:left="861" w:right="498" w:hanging="298"/>
        <w:jc w:val="left"/>
        <w:rPr>
          <w:sz w:val="20"/>
        </w:rPr>
      </w:pPr>
      <w:r>
        <w:rPr>
          <w:sz w:val="20"/>
        </w:rPr>
        <w:t>En</w:t>
      </w:r>
      <w:r>
        <w:rPr>
          <w:spacing w:val="3"/>
          <w:sz w:val="20"/>
        </w:rPr>
        <w:t xml:space="preserve"> </w:t>
      </w:r>
      <w:r>
        <w:rPr>
          <w:sz w:val="20"/>
        </w:rPr>
        <w:t>el</w:t>
      </w:r>
      <w:r>
        <w:rPr>
          <w:spacing w:val="3"/>
          <w:sz w:val="20"/>
        </w:rPr>
        <w:t xml:space="preserve"> </w:t>
      </w:r>
      <w:r>
        <w:rPr>
          <w:sz w:val="20"/>
        </w:rPr>
        <w:t>cas</w:t>
      </w:r>
      <w:r>
        <w:rPr>
          <w:spacing w:val="4"/>
          <w:sz w:val="20"/>
        </w:rPr>
        <w:t xml:space="preserve"> </w:t>
      </w:r>
      <w:r>
        <w:rPr>
          <w:sz w:val="20"/>
        </w:rPr>
        <w:t>que</w:t>
      </w:r>
      <w:r>
        <w:rPr>
          <w:spacing w:val="3"/>
          <w:sz w:val="20"/>
        </w:rPr>
        <w:t xml:space="preserve"> </w:t>
      </w:r>
      <w:r>
        <w:rPr>
          <w:sz w:val="20"/>
        </w:rPr>
        <w:t>es</w:t>
      </w:r>
      <w:r>
        <w:rPr>
          <w:spacing w:val="4"/>
          <w:sz w:val="20"/>
        </w:rPr>
        <w:t xml:space="preserve"> </w:t>
      </w:r>
      <w:r>
        <w:rPr>
          <w:sz w:val="20"/>
        </w:rPr>
        <w:t>procedeix</w:t>
      </w:r>
      <w:r>
        <w:rPr>
          <w:spacing w:val="9"/>
          <w:sz w:val="20"/>
        </w:rPr>
        <w:t xml:space="preserve"> </w:t>
      </w:r>
      <w:r>
        <w:rPr>
          <w:sz w:val="20"/>
        </w:rPr>
        <w:t>a</w:t>
      </w:r>
      <w:r>
        <w:rPr>
          <w:spacing w:val="3"/>
          <w:sz w:val="20"/>
        </w:rPr>
        <w:t xml:space="preserve"> </w:t>
      </w:r>
      <w:r>
        <w:rPr>
          <w:sz w:val="20"/>
        </w:rPr>
        <w:t>la</w:t>
      </w:r>
      <w:r>
        <w:rPr>
          <w:spacing w:val="3"/>
          <w:sz w:val="20"/>
        </w:rPr>
        <w:t xml:space="preserve"> </w:t>
      </w:r>
      <w:r>
        <w:rPr>
          <w:sz w:val="20"/>
        </w:rPr>
        <w:t>subcontractació,</w:t>
      </w:r>
      <w:r>
        <w:rPr>
          <w:spacing w:val="6"/>
          <w:sz w:val="20"/>
        </w:rPr>
        <w:t xml:space="preserve"> </w:t>
      </w:r>
      <w:r>
        <w:rPr>
          <w:sz w:val="20"/>
        </w:rPr>
        <w:t>un</w:t>
      </w:r>
      <w:r>
        <w:rPr>
          <w:spacing w:val="3"/>
          <w:sz w:val="20"/>
        </w:rPr>
        <w:t xml:space="preserve"> </w:t>
      </w:r>
      <w:r>
        <w:rPr>
          <w:sz w:val="20"/>
        </w:rPr>
        <w:t>DEUC</w:t>
      </w:r>
      <w:r>
        <w:rPr>
          <w:spacing w:val="4"/>
          <w:sz w:val="20"/>
        </w:rPr>
        <w:t xml:space="preserve"> </w:t>
      </w:r>
      <w:r>
        <w:rPr>
          <w:sz w:val="20"/>
        </w:rPr>
        <w:t>per</w:t>
      </w:r>
      <w:r>
        <w:rPr>
          <w:spacing w:val="4"/>
          <w:sz w:val="20"/>
        </w:rPr>
        <w:t xml:space="preserve"> </w:t>
      </w:r>
      <w:r>
        <w:rPr>
          <w:sz w:val="20"/>
        </w:rPr>
        <w:t>separat</w:t>
      </w:r>
      <w:r>
        <w:rPr>
          <w:spacing w:val="3"/>
          <w:sz w:val="20"/>
        </w:rPr>
        <w:t xml:space="preserve"> </w:t>
      </w:r>
      <w:r>
        <w:rPr>
          <w:sz w:val="20"/>
        </w:rPr>
        <w:t>de</w:t>
      </w:r>
      <w:r>
        <w:rPr>
          <w:spacing w:val="5"/>
          <w:sz w:val="20"/>
        </w:rPr>
        <w:t xml:space="preserve"> </w:t>
      </w:r>
      <w:r>
        <w:rPr>
          <w:sz w:val="20"/>
        </w:rPr>
        <w:t>cadascuna</w:t>
      </w:r>
      <w:r>
        <w:rPr>
          <w:spacing w:val="3"/>
          <w:sz w:val="20"/>
        </w:rPr>
        <w:t xml:space="preserve"> </w:t>
      </w:r>
      <w:r>
        <w:rPr>
          <w:sz w:val="20"/>
        </w:rPr>
        <w:t>de</w:t>
      </w:r>
      <w:r>
        <w:rPr>
          <w:spacing w:val="58"/>
          <w:sz w:val="20"/>
        </w:rPr>
        <w:t xml:space="preserve"> </w:t>
      </w:r>
      <w:r>
        <w:rPr>
          <w:sz w:val="20"/>
        </w:rPr>
        <w:t>les</w:t>
      </w:r>
      <w:r>
        <w:rPr>
          <w:spacing w:val="-51"/>
          <w:sz w:val="20"/>
        </w:rPr>
        <w:t xml:space="preserve"> </w:t>
      </w:r>
      <w:r>
        <w:rPr>
          <w:sz w:val="20"/>
        </w:rPr>
        <w:t>empreses</w:t>
      </w:r>
      <w:r>
        <w:rPr>
          <w:spacing w:val="1"/>
          <w:sz w:val="20"/>
        </w:rPr>
        <w:t xml:space="preserve"> </w:t>
      </w:r>
      <w:r>
        <w:rPr>
          <w:sz w:val="20"/>
        </w:rPr>
        <w:t>subcontractades.</w:t>
      </w:r>
    </w:p>
    <w:p w:rsidR="009B70FB" w:rsidRDefault="009B70FB" w:rsidP="009B70FB">
      <w:pPr>
        <w:pStyle w:val="Textoindependiente"/>
        <w:rPr>
          <w:sz w:val="22"/>
        </w:rPr>
      </w:pPr>
    </w:p>
    <w:p w:rsidR="009B70FB" w:rsidRDefault="009B70FB" w:rsidP="009B70FB">
      <w:pPr>
        <w:pStyle w:val="Textoindependiente"/>
        <w:spacing w:before="5"/>
        <w:rPr>
          <w:sz w:val="26"/>
        </w:rPr>
      </w:pPr>
    </w:p>
    <w:p w:rsidR="009B70FB" w:rsidRDefault="009B70FB" w:rsidP="009B70FB">
      <w:pPr>
        <w:pStyle w:val="Textoindependiente"/>
        <w:spacing w:before="1" w:line="276" w:lineRule="auto"/>
        <w:ind w:left="281" w:right="551"/>
        <w:jc w:val="both"/>
      </w:pPr>
      <w:r>
        <w:t>En cas que l’empresa que hagi presentat la millor oferta pertanyi a un Estat membre de la Unió Europea o</w:t>
      </w:r>
      <w:r>
        <w:rPr>
          <w:spacing w:val="1"/>
        </w:rPr>
        <w:t xml:space="preserve"> </w:t>
      </w:r>
      <w:r>
        <w:t>signatari</w:t>
      </w:r>
      <w:r>
        <w:rPr>
          <w:spacing w:val="1"/>
        </w:rPr>
        <w:t xml:space="preserve"> </w:t>
      </w:r>
      <w:r>
        <w:t>de</w:t>
      </w:r>
      <w:r>
        <w:rPr>
          <w:spacing w:val="1"/>
        </w:rPr>
        <w:t xml:space="preserve"> </w:t>
      </w:r>
      <w:r>
        <w:t>l’Espai</w:t>
      </w:r>
      <w:r>
        <w:rPr>
          <w:spacing w:val="1"/>
        </w:rPr>
        <w:t xml:space="preserve"> </w:t>
      </w:r>
      <w:r>
        <w:t>Econòmic</w:t>
      </w:r>
      <w:r>
        <w:rPr>
          <w:spacing w:val="1"/>
        </w:rPr>
        <w:t xml:space="preserve"> </w:t>
      </w:r>
      <w:r>
        <w:t>Europeu,</w:t>
      </w:r>
      <w:r>
        <w:rPr>
          <w:spacing w:val="1"/>
        </w:rPr>
        <w:t xml:space="preserve"> </w:t>
      </w:r>
      <w:r>
        <w:t>es</w:t>
      </w:r>
      <w:r>
        <w:rPr>
          <w:spacing w:val="1"/>
        </w:rPr>
        <w:t xml:space="preserve"> </w:t>
      </w:r>
      <w:r>
        <w:t>pot</w:t>
      </w:r>
      <w:r>
        <w:rPr>
          <w:spacing w:val="1"/>
        </w:rPr>
        <w:t xml:space="preserve"> </w:t>
      </w:r>
      <w:r>
        <w:t>acreditar</w:t>
      </w:r>
      <w:r>
        <w:rPr>
          <w:spacing w:val="1"/>
        </w:rPr>
        <w:t xml:space="preserve"> </w:t>
      </w:r>
      <w:r>
        <w:t>la</w:t>
      </w:r>
      <w:r>
        <w:rPr>
          <w:spacing w:val="1"/>
        </w:rPr>
        <w:t xml:space="preserve"> </w:t>
      </w:r>
      <w:r>
        <w:t>seva</w:t>
      </w:r>
      <w:r>
        <w:rPr>
          <w:spacing w:val="1"/>
        </w:rPr>
        <w:t xml:space="preserve"> </w:t>
      </w:r>
      <w:r>
        <w:t>capacitat,</w:t>
      </w:r>
      <w:r>
        <w:rPr>
          <w:spacing w:val="1"/>
        </w:rPr>
        <w:t xml:space="preserve"> </w:t>
      </w:r>
      <w:r>
        <w:t>solvència</w:t>
      </w:r>
      <w:r>
        <w:rPr>
          <w:spacing w:val="1"/>
        </w:rPr>
        <w:t xml:space="preserve"> </w:t>
      </w:r>
      <w:r>
        <w:t>i</w:t>
      </w:r>
      <w:r>
        <w:rPr>
          <w:spacing w:val="1"/>
        </w:rPr>
        <w:t xml:space="preserve"> </w:t>
      </w:r>
      <w:r>
        <w:t>absència</w:t>
      </w:r>
      <w:r>
        <w:rPr>
          <w:spacing w:val="1"/>
        </w:rPr>
        <w:t xml:space="preserve"> </w:t>
      </w:r>
      <w:r>
        <w:t>de</w:t>
      </w:r>
      <w:r>
        <w:rPr>
          <w:spacing w:val="1"/>
        </w:rPr>
        <w:t xml:space="preserve"> </w:t>
      </w:r>
      <w:r>
        <w:t>prohibicions mitjançant una consulta a la llista oficial corresponent d’operadors econòmics autoritzats d’un</w:t>
      </w:r>
      <w:r>
        <w:rPr>
          <w:spacing w:val="1"/>
        </w:rPr>
        <w:t xml:space="preserve"> </w:t>
      </w:r>
      <w:r>
        <w:t>Estat</w:t>
      </w:r>
      <w:r>
        <w:rPr>
          <w:spacing w:val="-1"/>
        </w:rPr>
        <w:t xml:space="preserve"> </w:t>
      </w:r>
      <w:r>
        <w:t>membre o bé mitjançant</w:t>
      </w:r>
      <w:r>
        <w:rPr>
          <w:spacing w:val="4"/>
        </w:rPr>
        <w:t xml:space="preserve"> </w:t>
      </w:r>
      <w:r>
        <w:t>l’aportació de</w:t>
      </w:r>
      <w:r>
        <w:rPr>
          <w:spacing w:val="1"/>
        </w:rPr>
        <w:t xml:space="preserve"> </w:t>
      </w:r>
      <w:r>
        <w:t>la documentació acreditativa</w:t>
      </w:r>
      <w:r>
        <w:rPr>
          <w:spacing w:val="1"/>
        </w:rPr>
        <w:t xml:space="preserve"> </w:t>
      </w:r>
      <w:r>
        <w:t>dels</w:t>
      </w:r>
      <w:r>
        <w:rPr>
          <w:spacing w:val="3"/>
        </w:rPr>
        <w:t xml:space="preserve"> </w:t>
      </w:r>
      <w:r>
        <w:t>aspectes esmentats.</w:t>
      </w:r>
    </w:p>
    <w:p w:rsidR="009B70FB" w:rsidRDefault="009B70FB" w:rsidP="009B70FB">
      <w:pPr>
        <w:pStyle w:val="Textoindependiente"/>
        <w:spacing w:before="1" w:line="276" w:lineRule="auto"/>
        <w:ind w:left="281" w:right="551"/>
        <w:jc w:val="both"/>
      </w:pPr>
    </w:p>
    <w:p w:rsidR="009B70FB" w:rsidRDefault="009B70FB" w:rsidP="009B70FB">
      <w:pPr>
        <w:pStyle w:val="Textoindependiente"/>
        <w:spacing w:before="2"/>
        <w:rPr>
          <w:sz w:val="23"/>
        </w:rPr>
      </w:pPr>
    </w:p>
    <w:p w:rsidR="009B70FB" w:rsidRDefault="009B70FB" w:rsidP="009B70FB">
      <w:pPr>
        <w:pStyle w:val="Textoindependiente"/>
        <w:spacing w:line="276" w:lineRule="auto"/>
        <w:ind w:left="281" w:right="490"/>
        <w:jc w:val="both"/>
      </w:pPr>
      <w:r>
        <w:t xml:space="preserve">Un cop aportada per l’empresa licitadora que hagi presentat la millor oferta la </w:t>
      </w:r>
      <w:r>
        <w:lastRenderedPageBreak/>
        <w:t>documentació requerida,</w:t>
      </w:r>
      <w:r>
        <w:rPr>
          <w:spacing w:val="1"/>
        </w:rPr>
        <w:t xml:space="preserve"> </w:t>
      </w:r>
      <w:r>
        <w:t>aquesta es qualificarà. Si s’observa que en la documentació presentada hi ha defectes o errors de caràcter</w:t>
      </w:r>
      <w:r>
        <w:rPr>
          <w:spacing w:val="1"/>
        </w:rPr>
        <w:t xml:space="preserve"> </w:t>
      </w:r>
      <w:r>
        <w:t>esmenable, s’ha de comunicar a les empreses afectades perquè els corregeixin o esmenin en el termini</w:t>
      </w:r>
      <w:r>
        <w:rPr>
          <w:spacing w:val="1"/>
        </w:rPr>
        <w:t xml:space="preserve"> </w:t>
      </w:r>
      <w:r>
        <w:t>màxim</w:t>
      </w:r>
      <w:r>
        <w:rPr>
          <w:spacing w:val="5"/>
        </w:rPr>
        <w:t xml:space="preserve"> </w:t>
      </w:r>
      <w:r>
        <w:t>de</w:t>
      </w:r>
      <w:r>
        <w:rPr>
          <w:spacing w:val="1"/>
        </w:rPr>
        <w:t xml:space="preserve"> </w:t>
      </w:r>
      <w:r>
        <w:t>10</w:t>
      </w:r>
      <w:r>
        <w:rPr>
          <w:spacing w:val="1"/>
        </w:rPr>
        <w:t xml:space="preserve"> </w:t>
      </w:r>
      <w:r>
        <w:t>dies</w:t>
      </w:r>
      <w:r>
        <w:rPr>
          <w:spacing w:val="2"/>
        </w:rPr>
        <w:t xml:space="preserve"> </w:t>
      </w:r>
      <w:r>
        <w:t>hàbils.</w:t>
      </w:r>
    </w:p>
    <w:p w:rsidR="009B70FB" w:rsidRDefault="009B70FB" w:rsidP="009B70FB">
      <w:pPr>
        <w:pStyle w:val="Textoindependiente"/>
        <w:spacing w:before="3"/>
        <w:rPr>
          <w:sz w:val="23"/>
        </w:rPr>
      </w:pPr>
    </w:p>
    <w:p w:rsidR="009B70FB" w:rsidRDefault="009B70FB" w:rsidP="009B70FB">
      <w:pPr>
        <w:pStyle w:val="Textoindependiente"/>
        <w:spacing w:line="276" w:lineRule="auto"/>
        <w:ind w:left="281" w:right="492"/>
        <w:jc w:val="both"/>
      </w:pPr>
      <w:r>
        <w:t>Les</w:t>
      </w:r>
      <w:r>
        <w:rPr>
          <w:spacing w:val="29"/>
        </w:rPr>
        <w:t xml:space="preserve"> </w:t>
      </w:r>
      <w:r>
        <w:t>sol·licituds</w:t>
      </w:r>
      <w:r>
        <w:rPr>
          <w:spacing w:val="31"/>
        </w:rPr>
        <w:t xml:space="preserve"> </w:t>
      </w:r>
      <w:r>
        <w:t>d’esmenes</w:t>
      </w:r>
      <w:r>
        <w:rPr>
          <w:spacing w:val="29"/>
        </w:rPr>
        <w:t xml:space="preserve"> </w:t>
      </w:r>
      <w:r>
        <w:t>es</w:t>
      </w:r>
      <w:r>
        <w:rPr>
          <w:spacing w:val="29"/>
        </w:rPr>
        <w:t xml:space="preserve"> </w:t>
      </w:r>
      <w:r>
        <w:t>duran</w:t>
      </w:r>
      <w:r>
        <w:rPr>
          <w:spacing w:val="28"/>
        </w:rPr>
        <w:t xml:space="preserve"> </w:t>
      </w:r>
      <w:r>
        <w:t>a</w:t>
      </w:r>
      <w:r>
        <w:rPr>
          <w:spacing w:val="30"/>
        </w:rPr>
        <w:t xml:space="preserve"> </w:t>
      </w:r>
      <w:r>
        <w:t>terme</w:t>
      </w:r>
      <w:r>
        <w:rPr>
          <w:spacing w:val="27"/>
        </w:rPr>
        <w:t xml:space="preserve"> </w:t>
      </w:r>
      <w:r>
        <w:t>a</w:t>
      </w:r>
      <w:r>
        <w:rPr>
          <w:spacing w:val="28"/>
        </w:rPr>
        <w:t xml:space="preserve"> </w:t>
      </w:r>
      <w:r>
        <w:t>través</w:t>
      </w:r>
      <w:r>
        <w:rPr>
          <w:spacing w:val="29"/>
        </w:rPr>
        <w:t xml:space="preserve"> </w:t>
      </w:r>
      <w:r>
        <w:t>de</w:t>
      </w:r>
      <w:r>
        <w:rPr>
          <w:spacing w:val="27"/>
        </w:rPr>
        <w:t xml:space="preserve"> </w:t>
      </w:r>
      <w:r>
        <w:t>la</w:t>
      </w:r>
      <w:r>
        <w:rPr>
          <w:spacing w:val="28"/>
        </w:rPr>
        <w:t xml:space="preserve"> </w:t>
      </w:r>
      <w:r>
        <w:t>funcionalitat</w:t>
      </w:r>
      <w:r>
        <w:rPr>
          <w:spacing w:val="27"/>
        </w:rPr>
        <w:t xml:space="preserve"> </w:t>
      </w:r>
      <w:r>
        <w:t>que</w:t>
      </w:r>
      <w:r>
        <w:rPr>
          <w:spacing w:val="30"/>
        </w:rPr>
        <w:t xml:space="preserve"> </w:t>
      </w:r>
      <w:r>
        <w:t>a</w:t>
      </w:r>
      <w:r>
        <w:rPr>
          <w:spacing w:val="30"/>
        </w:rPr>
        <w:t xml:space="preserve"> </w:t>
      </w:r>
      <w:r>
        <w:t>aquest</w:t>
      </w:r>
      <w:r>
        <w:rPr>
          <w:spacing w:val="27"/>
        </w:rPr>
        <w:t xml:space="preserve"> </w:t>
      </w:r>
      <w:r>
        <w:t>efecte</w:t>
      </w:r>
      <w:r>
        <w:rPr>
          <w:spacing w:val="28"/>
        </w:rPr>
        <w:t xml:space="preserve"> </w:t>
      </w:r>
      <w:r>
        <w:t>té</w:t>
      </w:r>
      <w:r>
        <w:rPr>
          <w:spacing w:val="28"/>
        </w:rPr>
        <w:t xml:space="preserve"> </w:t>
      </w:r>
      <w:r>
        <w:t>l’eina</w:t>
      </w:r>
      <w:r>
        <w:rPr>
          <w:spacing w:val="29"/>
        </w:rPr>
        <w:t xml:space="preserve"> </w:t>
      </w:r>
      <w:r>
        <w:t>de</w:t>
      </w:r>
      <w:r>
        <w:rPr>
          <w:spacing w:val="1"/>
        </w:rPr>
        <w:t xml:space="preserve"> </w:t>
      </w:r>
      <w:r>
        <w:t>Sobre Digital, mitjançant la qual s’adreçarà un correu electrònic a l’adreça o les adreces assenyalades per</w:t>
      </w:r>
      <w:r>
        <w:rPr>
          <w:spacing w:val="1"/>
        </w:rPr>
        <w:t xml:space="preserve"> </w:t>
      </w:r>
      <w:r>
        <w:t>l’empresa o empreses licitadores en el formulari d’inscripció, amb l’enllaç per a què accedeixin a l’espai de</w:t>
      </w:r>
      <w:r>
        <w:rPr>
          <w:spacing w:val="1"/>
        </w:rPr>
        <w:t xml:space="preserve"> </w:t>
      </w:r>
      <w:r>
        <w:t>l’eina</w:t>
      </w:r>
      <w:r>
        <w:rPr>
          <w:spacing w:val="1"/>
        </w:rPr>
        <w:t xml:space="preserve"> </w:t>
      </w:r>
      <w:r>
        <w:t>en</w:t>
      </w:r>
      <w:r>
        <w:rPr>
          <w:spacing w:val="4"/>
        </w:rPr>
        <w:t xml:space="preserve"> </w:t>
      </w:r>
      <w:r>
        <w:t>què</w:t>
      </w:r>
      <w:r>
        <w:rPr>
          <w:spacing w:val="1"/>
        </w:rPr>
        <w:t xml:space="preserve"> </w:t>
      </w:r>
      <w:r>
        <w:t>han</w:t>
      </w:r>
      <w:r>
        <w:rPr>
          <w:spacing w:val="1"/>
        </w:rPr>
        <w:t xml:space="preserve"> </w:t>
      </w:r>
      <w:r>
        <w:t>d’aportar</w:t>
      </w:r>
      <w:r>
        <w:rPr>
          <w:spacing w:val="3"/>
        </w:rPr>
        <w:t xml:space="preserve"> </w:t>
      </w:r>
      <w:r>
        <w:t>la</w:t>
      </w:r>
      <w:r>
        <w:rPr>
          <w:spacing w:val="2"/>
        </w:rPr>
        <w:t xml:space="preserve"> </w:t>
      </w:r>
      <w:r>
        <w:t>documentació</w:t>
      </w:r>
      <w:r>
        <w:rPr>
          <w:spacing w:val="2"/>
        </w:rPr>
        <w:t xml:space="preserve"> </w:t>
      </w:r>
      <w:r>
        <w:t>corresponent.</w:t>
      </w:r>
    </w:p>
    <w:p w:rsidR="009B70FB" w:rsidRDefault="009B70FB" w:rsidP="009B70FB">
      <w:pPr>
        <w:pStyle w:val="Textoindependiente"/>
        <w:spacing w:before="3"/>
        <w:rPr>
          <w:sz w:val="23"/>
        </w:rPr>
      </w:pPr>
    </w:p>
    <w:p w:rsidR="009B70FB" w:rsidRDefault="009B70FB" w:rsidP="009B70FB">
      <w:pPr>
        <w:pStyle w:val="Textoindependiente"/>
        <w:spacing w:line="276" w:lineRule="auto"/>
        <w:ind w:left="281" w:right="492"/>
        <w:jc w:val="both"/>
      </w:pPr>
      <w:r>
        <w:t>Aquestes peticions d’esmena es comunicaran a l’empresa mitjançant comunicació electrònica a través de</w:t>
      </w:r>
      <w:r>
        <w:rPr>
          <w:spacing w:val="1"/>
        </w:rPr>
        <w:t xml:space="preserve"> </w:t>
      </w:r>
      <w:r>
        <w:t>l’e-NOTUM, integrat amb la Plataforma de Serveis de Contractació Pública, d’acord amb la clàusula vuitena</w:t>
      </w:r>
      <w:r>
        <w:rPr>
          <w:spacing w:val="1"/>
        </w:rPr>
        <w:t xml:space="preserve"> </w:t>
      </w:r>
      <w:r>
        <w:t>d’aquest</w:t>
      </w:r>
      <w:r>
        <w:rPr>
          <w:spacing w:val="3"/>
        </w:rPr>
        <w:t xml:space="preserve"> </w:t>
      </w:r>
      <w:r>
        <w:t>plec.</w:t>
      </w:r>
    </w:p>
    <w:p w:rsidR="009B70FB" w:rsidRDefault="009B70FB" w:rsidP="009B70FB">
      <w:pPr>
        <w:pStyle w:val="Textoindependiente"/>
        <w:spacing w:before="3"/>
        <w:rPr>
          <w:sz w:val="23"/>
        </w:rPr>
      </w:pPr>
    </w:p>
    <w:p w:rsidR="009B70FB" w:rsidRDefault="009B70FB" w:rsidP="009B70FB">
      <w:pPr>
        <w:pStyle w:val="Textoindependiente"/>
        <w:spacing w:line="276" w:lineRule="auto"/>
        <w:ind w:left="281" w:right="489"/>
        <w:jc w:val="both"/>
      </w:pPr>
      <w:r>
        <w:t>En el cas que no es complimenti adequadament el requeriment de documentació en el termini assenyalat, o</w:t>
      </w:r>
      <w:r>
        <w:rPr>
          <w:spacing w:val="1"/>
        </w:rPr>
        <w:t xml:space="preserve"> </w:t>
      </w:r>
      <w:r>
        <w:t>bé en el termini per esmenar que es doni, s’entendrà que l’empresa licitadora ha retirat la seva oferta i es</w:t>
      </w:r>
      <w:r>
        <w:rPr>
          <w:spacing w:val="1"/>
        </w:rPr>
        <w:t xml:space="preserve"> </w:t>
      </w:r>
      <w:r>
        <w:t>procedirà a requerir la mateixa documentació a l’empresa licitadora següent, per l’ordre en què hagin quedat</w:t>
      </w:r>
      <w:r>
        <w:rPr>
          <w:spacing w:val="1"/>
        </w:rPr>
        <w:t xml:space="preserve"> </w:t>
      </w:r>
      <w:r>
        <w:t>classificades les ofertes. Aquest fet comporta l’exigència de l’import del 3 % del pressupost base de licitació,</w:t>
      </w:r>
      <w:r>
        <w:rPr>
          <w:spacing w:val="1"/>
        </w:rPr>
        <w:t xml:space="preserve"> </w:t>
      </w:r>
      <w:r>
        <w:t>IVA exclòs, en concepte de penalitat, i,</w:t>
      </w:r>
      <w:r>
        <w:rPr>
          <w:spacing w:val="5"/>
        </w:rPr>
        <w:t xml:space="preserve"> </w:t>
      </w:r>
      <w:r>
        <w:t>a</w:t>
      </w:r>
      <w:r>
        <w:rPr>
          <w:spacing w:val="5"/>
        </w:rPr>
        <w:t xml:space="preserve"> </w:t>
      </w:r>
      <w:r>
        <w:t>més,</w:t>
      </w:r>
      <w:r>
        <w:rPr>
          <w:spacing w:val="5"/>
        </w:rPr>
        <w:t xml:space="preserve"> </w:t>
      </w:r>
      <w:r>
        <w:t>pot</w:t>
      </w:r>
      <w:r>
        <w:rPr>
          <w:spacing w:val="5"/>
        </w:rPr>
        <w:t xml:space="preserve"> </w:t>
      </w:r>
      <w:r>
        <w:t>donar</w:t>
      </w:r>
      <w:r>
        <w:rPr>
          <w:spacing w:val="6"/>
        </w:rPr>
        <w:t xml:space="preserve"> </w:t>
      </w:r>
      <w:r>
        <w:t>lloc</w:t>
      </w:r>
      <w:r>
        <w:rPr>
          <w:spacing w:val="8"/>
        </w:rPr>
        <w:t xml:space="preserve"> </w:t>
      </w:r>
      <w:r>
        <w:t>a</w:t>
      </w:r>
      <w:r>
        <w:rPr>
          <w:spacing w:val="5"/>
        </w:rPr>
        <w:t xml:space="preserve"> </w:t>
      </w:r>
      <w:r>
        <w:t>declarar</w:t>
      </w:r>
      <w:r>
        <w:rPr>
          <w:spacing w:val="6"/>
        </w:rPr>
        <w:t xml:space="preserve"> </w:t>
      </w:r>
      <w:r>
        <w:t>a</w:t>
      </w:r>
      <w:r>
        <w:rPr>
          <w:spacing w:val="5"/>
        </w:rPr>
        <w:t xml:space="preserve"> </w:t>
      </w:r>
      <w:r>
        <w:t>l’empresa</w:t>
      </w:r>
      <w:r>
        <w:rPr>
          <w:spacing w:val="5"/>
        </w:rPr>
        <w:t xml:space="preserve"> </w:t>
      </w:r>
      <w:r>
        <w:t>en</w:t>
      </w:r>
      <w:r>
        <w:rPr>
          <w:spacing w:val="5"/>
        </w:rPr>
        <w:t xml:space="preserve"> </w:t>
      </w:r>
      <w:r>
        <w:t>prohibició</w:t>
      </w:r>
      <w:r>
        <w:rPr>
          <w:spacing w:val="5"/>
        </w:rPr>
        <w:t xml:space="preserve"> </w:t>
      </w:r>
      <w:r>
        <w:t>de</w:t>
      </w:r>
      <w:r>
        <w:rPr>
          <w:spacing w:val="5"/>
        </w:rPr>
        <w:t xml:space="preserve"> </w:t>
      </w:r>
      <w:r>
        <w:t>contractar</w:t>
      </w:r>
      <w:r>
        <w:rPr>
          <w:spacing w:val="5"/>
        </w:rPr>
        <w:t xml:space="preserve"> </w:t>
      </w:r>
      <w:r>
        <w:t>per</w:t>
      </w:r>
      <w:r>
        <w:rPr>
          <w:spacing w:val="1"/>
        </w:rPr>
        <w:t xml:space="preserve"> </w:t>
      </w:r>
      <w:r>
        <w:t>la</w:t>
      </w:r>
      <w:r>
        <w:rPr>
          <w:spacing w:val="1"/>
        </w:rPr>
        <w:t xml:space="preserve"> </w:t>
      </w:r>
      <w:r>
        <w:t>causa</w:t>
      </w:r>
      <w:r>
        <w:rPr>
          <w:spacing w:val="4"/>
        </w:rPr>
        <w:t xml:space="preserve"> </w:t>
      </w:r>
      <w:r>
        <w:t>prevista</w:t>
      </w:r>
      <w:r>
        <w:rPr>
          <w:spacing w:val="3"/>
        </w:rPr>
        <w:t xml:space="preserve"> </w:t>
      </w:r>
      <w:r>
        <w:t>en</w:t>
      </w:r>
      <w:r>
        <w:rPr>
          <w:spacing w:val="2"/>
        </w:rPr>
        <w:t xml:space="preserve"> </w:t>
      </w:r>
      <w:r>
        <w:t>l’article</w:t>
      </w:r>
      <w:r>
        <w:rPr>
          <w:spacing w:val="2"/>
        </w:rPr>
        <w:t xml:space="preserve"> </w:t>
      </w:r>
      <w:r>
        <w:t>71.2.</w:t>
      </w:r>
      <w:r>
        <w:rPr>
          <w:i/>
        </w:rPr>
        <w:t>a</w:t>
      </w:r>
      <w:r>
        <w:rPr>
          <w:i/>
          <w:spacing w:val="1"/>
        </w:rPr>
        <w:t xml:space="preserve"> </w:t>
      </w:r>
      <w:r>
        <w:t>de</w:t>
      </w:r>
      <w:r>
        <w:rPr>
          <w:spacing w:val="2"/>
        </w:rPr>
        <w:t xml:space="preserve"> </w:t>
      </w:r>
      <w:r>
        <w:t>la</w:t>
      </w:r>
      <w:r>
        <w:rPr>
          <w:spacing w:val="3"/>
        </w:rPr>
        <w:t xml:space="preserve"> </w:t>
      </w:r>
      <w:r>
        <w:t>LCSP.</w:t>
      </w:r>
    </w:p>
    <w:p w:rsidR="009B70FB" w:rsidRDefault="009B70FB" w:rsidP="009B70FB">
      <w:pPr>
        <w:pStyle w:val="Textoindependiente"/>
        <w:spacing w:before="4"/>
        <w:rPr>
          <w:sz w:val="24"/>
        </w:rPr>
      </w:pPr>
    </w:p>
    <w:p w:rsidR="009B70FB" w:rsidRDefault="009B70FB" w:rsidP="009B70FB">
      <w:pPr>
        <w:pStyle w:val="Textoindependiente"/>
        <w:spacing w:line="276" w:lineRule="auto"/>
        <w:ind w:left="281" w:right="490"/>
        <w:jc w:val="both"/>
      </w:pPr>
      <w:r>
        <w:t>Així</w:t>
      </w:r>
      <w:r>
        <w:rPr>
          <w:spacing w:val="1"/>
        </w:rPr>
        <w:t xml:space="preserve"> </w:t>
      </w:r>
      <w:r>
        <w:t>mateix,</w:t>
      </w:r>
      <w:r>
        <w:rPr>
          <w:spacing w:val="1"/>
        </w:rPr>
        <w:t xml:space="preserve"> </w:t>
      </w:r>
      <w:r>
        <w:t>l’eventual</w:t>
      </w:r>
      <w:r>
        <w:rPr>
          <w:spacing w:val="1"/>
        </w:rPr>
        <w:t xml:space="preserve"> </w:t>
      </w:r>
      <w:r>
        <w:t>falsedat</w:t>
      </w:r>
      <w:r>
        <w:rPr>
          <w:spacing w:val="1"/>
        </w:rPr>
        <w:t xml:space="preserve"> </w:t>
      </w:r>
      <w:r>
        <w:t>en</w:t>
      </w:r>
      <w:r>
        <w:rPr>
          <w:spacing w:val="1"/>
        </w:rPr>
        <w:t xml:space="preserve"> </w:t>
      </w:r>
      <w:r>
        <w:t>allò</w:t>
      </w:r>
      <w:r>
        <w:rPr>
          <w:spacing w:val="1"/>
        </w:rPr>
        <w:t xml:space="preserve"> </w:t>
      </w:r>
      <w:r>
        <w:t>declarat</w:t>
      </w:r>
      <w:r>
        <w:rPr>
          <w:spacing w:val="1"/>
        </w:rPr>
        <w:t xml:space="preserve"> </w:t>
      </w:r>
      <w:r>
        <w:t>per</w:t>
      </w:r>
      <w:r>
        <w:rPr>
          <w:spacing w:val="1"/>
        </w:rPr>
        <w:t xml:space="preserve"> </w:t>
      </w:r>
      <w:r>
        <w:t>les</w:t>
      </w:r>
      <w:r>
        <w:rPr>
          <w:spacing w:val="1"/>
        </w:rPr>
        <w:t xml:space="preserve"> </w:t>
      </w:r>
      <w:r>
        <w:t>empreses</w:t>
      </w:r>
      <w:r>
        <w:rPr>
          <w:spacing w:val="1"/>
        </w:rPr>
        <w:t xml:space="preserve"> </w:t>
      </w:r>
      <w:r>
        <w:t>licitadores</w:t>
      </w:r>
      <w:r>
        <w:rPr>
          <w:spacing w:val="1"/>
        </w:rPr>
        <w:t xml:space="preserve"> </w:t>
      </w:r>
      <w:r>
        <w:t>en</w:t>
      </w:r>
      <w:r>
        <w:rPr>
          <w:spacing w:val="1"/>
        </w:rPr>
        <w:t xml:space="preserve"> </w:t>
      </w:r>
      <w:r>
        <w:t>el</w:t>
      </w:r>
      <w:r>
        <w:rPr>
          <w:spacing w:val="1"/>
        </w:rPr>
        <w:t xml:space="preserve"> </w:t>
      </w:r>
      <w:r>
        <w:t>DEUC</w:t>
      </w:r>
      <w:r>
        <w:rPr>
          <w:spacing w:val="1"/>
        </w:rPr>
        <w:t xml:space="preserve"> </w:t>
      </w:r>
      <w:r>
        <w:t>o</w:t>
      </w:r>
      <w:r>
        <w:rPr>
          <w:spacing w:val="1"/>
        </w:rPr>
        <w:t xml:space="preserve"> </w:t>
      </w:r>
      <w:r>
        <w:t>en</w:t>
      </w:r>
      <w:r>
        <w:rPr>
          <w:spacing w:val="1"/>
        </w:rPr>
        <w:t xml:space="preserve"> </w:t>
      </w:r>
      <w:r>
        <w:t>altres</w:t>
      </w:r>
      <w:r>
        <w:rPr>
          <w:spacing w:val="1"/>
        </w:rPr>
        <w:t xml:space="preserve"> </w:t>
      </w:r>
      <w:r>
        <w:t>declaracions</w:t>
      </w:r>
      <w:r>
        <w:rPr>
          <w:spacing w:val="19"/>
        </w:rPr>
        <w:t xml:space="preserve"> </w:t>
      </w:r>
      <w:r>
        <w:t>pot</w:t>
      </w:r>
      <w:r>
        <w:rPr>
          <w:spacing w:val="19"/>
        </w:rPr>
        <w:t xml:space="preserve"> </w:t>
      </w:r>
      <w:r>
        <w:t>donar</w:t>
      </w:r>
      <w:r>
        <w:rPr>
          <w:spacing w:val="16"/>
        </w:rPr>
        <w:t xml:space="preserve"> </w:t>
      </w:r>
      <w:r>
        <w:t>lloc</w:t>
      </w:r>
      <w:r>
        <w:rPr>
          <w:spacing w:val="19"/>
        </w:rPr>
        <w:t xml:space="preserve"> </w:t>
      </w:r>
      <w:r>
        <w:t>a</w:t>
      </w:r>
      <w:r>
        <w:rPr>
          <w:spacing w:val="18"/>
        </w:rPr>
        <w:t xml:space="preserve"> </w:t>
      </w:r>
      <w:r>
        <w:t>la</w:t>
      </w:r>
      <w:r>
        <w:rPr>
          <w:spacing w:val="16"/>
        </w:rPr>
        <w:t xml:space="preserve"> </w:t>
      </w:r>
      <w:r>
        <w:t>causa</w:t>
      </w:r>
      <w:r>
        <w:rPr>
          <w:spacing w:val="16"/>
        </w:rPr>
        <w:t xml:space="preserve"> </w:t>
      </w:r>
      <w:r>
        <w:t>de</w:t>
      </w:r>
      <w:r>
        <w:rPr>
          <w:spacing w:val="15"/>
        </w:rPr>
        <w:t xml:space="preserve"> </w:t>
      </w:r>
      <w:r>
        <w:t>prohibició</w:t>
      </w:r>
      <w:r>
        <w:rPr>
          <w:spacing w:val="16"/>
        </w:rPr>
        <w:t xml:space="preserve"> </w:t>
      </w:r>
      <w:r>
        <w:t>de</w:t>
      </w:r>
      <w:r>
        <w:rPr>
          <w:spacing w:val="16"/>
        </w:rPr>
        <w:t xml:space="preserve"> </w:t>
      </w:r>
      <w:r>
        <w:t>contractar</w:t>
      </w:r>
      <w:r>
        <w:rPr>
          <w:spacing w:val="18"/>
        </w:rPr>
        <w:t xml:space="preserve"> </w:t>
      </w:r>
      <w:r>
        <w:t>amb</w:t>
      </w:r>
      <w:r>
        <w:rPr>
          <w:spacing w:val="16"/>
        </w:rPr>
        <w:t xml:space="preserve"> </w:t>
      </w:r>
      <w:r>
        <w:t>el</w:t>
      </w:r>
      <w:r>
        <w:rPr>
          <w:spacing w:val="15"/>
        </w:rPr>
        <w:t xml:space="preserve"> </w:t>
      </w:r>
      <w:r>
        <w:t>sector</w:t>
      </w:r>
      <w:r>
        <w:rPr>
          <w:spacing w:val="18"/>
        </w:rPr>
        <w:t xml:space="preserve"> </w:t>
      </w:r>
      <w:r>
        <w:t>públic</w:t>
      </w:r>
      <w:r>
        <w:rPr>
          <w:spacing w:val="20"/>
        </w:rPr>
        <w:t xml:space="preserve"> </w:t>
      </w:r>
      <w:r>
        <w:t>prevista</w:t>
      </w:r>
      <w:r>
        <w:rPr>
          <w:spacing w:val="18"/>
        </w:rPr>
        <w:t xml:space="preserve"> </w:t>
      </w:r>
      <w:r>
        <w:t>en</w:t>
      </w:r>
      <w:r>
        <w:rPr>
          <w:spacing w:val="17"/>
        </w:rPr>
        <w:t xml:space="preserve"> </w:t>
      </w:r>
      <w:r>
        <w:t>l’article</w:t>
      </w:r>
    </w:p>
    <w:p w:rsidR="009B70FB" w:rsidRDefault="009B70FB" w:rsidP="009B70FB">
      <w:pPr>
        <w:pStyle w:val="Textoindependiente"/>
        <w:spacing w:line="223" w:lineRule="exact"/>
        <w:ind w:left="281"/>
      </w:pPr>
      <w:r>
        <w:t>71.1.</w:t>
      </w:r>
      <w:r>
        <w:rPr>
          <w:i/>
        </w:rPr>
        <w:t>e</w:t>
      </w:r>
      <w:r>
        <w:rPr>
          <w:i/>
          <w:spacing w:val="-3"/>
        </w:rPr>
        <w:t xml:space="preserve"> </w:t>
      </w:r>
      <w:r>
        <w:t>de la LCSP.</w:t>
      </w:r>
    </w:p>
    <w:p w:rsidR="009B70FB" w:rsidRDefault="009B70FB" w:rsidP="009B70FB">
      <w:pPr>
        <w:pStyle w:val="Textoindependiente"/>
      </w:pPr>
    </w:p>
    <w:p w:rsidR="009B70FB" w:rsidRDefault="009B70FB" w:rsidP="009B70FB">
      <w:pPr>
        <w:pStyle w:val="Textoindependiente"/>
      </w:pPr>
    </w:p>
    <w:p w:rsidR="009B70FB" w:rsidRDefault="009B70FB" w:rsidP="009B70FB">
      <w:pPr>
        <w:pStyle w:val="Ttulo1"/>
        <w:spacing w:before="93"/>
        <w:rPr>
          <w:rFonts w:ascii="Microsoft Sans Serif" w:hAnsi="Microsoft Sans Serif" w:cs="Microsoft Sans Serif"/>
        </w:rPr>
      </w:pPr>
      <w:r>
        <w:rPr>
          <w:rFonts w:ascii="Microsoft Sans Serif" w:hAnsi="Microsoft Sans Serif" w:cs="Microsoft Sans Serif"/>
        </w:rPr>
        <w:t>Clàusula</w:t>
      </w:r>
      <w:r>
        <w:rPr>
          <w:rFonts w:ascii="Microsoft Sans Serif" w:hAnsi="Microsoft Sans Serif" w:cs="Microsoft Sans Serif"/>
          <w:spacing w:val="-1"/>
        </w:rPr>
        <w:t xml:space="preserve"> </w:t>
      </w:r>
      <w:r>
        <w:rPr>
          <w:rFonts w:ascii="Microsoft Sans Serif" w:hAnsi="Microsoft Sans Serif" w:cs="Microsoft Sans Serif"/>
        </w:rPr>
        <w:t>15a.</w:t>
      </w:r>
      <w:r>
        <w:rPr>
          <w:rFonts w:ascii="Microsoft Sans Serif" w:hAnsi="Microsoft Sans Serif" w:cs="Microsoft Sans Serif"/>
          <w:spacing w:val="-2"/>
        </w:rPr>
        <w:t xml:space="preserve"> </w:t>
      </w:r>
      <w:r>
        <w:rPr>
          <w:rFonts w:ascii="Microsoft Sans Serif" w:hAnsi="Microsoft Sans Serif" w:cs="Microsoft Sans Serif"/>
        </w:rPr>
        <w:t>Garantia</w:t>
      </w:r>
      <w:r>
        <w:rPr>
          <w:rFonts w:ascii="Microsoft Sans Serif" w:hAnsi="Microsoft Sans Serif" w:cs="Microsoft Sans Serif"/>
          <w:spacing w:val="-3"/>
        </w:rPr>
        <w:t xml:space="preserve"> </w:t>
      </w:r>
      <w:r>
        <w:rPr>
          <w:rFonts w:ascii="Microsoft Sans Serif" w:hAnsi="Microsoft Sans Serif" w:cs="Microsoft Sans Serif"/>
        </w:rPr>
        <w:t>definitiva</w:t>
      </w:r>
    </w:p>
    <w:p w:rsidR="009B70FB" w:rsidRDefault="009B70FB" w:rsidP="009B70FB">
      <w:pPr>
        <w:pStyle w:val="Textoindependiente"/>
        <w:spacing w:before="9"/>
        <w:rPr>
          <w:b/>
          <w:sz w:val="23"/>
        </w:rPr>
      </w:pPr>
    </w:p>
    <w:p w:rsidR="009B70FB" w:rsidRDefault="009B70FB" w:rsidP="009B70FB">
      <w:pPr>
        <w:ind w:left="281" w:right="948"/>
        <w:rPr>
          <w:rFonts w:ascii="Microsoft Sans Serif" w:hAnsi="Microsoft Sans Serif" w:cs="Microsoft Sans Serif"/>
          <w:sz w:val="20"/>
          <w:lang w:val="ca-ES"/>
        </w:rPr>
      </w:pPr>
      <w:r>
        <w:rPr>
          <w:rFonts w:ascii="Microsoft Sans Serif" w:hAnsi="Microsoft Sans Serif" w:cs="Microsoft Sans Serif"/>
          <w:sz w:val="20"/>
          <w:lang w:val="ca-ES"/>
        </w:rPr>
        <w:t>L’import de la garantia definitiva és el que s’assenyala en l’</w:t>
      </w:r>
      <w:r>
        <w:rPr>
          <w:rFonts w:ascii="Microsoft Sans Serif" w:hAnsi="Microsoft Sans Serif" w:cs="Microsoft Sans Serif"/>
          <w:b/>
          <w:sz w:val="20"/>
          <w:lang w:val="ca-ES"/>
        </w:rPr>
        <w:t>apartat L del quadre de característiques</w:t>
      </w:r>
      <w:r>
        <w:rPr>
          <w:rFonts w:ascii="Microsoft Sans Serif" w:hAnsi="Microsoft Sans Serif" w:cs="Microsoft Sans Serif"/>
          <w:sz w:val="20"/>
          <w:lang w:val="ca-ES"/>
        </w:rPr>
        <w:t>.</w:t>
      </w:r>
      <w:r>
        <w:rPr>
          <w:rFonts w:ascii="Microsoft Sans Serif" w:hAnsi="Microsoft Sans Serif" w:cs="Microsoft Sans Serif"/>
          <w:spacing w:val="-51"/>
          <w:sz w:val="20"/>
          <w:lang w:val="ca-ES"/>
        </w:rPr>
        <w:t xml:space="preserve"> </w:t>
      </w:r>
      <w:r>
        <w:rPr>
          <w:rFonts w:ascii="Microsoft Sans Serif" w:hAnsi="Microsoft Sans Serif" w:cs="Microsoft Sans Serif"/>
          <w:sz w:val="20"/>
          <w:lang w:val="ca-ES"/>
        </w:rPr>
        <w:t>La</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garantia</w:t>
      </w:r>
      <w:r>
        <w:rPr>
          <w:rFonts w:ascii="Microsoft Sans Serif" w:hAnsi="Microsoft Sans Serif" w:cs="Microsoft Sans Serif"/>
          <w:spacing w:val="2"/>
          <w:sz w:val="20"/>
          <w:lang w:val="ca-ES"/>
        </w:rPr>
        <w:t xml:space="preserve"> </w:t>
      </w:r>
      <w:r>
        <w:rPr>
          <w:rFonts w:ascii="Microsoft Sans Serif" w:hAnsi="Microsoft Sans Serif" w:cs="Microsoft Sans Serif"/>
          <w:sz w:val="20"/>
          <w:lang w:val="ca-ES"/>
        </w:rPr>
        <w:t>definitiva</w:t>
      </w:r>
      <w:r>
        <w:rPr>
          <w:rFonts w:ascii="Microsoft Sans Serif" w:hAnsi="Microsoft Sans Serif" w:cs="Microsoft Sans Serif"/>
          <w:spacing w:val="2"/>
          <w:sz w:val="20"/>
          <w:lang w:val="ca-ES"/>
        </w:rPr>
        <w:t xml:space="preserve"> </w:t>
      </w:r>
      <w:r>
        <w:rPr>
          <w:rFonts w:ascii="Microsoft Sans Serif" w:hAnsi="Microsoft Sans Serif" w:cs="Microsoft Sans Serif"/>
          <w:sz w:val="20"/>
          <w:lang w:val="ca-ES"/>
        </w:rPr>
        <w:t>es</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pot</w:t>
      </w:r>
      <w:r>
        <w:rPr>
          <w:rFonts w:ascii="Microsoft Sans Serif" w:hAnsi="Microsoft Sans Serif" w:cs="Microsoft Sans Serif"/>
          <w:spacing w:val="2"/>
          <w:sz w:val="20"/>
          <w:lang w:val="ca-ES"/>
        </w:rPr>
        <w:t xml:space="preserve"> </w:t>
      </w:r>
      <w:r>
        <w:rPr>
          <w:rFonts w:ascii="Microsoft Sans Serif" w:hAnsi="Microsoft Sans Serif" w:cs="Microsoft Sans Serif"/>
          <w:sz w:val="20"/>
          <w:lang w:val="ca-ES"/>
        </w:rPr>
        <w:t>constituir en</w:t>
      </w:r>
      <w:r>
        <w:rPr>
          <w:rFonts w:ascii="Microsoft Sans Serif" w:hAnsi="Microsoft Sans Serif" w:cs="Microsoft Sans Serif"/>
          <w:spacing w:val="2"/>
          <w:sz w:val="20"/>
          <w:lang w:val="ca-ES"/>
        </w:rPr>
        <w:t xml:space="preserve"> </w:t>
      </w:r>
      <w:r>
        <w:rPr>
          <w:rFonts w:ascii="Microsoft Sans Serif" w:hAnsi="Microsoft Sans Serif" w:cs="Microsoft Sans Serif"/>
          <w:sz w:val="20"/>
          <w:lang w:val="ca-ES"/>
        </w:rPr>
        <w:t>les formes indicades</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en l’article</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108.1 de</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la LCSP.</w:t>
      </w:r>
    </w:p>
    <w:p w:rsidR="009B70FB" w:rsidRDefault="009B70FB" w:rsidP="009B70FB">
      <w:pPr>
        <w:ind w:left="281" w:right="948"/>
        <w:rPr>
          <w:rFonts w:ascii="Microsoft Sans Serif" w:hAnsi="Microsoft Sans Serif" w:cs="Microsoft Sans Serif"/>
          <w:sz w:val="20"/>
          <w:lang w:val="ca-ES"/>
        </w:rPr>
      </w:pPr>
    </w:p>
    <w:p w:rsidR="009B70FB" w:rsidRDefault="009B70FB" w:rsidP="009B70FB">
      <w:pPr>
        <w:pStyle w:val="Textoindependiente"/>
        <w:spacing w:before="1" w:line="276" w:lineRule="auto"/>
        <w:ind w:left="281" w:right="493"/>
        <w:jc w:val="both"/>
      </w:pPr>
      <w:r>
        <w:t>En</w:t>
      </w:r>
      <w:r>
        <w:rPr>
          <w:spacing w:val="1"/>
        </w:rPr>
        <w:t xml:space="preserve"> </w:t>
      </w:r>
      <w:r>
        <w:t>el cas</w:t>
      </w:r>
      <w:r>
        <w:rPr>
          <w:spacing w:val="1"/>
        </w:rPr>
        <w:t xml:space="preserve"> </w:t>
      </w:r>
      <w:r>
        <w:t>d’unió</w:t>
      </w:r>
      <w:r>
        <w:rPr>
          <w:spacing w:val="1"/>
        </w:rPr>
        <w:t xml:space="preserve"> </w:t>
      </w:r>
      <w:r>
        <w:t>temporal</w:t>
      </w:r>
      <w:r>
        <w:rPr>
          <w:spacing w:val="1"/>
        </w:rPr>
        <w:t xml:space="preserve"> </w:t>
      </w:r>
      <w:r>
        <w:t>d’empreses,</w:t>
      </w:r>
      <w:r>
        <w:rPr>
          <w:spacing w:val="1"/>
        </w:rPr>
        <w:t xml:space="preserve"> </w:t>
      </w:r>
      <w:r>
        <w:t>la</w:t>
      </w:r>
      <w:r>
        <w:rPr>
          <w:spacing w:val="1"/>
        </w:rPr>
        <w:t xml:space="preserve"> </w:t>
      </w:r>
      <w:r>
        <w:t>garantia</w:t>
      </w:r>
      <w:r>
        <w:rPr>
          <w:spacing w:val="1"/>
        </w:rPr>
        <w:t xml:space="preserve"> </w:t>
      </w:r>
      <w:r>
        <w:t>definitiva</w:t>
      </w:r>
      <w:r>
        <w:rPr>
          <w:spacing w:val="1"/>
        </w:rPr>
        <w:t xml:space="preserve"> </w:t>
      </w:r>
      <w:r>
        <w:t>es</w:t>
      </w:r>
      <w:r>
        <w:rPr>
          <w:spacing w:val="1"/>
        </w:rPr>
        <w:t xml:space="preserve"> </w:t>
      </w:r>
      <w:r>
        <w:t>pot</w:t>
      </w:r>
      <w:r>
        <w:rPr>
          <w:spacing w:val="1"/>
        </w:rPr>
        <w:t xml:space="preserve"> </w:t>
      </w:r>
      <w:r>
        <w:t>constituir</w:t>
      </w:r>
      <w:r>
        <w:rPr>
          <w:spacing w:val="1"/>
        </w:rPr>
        <w:t xml:space="preserve"> </w:t>
      </w:r>
      <w:r>
        <w:t>per</w:t>
      </w:r>
      <w:r>
        <w:rPr>
          <w:spacing w:val="1"/>
        </w:rPr>
        <w:t xml:space="preserve"> </w:t>
      </w:r>
      <w:r>
        <w:t>una</w:t>
      </w:r>
      <w:r>
        <w:rPr>
          <w:spacing w:val="1"/>
        </w:rPr>
        <w:t xml:space="preserve"> </w:t>
      </w:r>
      <w:r>
        <w:t>o</w:t>
      </w:r>
      <w:r>
        <w:rPr>
          <w:spacing w:val="1"/>
        </w:rPr>
        <w:t xml:space="preserve"> </w:t>
      </w:r>
      <w:r>
        <w:t>vàries</w:t>
      </w:r>
      <w:r>
        <w:rPr>
          <w:spacing w:val="1"/>
        </w:rPr>
        <w:t xml:space="preserve"> </w:t>
      </w:r>
      <w:r>
        <w:t>de</w:t>
      </w:r>
      <w:r>
        <w:rPr>
          <w:spacing w:val="53"/>
        </w:rPr>
        <w:t xml:space="preserve"> </w:t>
      </w:r>
      <w:r>
        <w:t>les</w:t>
      </w:r>
      <w:r>
        <w:rPr>
          <w:spacing w:val="1"/>
        </w:rPr>
        <w:t xml:space="preserve"> </w:t>
      </w:r>
      <w:r>
        <w:t>empreses participants, sempre que en conjunt arribi a la quantia requerida en l’apartat L del quadre de</w:t>
      </w:r>
      <w:r>
        <w:rPr>
          <w:spacing w:val="1"/>
        </w:rPr>
        <w:t xml:space="preserve"> </w:t>
      </w:r>
      <w:r>
        <w:t>característiques</w:t>
      </w:r>
      <w:r>
        <w:rPr>
          <w:spacing w:val="1"/>
        </w:rPr>
        <w:t xml:space="preserve"> </w:t>
      </w:r>
      <w:r>
        <w:t>i garanteixi</w:t>
      </w:r>
      <w:r>
        <w:rPr>
          <w:spacing w:val="2"/>
        </w:rPr>
        <w:t xml:space="preserve"> </w:t>
      </w:r>
      <w:r>
        <w:t>solidàriament</w:t>
      </w:r>
      <w:r>
        <w:rPr>
          <w:spacing w:val="1"/>
        </w:rPr>
        <w:t xml:space="preserve"> </w:t>
      </w:r>
      <w:r>
        <w:t>a totes</w:t>
      </w:r>
      <w:r>
        <w:rPr>
          <w:spacing w:val="3"/>
        </w:rPr>
        <w:t xml:space="preserve"> </w:t>
      </w:r>
      <w:r>
        <w:t>les</w:t>
      </w:r>
      <w:r>
        <w:rPr>
          <w:spacing w:val="2"/>
        </w:rPr>
        <w:t xml:space="preserve"> </w:t>
      </w:r>
      <w:r>
        <w:t>empreses</w:t>
      </w:r>
      <w:r>
        <w:rPr>
          <w:spacing w:val="1"/>
        </w:rPr>
        <w:t xml:space="preserve"> </w:t>
      </w:r>
      <w:r>
        <w:t>integrants</w:t>
      </w:r>
      <w:r>
        <w:rPr>
          <w:spacing w:val="1"/>
        </w:rPr>
        <w:t xml:space="preserve"> </w:t>
      </w:r>
      <w:r>
        <w:t>de</w:t>
      </w:r>
      <w:r>
        <w:rPr>
          <w:spacing w:val="1"/>
        </w:rPr>
        <w:t xml:space="preserve"> </w:t>
      </w:r>
      <w:r>
        <w:t>la</w:t>
      </w:r>
      <w:r>
        <w:rPr>
          <w:spacing w:val="1"/>
        </w:rPr>
        <w:t xml:space="preserve"> </w:t>
      </w:r>
      <w:r>
        <w:t>unió</w:t>
      </w:r>
      <w:r>
        <w:rPr>
          <w:spacing w:val="2"/>
        </w:rPr>
        <w:t xml:space="preserve"> </w:t>
      </w:r>
      <w:r>
        <w:t>temporal.</w:t>
      </w:r>
    </w:p>
    <w:p w:rsidR="009B70FB" w:rsidRDefault="009B70FB" w:rsidP="009B70FB">
      <w:pPr>
        <w:pStyle w:val="Textoindependiente"/>
        <w:spacing w:before="3"/>
        <w:rPr>
          <w:sz w:val="23"/>
        </w:rPr>
      </w:pPr>
    </w:p>
    <w:p w:rsidR="009B70FB" w:rsidRDefault="009B70FB" w:rsidP="009B70FB">
      <w:pPr>
        <w:pStyle w:val="Textoindependiente"/>
        <w:spacing w:before="1"/>
        <w:ind w:left="281"/>
        <w:jc w:val="both"/>
      </w:pPr>
      <w:r>
        <w:t>La</w:t>
      </w:r>
      <w:r>
        <w:rPr>
          <w:spacing w:val="-3"/>
        </w:rPr>
        <w:t xml:space="preserve"> </w:t>
      </w:r>
      <w:r>
        <w:t>garantia</w:t>
      </w:r>
      <w:r>
        <w:rPr>
          <w:spacing w:val="-1"/>
        </w:rPr>
        <w:t xml:space="preserve"> </w:t>
      </w:r>
      <w:r>
        <w:t>definitiva</w:t>
      </w:r>
      <w:r>
        <w:rPr>
          <w:spacing w:val="-2"/>
        </w:rPr>
        <w:t xml:space="preserve"> </w:t>
      </w:r>
      <w:r>
        <w:t>respon</w:t>
      </w:r>
      <w:r>
        <w:rPr>
          <w:spacing w:val="-2"/>
        </w:rPr>
        <w:t xml:space="preserve"> </w:t>
      </w:r>
      <w:r>
        <w:t>dels</w:t>
      </w:r>
      <w:r>
        <w:rPr>
          <w:spacing w:val="-1"/>
        </w:rPr>
        <w:t xml:space="preserve"> </w:t>
      </w:r>
      <w:r>
        <w:t>conceptes</w:t>
      </w:r>
      <w:r>
        <w:rPr>
          <w:spacing w:val="-1"/>
        </w:rPr>
        <w:t xml:space="preserve"> </w:t>
      </w:r>
      <w:r>
        <w:t>definits</w:t>
      </w:r>
      <w:r>
        <w:rPr>
          <w:spacing w:val="-1"/>
        </w:rPr>
        <w:t xml:space="preserve"> </w:t>
      </w:r>
      <w:r>
        <w:t>en</w:t>
      </w:r>
      <w:r>
        <w:rPr>
          <w:spacing w:val="-2"/>
        </w:rPr>
        <w:t xml:space="preserve"> </w:t>
      </w:r>
      <w:r>
        <w:t>l’article</w:t>
      </w:r>
      <w:r>
        <w:rPr>
          <w:spacing w:val="-2"/>
        </w:rPr>
        <w:t xml:space="preserve"> </w:t>
      </w:r>
      <w:r>
        <w:t>110</w:t>
      </w:r>
      <w:r>
        <w:rPr>
          <w:spacing w:val="-1"/>
        </w:rPr>
        <w:t xml:space="preserve"> </w:t>
      </w:r>
      <w:r>
        <w:t>de</w:t>
      </w:r>
      <w:r>
        <w:rPr>
          <w:spacing w:val="-1"/>
        </w:rPr>
        <w:t xml:space="preserve"> </w:t>
      </w:r>
      <w:r>
        <w:t>la</w:t>
      </w:r>
      <w:r>
        <w:rPr>
          <w:spacing w:val="-1"/>
        </w:rPr>
        <w:t xml:space="preserve"> </w:t>
      </w:r>
      <w:r>
        <w:t>LCSP.</w:t>
      </w:r>
    </w:p>
    <w:p w:rsidR="009B70FB" w:rsidRDefault="009B70FB" w:rsidP="009B70FB">
      <w:pPr>
        <w:pStyle w:val="Textoindependiente"/>
        <w:spacing w:before="7"/>
        <w:rPr>
          <w:sz w:val="26"/>
        </w:rPr>
      </w:pPr>
    </w:p>
    <w:p w:rsidR="009B70FB" w:rsidRDefault="009B70FB" w:rsidP="009B70FB">
      <w:pPr>
        <w:pStyle w:val="Textoindependiente"/>
        <w:spacing w:before="1" w:line="276" w:lineRule="auto"/>
        <w:ind w:left="281" w:right="491"/>
        <w:jc w:val="both"/>
      </w:pPr>
      <w:r>
        <w:t>D’acord amb l’article 107.2 de la LCSP, en casos especials i, en particular, en cas que l’oferta de l’empresa</w:t>
      </w:r>
      <w:r>
        <w:rPr>
          <w:spacing w:val="1"/>
        </w:rPr>
        <w:t xml:space="preserve"> </w:t>
      </w:r>
      <w:r>
        <w:t>adjudicatària hagués estat incursa en presumpció d’anormalitat, l’òrgan de contractació pot establir una</w:t>
      </w:r>
      <w:r>
        <w:rPr>
          <w:spacing w:val="1"/>
        </w:rPr>
        <w:t xml:space="preserve"> </w:t>
      </w:r>
      <w:r>
        <w:t>garantia complementària</w:t>
      </w:r>
      <w:r>
        <w:rPr>
          <w:spacing w:val="1"/>
        </w:rPr>
        <w:t xml:space="preserve"> </w:t>
      </w:r>
      <w:r>
        <w:t>de</w:t>
      </w:r>
      <w:r>
        <w:rPr>
          <w:spacing w:val="1"/>
        </w:rPr>
        <w:t xml:space="preserve"> </w:t>
      </w:r>
      <w:r>
        <w:t>fins un</w:t>
      </w:r>
      <w:r>
        <w:rPr>
          <w:spacing w:val="1"/>
        </w:rPr>
        <w:t xml:space="preserve"> </w:t>
      </w:r>
      <w:r>
        <w:t>5%</w:t>
      </w:r>
      <w:r>
        <w:rPr>
          <w:spacing w:val="4"/>
        </w:rPr>
        <w:t xml:space="preserve"> </w:t>
      </w:r>
      <w:r>
        <w:t>del</w:t>
      </w:r>
      <w:r>
        <w:rPr>
          <w:spacing w:val="1"/>
        </w:rPr>
        <w:t xml:space="preserve"> </w:t>
      </w:r>
      <w:r>
        <w:t>preu;</w:t>
      </w:r>
      <w:r>
        <w:rPr>
          <w:spacing w:val="1"/>
        </w:rPr>
        <w:t xml:space="preserve"> </w:t>
      </w:r>
      <w:r>
        <w:lastRenderedPageBreak/>
        <w:t>podent arribat</w:t>
      </w:r>
      <w:r>
        <w:rPr>
          <w:spacing w:val="-1"/>
        </w:rPr>
        <w:t xml:space="preserve"> </w:t>
      </w:r>
      <w:r>
        <w:t>a</w:t>
      </w:r>
      <w:r>
        <w:rPr>
          <w:spacing w:val="2"/>
        </w:rPr>
        <w:t xml:space="preserve"> </w:t>
      </w:r>
      <w:r>
        <w:t>una</w:t>
      </w:r>
      <w:r>
        <w:rPr>
          <w:spacing w:val="1"/>
        </w:rPr>
        <w:t xml:space="preserve"> </w:t>
      </w:r>
      <w:r>
        <w:t>garantia total</w:t>
      </w:r>
      <w:r>
        <w:rPr>
          <w:spacing w:val="-2"/>
        </w:rPr>
        <w:t xml:space="preserve"> </w:t>
      </w:r>
      <w:r>
        <w:t>de</w:t>
      </w:r>
      <w:r>
        <w:rPr>
          <w:spacing w:val="1"/>
        </w:rPr>
        <w:t xml:space="preserve"> </w:t>
      </w:r>
      <w:r>
        <w:t>un 10% del preu</w:t>
      </w:r>
      <w:r>
        <w:rPr>
          <w:spacing w:val="-1"/>
        </w:rPr>
        <w:t xml:space="preserve"> </w:t>
      </w:r>
      <w:r>
        <w:t>citat.</w:t>
      </w:r>
    </w:p>
    <w:p w:rsidR="009B70FB" w:rsidRDefault="009B70FB" w:rsidP="009B70FB">
      <w:pPr>
        <w:pStyle w:val="Textoindependiente"/>
        <w:spacing w:before="3"/>
        <w:rPr>
          <w:sz w:val="31"/>
        </w:rPr>
      </w:pPr>
    </w:p>
    <w:p w:rsidR="009B70FB" w:rsidRDefault="009B70FB" w:rsidP="009B70FB">
      <w:pPr>
        <w:pStyle w:val="Ttulo1"/>
        <w:rPr>
          <w:rFonts w:ascii="Microsoft Sans Serif" w:hAnsi="Microsoft Sans Serif" w:cs="Microsoft Sans Serif"/>
        </w:rPr>
      </w:pPr>
      <w:r>
        <w:rPr>
          <w:rFonts w:ascii="Microsoft Sans Serif" w:hAnsi="Microsoft Sans Serif" w:cs="Microsoft Sans Serif"/>
        </w:rPr>
        <w:t>Clàusula</w:t>
      </w:r>
      <w:r>
        <w:rPr>
          <w:rFonts w:ascii="Microsoft Sans Serif" w:hAnsi="Microsoft Sans Serif" w:cs="Microsoft Sans Serif"/>
          <w:spacing w:val="-1"/>
        </w:rPr>
        <w:t xml:space="preserve"> </w:t>
      </w:r>
      <w:r>
        <w:rPr>
          <w:rFonts w:ascii="Microsoft Sans Serif" w:hAnsi="Microsoft Sans Serif" w:cs="Microsoft Sans Serif"/>
        </w:rPr>
        <w:t>16a.</w:t>
      </w:r>
      <w:r>
        <w:rPr>
          <w:rFonts w:ascii="Microsoft Sans Serif" w:hAnsi="Microsoft Sans Serif" w:cs="Microsoft Sans Serif"/>
          <w:spacing w:val="-2"/>
        </w:rPr>
        <w:t xml:space="preserve"> </w:t>
      </w:r>
      <w:r>
        <w:rPr>
          <w:rFonts w:ascii="Microsoft Sans Serif" w:hAnsi="Microsoft Sans Serif" w:cs="Microsoft Sans Serif"/>
        </w:rPr>
        <w:t>Decisió</w:t>
      </w:r>
      <w:r>
        <w:rPr>
          <w:rFonts w:ascii="Microsoft Sans Serif" w:hAnsi="Microsoft Sans Serif" w:cs="Microsoft Sans Serif"/>
          <w:spacing w:val="-3"/>
        </w:rPr>
        <w:t xml:space="preserve"> </w:t>
      </w:r>
      <w:r>
        <w:rPr>
          <w:rFonts w:ascii="Microsoft Sans Serif" w:hAnsi="Microsoft Sans Serif" w:cs="Microsoft Sans Serif"/>
        </w:rPr>
        <w:t>de no</w:t>
      </w:r>
      <w:r>
        <w:rPr>
          <w:rFonts w:ascii="Microsoft Sans Serif" w:hAnsi="Microsoft Sans Serif" w:cs="Microsoft Sans Serif"/>
          <w:spacing w:val="-1"/>
        </w:rPr>
        <w:t xml:space="preserve"> </w:t>
      </w:r>
      <w:r>
        <w:rPr>
          <w:rFonts w:ascii="Microsoft Sans Serif" w:hAnsi="Microsoft Sans Serif" w:cs="Microsoft Sans Serif"/>
        </w:rPr>
        <w:t>adjudicar</w:t>
      </w:r>
      <w:r>
        <w:rPr>
          <w:rFonts w:ascii="Microsoft Sans Serif" w:hAnsi="Microsoft Sans Serif" w:cs="Microsoft Sans Serif"/>
          <w:spacing w:val="-1"/>
        </w:rPr>
        <w:t xml:space="preserve"> </w:t>
      </w:r>
      <w:r>
        <w:rPr>
          <w:rFonts w:ascii="Microsoft Sans Serif" w:hAnsi="Microsoft Sans Serif" w:cs="Microsoft Sans Serif"/>
        </w:rPr>
        <w:t>o</w:t>
      </w:r>
      <w:r>
        <w:rPr>
          <w:rFonts w:ascii="Microsoft Sans Serif" w:hAnsi="Microsoft Sans Serif" w:cs="Microsoft Sans Serif"/>
          <w:spacing w:val="-2"/>
        </w:rPr>
        <w:t xml:space="preserve"> </w:t>
      </w:r>
      <w:r>
        <w:rPr>
          <w:rFonts w:ascii="Microsoft Sans Serif" w:hAnsi="Microsoft Sans Serif" w:cs="Microsoft Sans Serif"/>
        </w:rPr>
        <w:t>subscriure</w:t>
      </w:r>
      <w:r>
        <w:rPr>
          <w:rFonts w:ascii="Microsoft Sans Serif" w:hAnsi="Microsoft Sans Serif" w:cs="Microsoft Sans Serif"/>
          <w:spacing w:val="-1"/>
        </w:rPr>
        <w:t xml:space="preserve"> </w:t>
      </w:r>
      <w:r>
        <w:rPr>
          <w:rFonts w:ascii="Microsoft Sans Serif" w:hAnsi="Microsoft Sans Serif" w:cs="Microsoft Sans Serif"/>
        </w:rPr>
        <w:t>el</w:t>
      </w:r>
      <w:r>
        <w:rPr>
          <w:rFonts w:ascii="Microsoft Sans Serif" w:hAnsi="Microsoft Sans Serif" w:cs="Microsoft Sans Serif"/>
          <w:spacing w:val="-2"/>
        </w:rPr>
        <w:t xml:space="preserve"> </w:t>
      </w:r>
      <w:r>
        <w:rPr>
          <w:rFonts w:ascii="Microsoft Sans Serif" w:hAnsi="Microsoft Sans Serif" w:cs="Microsoft Sans Serif"/>
        </w:rPr>
        <w:t>contracte</w:t>
      </w:r>
      <w:r>
        <w:rPr>
          <w:rFonts w:ascii="Microsoft Sans Serif" w:hAnsi="Microsoft Sans Serif" w:cs="Microsoft Sans Serif"/>
          <w:spacing w:val="-2"/>
        </w:rPr>
        <w:t xml:space="preserve"> </w:t>
      </w:r>
      <w:r>
        <w:rPr>
          <w:rFonts w:ascii="Microsoft Sans Serif" w:hAnsi="Microsoft Sans Serif" w:cs="Microsoft Sans Serif"/>
        </w:rPr>
        <w:t>i</w:t>
      </w:r>
      <w:r>
        <w:rPr>
          <w:rFonts w:ascii="Microsoft Sans Serif" w:hAnsi="Microsoft Sans Serif" w:cs="Microsoft Sans Serif"/>
          <w:spacing w:val="-3"/>
        </w:rPr>
        <w:t xml:space="preserve"> </w:t>
      </w:r>
      <w:r>
        <w:rPr>
          <w:rFonts w:ascii="Microsoft Sans Serif" w:hAnsi="Microsoft Sans Serif" w:cs="Microsoft Sans Serif"/>
        </w:rPr>
        <w:t>desistiment</w:t>
      </w:r>
    </w:p>
    <w:p w:rsidR="009B70FB" w:rsidRDefault="009B70FB" w:rsidP="009B70FB">
      <w:pPr>
        <w:pStyle w:val="Textoindependiente"/>
        <w:spacing w:before="3"/>
        <w:rPr>
          <w:b/>
          <w:sz w:val="24"/>
        </w:rPr>
      </w:pPr>
    </w:p>
    <w:p w:rsidR="009B70FB" w:rsidRDefault="009B70FB" w:rsidP="009B70FB">
      <w:pPr>
        <w:pStyle w:val="Textoindependiente"/>
        <w:spacing w:before="1" w:line="276" w:lineRule="auto"/>
        <w:ind w:left="281" w:right="500"/>
        <w:jc w:val="both"/>
      </w:pPr>
      <w:r>
        <w:t>L’òrgan de contractació podrà decidir no adjudicar o subscriure el contracte, per raons d’interès públic</w:t>
      </w:r>
      <w:r>
        <w:rPr>
          <w:spacing w:val="1"/>
        </w:rPr>
        <w:t xml:space="preserve"> </w:t>
      </w:r>
      <w:r>
        <w:t>degudament</w:t>
      </w:r>
      <w:r>
        <w:rPr>
          <w:spacing w:val="1"/>
        </w:rPr>
        <w:t xml:space="preserve"> </w:t>
      </w:r>
      <w:r>
        <w:t>justificades</w:t>
      </w:r>
      <w:r>
        <w:rPr>
          <w:spacing w:val="1"/>
        </w:rPr>
        <w:t xml:space="preserve"> </w:t>
      </w:r>
      <w:r>
        <w:t>i</w:t>
      </w:r>
      <w:r>
        <w:rPr>
          <w:spacing w:val="1"/>
        </w:rPr>
        <w:t xml:space="preserve"> </w:t>
      </w:r>
      <w:r>
        <w:t>amb</w:t>
      </w:r>
      <w:r>
        <w:rPr>
          <w:spacing w:val="1"/>
        </w:rPr>
        <w:t xml:space="preserve"> </w:t>
      </w:r>
      <w:r>
        <w:t>la</w:t>
      </w:r>
      <w:r>
        <w:rPr>
          <w:spacing w:val="1"/>
        </w:rPr>
        <w:t xml:space="preserve"> </w:t>
      </w:r>
      <w:r>
        <w:t>corresponent</w:t>
      </w:r>
      <w:r>
        <w:rPr>
          <w:spacing w:val="1"/>
        </w:rPr>
        <w:t xml:space="preserve"> </w:t>
      </w:r>
      <w:r>
        <w:t>notificació</w:t>
      </w:r>
      <w:r>
        <w:rPr>
          <w:spacing w:val="1"/>
        </w:rPr>
        <w:t xml:space="preserve"> </w:t>
      </w:r>
      <w:r>
        <w:t>a</w:t>
      </w:r>
      <w:r>
        <w:rPr>
          <w:spacing w:val="1"/>
        </w:rPr>
        <w:t xml:space="preserve"> </w:t>
      </w:r>
      <w:r>
        <w:t>les</w:t>
      </w:r>
      <w:r>
        <w:rPr>
          <w:spacing w:val="1"/>
        </w:rPr>
        <w:t xml:space="preserve"> </w:t>
      </w:r>
      <w:r>
        <w:t>empreses</w:t>
      </w:r>
      <w:r>
        <w:rPr>
          <w:spacing w:val="1"/>
        </w:rPr>
        <w:t xml:space="preserve"> </w:t>
      </w:r>
      <w:r>
        <w:t>licitadores,</w:t>
      </w:r>
      <w:r>
        <w:rPr>
          <w:spacing w:val="1"/>
        </w:rPr>
        <w:t xml:space="preserve"> </w:t>
      </w:r>
      <w:r>
        <w:t>abans</w:t>
      </w:r>
      <w:r>
        <w:rPr>
          <w:spacing w:val="1"/>
        </w:rPr>
        <w:t xml:space="preserve"> </w:t>
      </w:r>
      <w:r>
        <w:t>de</w:t>
      </w:r>
      <w:r>
        <w:rPr>
          <w:spacing w:val="1"/>
        </w:rPr>
        <w:t xml:space="preserve"> </w:t>
      </w:r>
      <w:r>
        <w:t>la</w:t>
      </w:r>
      <w:r>
        <w:rPr>
          <w:spacing w:val="1"/>
        </w:rPr>
        <w:t xml:space="preserve"> </w:t>
      </w:r>
      <w:r>
        <w:t>formalització</w:t>
      </w:r>
      <w:r>
        <w:rPr>
          <w:spacing w:val="1"/>
        </w:rPr>
        <w:t xml:space="preserve"> </w:t>
      </w:r>
      <w:r>
        <w:t>del contracte.</w:t>
      </w:r>
    </w:p>
    <w:p w:rsidR="009B70FB" w:rsidRDefault="009B70FB" w:rsidP="009B70FB">
      <w:pPr>
        <w:pStyle w:val="Textoindependiente"/>
        <w:spacing w:before="3"/>
        <w:rPr>
          <w:sz w:val="23"/>
        </w:rPr>
      </w:pPr>
    </w:p>
    <w:p w:rsidR="009B70FB" w:rsidRDefault="009B70FB" w:rsidP="009B70FB">
      <w:pPr>
        <w:pStyle w:val="Textoindependiente"/>
        <w:spacing w:line="276" w:lineRule="auto"/>
        <w:ind w:left="281" w:right="487"/>
        <w:jc w:val="both"/>
      </w:pPr>
      <w:r>
        <w:t>També podrà desistir del procediment, abans de la formalització del contracte, notificant- ho a les empreses</w:t>
      </w:r>
      <w:r>
        <w:rPr>
          <w:spacing w:val="1"/>
        </w:rPr>
        <w:t xml:space="preserve"> </w:t>
      </w:r>
      <w:r>
        <w:t>licitadores, quan apreciï una infracció no esmenable de les normes de preparació del contracte o de les</w:t>
      </w:r>
      <w:r>
        <w:rPr>
          <w:spacing w:val="1"/>
        </w:rPr>
        <w:t xml:space="preserve"> </w:t>
      </w:r>
      <w:r>
        <w:t>reguladores</w:t>
      </w:r>
      <w:r>
        <w:rPr>
          <w:spacing w:val="4"/>
        </w:rPr>
        <w:t xml:space="preserve"> </w:t>
      </w:r>
      <w:r>
        <w:t>del</w:t>
      </w:r>
      <w:r>
        <w:rPr>
          <w:spacing w:val="1"/>
        </w:rPr>
        <w:t xml:space="preserve"> </w:t>
      </w:r>
      <w:r>
        <w:t>procediment</w:t>
      </w:r>
      <w:r>
        <w:rPr>
          <w:spacing w:val="1"/>
        </w:rPr>
        <w:t xml:space="preserve"> </w:t>
      </w:r>
      <w:r>
        <w:t>d’adjudicació.</w:t>
      </w:r>
    </w:p>
    <w:p w:rsidR="009B70FB" w:rsidRDefault="009B70FB" w:rsidP="009B70FB">
      <w:pPr>
        <w:pStyle w:val="Textoindependiente"/>
        <w:spacing w:line="276" w:lineRule="auto"/>
        <w:ind w:left="281" w:right="487"/>
        <w:jc w:val="both"/>
      </w:pPr>
    </w:p>
    <w:p w:rsidR="009B70FB" w:rsidRDefault="009B70FB" w:rsidP="009B70FB">
      <w:pPr>
        <w:pStyle w:val="Textoindependiente"/>
        <w:ind w:left="281"/>
        <w:jc w:val="both"/>
      </w:pPr>
      <w:r>
        <w:t>En</w:t>
      </w:r>
      <w:r>
        <w:rPr>
          <w:spacing w:val="-1"/>
        </w:rPr>
        <w:t xml:space="preserve"> </w:t>
      </w:r>
      <w:r>
        <w:t>ambdós supòsits</w:t>
      </w:r>
      <w:r>
        <w:rPr>
          <w:spacing w:val="1"/>
        </w:rPr>
        <w:t xml:space="preserve"> </w:t>
      </w:r>
      <w:r>
        <w:t>es compensarà</w:t>
      </w:r>
      <w:r>
        <w:rPr>
          <w:spacing w:val="-1"/>
        </w:rPr>
        <w:t xml:space="preserve"> </w:t>
      </w:r>
      <w:r>
        <w:t>a les empreses licitadores</w:t>
      </w:r>
      <w:r>
        <w:rPr>
          <w:spacing w:val="2"/>
        </w:rPr>
        <w:t xml:space="preserve"> </w:t>
      </w:r>
      <w:r>
        <w:t>per les despeses</w:t>
      </w:r>
      <w:r>
        <w:rPr>
          <w:spacing w:val="2"/>
        </w:rPr>
        <w:t xml:space="preserve"> </w:t>
      </w:r>
      <w:r>
        <w:t>en</w:t>
      </w:r>
      <w:r>
        <w:rPr>
          <w:spacing w:val="-1"/>
        </w:rPr>
        <w:t xml:space="preserve"> </w:t>
      </w:r>
      <w:r>
        <w:t>què</w:t>
      </w:r>
      <w:r>
        <w:rPr>
          <w:spacing w:val="-2"/>
        </w:rPr>
        <w:t xml:space="preserve"> </w:t>
      </w:r>
      <w:r>
        <w:t>hagin</w:t>
      </w:r>
      <w:r>
        <w:rPr>
          <w:spacing w:val="1"/>
        </w:rPr>
        <w:t xml:space="preserve"> </w:t>
      </w:r>
      <w:r>
        <w:t>incorregut.</w:t>
      </w:r>
    </w:p>
    <w:p w:rsidR="009B70FB" w:rsidRDefault="009B70FB" w:rsidP="009B70FB">
      <w:pPr>
        <w:pStyle w:val="Textoindependiente"/>
        <w:spacing w:before="7"/>
        <w:rPr>
          <w:sz w:val="26"/>
        </w:rPr>
      </w:pPr>
    </w:p>
    <w:p w:rsidR="009B70FB" w:rsidRDefault="009B70FB" w:rsidP="009B70FB">
      <w:pPr>
        <w:pStyle w:val="Textoindependiente"/>
        <w:spacing w:line="276" w:lineRule="auto"/>
        <w:ind w:left="281" w:right="500"/>
        <w:jc w:val="both"/>
      </w:pPr>
      <w:r>
        <w:t>La decisió de no adjudicar o subscriure el contracte i el desistiment del procediment d’adjudicació es</w:t>
      </w:r>
      <w:r>
        <w:rPr>
          <w:spacing w:val="1"/>
        </w:rPr>
        <w:t xml:space="preserve"> </w:t>
      </w:r>
      <w:r>
        <w:t>publicarà</w:t>
      </w:r>
      <w:r>
        <w:rPr>
          <w:spacing w:val="3"/>
        </w:rPr>
        <w:t xml:space="preserve"> </w:t>
      </w:r>
      <w:r>
        <w:t>en</w:t>
      </w:r>
      <w:r>
        <w:rPr>
          <w:spacing w:val="3"/>
        </w:rPr>
        <w:t xml:space="preserve"> </w:t>
      </w:r>
      <w:r>
        <w:t>el</w:t>
      </w:r>
      <w:r>
        <w:rPr>
          <w:spacing w:val="2"/>
        </w:rPr>
        <w:t xml:space="preserve"> </w:t>
      </w:r>
      <w:r>
        <w:t>perfil</w:t>
      </w:r>
      <w:r>
        <w:rPr>
          <w:spacing w:val="1"/>
        </w:rPr>
        <w:t xml:space="preserve"> </w:t>
      </w:r>
      <w:r>
        <w:t>de</w:t>
      </w:r>
      <w:r>
        <w:rPr>
          <w:spacing w:val="2"/>
        </w:rPr>
        <w:t xml:space="preserve"> </w:t>
      </w:r>
      <w:r>
        <w:t>contractant.</w:t>
      </w:r>
    </w:p>
    <w:p w:rsidR="009B70FB" w:rsidRDefault="009B70FB" w:rsidP="009B70FB">
      <w:pPr>
        <w:pStyle w:val="Textoindependiente"/>
        <w:spacing w:before="4"/>
        <w:rPr>
          <w:sz w:val="31"/>
        </w:rPr>
      </w:pPr>
    </w:p>
    <w:p w:rsidR="009B70FB" w:rsidRDefault="009B70FB" w:rsidP="009B70FB">
      <w:pPr>
        <w:pStyle w:val="Ttulo1"/>
        <w:spacing w:before="1"/>
        <w:rPr>
          <w:rFonts w:ascii="Microsoft Sans Serif" w:hAnsi="Microsoft Sans Serif" w:cs="Microsoft Sans Serif"/>
        </w:rPr>
      </w:pPr>
      <w:r>
        <w:rPr>
          <w:rFonts w:ascii="Microsoft Sans Serif" w:hAnsi="Microsoft Sans Serif" w:cs="Microsoft Sans Serif"/>
        </w:rPr>
        <w:t>Clàusula</w:t>
      </w:r>
      <w:r>
        <w:rPr>
          <w:rFonts w:ascii="Microsoft Sans Serif" w:hAnsi="Microsoft Sans Serif" w:cs="Microsoft Sans Serif"/>
          <w:spacing w:val="-3"/>
        </w:rPr>
        <w:t xml:space="preserve"> </w:t>
      </w:r>
      <w:r>
        <w:rPr>
          <w:rFonts w:ascii="Microsoft Sans Serif" w:hAnsi="Microsoft Sans Serif" w:cs="Microsoft Sans Serif"/>
        </w:rPr>
        <w:t>17a. Adjudicació</w:t>
      </w:r>
      <w:r>
        <w:rPr>
          <w:rFonts w:ascii="Microsoft Sans Serif" w:hAnsi="Microsoft Sans Serif" w:cs="Microsoft Sans Serif"/>
          <w:spacing w:val="-3"/>
        </w:rPr>
        <w:t xml:space="preserve"> </w:t>
      </w:r>
      <w:r>
        <w:rPr>
          <w:rFonts w:ascii="Microsoft Sans Serif" w:hAnsi="Microsoft Sans Serif" w:cs="Microsoft Sans Serif"/>
        </w:rPr>
        <w:t>del</w:t>
      </w:r>
      <w:r>
        <w:rPr>
          <w:rFonts w:ascii="Microsoft Sans Serif" w:hAnsi="Microsoft Sans Serif" w:cs="Microsoft Sans Serif"/>
          <w:spacing w:val="-4"/>
        </w:rPr>
        <w:t xml:space="preserve"> </w:t>
      </w:r>
      <w:r>
        <w:rPr>
          <w:rFonts w:ascii="Microsoft Sans Serif" w:hAnsi="Microsoft Sans Serif" w:cs="Microsoft Sans Serif"/>
        </w:rPr>
        <w:t>contracte</w:t>
      </w:r>
    </w:p>
    <w:p w:rsidR="009B70FB" w:rsidRDefault="009B70FB" w:rsidP="009B70FB">
      <w:pPr>
        <w:pStyle w:val="Textoindependiente"/>
        <w:spacing w:before="3"/>
        <w:rPr>
          <w:b/>
          <w:sz w:val="24"/>
        </w:rPr>
      </w:pPr>
    </w:p>
    <w:p w:rsidR="009B70FB" w:rsidRDefault="009B70FB" w:rsidP="009B70FB">
      <w:pPr>
        <w:pStyle w:val="Textoindependiente"/>
        <w:spacing w:line="276" w:lineRule="auto"/>
        <w:ind w:left="281" w:right="487"/>
        <w:jc w:val="both"/>
      </w:pPr>
      <w:r>
        <w:t>Un cop presentada la documentació a què fa referència la clàusula</w:t>
      </w:r>
      <w:r>
        <w:rPr>
          <w:spacing w:val="1"/>
        </w:rPr>
        <w:t xml:space="preserve"> </w:t>
      </w:r>
      <w:r>
        <w:t>catorzena, l’òrgan de contractació</w:t>
      </w:r>
      <w:r>
        <w:rPr>
          <w:spacing w:val="1"/>
        </w:rPr>
        <w:t xml:space="preserve"> </w:t>
      </w:r>
      <w:r>
        <w:t>acordarà l’adjudicació del contracte a l’empresa o les empreses proposades com a adjudicatàries, dins del</w:t>
      </w:r>
      <w:r>
        <w:rPr>
          <w:spacing w:val="1"/>
        </w:rPr>
        <w:t xml:space="preserve"> </w:t>
      </w:r>
      <w:r>
        <w:t>termini</w:t>
      </w:r>
      <w:r>
        <w:rPr>
          <w:spacing w:val="-1"/>
        </w:rPr>
        <w:t xml:space="preserve"> </w:t>
      </w:r>
      <w:r>
        <w:t>de</w:t>
      </w:r>
      <w:r>
        <w:rPr>
          <w:spacing w:val="1"/>
        </w:rPr>
        <w:t xml:space="preserve"> </w:t>
      </w:r>
      <w:r>
        <w:t>5</w:t>
      </w:r>
      <w:r>
        <w:rPr>
          <w:spacing w:val="3"/>
        </w:rPr>
        <w:t xml:space="preserve"> </w:t>
      </w:r>
      <w:r>
        <w:t>dies</w:t>
      </w:r>
      <w:r>
        <w:rPr>
          <w:spacing w:val="2"/>
        </w:rPr>
        <w:t xml:space="preserve"> </w:t>
      </w:r>
      <w:r>
        <w:t>hàbils</w:t>
      </w:r>
      <w:r>
        <w:rPr>
          <w:spacing w:val="2"/>
        </w:rPr>
        <w:t xml:space="preserve"> </w:t>
      </w:r>
      <w:r>
        <w:t>següents</w:t>
      </w:r>
      <w:r>
        <w:rPr>
          <w:spacing w:val="2"/>
        </w:rPr>
        <w:t xml:space="preserve"> </w:t>
      </w:r>
      <w:r>
        <w:t>a</w:t>
      </w:r>
      <w:r>
        <w:rPr>
          <w:spacing w:val="3"/>
        </w:rPr>
        <w:t xml:space="preserve"> </w:t>
      </w:r>
      <w:r>
        <w:t>la</w:t>
      </w:r>
      <w:r>
        <w:rPr>
          <w:spacing w:val="3"/>
        </w:rPr>
        <w:t xml:space="preserve"> </w:t>
      </w:r>
      <w:r>
        <w:t>recepció</w:t>
      </w:r>
      <w:r>
        <w:rPr>
          <w:spacing w:val="2"/>
        </w:rPr>
        <w:t xml:space="preserve"> </w:t>
      </w:r>
      <w:r>
        <w:t>de</w:t>
      </w:r>
      <w:r>
        <w:rPr>
          <w:spacing w:val="3"/>
        </w:rPr>
        <w:t xml:space="preserve"> </w:t>
      </w:r>
      <w:r>
        <w:t>dita</w:t>
      </w:r>
      <w:r>
        <w:rPr>
          <w:spacing w:val="3"/>
        </w:rPr>
        <w:t xml:space="preserve"> </w:t>
      </w:r>
      <w:r>
        <w:t>documentació.</w:t>
      </w:r>
    </w:p>
    <w:p w:rsidR="009B70FB" w:rsidRDefault="009B70FB" w:rsidP="009B70FB">
      <w:pPr>
        <w:pStyle w:val="Textoindependiente"/>
        <w:spacing w:before="4"/>
        <w:rPr>
          <w:sz w:val="23"/>
        </w:rPr>
      </w:pPr>
    </w:p>
    <w:p w:rsidR="009B70FB" w:rsidRDefault="009B70FB" w:rsidP="009B70FB">
      <w:pPr>
        <w:pStyle w:val="Textoindependiente"/>
        <w:spacing w:line="276" w:lineRule="auto"/>
        <w:ind w:left="281" w:right="492"/>
        <w:jc w:val="both"/>
      </w:pPr>
      <w:r>
        <w:t>La licitació no es declararà deserta si hi ha alguna proposició que sigui admissible d’acord amb els criteris</w:t>
      </w:r>
      <w:r>
        <w:rPr>
          <w:spacing w:val="1"/>
        </w:rPr>
        <w:t xml:space="preserve"> </w:t>
      </w:r>
      <w:r>
        <w:t>que figuren en aquest plec. La declaració, en el seu cas, que aquest procediment ha quedat desert es</w:t>
      </w:r>
      <w:r>
        <w:rPr>
          <w:spacing w:val="1"/>
        </w:rPr>
        <w:t xml:space="preserve"> </w:t>
      </w:r>
      <w:r>
        <w:t>publicarà</w:t>
      </w:r>
      <w:r>
        <w:rPr>
          <w:spacing w:val="3"/>
        </w:rPr>
        <w:t xml:space="preserve"> </w:t>
      </w:r>
      <w:r>
        <w:t>en</w:t>
      </w:r>
      <w:r>
        <w:rPr>
          <w:spacing w:val="3"/>
        </w:rPr>
        <w:t xml:space="preserve"> </w:t>
      </w:r>
      <w:r>
        <w:t>el</w:t>
      </w:r>
      <w:r>
        <w:rPr>
          <w:spacing w:val="2"/>
        </w:rPr>
        <w:t xml:space="preserve"> </w:t>
      </w:r>
      <w:r>
        <w:t>perfil</w:t>
      </w:r>
      <w:r>
        <w:rPr>
          <w:spacing w:val="1"/>
        </w:rPr>
        <w:t xml:space="preserve"> </w:t>
      </w:r>
      <w:r>
        <w:t>de</w:t>
      </w:r>
      <w:r>
        <w:rPr>
          <w:spacing w:val="2"/>
        </w:rPr>
        <w:t xml:space="preserve"> </w:t>
      </w:r>
      <w:r>
        <w:t>contractant.</w:t>
      </w:r>
    </w:p>
    <w:p w:rsidR="009B70FB" w:rsidRDefault="009B70FB" w:rsidP="009B70FB">
      <w:pPr>
        <w:pStyle w:val="Textoindependiente"/>
        <w:spacing w:before="1"/>
        <w:rPr>
          <w:sz w:val="23"/>
        </w:rPr>
      </w:pPr>
    </w:p>
    <w:p w:rsidR="009B70FB" w:rsidRDefault="009B70FB" w:rsidP="009B70FB">
      <w:pPr>
        <w:pStyle w:val="Textoindependiente"/>
        <w:spacing w:before="1" w:line="276" w:lineRule="auto"/>
        <w:ind w:left="281" w:right="490"/>
        <w:jc w:val="both"/>
      </w:pPr>
      <w:r>
        <w:t>La</w:t>
      </w:r>
      <w:r>
        <w:rPr>
          <w:spacing w:val="1"/>
        </w:rPr>
        <w:t xml:space="preserve"> </w:t>
      </w:r>
      <w:r>
        <w:t>resolució</w:t>
      </w:r>
      <w:r>
        <w:rPr>
          <w:spacing w:val="1"/>
        </w:rPr>
        <w:t xml:space="preserve"> </w:t>
      </w:r>
      <w:r>
        <w:t>d’adjudicació</w:t>
      </w:r>
      <w:r>
        <w:rPr>
          <w:spacing w:val="1"/>
        </w:rPr>
        <w:t xml:space="preserve"> </w:t>
      </w:r>
      <w:r>
        <w:t>del</w:t>
      </w:r>
      <w:r>
        <w:rPr>
          <w:spacing w:val="1"/>
        </w:rPr>
        <w:t xml:space="preserve"> </w:t>
      </w:r>
      <w:r>
        <w:t>contracte</w:t>
      </w:r>
      <w:r>
        <w:rPr>
          <w:spacing w:val="1"/>
        </w:rPr>
        <w:t xml:space="preserve"> </w:t>
      </w:r>
      <w:r>
        <w:t>es</w:t>
      </w:r>
      <w:r>
        <w:rPr>
          <w:spacing w:val="1"/>
        </w:rPr>
        <w:t xml:space="preserve"> </w:t>
      </w:r>
      <w:r>
        <w:t>notificarà</w:t>
      </w:r>
      <w:r>
        <w:rPr>
          <w:spacing w:val="1"/>
        </w:rPr>
        <w:t xml:space="preserve"> </w:t>
      </w:r>
      <w:r>
        <w:t>a</w:t>
      </w:r>
      <w:r>
        <w:rPr>
          <w:spacing w:val="1"/>
        </w:rPr>
        <w:t xml:space="preserve"> </w:t>
      </w:r>
      <w:r>
        <w:t>les</w:t>
      </w:r>
      <w:r>
        <w:rPr>
          <w:spacing w:val="1"/>
        </w:rPr>
        <w:t xml:space="preserve"> </w:t>
      </w:r>
      <w:r>
        <w:t>empreses</w:t>
      </w:r>
      <w:r>
        <w:rPr>
          <w:spacing w:val="1"/>
        </w:rPr>
        <w:t xml:space="preserve"> </w:t>
      </w:r>
      <w:r>
        <w:t>licitadores</w:t>
      </w:r>
      <w:r>
        <w:rPr>
          <w:spacing w:val="1"/>
        </w:rPr>
        <w:t xml:space="preserve"> </w:t>
      </w:r>
      <w:r>
        <w:t>mitjançant</w:t>
      </w:r>
      <w:r>
        <w:rPr>
          <w:spacing w:val="1"/>
        </w:rPr>
        <w:t xml:space="preserve"> </w:t>
      </w:r>
      <w:r>
        <w:t>notificació</w:t>
      </w:r>
      <w:r>
        <w:rPr>
          <w:spacing w:val="1"/>
        </w:rPr>
        <w:t xml:space="preserve"> </w:t>
      </w:r>
      <w:r>
        <w:t>electrònica a través de l’e-NOTUM, d’acord amb la clàusula vuitena d’aquest plec, i es publicarà en el perfil</w:t>
      </w:r>
      <w:r>
        <w:rPr>
          <w:spacing w:val="1"/>
        </w:rPr>
        <w:t xml:space="preserve"> </w:t>
      </w:r>
      <w:r>
        <w:t>de contractant de l’òrgan de contractació dins del termini de 15 dies, indicant el termini en què s’haurà de</w:t>
      </w:r>
      <w:r>
        <w:rPr>
          <w:spacing w:val="1"/>
        </w:rPr>
        <w:t xml:space="preserve"> </w:t>
      </w:r>
      <w:r>
        <w:t>procedir</w:t>
      </w:r>
      <w:r>
        <w:rPr>
          <w:spacing w:val="3"/>
        </w:rPr>
        <w:t xml:space="preserve"> </w:t>
      </w:r>
      <w:r>
        <w:t>a</w:t>
      </w:r>
      <w:r>
        <w:rPr>
          <w:spacing w:val="2"/>
        </w:rPr>
        <w:t xml:space="preserve"> </w:t>
      </w:r>
      <w:r>
        <w:t>la</w:t>
      </w:r>
      <w:r>
        <w:rPr>
          <w:spacing w:val="2"/>
        </w:rPr>
        <w:t xml:space="preserve"> </w:t>
      </w:r>
      <w:r>
        <w:t>formalització</w:t>
      </w:r>
      <w:r>
        <w:rPr>
          <w:spacing w:val="2"/>
        </w:rPr>
        <w:t xml:space="preserve"> </w:t>
      </w:r>
      <w:r>
        <w:t>del contracte.</w:t>
      </w:r>
    </w:p>
    <w:p w:rsidR="009B70FB" w:rsidRDefault="009B70FB" w:rsidP="009B70FB">
      <w:pPr>
        <w:pStyle w:val="Textoindependiente"/>
      </w:pPr>
    </w:p>
    <w:p w:rsidR="009B70FB" w:rsidRDefault="009B70FB" w:rsidP="009B70FB">
      <w:pPr>
        <w:pStyle w:val="Textoindependiente"/>
      </w:pPr>
    </w:p>
    <w:p w:rsidR="009B70FB" w:rsidRDefault="009B70FB" w:rsidP="009B70FB">
      <w:pPr>
        <w:pStyle w:val="Ttulo1"/>
        <w:spacing w:before="93"/>
        <w:rPr>
          <w:rFonts w:ascii="Microsoft Sans Serif" w:hAnsi="Microsoft Sans Serif" w:cs="Microsoft Sans Serif"/>
        </w:rPr>
      </w:pPr>
      <w:r>
        <w:rPr>
          <w:rFonts w:ascii="Microsoft Sans Serif" w:hAnsi="Microsoft Sans Serif" w:cs="Microsoft Sans Serif"/>
        </w:rPr>
        <w:t>Clàusula</w:t>
      </w:r>
      <w:r>
        <w:rPr>
          <w:rFonts w:ascii="Microsoft Sans Serif" w:hAnsi="Microsoft Sans Serif" w:cs="Microsoft Sans Serif"/>
          <w:spacing w:val="-2"/>
        </w:rPr>
        <w:t xml:space="preserve"> </w:t>
      </w:r>
      <w:r>
        <w:rPr>
          <w:rFonts w:ascii="Microsoft Sans Serif" w:hAnsi="Microsoft Sans Serif" w:cs="Microsoft Sans Serif"/>
        </w:rPr>
        <w:t>18a.</w:t>
      </w:r>
      <w:r>
        <w:rPr>
          <w:rFonts w:ascii="Microsoft Sans Serif" w:hAnsi="Microsoft Sans Serif" w:cs="Microsoft Sans Serif"/>
          <w:spacing w:val="-3"/>
        </w:rPr>
        <w:t xml:space="preserve"> </w:t>
      </w:r>
      <w:r>
        <w:rPr>
          <w:rFonts w:ascii="Microsoft Sans Serif" w:hAnsi="Microsoft Sans Serif" w:cs="Microsoft Sans Serif"/>
        </w:rPr>
        <w:t>Formalització</w:t>
      </w:r>
      <w:r>
        <w:rPr>
          <w:rFonts w:ascii="Microsoft Sans Serif" w:hAnsi="Microsoft Sans Serif" w:cs="Microsoft Sans Serif"/>
          <w:spacing w:val="-3"/>
        </w:rPr>
        <w:t xml:space="preserve"> </w:t>
      </w:r>
      <w:r>
        <w:rPr>
          <w:rFonts w:ascii="Microsoft Sans Serif" w:hAnsi="Microsoft Sans Serif" w:cs="Microsoft Sans Serif"/>
        </w:rPr>
        <w:t>i</w:t>
      </w:r>
      <w:r>
        <w:rPr>
          <w:rFonts w:ascii="Microsoft Sans Serif" w:hAnsi="Microsoft Sans Serif" w:cs="Microsoft Sans Serif"/>
          <w:spacing w:val="-3"/>
        </w:rPr>
        <w:t xml:space="preserve"> </w:t>
      </w:r>
      <w:r>
        <w:rPr>
          <w:rFonts w:ascii="Microsoft Sans Serif" w:hAnsi="Microsoft Sans Serif" w:cs="Microsoft Sans Serif"/>
        </w:rPr>
        <w:t>perfecció</w:t>
      </w:r>
      <w:r>
        <w:rPr>
          <w:rFonts w:ascii="Microsoft Sans Serif" w:hAnsi="Microsoft Sans Serif" w:cs="Microsoft Sans Serif"/>
          <w:spacing w:val="-3"/>
        </w:rPr>
        <w:t xml:space="preserve"> </w:t>
      </w:r>
      <w:r>
        <w:rPr>
          <w:rFonts w:ascii="Microsoft Sans Serif" w:hAnsi="Microsoft Sans Serif" w:cs="Microsoft Sans Serif"/>
        </w:rPr>
        <w:t>del</w:t>
      </w:r>
      <w:r>
        <w:rPr>
          <w:rFonts w:ascii="Microsoft Sans Serif" w:hAnsi="Microsoft Sans Serif" w:cs="Microsoft Sans Serif"/>
          <w:spacing w:val="-3"/>
        </w:rPr>
        <w:t xml:space="preserve"> </w:t>
      </w:r>
      <w:r>
        <w:rPr>
          <w:rFonts w:ascii="Microsoft Sans Serif" w:hAnsi="Microsoft Sans Serif" w:cs="Microsoft Sans Serif"/>
        </w:rPr>
        <w:t>contracte</w:t>
      </w:r>
    </w:p>
    <w:p w:rsidR="009B70FB" w:rsidRDefault="009B70FB" w:rsidP="009B70FB">
      <w:pPr>
        <w:pStyle w:val="Textoindependiente"/>
        <w:spacing w:before="3"/>
        <w:rPr>
          <w:b/>
          <w:sz w:val="24"/>
        </w:rPr>
      </w:pPr>
    </w:p>
    <w:p w:rsidR="009B70FB" w:rsidRDefault="009B70FB" w:rsidP="009B70FB">
      <w:pPr>
        <w:pStyle w:val="Textoindependiente"/>
        <w:spacing w:line="276" w:lineRule="auto"/>
        <w:ind w:left="281" w:right="487"/>
        <w:jc w:val="both"/>
      </w:pPr>
      <w:r>
        <w:t>El contracte es formalitzarà de conformitat amb el que disposa l’article 153 de la LCSP. S’efectuarà en el</w:t>
      </w:r>
      <w:r>
        <w:rPr>
          <w:spacing w:val="1"/>
        </w:rPr>
        <w:t xml:space="preserve"> </w:t>
      </w:r>
      <w:r>
        <w:t>termini màxim de 15 dies hàbils a comptar des del següent a la recepció de la notificació de l’adjudicació, en</w:t>
      </w:r>
      <w:r>
        <w:rPr>
          <w:spacing w:val="1"/>
        </w:rPr>
        <w:t xml:space="preserve"> </w:t>
      </w:r>
      <w:r>
        <w:t>aquells casos que el contracte no sigui susceptible de recurs especial en matèria de contractació d’acord</w:t>
      </w:r>
      <w:r>
        <w:rPr>
          <w:spacing w:val="1"/>
        </w:rPr>
        <w:t xml:space="preserve"> </w:t>
      </w:r>
      <w:r>
        <w:t>amb</w:t>
      </w:r>
      <w:r>
        <w:rPr>
          <w:spacing w:val="1"/>
        </w:rPr>
        <w:t xml:space="preserve"> </w:t>
      </w:r>
      <w:r>
        <w:t>l’article</w:t>
      </w:r>
      <w:r>
        <w:rPr>
          <w:spacing w:val="2"/>
        </w:rPr>
        <w:t xml:space="preserve"> </w:t>
      </w:r>
      <w:r>
        <w:t>44</w:t>
      </w:r>
      <w:r>
        <w:rPr>
          <w:spacing w:val="4"/>
        </w:rPr>
        <w:t xml:space="preserve"> </w:t>
      </w:r>
      <w:r>
        <w:t>de</w:t>
      </w:r>
      <w:r>
        <w:rPr>
          <w:spacing w:val="3"/>
        </w:rPr>
        <w:t xml:space="preserve"> </w:t>
      </w:r>
      <w:r>
        <w:t>la</w:t>
      </w:r>
      <w:r>
        <w:rPr>
          <w:spacing w:val="3"/>
        </w:rPr>
        <w:t xml:space="preserve"> </w:t>
      </w:r>
      <w:r>
        <w:t>LCSP.</w:t>
      </w:r>
    </w:p>
    <w:p w:rsidR="009B70FB" w:rsidRDefault="009B70FB" w:rsidP="009B70FB">
      <w:pPr>
        <w:pStyle w:val="Textoindependiente"/>
        <w:spacing w:before="3"/>
        <w:rPr>
          <w:sz w:val="23"/>
        </w:rPr>
      </w:pPr>
    </w:p>
    <w:p w:rsidR="009B70FB" w:rsidRDefault="009B70FB" w:rsidP="009B70FB">
      <w:pPr>
        <w:pStyle w:val="Textoindependiente"/>
        <w:spacing w:line="276" w:lineRule="auto"/>
        <w:ind w:left="281" w:right="490"/>
        <w:jc w:val="both"/>
      </w:pPr>
      <w:r>
        <w:t xml:space="preserve">Quan el contracte sigui susceptible de recurs especial en matèria de contractació, la </w:t>
      </w:r>
      <w:r>
        <w:lastRenderedPageBreak/>
        <w:t>formalització del</w:t>
      </w:r>
      <w:r>
        <w:rPr>
          <w:spacing w:val="1"/>
        </w:rPr>
        <w:t xml:space="preserve"> </w:t>
      </w:r>
      <w:r>
        <w:t>contracte s’efectuarà un cop transcorregut el termini mínim de 15 dies hàbils des que es remeti a les</w:t>
      </w:r>
      <w:r>
        <w:rPr>
          <w:spacing w:val="1"/>
        </w:rPr>
        <w:t xml:space="preserve"> </w:t>
      </w:r>
      <w:r>
        <w:t>empreses</w:t>
      </w:r>
      <w:r>
        <w:rPr>
          <w:spacing w:val="1"/>
        </w:rPr>
        <w:t xml:space="preserve"> </w:t>
      </w:r>
      <w:r>
        <w:t>licitadores</w:t>
      </w:r>
      <w:r>
        <w:rPr>
          <w:spacing w:val="1"/>
        </w:rPr>
        <w:t xml:space="preserve"> </w:t>
      </w:r>
      <w:r>
        <w:t>la</w:t>
      </w:r>
      <w:r>
        <w:rPr>
          <w:spacing w:val="1"/>
        </w:rPr>
        <w:t xml:space="preserve"> </w:t>
      </w:r>
      <w:r>
        <w:t>notificació</w:t>
      </w:r>
      <w:r>
        <w:rPr>
          <w:spacing w:val="1"/>
        </w:rPr>
        <w:t xml:space="preserve"> </w:t>
      </w:r>
      <w:r>
        <w:t>de</w:t>
      </w:r>
      <w:r>
        <w:rPr>
          <w:spacing w:val="1"/>
        </w:rPr>
        <w:t xml:space="preserve"> </w:t>
      </w:r>
      <w:r>
        <w:t>l’adjudicació</w:t>
      </w:r>
      <w:r>
        <w:rPr>
          <w:spacing w:val="1"/>
        </w:rPr>
        <w:t xml:space="preserve"> </w:t>
      </w:r>
      <w:r>
        <w:t>a</w:t>
      </w:r>
      <w:r>
        <w:rPr>
          <w:spacing w:val="1"/>
        </w:rPr>
        <w:t xml:space="preserve"> </w:t>
      </w:r>
      <w:r>
        <w:t>què</w:t>
      </w:r>
      <w:r>
        <w:rPr>
          <w:spacing w:val="1"/>
        </w:rPr>
        <w:t xml:space="preserve"> </w:t>
      </w:r>
      <w:r>
        <w:t>es</w:t>
      </w:r>
      <w:r>
        <w:rPr>
          <w:spacing w:val="1"/>
        </w:rPr>
        <w:t xml:space="preserve"> </w:t>
      </w:r>
      <w:r>
        <w:t>refereix</w:t>
      </w:r>
      <w:r>
        <w:rPr>
          <w:spacing w:val="1"/>
        </w:rPr>
        <w:t xml:space="preserve"> </w:t>
      </w:r>
      <w:r>
        <w:t>la</w:t>
      </w:r>
      <w:r>
        <w:rPr>
          <w:spacing w:val="1"/>
        </w:rPr>
        <w:t xml:space="preserve"> </w:t>
      </w:r>
      <w:r>
        <w:t>clàusula</w:t>
      </w:r>
      <w:r>
        <w:rPr>
          <w:spacing w:val="1"/>
        </w:rPr>
        <w:t xml:space="preserve"> </w:t>
      </w:r>
      <w:r>
        <w:t>anterior.</w:t>
      </w:r>
      <w:r>
        <w:rPr>
          <w:spacing w:val="1"/>
        </w:rPr>
        <w:t xml:space="preserve"> </w:t>
      </w:r>
      <w:r>
        <w:t>Els</w:t>
      </w:r>
      <w:r>
        <w:rPr>
          <w:spacing w:val="1"/>
        </w:rPr>
        <w:t xml:space="preserve"> </w:t>
      </w:r>
      <w:r>
        <w:t>serveis</w:t>
      </w:r>
      <w:r>
        <w:rPr>
          <w:spacing w:val="1"/>
        </w:rPr>
        <w:t xml:space="preserve"> </w:t>
      </w:r>
      <w:r>
        <w:t>dependents de l’òrgan de contractació requeriran a l’empresa o les empreses adjudicatàries per a què</w:t>
      </w:r>
      <w:r>
        <w:rPr>
          <w:spacing w:val="1"/>
        </w:rPr>
        <w:t xml:space="preserve"> </w:t>
      </w:r>
      <w:r>
        <w:t>formalitzin</w:t>
      </w:r>
      <w:r>
        <w:rPr>
          <w:spacing w:val="10"/>
        </w:rPr>
        <w:t xml:space="preserve"> </w:t>
      </w:r>
      <w:r>
        <w:t>el</w:t>
      </w:r>
      <w:r>
        <w:rPr>
          <w:spacing w:val="10"/>
        </w:rPr>
        <w:t xml:space="preserve"> </w:t>
      </w:r>
      <w:r>
        <w:t>contracte</w:t>
      </w:r>
      <w:r>
        <w:rPr>
          <w:spacing w:val="11"/>
        </w:rPr>
        <w:t xml:space="preserve"> </w:t>
      </w:r>
      <w:r>
        <w:t>en</w:t>
      </w:r>
      <w:r>
        <w:rPr>
          <w:spacing w:val="10"/>
        </w:rPr>
        <w:t xml:space="preserve"> </w:t>
      </w:r>
      <w:r>
        <w:t>un</w:t>
      </w:r>
      <w:r>
        <w:rPr>
          <w:spacing w:val="11"/>
        </w:rPr>
        <w:t xml:space="preserve"> </w:t>
      </w:r>
      <w:r>
        <w:t>termini</w:t>
      </w:r>
      <w:r>
        <w:rPr>
          <w:spacing w:val="10"/>
        </w:rPr>
        <w:t xml:space="preserve"> </w:t>
      </w:r>
      <w:r>
        <w:t>no</w:t>
      </w:r>
      <w:r>
        <w:rPr>
          <w:spacing w:val="11"/>
        </w:rPr>
        <w:t xml:space="preserve"> </w:t>
      </w:r>
      <w:r>
        <w:t>superior</w:t>
      </w:r>
      <w:r>
        <w:rPr>
          <w:spacing w:val="11"/>
        </w:rPr>
        <w:t xml:space="preserve"> </w:t>
      </w:r>
      <w:r>
        <w:t>a</w:t>
      </w:r>
      <w:r>
        <w:rPr>
          <w:spacing w:val="17"/>
        </w:rPr>
        <w:t xml:space="preserve"> </w:t>
      </w:r>
      <w:r>
        <w:t>5</w:t>
      </w:r>
      <w:r>
        <w:rPr>
          <w:spacing w:val="13"/>
        </w:rPr>
        <w:t xml:space="preserve"> </w:t>
      </w:r>
      <w:r>
        <w:t>dies</w:t>
      </w:r>
      <w:r>
        <w:rPr>
          <w:spacing w:val="12"/>
        </w:rPr>
        <w:t xml:space="preserve"> </w:t>
      </w:r>
      <w:r>
        <w:t>a</w:t>
      </w:r>
      <w:r>
        <w:rPr>
          <w:spacing w:val="11"/>
        </w:rPr>
        <w:t xml:space="preserve"> </w:t>
      </w:r>
      <w:r>
        <w:t>comptar</w:t>
      </w:r>
      <w:r>
        <w:rPr>
          <w:spacing w:val="12"/>
        </w:rPr>
        <w:t xml:space="preserve"> </w:t>
      </w:r>
      <w:r>
        <w:t>del</w:t>
      </w:r>
      <w:r>
        <w:rPr>
          <w:spacing w:val="9"/>
        </w:rPr>
        <w:t xml:space="preserve"> </w:t>
      </w:r>
      <w:r>
        <w:t>següent</w:t>
      </w:r>
      <w:r>
        <w:rPr>
          <w:spacing w:val="13"/>
        </w:rPr>
        <w:t xml:space="preserve"> </w:t>
      </w:r>
      <w:r>
        <w:t>a</w:t>
      </w:r>
      <w:r>
        <w:rPr>
          <w:spacing w:val="11"/>
        </w:rPr>
        <w:t xml:space="preserve"> </w:t>
      </w:r>
      <w:r>
        <w:t>aquell</w:t>
      </w:r>
      <w:r>
        <w:rPr>
          <w:spacing w:val="9"/>
        </w:rPr>
        <w:t xml:space="preserve"> </w:t>
      </w:r>
      <w:r>
        <w:t>en</w:t>
      </w:r>
      <w:r>
        <w:rPr>
          <w:spacing w:val="11"/>
        </w:rPr>
        <w:t xml:space="preserve"> </w:t>
      </w:r>
      <w:r>
        <w:t>què</w:t>
      </w:r>
      <w:r>
        <w:rPr>
          <w:spacing w:val="11"/>
        </w:rPr>
        <w:t xml:space="preserve"> </w:t>
      </w:r>
      <w:r>
        <w:t>hagi</w:t>
      </w:r>
      <w:r>
        <w:rPr>
          <w:spacing w:val="10"/>
        </w:rPr>
        <w:t xml:space="preserve"> </w:t>
      </w:r>
      <w:r>
        <w:t>rebut</w:t>
      </w:r>
      <w:r>
        <w:rPr>
          <w:spacing w:val="-51"/>
        </w:rPr>
        <w:t xml:space="preserve"> </w:t>
      </w:r>
      <w:r>
        <w:t>el</w:t>
      </w:r>
      <w:r>
        <w:rPr>
          <w:spacing w:val="1"/>
        </w:rPr>
        <w:t xml:space="preserve"> </w:t>
      </w:r>
      <w:r>
        <w:t>requeriment,</w:t>
      </w:r>
      <w:r>
        <w:rPr>
          <w:spacing w:val="1"/>
        </w:rPr>
        <w:t xml:space="preserve"> </w:t>
      </w:r>
      <w:r>
        <w:t>una</w:t>
      </w:r>
      <w:r>
        <w:rPr>
          <w:spacing w:val="1"/>
        </w:rPr>
        <w:t xml:space="preserve"> </w:t>
      </w:r>
      <w:r>
        <w:t>vegada</w:t>
      </w:r>
      <w:r>
        <w:rPr>
          <w:spacing w:val="1"/>
        </w:rPr>
        <w:t xml:space="preserve"> </w:t>
      </w:r>
      <w:r>
        <w:t>transcorregut</w:t>
      </w:r>
      <w:r>
        <w:rPr>
          <w:spacing w:val="1"/>
        </w:rPr>
        <w:t xml:space="preserve"> </w:t>
      </w:r>
      <w:r>
        <w:t>el</w:t>
      </w:r>
      <w:r>
        <w:rPr>
          <w:spacing w:val="1"/>
        </w:rPr>
        <w:t xml:space="preserve"> </w:t>
      </w:r>
      <w:r>
        <w:t>termini</w:t>
      </w:r>
      <w:r>
        <w:rPr>
          <w:spacing w:val="1"/>
        </w:rPr>
        <w:t xml:space="preserve"> </w:t>
      </w:r>
      <w:r>
        <w:t>previst</w:t>
      </w:r>
      <w:r>
        <w:rPr>
          <w:spacing w:val="1"/>
        </w:rPr>
        <w:t xml:space="preserve"> </w:t>
      </w:r>
      <w:r>
        <w:t>en</w:t>
      </w:r>
      <w:r>
        <w:rPr>
          <w:spacing w:val="1"/>
        </w:rPr>
        <w:t xml:space="preserve"> </w:t>
      </w:r>
      <w:r>
        <w:t>el</w:t>
      </w:r>
      <w:r>
        <w:rPr>
          <w:spacing w:val="1"/>
        </w:rPr>
        <w:t xml:space="preserve"> </w:t>
      </w:r>
      <w:r>
        <w:t>paràgraf</w:t>
      </w:r>
      <w:r>
        <w:rPr>
          <w:spacing w:val="1"/>
        </w:rPr>
        <w:t xml:space="preserve"> </w:t>
      </w:r>
      <w:r>
        <w:t>anterior</w:t>
      </w:r>
      <w:r>
        <w:rPr>
          <w:spacing w:val="1"/>
        </w:rPr>
        <w:t xml:space="preserve"> </w:t>
      </w:r>
      <w:r>
        <w:t>sense</w:t>
      </w:r>
      <w:r>
        <w:rPr>
          <w:spacing w:val="1"/>
        </w:rPr>
        <w:t xml:space="preserve"> </w:t>
      </w:r>
      <w:r>
        <w:t>que</w:t>
      </w:r>
      <w:r>
        <w:rPr>
          <w:spacing w:val="53"/>
        </w:rPr>
        <w:t xml:space="preserve"> </w:t>
      </w:r>
      <w:r>
        <w:t>s’hagi</w:t>
      </w:r>
      <w:r>
        <w:rPr>
          <w:spacing w:val="1"/>
        </w:rPr>
        <w:t xml:space="preserve"> </w:t>
      </w:r>
      <w:r>
        <w:t>interposat recurs especial en matèria de contractació que porti aparellada la suspensió de la formalització o</w:t>
      </w:r>
      <w:r>
        <w:rPr>
          <w:spacing w:val="1"/>
        </w:rPr>
        <w:t xml:space="preserve"> </w:t>
      </w:r>
      <w:r>
        <w:t>que</w:t>
      </w:r>
      <w:r>
        <w:rPr>
          <w:spacing w:val="2"/>
        </w:rPr>
        <w:t xml:space="preserve"> </w:t>
      </w:r>
      <w:r>
        <w:t>l’òrgan</w:t>
      </w:r>
      <w:r>
        <w:rPr>
          <w:spacing w:val="2"/>
        </w:rPr>
        <w:t xml:space="preserve"> </w:t>
      </w:r>
      <w:r>
        <w:t>competent</w:t>
      </w:r>
      <w:r>
        <w:rPr>
          <w:spacing w:val="1"/>
        </w:rPr>
        <w:t xml:space="preserve"> </w:t>
      </w:r>
      <w:r>
        <w:t>per</w:t>
      </w:r>
      <w:r>
        <w:rPr>
          <w:spacing w:val="1"/>
        </w:rPr>
        <w:t xml:space="preserve"> </w:t>
      </w:r>
      <w:r>
        <w:t>a</w:t>
      </w:r>
      <w:r>
        <w:rPr>
          <w:spacing w:val="1"/>
        </w:rPr>
        <w:t xml:space="preserve"> </w:t>
      </w:r>
      <w:r>
        <w:t>la</w:t>
      </w:r>
      <w:r>
        <w:rPr>
          <w:spacing w:val="3"/>
        </w:rPr>
        <w:t xml:space="preserve"> </w:t>
      </w:r>
      <w:r>
        <w:t>resolució</w:t>
      </w:r>
      <w:r>
        <w:rPr>
          <w:spacing w:val="2"/>
        </w:rPr>
        <w:t xml:space="preserve"> </w:t>
      </w:r>
      <w:r>
        <w:t>del</w:t>
      </w:r>
      <w:r>
        <w:rPr>
          <w:spacing w:val="2"/>
        </w:rPr>
        <w:t xml:space="preserve"> </w:t>
      </w:r>
      <w:r>
        <w:t>recurs</w:t>
      </w:r>
      <w:r>
        <w:rPr>
          <w:spacing w:val="2"/>
        </w:rPr>
        <w:t xml:space="preserve"> </w:t>
      </w:r>
      <w:r>
        <w:t>hagi</w:t>
      </w:r>
      <w:r>
        <w:rPr>
          <w:spacing w:val="-1"/>
        </w:rPr>
        <w:t xml:space="preserve"> </w:t>
      </w:r>
      <w:r>
        <w:t>aixecat</w:t>
      </w:r>
      <w:r>
        <w:rPr>
          <w:spacing w:val="2"/>
        </w:rPr>
        <w:t xml:space="preserve"> </w:t>
      </w:r>
      <w:r>
        <w:t>la</w:t>
      </w:r>
      <w:r>
        <w:rPr>
          <w:spacing w:val="1"/>
        </w:rPr>
        <w:t xml:space="preserve"> </w:t>
      </w:r>
      <w:r>
        <w:t>suspensió.</w:t>
      </w:r>
    </w:p>
    <w:p w:rsidR="009B70FB" w:rsidRDefault="009B70FB" w:rsidP="009B70FB">
      <w:pPr>
        <w:pStyle w:val="Textoindependiente"/>
        <w:spacing w:before="2"/>
        <w:rPr>
          <w:sz w:val="23"/>
        </w:rPr>
      </w:pPr>
    </w:p>
    <w:p w:rsidR="009B70FB" w:rsidRDefault="009B70FB" w:rsidP="009B70FB">
      <w:pPr>
        <w:pStyle w:val="Textoindependiente"/>
        <w:spacing w:line="276" w:lineRule="auto"/>
        <w:ind w:left="281" w:right="496"/>
        <w:jc w:val="both"/>
      </w:pPr>
      <w:r>
        <w:t>Si el contracte no es formalitza en el termini indicat en l’apartat anterior per causes imputables a l’empresa</w:t>
      </w:r>
      <w:r>
        <w:rPr>
          <w:spacing w:val="1"/>
        </w:rPr>
        <w:t xml:space="preserve"> </w:t>
      </w:r>
      <w:r>
        <w:t>adjudicatària, se li exigirà l’import del 3 per cent del pressupost base de licitació, IVA exclòs, en concepte de</w:t>
      </w:r>
      <w:r>
        <w:rPr>
          <w:spacing w:val="1"/>
        </w:rPr>
        <w:t xml:space="preserve"> </w:t>
      </w:r>
      <w:r>
        <w:t>penalitat, que es farà efectiu en primer lloc contra la garantia definitiva, si s’ha constituït. A més, aquest fet</w:t>
      </w:r>
      <w:r>
        <w:rPr>
          <w:spacing w:val="1"/>
        </w:rPr>
        <w:t xml:space="preserve"> </w:t>
      </w:r>
      <w:r>
        <w:t>pot</w:t>
      </w:r>
      <w:r>
        <w:rPr>
          <w:spacing w:val="-1"/>
        </w:rPr>
        <w:t xml:space="preserve"> </w:t>
      </w:r>
      <w:r>
        <w:t>donar</w:t>
      </w:r>
      <w:r>
        <w:rPr>
          <w:spacing w:val="1"/>
        </w:rPr>
        <w:t xml:space="preserve"> </w:t>
      </w:r>
      <w:r>
        <w:t>lloc</w:t>
      </w:r>
      <w:r>
        <w:rPr>
          <w:spacing w:val="-1"/>
        </w:rPr>
        <w:t xml:space="preserve"> </w:t>
      </w:r>
      <w:r>
        <w:t>a</w:t>
      </w:r>
      <w:r>
        <w:rPr>
          <w:spacing w:val="-2"/>
        </w:rPr>
        <w:t xml:space="preserve"> </w:t>
      </w:r>
      <w:r>
        <w:t>declarar</w:t>
      </w:r>
      <w:r>
        <w:rPr>
          <w:spacing w:val="3"/>
        </w:rPr>
        <w:t xml:space="preserve"> </w:t>
      </w:r>
      <w:r>
        <w:t>a</w:t>
      </w:r>
      <w:r>
        <w:rPr>
          <w:spacing w:val="-1"/>
        </w:rPr>
        <w:t xml:space="preserve"> </w:t>
      </w:r>
      <w:r>
        <w:t>l’empresa</w:t>
      </w:r>
      <w:r>
        <w:rPr>
          <w:spacing w:val="-1"/>
        </w:rPr>
        <w:t xml:space="preserve"> </w:t>
      </w:r>
      <w:r>
        <w:t>en</w:t>
      </w:r>
      <w:r>
        <w:rPr>
          <w:spacing w:val="-1"/>
        </w:rPr>
        <w:t xml:space="preserve"> </w:t>
      </w:r>
      <w:r>
        <w:t>prohibició</w:t>
      </w:r>
      <w:r>
        <w:rPr>
          <w:spacing w:val="2"/>
        </w:rPr>
        <w:t xml:space="preserve"> </w:t>
      </w:r>
      <w:r>
        <w:t>de</w:t>
      </w:r>
      <w:r>
        <w:rPr>
          <w:spacing w:val="-2"/>
        </w:rPr>
        <w:t xml:space="preserve"> </w:t>
      </w:r>
      <w:r>
        <w:t>contractar,</w:t>
      </w:r>
      <w:r>
        <w:rPr>
          <w:spacing w:val="1"/>
        </w:rPr>
        <w:t xml:space="preserve"> </w:t>
      </w:r>
      <w:r>
        <w:t>d’acord</w:t>
      </w:r>
      <w:r>
        <w:rPr>
          <w:spacing w:val="-1"/>
        </w:rPr>
        <w:t xml:space="preserve"> </w:t>
      </w:r>
      <w:r>
        <w:t>amb</w:t>
      </w:r>
      <w:r>
        <w:rPr>
          <w:spacing w:val="-1"/>
        </w:rPr>
        <w:t xml:space="preserve"> </w:t>
      </w:r>
      <w:r>
        <w:t>l’article 71.2</w:t>
      </w:r>
      <w:r>
        <w:rPr>
          <w:spacing w:val="6"/>
        </w:rPr>
        <w:t xml:space="preserve"> </w:t>
      </w:r>
      <w:r>
        <w:rPr>
          <w:i/>
        </w:rPr>
        <w:t>b</w:t>
      </w:r>
      <w:r>
        <w:rPr>
          <w:i/>
          <w:spacing w:val="-2"/>
        </w:rPr>
        <w:t xml:space="preserve"> </w:t>
      </w:r>
      <w:r>
        <w:t>de la LCSP.</w:t>
      </w:r>
    </w:p>
    <w:p w:rsidR="009B70FB" w:rsidRDefault="009B70FB" w:rsidP="009B70FB">
      <w:pPr>
        <w:pStyle w:val="Textoindependiente"/>
        <w:spacing w:before="8"/>
        <w:rPr>
          <w:sz w:val="23"/>
        </w:rPr>
      </w:pPr>
    </w:p>
    <w:p w:rsidR="009B70FB" w:rsidRDefault="009B70FB" w:rsidP="009B70FB">
      <w:pPr>
        <w:pStyle w:val="Textoindependiente"/>
        <w:spacing w:line="276" w:lineRule="auto"/>
        <w:ind w:left="281" w:right="486"/>
        <w:jc w:val="both"/>
      </w:pPr>
      <w:r>
        <w:t>En el supòsit que el contracte no es pugui formalitzar amb l’empresa adjudicatària, s’adjudicarà a l’empresa</w:t>
      </w:r>
      <w:r>
        <w:rPr>
          <w:spacing w:val="1"/>
        </w:rPr>
        <w:t xml:space="preserve"> </w:t>
      </w:r>
      <w:r>
        <w:t>següent que hagi presentat la millor oferta d’acord amb l’ordre en què hagin quedat classificades les ofertes,</w:t>
      </w:r>
      <w:r>
        <w:rPr>
          <w:spacing w:val="1"/>
        </w:rPr>
        <w:t xml:space="preserve"> </w:t>
      </w:r>
      <w:r>
        <w:t>amb la presentació prèvia de la documentació a què es refereix la clàusula catorzena, essent aplicables els</w:t>
      </w:r>
      <w:r>
        <w:rPr>
          <w:spacing w:val="1"/>
        </w:rPr>
        <w:t xml:space="preserve"> </w:t>
      </w:r>
      <w:r>
        <w:t>terminis</w:t>
      </w:r>
      <w:r>
        <w:rPr>
          <w:spacing w:val="2"/>
        </w:rPr>
        <w:t xml:space="preserve"> </w:t>
      </w:r>
      <w:r>
        <w:t>previstos</w:t>
      </w:r>
      <w:r>
        <w:rPr>
          <w:spacing w:val="3"/>
        </w:rPr>
        <w:t xml:space="preserve"> </w:t>
      </w:r>
      <w:r>
        <w:t>en</w:t>
      </w:r>
      <w:r>
        <w:rPr>
          <w:spacing w:val="3"/>
        </w:rPr>
        <w:t xml:space="preserve"> </w:t>
      </w:r>
      <w:r>
        <w:t>els</w:t>
      </w:r>
      <w:r>
        <w:rPr>
          <w:spacing w:val="3"/>
        </w:rPr>
        <w:t xml:space="preserve"> </w:t>
      </w:r>
      <w:r>
        <w:t>apartats</w:t>
      </w:r>
      <w:r>
        <w:rPr>
          <w:spacing w:val="3"/>
        </w:rPr>
        <w:t xml:space="preserve"> </w:t>
      </w:r>
      <w:r>
        <w:t>anteriors.</w:t>
      </w:r>
    </w:p>
    <w:p w:rsidR="009B70FB" w:rsidRDefault="009B70FB" w:rsidP="009B70FB">
      <w:pPr>
        <w:pStyle w:val="Textoindependiente"/>
        <w:spacing w:line="276" w:lineRule="auto"/>
        <w:ind w:left="281" w:right="490"/>
        <w:jc w:val="both"/>
      </w:pPr>
    </w:p>
    <w:p w:rsidR="009B70FB" w:rsidRDefault="009B70FB" w:rsidP="009B70FB">
      <w:pPr>
        <w:pStyle w:val="Textoindependiente"/>
        <w:spacing w:line="276" w:lineRule="auto"/>
        <w:ind w:left="281" w:right="490"/>
        <w:jc w:val="both"/>
      </w:pPr>
      <w:r>
        <w:t>Les</w:t>
      </w:r>
      <w:r>
        <w:rPr>
          <w:spacing w:val="23"/>
        </w:rPr>
        <w:t xml:space="preserve"> </w:t>
      </w:r>
      <w:r>
        <w:t>empreses</w:t>
      </w:r>
      <w:r>
        <w:rPr>
          <w:spacing w:val="20"/>
        </w:rPr>
        <w:t xml:space="preserve"> </w:t>
      </w:r>
      <w:r>
        <w:t>que</w:t>
      </w:r>
      <w:r>
        <w:rPr>
          <w:spacing w:val="22"/>
        </w:rPr>
        <w:t xml:space="preserve"> </w:t>
      </w:r>
      <w:r>
        <w:t>hagin</w:t>
      </w:r>
      <w:r>
        <w:rPr>
          <w:spacing w:val="22"/>
        </w:rPr>
        <w:t xml:space="preserve"> </w:t>
      </w:r>
      <w:r>
        <w:t>concorregut</w:t>
      </w:r>
      <w:r>
        <w:rPr>
          <w:spacing w:val="21"/>
        </w:rPr>
        <w:t xml:space="preserve"> </w:t>
      </w:r>
      <w:r>
        <w:t>amb</w:t>
      </w:r>
      <w:r>
        <w:rPr>
          <w:spacing w:val="22"/>
        </w:rPr>
        <w:t xml:space="preserve"> </w:t>
      </w:r>
      <w:r>
        <w:t>el</w:t>
      </w:r>
      <w:r>
        <w:rPr>
          <w:spacing w:val="21"/>
        </w:rPr>
        <w:t xml:space="preserve"> </w:t>
      </w:r>
      <w:r>
        <w:t>compromís</w:t>
      </w:r>
      <w:r>
        <w:rPr>
          <w:spacing w:val="23"/>
        </w:rPr>
        <w:t xml:space="preserve"> </w:t>
      </w:r>
      <w:r>
        <w:t>de</w:t>
      </w:r>
      <w:r>
        <w:rPr>
          <w:spacing w:val="21"/>
        </w:rPr>
        <w:t xml:space="preserve"> </w:t>
      </w:r>
      <w:r>
        <w:t>constituir-se</w:t>
      </w:r>
      <w:r>
        <w:rPr>
          <w:spacing w:val="22"/>
        </w:rPr>
        <w:t xml:space="preserve"> </w:t>
      </w:r>
      <w:r>
        <w:t>en</w:t>
      </w:r>
      <w:r>
        <w:rPr>
          <w:spacing w:val="21"/>
        </w:rPr>
        <w:t xml:space="preserve"> </w:t>
      </w:r>
      <w:r>
        <w:t>UTE</w:t>
      </w:r>
      <w:r>
        <w:rPr>
          <w:spacing w:val="21"/>
        </w:rPr>
        <w:t xml:space="preserve"> </w:t>
      </w:r>
      <w:r>
        <w:t>hauran</w:t>
      </w:r>
      <w:r>
        <w:rPr>
          <w:spacing w:val="22"/>
        </w:rPr>
        <w:t xml:space="preserve"> </w:t>
      </w:r>
      <w:r>
        <w:t>de</w:t>
      </w:r>
      <w:r>
        <w:rPr>
          <w:spacing w:val="21"/>
        </w:rPr>
        <w:t xml:space="preserve"> </w:t>
      </w:r>
      <w:r>
        <w:t>presentar,</w:t>
      </w:r>
      <w:r>
        <w:rPr>
          <w:spacing w:val="22"/>
        </w:rPr>
        <w:t xml:space="preserve"> </w:t>
      </w:r>
      <w:r>
        <w:t>un</w:t>
      </w:r>
      <w:r>
        <w:rPr>
          <w:spacing w:val="-51"/>
        </w:rPr>
        <w:t xml:space="preserve"> </w:t>
      </w:r>
      <w:r>
        <w:t>cop s’hagi efectuat l’adjudicació del contracte al seu favor, l’escriptura pública de constitució de la unió</w:t>
      </w:r>
      <w:r>
        <w:rPr>
          <w:spacing w:val="1"/>
        </w:rPr>
        <w:t xml:space="preserve"> </w:t>
      </w:r>
      <w:r>
        <w:t>temporal</w:t>
      </w:r>
      <w:r>
        <w:rPr>
          <w:spacing w:val="26"/>
        </w:rPr>
        <w:t xml:space="preserve"> </w:t>
      </w:r>
      <w:r>
        <w:t>(UTE)</w:t>
      </w:r>
      <w:r>
        <w:rPr>
          <w:spacing w:val="29"/>
        </w:rPr>
        <w:t xml:space="preserve"> </w:t>
      </w:r>
      <w:r>
        <w:t>en</w:t>
      </w:r>
      <w:r>
        <w:rPr>
          <w:spacing w:val="29"/>
        </w:rPr>
        <w:t xml:space="preserve"> </w:t>
      </w:r>
      <w:r>
        <w:t>la</w:t>
      </w:r>
      <w:r>
        <w:rPr>
          <w:spacing w:val="28"/>
        </w:rPr>
        <w:t xml:space="preserve"> </w:t>
      </w:r>
      <w:r>
        <w:t>qual</w:t>
      </w:r>
      <w:r>
        <w:rPr>
          <w:spacing w:val="29"/>
        </w:rPr>
        <w:t xml:space="preserve"> </w:t>
      </w:r>
      <w:r>
        <w:t>consti</w:t>
      </w:r>
      <w:r>
        <w:rPr>
          <w:spacing w:val="27"/>
        </w:rPr>
        <w:t xml:space="preserve"> </w:t>
      </w:r>
      <w:r>
        <w:t>el</w:t>
      </w:r>
      <w:r>
        <w:rPr>
          <w:spacing w:val="27"/>
        </w:rPr>
        <w:t xml:space="preserve"> </w:t>
      </w:r>
      <w:r>
        <w:t>nomenament</w:t>
      </w:r>
      <w:r>
        <w:rPr>
          <w:spacing w:val="28"/>
        </w:rPr>
        <w:t xml:space="preserve"> </w:t>
      </w:r>
      <w:r>
        <w:t>de</w:t>
      </w:r>
      <w:r>
        <w:rPr>
          <w:spacing w:val="30"/>
        </w:rPr>
        <w:t xml:space="preserve"> </w:t>
      </w:r>
      <w:r>
        <w:t>la</w:t>
      </w:r>
      <w:r>
        <w:rPr>
          <w:spacing w:val="28"/>
        </w:rPr>
        <w:t xml:space="preserve"> </w:t>
      </w:r>
      <w:r>
        <w:t>persona</w:t>
      </w:r>
      <w:r>
        <w:rPr>
          <w:spacing w:val="28"/>
        </w:rPr>
        <w:t xml:space="preserve"> </w:t>
      </w:r>
      <w:r>
        <w:t>representant</w:t>
      </w:r>
      <w:r>
        <w:rPr>
          <w:spacing w:val="28"/>
        </w:rPr>
        <w:t xml:space="preserve"> </w:t>
      </w:r>
      <w:r>
        <w:t>o</w:t>
      </w:r>
      <w:r>
        <w:rPr>
          <w:spacing w:val="30"/>
        </w:rPr>
        <w:t xml:space="preserve"> </w:t>
      </w:r>
      <w:r>
        <w:t>de</w:t>
      </w:r>
      <w:r>
        <w:rPr>
          <w:spacing w:val="27"/>
        </w:rPr>
        <w:t xml:space="preserve"> </w:t>
      </w:r>
      <w:r>
        <w:t>la</w:t>
      </w:r>
      <w:r>
        <w:rPr>
          <w:spacing w:val="27"/>
        </w:rPr>
        <w:t xml:space="preserve"> </w:t>
      </w:r>
      <w:r>
        <w:t>persona</w:t>
      </w:r>
      <w:r>
        <w:rPr>
          <w:spacing w:val="27"/>
        </w:rPr>
        <w:t xml:space="preserve"> </w:t>
      </w:r>
      <w:r>
        <w:t>apoderada</w:t>
      </w:r>
      <w:r>
        <w:rPr>
          <w:spacing w:val="-50"/>
        </w:rPr>
        <w:t xml:space="preserve"> </w:t>
      </w:r>
      <w:r>
        <w:t>única de la unió amb poders suficients per exercir els drets i complir les obligacions que es derivin del</w:t>
      </w:r>
      <w:r>
        <w:rPr>
          <w:spacing w:val="1"/>
        </w:rPr>
        <w:t xml:space="preserve"> </w:t>
      </w:r>
      <w:r>
        <w:t>contracte fins</w:t>
      </w:r>
      <w:r>
        <w:rPr>
          <w:spacing w:val="2"/>
        </w:rPr>
        <w:t xml:space="preserve"> </w:t>
      </w:r>
      <w:r>
        <w:t>a</w:t>
      </w:r>
      <w:r>
        <w:rPr>
          <w:spacing w:val="3"/>
        </w:rPr>
        <w:t xml:space="preserve"> </w:t>
      </w:r>
      <w:r>
        <w:t>la</w:t>
      </w:r>
      <w:r>
        <w:rPr>
          <w:spacing w:val="2"/>
        </w:rPr>
        <w:t xml:space="preserve"> </w:t>
      </w:r>
      <w:r>
        <w:t>seva</w:t>
      </w:r>
      <w:r>
        <w:rPr>
          <w:spacing w:val="4"/>
        </w:rPr>
        <w:t xml:space="preserve"> </w:t>
      </w:r>
      <w:r>
        <w:t>extinció.</w:t>
      </w:r>
    </w:p>
    <w:p w:rsidR="009B70FB" w:rsidRDefault="009B70FB" w:rsidP="009B70FB">
      <w:pPr>
        <w:pStyle w:val="Textoindependiente"/>
        <w:spacing w:before="2"/>
        <w:rPr>
          <w:sz w:val="23"/>
        </w:rPr>
      </w:pPr>
    </w:p>
    <w:p w:rsidR="009B70FB" w:rsidRDefault="009B70FB" w:rsidP="009B70FB">
      <w:pPr>
        <w:pStyle w:val="Textoindependiente"/>
        <w:spacing w:line="278" w:lineRule="auto"/>
        <w:ind w:left="281" w:right="499"/>
        <w:jc w:val="both"/>
      </w:pPr>
      <w:r>
        <w:t>El contingut del contracte serà el que estableixen els articles 35 de la LCSP i 71 del RGLCAP i no inclourà</w:t>
      </w:r>
      <w:r>
        <w:rPr>
          <w:spacing w:val="1"/>
        </w:rPr>
        <w:t xml:space="preserve"> </w:t>
      </w:r>
      <w:r>
        <w:t>cap clàusula</w:t>
      </w:r>
      <w:r>
        <w:rPr>
          <w:spacing w:val="2"/>
        </w:rPr>
        <w:t xml:space="preserve"> </w:t>
      </w:r>
      <w:r>
        <w:t>que</w:t>
      </w:r>
      <w:r>
        <w:rPr>
          <w:spacing w:val="3"/>
        </w:rPr>
        <w:t xml:space="preserve"> </w:t>
      </w:r>
      <w:r>
        <w:t>impliqui</w:t>
      </w:r>
      <w:r>
        <w:rPr>
          <w:spacing w:val="2"/>
        </w:rPr>
        <w:t xml:space="preserve"> </w:t>
      </w:r>
      <w:r>
        <w:t>alteració</w:t>
      </w:r>
      <w:r>
        <w:rPr>
          <w:spacing w:val="2"/>
        </w:rPr>
        <w:t xml:space="preserve"> </w:t>
      </w:r>
      <w:r>
        <w:t>dels</w:t>
      </w:r>
      <w:r>
        <w:rPr>
          <w:spacing w:val="2"/>
        </w:rPr>
        <w:t xml:space="preserve"> </w:t>
      </w:r>
      <w:r>
        <w:t>termes</w:t>
      </w:r>
      <w:r>
        <w:rPr>
          <w:spacing w:val="2"/>
        </w:rPr>
        <w:t xml:space="preserve"> </w:t>
      </w:r>
      <w:r>
        <w:t>de l’adjudicació.</w:t>
      </w:r>
    </w:p>
    <w:p w:rsidR="009B70FB" w:rsidRDefault="009B70FB" w:rsidP="009B70FB">
      <w:pPr>
        <w:pStyle w:val="Textoindependiente"/>
        <w:rPr>
          <w:sz w:val="23"/>
        </w:rPr>
      </w:pPr>
    </w:p>
    <w:p w:rsidR="009B70FB" w:rsidRDefault="009B70FB" w:rsidP="009B70FB">
      <w:pPr>
        <w:pStyle w:val="Textoindependiente"/>
        <w:spacing w:line="276" w:lineRule="auto"/>
        <w:ind w:left="281" w:right="500"/>
        <w:jc w:val="both"/>
      </w:pPr>
      <w:r>
        <w:t>El contracte es perfeccionarà amb la seva formalització i aquesta serà requisit imprescindible per poder</w:t>
      </w:r>
      <w:r>
        <w:rPr>
          <w:spacing w:val="1"/>
        </w:rPr>
        <w:t xml:space="preserve"> </w:t>
      </w:r>
      <w:r>
        <w:t>iniciar-ne</w:t>
      </w:r>
      <w:r>
        <w:rPr>
          <w:spacing w:val="2"/>
        </w:rPr>
        <w:t xml:space="preserve"> </w:t>
      </w:r>
      <w:r>
        <w:t>l’execució.</w:t>
      </w:r>
    </w:p>
    <w:p w:rsidR="009B70FB" w:rsidRDefault="009B70FB" w:rsidP="009B70FB">
      <w:pPr>
        <w:pStyle w:val="Textoindependiente"/>
        <w:spacing w:before="4"/>
        <w:rPr>
          <w:sz w:val="23"/>
        </w:rPr>
      </w:pPr>
    </w:p>
    <w:p w:rsidR="009B70FB" w:rsidRDefault="009B70FB" w:rsidP="009B70FB">
      <w:pPr>
        <w:pStyle w:val="Textoindependiente"/>
        <w:spacing w:line="276" w:lineRule="auto"/>
        <w:ind w:left="281" w:right="488"/>
        <w:jc w:val="both"/>
      </w:pPr>
      <w:r>
        <w:t>La formalització d’aquest contracte, juntament amb el contracte, es publicarà en un termini no superior a 15</w:t>
      </w:r>
      <w:r>
        <w:rPr>
          <w:spacing w:val="1"/>
        </w:rPr>
        <w:t xml:space="preserve"> </w:t>
      </w:r>
      <w:r>
        <w:t>dies després del seu perfeccionament en el perfil de contractant.</w:t>
      </w:r>
      <w:r>
        <w:rPr>
          <w:spacing w:val="53"/>
        </w:rPr>
        <w:t xml:space="preserve"> </w:t>
      </w:r>
      <w:r>
        <w:t>L’empresa adjudicatària podrà sol·licitar</w:t>
      </w:r>
      <w:r>
        <w:rPr>
          <w:spacing w:val="1"/>
        </w:rPr>
        <w:t xml:space="preserve"> </w:t>
      </w:r>
      <w:r>
        <w:t>que</w:t>
      </w:r>
      <w:r>
        <w:rPr>
          <w:spacing w:val="1"/>
        </w:rPr>
        <w:t xml:space="preserve"> </w:t>
      </w:r>
      <w:r>
        <w:t>el</w:t>
      </w:r>
      <w:r>
        <w:rPr>
          <w:spacing w:val="-2"/>
        </w:rPr>
        <w:t xml:space="preserve"> </w:t>
      </w:r>
      <w:r>
        <w:t>contracte s’elevi</w:t>
      </w:r>
      <w:r>
        <w:rPr>
          <w:spacing w:val="-1"/>
        </w:rPr>
        <w:t xml:space="preserve"> </w:t>
      </w:r>
      <w:r>
        <w:t>a</w:t>
      </w:r>
      <w:r>
        <w:rPr>
          <w:spacing w:val="1"/>
        </w:rPr>
        <w:t xml:space="preserve"> </w:t>
      </w:r>
      <w:r>
        <w:t>escriptura</w:t>
      </w:r>
      <w:r>
        <w:rPr>
          <w:spacing w:val="1"/>
        </w:rPr>
        <w:t xml:space="preserve"> </w:t>
      </w:r>
      <w:r>
        <w:t>pública,</w:t>
      </w:r>
      <w:r>
        <w:rPr>
          <w:spacing w:val="-1"/>
        </w:rPr>
        <w:t xml:space="preserve"> </w:t>
      </w:r>
      <w:r>
        <w:t>essent</w:t>
      </w:r>
      <w:r>
        <w:rPr>
          <w:spacing w:val="-1"/>
        </w:rPr>
        <w:t xml:space="preserve"> </w:t>
      </w:r>
      <w:r>
        <w:t>al</w:t>
      </w:r>
      <w:r>
        <w:rPr>
          <w:spacing w:val="2"/>
        </w:rPr>
        <w:t xml:space="preserve"> </w:t>
      </w:r>
      <w:r>
        <w:t>seu</w:t>
      </w:r>
      <w:r>
        <w:rPr>
          <w:spacing w:val="-1"/>
        </w:rPr>
        <w:t xml:space="preserve"> </w:t>
      </w:r>
      <w:r>
        <w:t>càrrec</w:t>
      </w:r>
      <w:r>
        <w:rPr>
          <w:spacing w:val="1"/>
        </w:rPr>
        <w:t xml:space="preserve"> </w:t>
      </w:r>
      <w:r>
        <w:t>les despeses corresponents.</w:t>
      </w:r>
    </w:p>
    <w:p w:rsidR="009B70FB" w:rsidRDefault="009B70FB" w:rsidP="009B70FB">
      <w:pPr>
        <w:pStyle w:val="Textoindependiente"/>
        <w:spacing w:before="2"/>
        <w:rPr>
          <w:sz w:val="23"/>
        </w:rPr>
      </w:pPr>
    </w:p>
    <w:p w:rsidR="009B70FB" w:rsidRDefault="009B70FB" w:rsidP="009B70FB">
      <w:pPr>
        <w:pStyle w:val="Textoindependiente"/>
        <w:spacing w:line="276" w:lineRule="auto"/>
        <w:ind w:left="281" w:right="487"/>
        <w:jc w:val="both"/>
      </w:pPr>
      <w:r>
        <w:t>Un</w:t>
      </w:r>
      <w:r>
        <w:rPr>
          <w:spacing w:val="1"/>
        </w:rPr>
        <w:t xml:space="preserve"> </w:t>
      </w:r>
      <w:r>
        <w:t>cop</w:t>
      </w:r>
      <w:r>
        <w:rPr>
          <w:spacing w:val="1"/>
        </w:rPr>
        <w:t xml:space="preserve"> </w:t>
      </w:r>
      <w:r>
        <w:t>formalitzat</w:t>
      </w:r>
      <w:r>
        <w:rPr>
          <w:spacing w:val="1"/>
        </w:rPr>
        <w:t xml:space="preserve"> </w:t>
      </w:r>
      <w:r>
        <w:t>el</w:t>
      </w:r>
      <w:r>
        <w:rPr>
          <w:spacing w:val="1"/>
        </w:rPr>
        <w:t xml:space="preserve"> </w:t>
      </w:r>
      <w:r>
        <w:t>contracte,</w:t>
      </w:r>
      <w:r>
        <w:rPr>
          <w:spacing w:val="1"/>
        </w:rPr>
        <w:t xml:space="preserve"> </w:t>
      </w:r>
      <w:r>
        <w:t>es</w:t>
      </w:r>
      <w:r>
        <w:rPr>
          <w:spacing w:val="1"/>
        </w:rPr>
        <w:t xml:space="preserve"> </w:t>
      </w:r>
      <w:r>
        <w:t>comunicarà</w:t>
      </w:r>
      <w:r>
        <w:rPr>
          <w:spacing w:val="1"/>
        </w:rPr>
        <w:t xml:space="preserve"> </w:t>
      </w:r>
      <w:r>
        <w:t>al</w:t>
      </w:r>
      <w:r>
        <w:rPr>
          <w:spacing w:val="1"/>
        </w:rPr>
        <w:t xml:space="preserve"> </w:t>
      </w:r>
      <w:r>
        <w:t>Registre</w:t>
      </w:r>
      <w:r>
        <w:rPr>
          <w:spacing w:val="1"/>
        </w:rPr>
        <w:t xml:space="preserve"> </w:t>
      </w:r>
      <w:r>
        <w:t>Públic</w:t>
      </w:r>
      <w:r>
        <w:rPr>
          <w:spacing w:val="1"/>
        </w:rPr>
        <w:t xml:space="preserve"> </w:t>
      </w:r>
      <w:r>
        <w:t>de</w:t>
      </w:r>
      <w:r>
        <w:rPr>
          <w:spacing w:val="1"/>
        </w:rPr>
        <w:t xml:space="preserve"> </w:t>
      </w:r>
      <w:r>
        <w:t>Contractes</w:t>
      </w:r>
      <w:r>
        <w:rPr>
          <w:spacing w:val="1"/>
        </w:rPr>
        <w:t xml:space="preserve"> </w:t>
      </w:r>
      <w:r>
        <w:t>de</w:t>
      </w:r>
      <w:r>
        <w:rPr>
          <w:spacing w:val="1"/>
        </w:rPr>
        <w:t xml:space="preserve"> </w:t>
      </w:r>
      <w:r>
        <w:t>la</w:t>
      </w:r>
      <w:r>
        <w:rPr>
          <w:spacing w:val="1"/>
        </w:rPr>
        <w:t xml:space="preserve"> </w:t>
      </w:r>
      <w:r>
        <w:t>Generalitat</w:t>
      </w:r>
      <w:r>
        <w:rPr>
          <w:spacing w:val="1"/>
        </w:rPr>
        <w:t xml:space="preserve"> </w:t>
      </w:r>
      <w:r>
        <w:t>de</w:t>
      </w:r>
      <w:r>
        <w:rPr>
          <w:spacing w:val="-51"/>
        </w:rPr>
        <w:t xml:space="preserve"> </w:t>
      </w:r>
      <w:r>
        <w:t>Catalunya, per a la seva inscripció, les dades bàsiques, entre les quals figuraran la identitat de l’empresa</w:t>
      </w:r>
      <w:r>
        <w:rPr>
          <w:spacing w:val="1"/>
        </w:rPr>
        <w:t xml:space="preserve"> </w:t>
      </w:r>
      <w:r>
        <w:t>adjudicatària, l’import d’adjudicació del contracte, juntament amb el desglossament corresponent de l’IVA; i</w:t>
      </w:r>
      <w:r>
        <w:rPr>
          <w:spacing w:val="1"/>
        </w:rPr>
        <w:t xml:space="preserve"> </w:t>
      </w:r>
      <w:r>
        <w:t>posteriorment, si s’escau, les modificacions, les pròrrogues, les variacions de terminis o de preus, l’import</w:t>
      </w:r>
      <w:r>
        <w:rPr>
          <w:spacing w:val="1"/>
        </w:rPr>
        <w:t xml:space="preserve"> </w:t>
      </w:r>
      <w:r>
        <w:t>final</w:t>
      </w:r>
      <w:r>
        <w:rPr>
          <w:spacing w:val="2"/>
        </w:rPr>
        <w:t xml:space="preserve"> </w:t>
      </w:r>
      <w:r>
        <w:t>i</w:t>
      </w:r>
      <w:r>
        <w:rPr>
          <w:spacing w:val="1"/>
        </w:rPr>
        <w:t xml:space="preserve"> </w:t>
      </w:r>
      <w:r>
        <w:lastRenderedPageBreak/>
        <w:t>l’extinció</w:t>
      </w:r>
      <w:r>
        <w:rPr>
          <w:spacing w:val="3"/>
        </w:rPr>
        <w:t xml:space="preserve"> </w:t>
      </w:r>
      <w:r>
        <w:t>del</w:t>
      </w:r>
      <w:r>
        <w:rPr>
          <w:spacing w:val="1"/>
        </w:rPr>
        <w:t xml:space="preserve"> </w:t>
      </w:r>
      <w:r>
        <w:t>contracte.</w:t>
      </w:r>
    </w:p>
    <w:p w:rsidR="009B70FB" w:rsidRDefault="009B70FB" w:rsidP="009B70FB">
      <w:pPr>
        <w:pStyle w:val="Textoindependiente"/>
      </w:pPr>
    </w:p>
    <w:p w:rsidR="009B70FB" w:rsidRDefault="009B70FB" w:rsidP="009B70FB">
      <w:pPr>
        <w:pStyle w:val="Textoindependiente"/>
        <w:spacing w:before="96" w:line="276" w:lineRule="auto"/>
        <w:ind w:left="281" w:right="496"/>
        <w:jc w:val="both"/>
      </w:pPr>
      <w:r>
        <w:t>Les</w:t>
      </w:r>
      <w:r>
        <w:rPr>
          <w:spacing w:val="1"/>
        </w:rPr>
        <w:t xml:space="preserve"> </w:t>
      </w:r>
      <w:r>
        <w:t>dades</w:t>
      </w:r>
      <w:r>
        <w:rPr>
          <w:spacing w:val="1"/>
        </w:rPr>
        <w:t xml:space="preserve"> </w:t>
      </w:r>
      <w:r>
        <w:t>contractuals</w:t>
      </w:r>
      <w:r>
        <w:rPr>
          <w:spacing w:val="1"/>
        </w:rPr>
        <w:t xml:space="preserve"> </w:t>
      </w:r>
      <w:r>
        <w:t>comunicades</w:t>
      </w:r>
      <w:r>
        <w:rPr>
          <w:spacing w:val="1"/>
        </w:rPr>
        <w:t xml:space="preserve"> </w:t>
      </w:r>
      <w:r>
        <w:t>al</w:t>
      </w:r>
      <w:r>
        <w:rPr>
          <w:spacing w:val="1"/>
        </w:rPr>
        <w:t xml:space="preserve"> </w:t>
      </w:r>
      <w:r>
        <w:t>registre</w:t>
      </w:r>
      <w:r>
        <w:rPr>
          <w:spacing w:val="1"/>
        </w:rPr>
        <w:t xml:space="preserve"> </w:t>
      </w:r>
      <w:r>
        <w:t>públic</w:t>
      </w:r>
      <w:r>
        <w:rPr>
          <w:spacing w:val="1"/>
        </w:rPr>
        <w:t xml:space="preserve"> </w:t>
      </w:r>
      <w:r>
        <w:t>de</w:t>
      </w:r>
      <w:r>
        <w:rPr>
          <w:spacing w:val="1"/>
        </w:rPr>
        <w:t xml:space="preserve"> </w:t>
      </w:r>
      <w:r>
        <w:t>contractes</w:t>
      </w:r>
      <w:r>
        <w:rPr>
          <w:spacing w:val="1"/>
        </w:rPr>
        <w:t xml:space="preserve"> </w:t>
      </w:r>
      <w:r>
        <w:t>seran</w:t>
      </w:r>
      <w:r>
        <w:rPr>
          <w:spacing w:val="1"/>
        </w:rPr>
        <w:t xml:space="preserve"> </w:t>
      </w:r>
      <w:r>
        <w:t>d’accés</w:t>
      </w:r>
      <w:r>
        <w:rPr>
          <w:spacing w:val="1"/>
        </w:rPr>
        <w:t xml:space="preserve"> </w:t>
      </w:r>
      <w:r>
        <w:t>públic,</w:t>
      </w:r>
      <w:r>
        <w:rPr>
          <w:spacing w:val="1"/>
        </w:rPr>
        <w:t xml:space="preserve"> </w:t>
      </w:r>
      <w:r>
        <w:t>amb</w:t>
      </w:r>
      <w:r>
        <w:rPr>
          <w:spacing w:val="1"/>
        </w:rPr>
        <w:t xml:space="preserve"> </w:t>
      </w:r>
      <w:r>
        <w:t>les</w:t>
      </w:r>
      <w:r>
        <w:rPr>
          <w:spacing w:val="1"/>
        </w:rPr>
        <w:t xml:space="preserve"> </w:t>
      </w:r>
      <w:r>
        <w:t>limitacions</w:t>
      </w:r>
      <w:r>
        <w:rPr>
          <w:spacing w:val="1"/>
        </w:rPr>
        <w:t xml:space="preserve"> </w:t>
      </w:r>
      <w:r>
        <w:t>que</w:t>
      </w:r>
      <w:r>
        <w:rPr>
          <w:spacing w:val="1"/>
        </w:rPr>
        <w:t xml:space="preserve"> </w:t>
      </w:r>
      <w:r>
        <w:t>imposen</w:t>
      </w:r>
      <w:r>
        <w:rPr>
          <w:spacing w:val="1"/>
        </w:rPr>
        <w:t xml:space="preserve"> </w:t>
      </w:r>
      <w:r>
        <w:t>les</w:t>
      </w:r>
      <w:r>
        <w:rPr>
          <w:spacing w:val="1"/>
        </w:rPr>
        <w:t xml:space="preserve"> </w:t>
      </w:r>
      <w:r>
        <w:t>normes</w:t>
      </w:r>
      <w:r>
        <w:rPr>
          <w:spacing w:val="1"/>
        </w:rPr>
        <w:t xml:space="preserve"> </w:t>
      </w:r>
      <w:r>
        <w:t>sobre</w:t>
      </w:r>
      <w:r>
        <w:rPr>
          <w:spacing w:val="1"/>
        </w:rPr>
        <w:t xml:space="preserve"> </w:t>
      </w:r>
      <w:r>
        <w:t>protecció</w:t>
      </w:r>
      <w:r>
        <w:rPr>
          <w:spacing w:val="1"/>
        </w:rPr>
        <w:t xml:space="preserve"> </w:t>
      </w:r>
      <w:r>
        <w:t>de</w:t>
      </w:r>
      <w:r>
        <w:rPr>
          <w:spacing w:val="1"/>
        </w:rPr>
        <w:t xml:space="preserve"> </w:t>
      </w:r>
      <w:r>
        <w:t>dades,</w:t>
      </w:r>
      <w:r>
        <w:rPr>
          <w:spacing w:val="1"/>
        </w:rPr>
        <w:t xml:space="preserve"> </w:t>
      </w:r>
      <w:r>
        <w:t>sempre</w:t>
      </w:r>
      <w:r>
        <w:rPr>
          <w:spacing w:val="1"/>
        </w:rPr>
        <w:t xml:space="preserve"> </w:t>
      </w:r>
      <w:r>
        <w:t>que</w:t>
      </w:r>
      <w:r>
        <w:rPr>
          <w:spacing w:val="1"/>
        </w:rPr>
        <w:t xml:space="preserve"> </w:t>
      </w:r>
      <w:r>
        <w:t>no</w:t>
      </w:r>
      <w:r>
        <w:rPr>
          <w:spacing w:val="1"/>
        </w:rPr>
        <w:t xml:space="preserve"> </w:t>
      </w:r>
      <w:r>
        <w:t>tinguin</w:t>
      </w:r>
      <w:r>
        <w:rPr>
          <w:spacing w:val="1"/>
        </w:rPr>
        <w:t xml:space="preserve"> </w:t>
      </w:r>
      <w:r>
        <w:t>caràcter</w:t>
      </w:r>
      <w:r>
        <w:rPr>
          <w:spacing w:val="1"/>
        </w:rPr>
        <w:t xml:space="preserve"> </w:t>
      </w:r>
      <w:r>
        <w:t>de</w:t>
      </w:r>
      <w:r>
        <w:rPr>
          <w:spacing w:val="1"/>
        </w:rPr>
        <w:t xml:space="preserve"> </w:t>
      </w:r>
      <w:r>
        <w:t>confidencials.</w:t>
      </w:r>
    </w:p>
    <w:p w:rsidR="009B70FB" w:rsidRDefault="009B70FB" w:rsidP="009B70FB">
      <w:pPr>
        <w:pStyle w:val="Textoindependiente"/>
        <w:spacing w:before="10"/>
        <w:rPr>
          <w:sz w:val="22"/>
        </w:rPr>
      </w:pPr>
    </w:p>
    <w:p w:rsidR="009B70FB" w:rsidRDefault="009B70FB" w:rsidP="009B70FB">
      <w:pPr>
        <w:pStyle w:val="Ttulo1"/>
        <w:numPr>
          <w:ilvl w:val="0"/>
          <w:numId w:val="16"/>
        </w:numPr>
        <w:tabs>
          <w:tab w:val="left" w:pos="565"/>
        </w:tabs>
        <w:rPr>
          <w:rFonts w:ascii="Microsoft Sans Serif" w:hAnsi="Microsoft Sans Serif" w:cs="Microsoft Sans Serif"/>
        </w:rPr>
      </w:pPr>
      <w:r>
        <w:rPr>
          <w:noProof/>
        </w:rPr>
        <mc:AlternateContent>
          <mc:Choice Requires="wps">
            <w:drawing>
              <wp:anchor distT="0" distB="0" distL="0" distR="0" simplePos="0" relativeHeight="251658240" behindDoc="1" locked="0" layoutInCell="1" allowOverlap="1">
                <wp:simplePos x="0" y="0"/>
                <wp:positionH relativeFrom="page">
                  <wp:posOffset>922020</wp:posOffset>
                </wp:positionH>
                <wp:positionV relativeFrom="paragraph">
                  <wp:posOffset>194945</wp:posOffset>
                </wp:positionV>
                <wp:extent cx="6158230" cy="6350"/>
                <wp:effectExtent l="0" t="0" r="0" b="0"/>
                <wp:wrapTopAndBottom/>
                <wp:docPr id="10"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127423" id="Rectángulo 5" o:spid="_x0000_s1026" style="position:absolute;margin-left:72.6pt;margin-top:15.35pt;width:484.9pt;height:.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" fillcolor="black" stroked="f">
                <w10:wrap type="topAndBottom" anchorx="page"/>
              </v:rect>
            </w:pict>
          </mc:Fallback>
        </mc:AlternateContent>
      </w:r>
      <w:r>
        <w:rPr>
          <w:rFonts w:ascii="Microsoft Sans Serif" w:hAnsi="Microsoft Sans Serif" w:cs="Microsoft Sans Serif"/>
        </w:rPr>
        <w:t>DISPOSICIONS</w:t>
      </w:r>
      <w:r>
        <w:rPr>
          <w:rFonts w:ascii="Microsoft Sans Serif" w:hAnsi="Microsoft Sans Serif" w:cs="Microsoft Sans Serif"/>
          <w:spacing w:val="-5"/>
        </w:rPr>
        <w:t xml:space="preserve"> </w:t>
      </w:r>
      <w:r>
        <w:rPr>
          <w:rFonts w:ascii="Microsoft Sans Serif" w:hAnsi="Microsoft Sans Serif" w:cs="Microsoft Sans Serif"/>
        </w:rPr>
        <w:t>RELATIVES</w:t>
      </w:r>
      <w:r>
        <w:rPr>
          <w:rFonts w:ascii="Microsoft Sans Serif" w:hAnsi="Microsoft Sans Serif" w:cs="Microsoft Sans Serif"/>
          <w:spacing w:val="-1"/>
        </w:rPr>
        <w:t xml:space="preserve"> </w:t>
      </w:r>
      <w:r>
        <w:rPr>
          <w:rFonts w:ascii="Microsoft Sans Serif" w:hAnsi="Microsoft Sans Serif" w:cs="Microsoft Sans Serif"/>
        </w:rPr>
        <w:t>A</w:t>
      </w:r>
      <w:r>
        <w:rPr>
          <w:rFonts w:ascii="Microsoft Sans Serif" w:hAnsi="Microsoft Sans Serif" w:cs="Microsoft Sans Serif"/>
          <w:spacing w:val="-6"/>
        </w:rPr>
        <w:t xml:space="preserve"> </w:t>
      </w:r>
      <w:r>
        <w:rPr>
          <w:rFonts w:ascii="Microsoft Sans Serif" w:hAnsi="Microsoft Sans Serif" w:cs="Microsoft Sans Serif"/>
        </w:rPr>
        <w:t>L’EXECUCIÓ</w:t>
      </w:r>
      <w:r>
        <w:rPr>
          <w:rFonts w:ascii="Microsoft Sans Serif" w:hAnsi="Microsoft Sans Serif" w:cs="Microsoft Sans Serif"/>
          <w:spacing w:val="-4"/>
        </w:rPr>
        <w:t xml:space="preserve"> </w:t>
      </w:r>
      <w:r>
        <w:rPr>
          <w:rFonts w:ascii="Microsoft Sans Serif" w:hAnsi="Microsoft Sans Serif" w:cs="Microsoft Sans Serif"/>
        </w:rPr>
        <w:t>DEL</w:t>
      </w:r>
      <w:r>
        <w:rPr>
          <w:rFonts w:ascii="Microsoft Sans Serif" w:hAnsi="Microsoft Sans Serif" w:cs="Microsoft Sans Serif"/>
          <w:spacing w:val="-4"/>
        </w:rPr>
        <w:t xml:space="preserve"> </w:t>
      </w:r>
      <w:r>
        <w:rPr>
          <w:rFonts w:ascii="Microsoft Sans Serif" w:hAnsi="Microsoft Sans Serif" w:cs="Microsoft Sans Serif"/>
        </w:rPr>
        <w:t>CONTRACTE</w:t>
      </w:r>
    </w:p>
    <w:p w:rsidR="009B70FB" w:rsidRDefault="009B70FB" w:rsidP="009B70FB">
      <w:pPr>
        <w:pStyle w:val="Textoindependiente"/>
        <w:spacing w:before="5"/>
        <w:rPr>
          <w:b/>
        </w:rPr>
      </w:pPr>
    </w:p>
    <w:p w:rsidR="009B70FB" w:rsidRDefault="009B70FB" w:rsidP="009B70FB">
      <w:pPr>
        <w:spacing w:before="93"/>
        <w:ind w:left="502"/>
        <w:rPr>
          <w:rFonts w:ascii="Microsoft Sans Serif" w:hAnsi="Microsoft Sans Serif" w:cs="Microsoft Sans Serif"/>
          <w:b/>
          <w:sz w:val="20"/>
          <w:lang w:val="ca-ES"/>
        </w:rPr>
      </w:pPr>
      <w:r>
        <w:rPr>
          <w:rFonts w:ascii="Microsoft Sans Serif" w:hAnsi="Microsoft Sans Serif" w:cs="Microsoft Sans Serif"/>
          <w:b/>
          <w:sz w:val="20"/>
          <w:lang w:val="ca-ES"/>
        </w:rPr>
        <w:t>Clàusula</w:t>
      </w:r>
      <w:r>
        <w:rPr>
          <w:rFonts w:ascii="Microsoft Sans Serif" w:hAnsi="Microsoft Sans Serif" w:cs="Microsoft Sans Serif"/>
          <w:b/>
          <w:spacing w:val="-4"/>
          <w:sz w:val="20"/>
          <w:lang w:val="ca-ES"/>
        </w:rPr>
        <w:t xml:space="preserve"> </w:t>
      </w:r>
      <w:r>
        <w:rPr>
          <w:rFonts w:ascii="Microsoft Sans Serif" w:hAnsi="Microsoft Sans Serif" w:cs="Microsoft Sans Serif"/>
          <w:b/>
          <w:sz w:val="20"/>
          <w:lang w:val="ca-ES"/>
        </w:rPr>
        <w:t>19a.</w:t>
      </w:r>
      <w:r>
        <w:rPr>
          <w:rFonts w:ascii="Microsoft Sans Serif" w:hAnsi="Microsoft Sans Serif" w:cs="Microsoft Sans Serif"/>
          <w:b/>
          <w:spacing w:val="-6"/>
          <w:sz w:val="20"/>
          <w:lang w:val="ca-ES"/>
        </w:rPr>
        <w:t xml:space="preserve"> </w:t>
      </w:r>
      <w:r>
        <w:rPr>
          <w:rFonts w:ascii="Microsoft Sans Serif" w:hAnsi="Microsoft Sans Serif" w:cs="Microsoft Sans Serif"/>
          <w:b/>
          <w:sz w:val="20"/>
          <w:lang w:val="ca-ES"/>
        </w:rPr>
        <w:t>Condicions</w:t>
      </w:r>
      <w:r>
        <w:rPr>
          <w:rFonts w:ascii="Microsoft Sans Serif" w:hAnsi="Microsoft Sans Serif" w:cs="Microsoft Sans Serif"/>
          <w:b/>
          <w:spacing w:val="-4"/>
          <w:sz w:val="20"/>
          <w:lang w:val="ca-ES"/>
        </w:rPr>
        <w:t xml:space="preserve"> </w:t>
      </w:r>
      <w:r>
        <w:rPr>
          <w:rFonts w:ascii="Microsoft Sans Serif" w:hAnsi="Microsoft Sans Serif" w:cs="Microsoft Sans Serif"/>
          <w:b/>
          <w:sz w:val="20"/>
          <w:lang w:val="ca-ES"/>
        </w:rPr>
        <w:t>especials</w:t>
      </w:r>
      <w:r>
        <w:rPr>
          <w:rFonts w:ascii="Microsoft Sans Serif" w:hAnsi="Microsoft Sans Serif" w:cs="Microsoft Sans Serif"/>
          <w:b/>
          <w:spacing w:val="-3"/>
          <w:sz w:val="20"/>
          <w:lang w:val="ca-ES"/>
        </w:rPr>
        <w:t xml:space="preserve"> </w:t>
      </w:r>
      <w:r>
        <w:rPr>
          <w:rFonts w:ascii="Microsoft Sans Serif" w:hAnsi="Microsoft Sans Serif" w:cs="Microsoft Sans Serif"/>
          <w:b/>
          <w:sz w:val="20"/>
          <w:lang w:val="ca-ES"/>
        </w:rPr>
        <w:t>d’execució</w:t>
      </w:r>
    </w:p>
    <w:p w:rsidR="009B70FB" w:rsidRDefault="009B70FB" w:rsidP="009B70FB">
      <w:pPr>
        <w:pStyle w:val="Textoindependiente"/>
        <w:spacing w:before="3"/>
        <w:rPr>
          <w:b/>
          <w:sz w:val="24"/>
        </w:rPr>
      </w:pPr>
    </w:p>
    <w:p w:rsidR="009B70FB" w:rsidRDefault="009B70FB" w:rsidP="009B70FB">
      <w:pPr>
        <w:pStyle w:val="Textoindependiente"/>
        <w:spacing w:before="1" w:line="276" w:lineRule="auto"/>
        <w:ind w:left="281" w:right="488"/>
        <w:jc w:val="both"/>
      </w:pPr>
      <w:r>
        <w:t>Les</w:t>
      </w:r>
      <w:r>
        <w:rPr>
          <w:spacing w:val="1"/>
        </w:rPr>
        <w:t xml:space="preserve"> </w:t>
      </w:r>
      <w:r>
        <w:t>condicions</w:t>
      </w:r>
      <w:r>
        <w:rPr>
          <w:spacing w:val="1"/>
        </w:rPr>
        <w:t xml:space="preserve"> </w:t>
      </w:r>
      <w:r>
        <w:t>especials</w:t>
      </w:r>
      <w:r>
        <w:rPr>
          <w:spacing w:val="1"/>
        </w:rPr>
        <w:t xml:space="preserve"> </w:t>
      </w:r>
      <w:r>
        <w:t>en</w:t>
      </w:r>
      <w:r>
        <w:rPr>
          <w:spacing w:val="1"/>
        </w:rPr>
        <w:t xml:space="preserve"> </w:t>
      </w:r>
      <w:r>
        <w:t>relació</w:t>
      </w:r>
      <w:r>
        <w:rPr>
          <w:spacing w:val="1"/>
        </w:rPr>
        <w:t xml:space="preserve"> </w:t>
      </w:r>
      <w:r>
        <w:t>amb</w:t>
      </w:r>
      <w:r>
        <w:rPr>
          <w:spacing w:val="1"/>
        </w:rPr>
        <w:t xml:space="preserve"> </w:t>
      </w:r>
      <w:r>
        <w:t>l’execució,</w:t>
      </w:r>
      <w:r>
        <w:rPr>
          <w:spacing w:val="1"/>
        </w:rPr>
        <w:t xml:space="preserve"> </w:t>
      </w:r>
      <w:r>
        <w:t>d’obligat</w:t>
      </w:r>
      <w:r>
        <w:rPr>
          <w:spacing w:val="1"/>
        </w:rPr>
        <w:t xml:space="preserve"> </w:t>
      </w:r>
      <w:r>
        <w:t>compliment</w:t>
      </w:r>
      <w:r>
        <w:rPr>
          <w:spacing w:val="1"/>
        </w:rPr>
        <w:t xml:space="preserve"> </w:t>
      </w:r>
      <w:r>
        <w:t>per</w:t>
      </w:r>
      <w:r>
        <w:rPr>
          <w:spacing w:val="1"/>
        </w:rPr>
        <w:t xml:space="preserve"> </w:t>
      </w:r>
      <w:r>
        <w:t>part</w:t>
      </w:r>
      <w:r>
        <w:rPr>
          <w:spacing w:val="1"/>
        </w:rPr>
        <w:t xml:space="preserve"> </w:t>
      </w:r>
      <w:r>
        <w:t>de</w:t>
      </w:r>
      <w:r>
        <w:rPr>
          <w:spacing w:val="1"/>
        </w:rPr>
        <w:t xml:space="preserve"> </w:t>
      </w:r>
      <w:r>
        <w:t>l’empresa</w:t>
      </w:r>
      <w:r>
        <w:rPr>
          <w:spacing w:val="1"/>
        </w:rPr>
        <w:t xml:space="preserve"> </w:t>
      </w:r>
      <w:r>
        <w:t>o</w:t>
      </w:r>
      <w:r>
        <w:rPr>
          <w:spacing w:val="1"/>
        </w:rPr>
        <w:t xml:space="preserve"> </w:t>
      </w:r>
      <w:r>
        <w:t>les</w:t>
      </w:r>
      <w:r>
        <w:rPr>
          <w:spacing w:val="1"/>
        </w:rPr>
        <w:t xml:space="preserve"> </w:t>
      </w:r>
      <w:r>
        <w:t>empreses contractistes i, si escau, per les empreses subcontractistes, són les que s’estableixen en l’</w:t>
      </w:r>
      <w:r>
        <w:rPr>
          <w:b/>
        </w:rPr>
        <w:t>apartat</w:t>
      </w:r>
      <w:r>
        <w:rPr>
          <w:b/>
          <w:spacing w:val="1"/>
        </w:rPr>
        <w:t xml:space="preserve"> </w:t>
      </w:r>
      <w:r>
        <w:rPr>
          <w:b/>
        </w:rPr>
        <w:t>M del quadre de característiques</w:t>
      </w:r>
      <w:r>
        <w:t>, així com les que s’estableixen com a tals en altres clàusules d’aquest</w:t>
      </w:r>
      <w:r>
        <w:rPr>
          <w:spacing w:val="1"/>
        </w:rPr>
        <w:t xml:space="preserve"> </w:t>
      </w:r>
      <w:r>
        <w:t>plec.</w:t>
      </w:r>
    </w:p>
    <w:p w:rsidR="009B70FB" w:rsidRDefault="009B70FB" w:rsidP="009B70FB">
      <w:pPr>
        <w:pStyle w:val="Textoindependiente"/>
        <w:spacing w:before="1"/>
        <w:rPr>
          <w:sz w:val="32"/>
        </w:rPr>
      </w:pPr>
    </w:p>
    <w:p w:rsidR="009B70FB" w:rsidRDefault="009B70FB" w:rsidP="009B70FB">
      <w:pPr>
        <w:pStyle w:val="Ttulo1"/>
        <w:rPr>
          <w:rFonts w:ascii="Microsoft Sans Serif" w:hAnsi="Microsoft Sans Serif" w:cs="Microsoft Sans Serif"/>
        </w:rPr>
      </w:pPr>
      <w:r>
        <w:rPr>
          <w:rFonts w:ascii="Microsoft Sans Serif" w:hAnsi="Microsoft Sans Serif" w:cs="Microsoft Sans Serif"/>
        </w:rPr>
        <w:t>Clàusula</w:t>
      </w:r>
      <w:r>
        <w:rPr>
          <w:rFonts w:ascii="Microsoft Sans Serif" w:hAnsi="Microsoft Sans Serif" w:cs="Microsoft Sans Serif"/>
          <w:spacing w:val="-1"/>
        </w:rPr>
        <w:t xml:space="preserve"> </w:t>
      </w:r>
      <w:r>
        <w:rPr>
          <w:rFonts w:ascii="Microsoft Sans Serif" w:hAnsi="Microsoft Sans Serif" w:cs="Microsoft Sans Serif"/>
        </w:rPr>
        <w:t>20a.</w:t>
      </w:r>
      <w:r>
        <w:rPr>
          <w:rFonts w:ascii="Microsoft Sans Serif" w:hAnsi="Microsoft Sans Serif" w:cs="Microsoft Sans Serif"/>
          <w:spacing w:val="-3"/>
        </w:rPr>
        <w:t xml:space="preserve"> </w:t>
      </w:r>
      <w:r>
        <w:rPr>
          <w:rFonts w:ascii="Microsoft Sans Serif" w:hAnsi="Microsoft Sans Serif" w:cs="Microsoft Sans Serif"/>
        </w:rPr>
        <w:t>Execució</w:t>
      </w:r>
      <w:r>
        <w:rPr>
          <w:rFonts w:ascii="Microsoft Sans Serif" w:hAnsi="Microsoft Sans Serif" w:cs="Microsoft Sans Serif"/>
          <w:spacing w:val="-2"/>
        </w:rPr>
        <w:t xml:space="preserve"> </w:t>
      </w:r>
      <w:r>
        <w:rPr>
          <w:rFonts w:ascii="Microsoft Sans Serif" w:hAnsi="Microsoft Sans Serif" w:cs="Microsoft Sans Serif"/>
        </w:rPr>
        <w:t>i supervisió</w:t>
      </w:r>
      <w:r>
        <w:rPr>
          <w:rFonts w:ascii="Microsoft Sans Serif" w:hAnsi="Microsoft Sans Serif" w:cs="Microsoft Sans Serif"/>
          <w:spacing w:val="-1"/>
        </w:rPr>
        <w:t xml:space="preserve"> </w:t>
      </w:r>
      <w:r>
        <w:rPr>
          <w:rFonts w:ascii="Microsoft Sans Serif" w:hAnsi="Microsoft Sans Serif" w:cs="Microsoft Sans Serif"/>
        </w:rPr>
        <w:t>de les</w:t>
      </w:r>
      <w:r>
        <w:rPr>
          <w:rFonts w:ascii="Microsoft Sans Serif" w:hAnsi="Microsoft Sans Serif" w:cs="Microsoft Sans Serif"/>
          <w:spacing w:val="-2"/>
        </w:rPr>
        <w:t xml:space="preserve"> </w:t>
      </w:r>
      <w:r>
        <w:rPr>
          <w:rFonts w:ascii="Microsoft Sans Serif" w:hAnsi="Microsoft Sans Serif" w:cs="Microsoft Sans Serif"/>
        </w:rPr>
        <w:t>obres</w:t>
      </w:r>
    </w:p>
    <w:p w:rsidR="009B70FB" w:rsidRDefault="009B70FB" w:rsidP="009B70FB">
      <w:pPr>
        <w:pStyle w:val="Textoindependiente"/>
        <w:spacing w:before="4"/>
        <w:rPr>
          <w:b/>
          <w:sz w:val="24"/>
        </w:rPr>
      </w:pPr>
    </w:p>
    <w:p w:rsidR="009B70FB" w:rsidRDefault="009B70FB" w:rsidP="009B70FB">
      <w:pPr>
        <w:pStyle w:val="Textoindependiente"/>
        <w:spacing w:line="276" w:lineRule="auto"/>
        <w:ind w:left="281" w:right="490"/>
        <w:jc w:val="both"/>
      </w:pPr>
      <w:r>
        <w:t>El</w:t>
      </w:r>
      <w:r>
        <w:rPr>
          <w:spacing w:val="1"/>
        </w:rPr>
        <w:t xml:space="preserve"> </w:t>
      </w:r>
      <w:r>
        <w:t>contracte</w:t>
      </w:r>
      <w:r>
        <w:rPr>
          <w:spacing w:val="1"/>
        </w:rPr>
        <w:t xml:space="preserve"> </w:t>
      </w:r>
      <w:r>
        <w:t>s’executarà</w:t>
      </w:r>
      <w:r>
        <w:rPr>
          <w:spacing w:val="1"/>
        </w:rPr>
        <w:t xml:space="preserve"> </w:t>
      </w:r>
      <w:r>
        <w:t>amb</w:t>
      </w:r>
      <w:r>
        <w:rPr>
          <w:spacing w:val="1"/>
        </w:rPr>
        <w:t xml:space="preserve"> </w:t>
      </w:r>
      <w:r>
        <w:t>subjecció</w:t>
      </w:r>
      <w:r>
        <w:rPr>
          <w:spacing w:val="1"/>
        </w:rPr>
        <w:t xml:space="preserve"> </w:t>
      </w:r>
      <w:r>
        <w:t>al</w:t>
      </w:r>
      <w:r>
        <w:rPr>
          <w:spacing w:val="1"/>
        </w:rPr>
        <w:t xml:space="preserve"> </w:t>
      </w:r>
      <w:r>
        <w:t>que</w:t>
      </w:r>
      <w:r>
        <w:rPr>
          <w:spacing w:val="1"/>
        </w:rPr>
        <w:t xml:space="preserve"> </w:t>
      </w:r>
      <w:r>
        <w:t>estableixin</w:t>
      </w:r>
      <w:r>
        <w:rPr>
          <w:spacing w:val="1"/>
        </w:rPr>
        <w:t xml:space="preserve"> </w:t>
      </w:r>
      <w:r>
        <w:t>les</w:t>
      </w:r>
      <w:r>
        <w:rPr>
          <w:spacing w:val="1"/>
        </w:rPr>
        <w:t xml:space="preserve"> </w:t>
      </w:r>
      <w:r>
        <w:t>seves</w:t>
      </w:r>
      <w:r>
        <w:rPr>
          <w:spacing w:val="1"/>
        </w:rPr>
        <w:t xml:space="preserve"> </w:t>
      </w:r>
      <w:r>
        <w:t>clàusules,</w:t>
      </w:r>
      <w:r>
        <w:rPr>
          <w:spacing w:val="1"/>
        </w:rPr>
        <w:t xml:space="preserve"> </w:t>
      </w:r>
      <w:r>
        <w:t>el</w:t>
      </w:r>
      <w:r>
        <w:rPr>
          <w:spacing w:val="1"/>
        </w:rPr>
        <w:t xml:space="preserve"> </w:t>
      </w:r>
      <w:r>
        <w:t>plec</w:t>
      </w:r>
      <w:r>
        <w:rPr>
          <w:spacing w:val="1"/>
        </w:rPr>
        <w:t xml:space="preserve"> </w:t>
      </w:r>
      <w:r>
        <w:t>de</w:t>
      </w:r>
      <w:r>
        <w:rPr>
          <w:spacing w:val="1"/>
        </w:rPr>
        <w:t xml:space="preserve"> </w:t>
      </w:r>
      <w:r>
        <w:t>clàusules</w:t>
      </w:r>
      <w:r>
        <w:rPr>
          <w:spacing w:val="1"/>
        </w:rPr>
        <w:t xml:space="preserve"> </w:t>
      </w:r>
      <w:r>
        <w:t>administratives particulars i el projecte que serveix de base al contracte, i conforme amb les instruccions que</w:t>
      </w:r>
      <w:r>
        <w:rPr>
          <w:spacing w:val="-51"/>
        </w:rPr>
        <w:t xml:space="preserve"> </w:t>
      </w:r>
      <w:r>
        <w:t>en la seva interpretació doni a l’empresa o empreses contractistes la persona que exerceix la direcció</w:t>
      </w:r>
      <w:r>
        <w:rPr>
          <w:spacing w:val="1"/>
        </w:rPr>
        <w:t xml:space="preserve"> </w:t>
      </w:r>
      <w:r>
        <w:t>facultativa de les obres, amb independència de la unitat encarregada del seguiment i l’execució ordinària del</w:t>
      </w:r>
      <w:r>
        <w:rPr>
          <w:spacing w:val="1"/>
        </w:rPr>
        <w:t xml:space="preserve"> </w:t>
      </w:r>
      <w:r>
        <w:t>contracte que</w:t>
      </w:r>
      <w:r>
        <w:rPr>
          <w:spacing w:val="1"/>
        </w:rPr>
        <w:t xml:space="preserve"> </w:t>
      </w:r>
      <w:r>
        <w:t>s’indica</w:t>
      </w:r>
      <w:r>
        <w:rPr>
          <w:spacing w:val="3"/>
        </w:rPr>
        <w:t xml:space="preserve"> </w:t>
      </w:r>
      <w:r>
        <w:t>en</w:t>
      </w:r>
      <w:r>
        <w:rPr>
          <w:spacing w:val="2"/>
        </w:rPr>
        <w:t xml:space="preserve"> </w:t>
      </w:r>
      <w:r>
        <w:t>l’</w:t>
      </w:r>
      <w:r>
        <w:rPr>
          <w:b/>
        </w:rPr>
        <w:t>apartat N</w:t>
      </w:r>
      <w:r>
        <w:rPr>
          <w:b/>
          <w:spacing w:val="-1"/>
        </w:rPr>
        <w:t xml:space="preserve"> </w:t>
      </w:r>
      <w:r>
        <w:rPr>
          <w:b/>
        </w:rPr>
        <w:t>del</w:t>
      </w:r>
      <w:r>
        <w:rPr>
          <w:b/>
          <w:spacing w:val="-2"/>
        </w:rPr>
        <w:t xml:space="preserve"> </w:t>
      </w:r>
      <w:r>
        <w:rPr>
          <w:b/>
        </w:rPr>
        <w:t>quadre</w:t>
      </w:r>
      <w:r>
        <w:rPr>
          <w:b/>
          <w:spacing w:val="-1"/>
        </w:rPr>
        <w:t xml:space="preserve"> </w:t>
      </w:r>
      <w:r>
        <w:rPr>
          <w:b/>
        </w:rPr>
        <w:t>de</w:t>
      </w:r>
      <w:r>
        <w:rPr>
          <w:b/>
          <w:spacing w:val="1"/>
        </w:rPr>
        <w:t xml:space="preserve"> </w:t>
      </w:r>
      <w:r>
        <w:rPr>
          <w:b/>
        </w:rPr>
        <w:t>característiques</w:t>
      </w:r>
      <w:r>
        <w:t>.</w:t>
      </w:r>
    </w:p>
    <w:p w:rsidR="009B70FB" w:rsidRDefault="009B70FB" w:rsidP="009B70FB">
      <w:pPr>
        <w:pStyle w:val="Textoindependiente"/>
        <w:spacing w:before="9"/>
        <w:rPr>
          <w:sz w:val="23"/>
        </w:rPr>
      </w:pPr>
    </w:p>
    <w:p w:rsidR="009B70FB" w:rsidRDefault="009B70FB" w:rsidP="009B70FB">
      <w:pPr>
        <w:pStyle w:val="Textoindependiente"/>
        <w:spacing w:line="276" w:lineRule="auto"/>
        <w:ind w:left="281" w:right="557"/>
        <w:jc w:val="both"/>
      </w:pPr>
      <w:r>
        <w:t>La direcció de l’execució material de l’obra i de controlar qualitativa i quantitativament les obres a executar,</w:t>
      </w:r>
      <w:r>
        <w:rPr>
          <w:spacing w:val="1"/>
        </w:rPr>
        <w:t xml:space="preserve"> </w:t>
      </w:r>
      <w:r>
        <w:t>es</w:t>
      </w:r>
      <w:r>
        <w:rPr>
          <w:spacing w:val="9"/>
        </w:rPr>
        <w:t xml:space="preserve"> </w:t>
      </w:r>
      <w:r>
        <w:t>durà</w:t>
      </w:r>
      <w:r>
        <w:rPr>
          <w:spacing w:val="10"/>
        </w:rPr>
        <w:t xml:space="preserve"> </w:t>
      </w:r>
      <w:r>
        <w:t>a</w:t>
      </w:r>
      <w:r>
        <w:rPr>
          <w:spacing w:val="9"/>
        </w:rPr>
        <w:t xml:space="preserve"> </w:t>
      </w:r>
      <w:r>
        <w:t>terme</w:t>
      </w:r>
      <w:r>
        <w:rPr>
          <w:spacing w:val="9"/>
        </w:rPr>
        <w:t xml:space="preserve"> </w:t>
      </w:r>
      <w:r>
        <w:t>per</w:t>
      </w:r>
      <w:r>
        <w:rPr>
          <w:spacing w:val="10"/>
        </w:rPr>
        <w:t xml:space="preserve"> </w:t>
      </w:r>
      <w:r>
        <w:t>persona</w:t>
      </w:r>
      <w:r>
        <w:rPr>
          <w:spacing w:val="8"/>
        </w:rPr>
        <w:t xml:space="preserve"> </w:t>
      </w:r>
      <w:r>
        <w:t>que</w:t>
      </w:r>
      <w:r>
        <w:rPr>
          <w:spacing w:val="9"/>
        </w:rPr>
        <w:t xml:space="preserve"> </w:t>
      </w:r>
      <w:r>
        <w:t>reuneixi</w:t>
      </w:r>
      <w:r>
        <w:rPr>
          <w:spacing w:val="11"/>
        </w:rPr>
        <w:t xml:space="preserve"> </w:t>
      </w:r>
      <w:r>
        <w:t>els</w:t>
      </w:r>
      <w:r>
        <w:rPr>
          <w:spacing w:val="10"/>
        </w:rPr>
        <w:t xml:space="preserve"> </w:t>
      </w:r>
      <w:r>
        <w:t>requisits</w:t>
      </w:r>
      <w:r>
        <w:rPr>
          <w:spacing w:val="10"/>
        </w:rPr>
        <w:t xml:space="preserve"> </w:t>
      </w:r>
      <w:r>
        <w:t>establerts</w:t>
      </w:r>
      <w:r>
        <w:rPr>
          <w:spacing w:val="11"/>
        </w:rPr>
        <w:t xml:space="preserve"> </w:t>
      </w:r>
      <w:r>
        <w:t>a</w:t>
      </w:r>
      <w:r>
        <w:rPr>
          <w:spacing w:val="11"/>
        </w:rPr>
        <w:t xml:space="preserve"> </w:t>
      </w:r>
      <w:r>
        <w:t>l’article</w:t>
      </w:r>
      <w:r>
        <w:rPr>
          <w:spacing w:val="10"/>
        </w:rPr>
        <w:t xml:space="preserve"> </w:t>
      </w:r>
      <w:r>
        <w:t>13.2.a)</w:t>
      </w:r>
      <w:r>
        <w:rPr>
          <w:spacing w:val="10"/>
        </w:rPr>
        <w:t xml:space="preserve"> </w:t>
      </w:r>
      <w:r>
        <w:t>de</w:t>
      </w:r>
      <w:r>
        <w:rPr>
          <w:spacing w:val="9"/>
        </w:rPr>
        <w:t xml:space="preserve"> </w:t>
      </w:r>
      <w:r>
        <w:t>la</w:t>
      </w:r>
      <w:r>
        <w:rPr>
          <w:spacing w:val="10"/>
        </w:rPr>
        <w:t xml:space="preserve"> </w:t>
      </w:r>
      <w:r>
        <w:t>Llei</w:t>
      </w:r>
      <w:r>
        <w:rPr>
          <w:spacing w:val="9"/>
        </w:rPr>
        <w:t xml:space="preserve"> </w:t>
      </w:r>
      <w:r>
        <w:t>38/1999,</w:t>
      </w:r>
      <w:r>
        <w:rPr>
          <w:spacing w:val="11"/>
        </w:rPr>
        <w:t xml:space="preserve"> </w:t>
      </w:r>
      <w:r>
        <w:t>de</w:t>
      </w:r>
      <w:r>
        <w:rPr>
          <w:spacing w:val="8"/>
        </w:rPr>
        <w:t xml:space="preserve"> </w:t>
      </w:r>
      <w:r>
        <w:t>5</w:t>
      </w:r>
      <w:r>
        <w:rPr>
          <w:spacing w:val="1"/>
        </w:rPr>
        <w:t xml:space="preserve"> </w:t>
      </w:r>
      <w:r>
        <w:t>de novembre,</w:t>
      </w:r>
      <w:r>
        <w:rPr>
          <w:spacing w:val="2"/>
        </w:rPr>
        <w:t xml:space="preserve"> </w:t>
      </w:r>
      <w:r>
        <w:t>d’ordenació</w:t>
      </w:r>
      <w:r>
        <w:rPr>
          <w:spacing w:val="3"/>
        </w:rPr>
        <w:t xml:space="preserve"> </w:t>
      </w:r>
      <w:r>
        <w:t>de</w:t>
      </w:r>
      <w:r>
        <w:rPr>
          <w:spacing w:val="5"/>
        </w:rPr>
        <w:t xml:space="preserve"> </w:t>
      </w:r>
      <w:r>
        <w:t>l’edificació.</w:t>
      </w:r>
    </w:p>
    <w:p w:rsidR="009B70FB" w:rsidRDefault="009B70FB" w:rsidP="009B70FB">
      <w:pPr>
        <w:pStyle w:val="Textoindependiente"/>
        <w:spacing w:before="4"/>
        <w:rPr>
          <w:sz w:val="23"/>
        </w:rPr>
      </w:pPr>
    </w:p>
    <w:p w:rsidR="009B70FB" w:rsidRDefault="009B70FB" w:rsidP="009B70FB">
      <w:pPr>
        <w:pStyle w:val="Textoindependiente"/>
        <w:spacing w:line="276" w:lineRule="auto"/>
        <w:ind w:left="281" w:right="550"/>
        <w:jc w:val="both"/>
      </w:pPr>
      <w:r>
        <w:t>Les instruccions precises per a la correcta interpretació del projecte i execució de les obres es consignaran</w:t>
      </w:r>
      <w:r>
        <w:rPr>
          <w:spacing w:val="1"/>
        </w:rPr>
        <w:t xml:space="preserve"> </w:t>
      </w:r>
      <w:r>
        <w:t>per</w:t>
      </w:r>
      <w:r>
        <w:rPr>
          <w:spacing w:val="9"/>
        </w:rPr>
        <w:t xml:space="preserve"> </w:t>
      </w:r>
      <w:r>
        <w:t>la</w:t>
      </w:r>
      <w:r>
        <w:rPr>
          <w:spacing w:val="10"/>
        </w:rPr>
        <w:t xml:space="preserve"> </w:t>
      </w:r>
      <w:r>
        <w:t>direcció</w:t>
      </w:r>
      <w:r>
        <w:rPr>
          <w:spacing w:val="9"/>
        </w:rPr>
        <w:t xml:space="preserve"> </w:t>
      </w:r>
      <w:r>
        <w:t>facultativa</w:t>
      </w:r>
      <w:r>
        <w:rPr>
          <w:spacing w:val="11"/>
        </w:rPr>
        <w:t xml:space="preserve"> </w:t>
      </w:r>
      <w:r>
        <w:t>al</w:t>
      </w:r>
      <w:r>
        <w:rPr>
          <w:spacing w:val="10"/>
        </w:rPr>
        <w:t xml:space="preserve"> </w:t>
      </w:r>
      <w:r>
        <w:t>Llibre</w:t>
      </w:r>
      <w:r>
        <w:rPr>
          <w:spacing w:val="10"/>
        </w:rPr>
        <w:t xml:space="preserve"> </w:t>
      </w:r>
      <w:r>
        <w:t>d’Ordres</w:t>
      </w:r>
      <w:r>
        <w:rPr>
          <w:spacing w:val="13"/>
        </w:rPr>
        <w:t xml:space="preserve"> </w:t>
      </w:r>
      <w:r>
        <w:t>i</w:t>
      </w:r>
      <w:r>
        <w:rPr>
          <w:spacing w:val="7"/>
        </w:rPr>
        <w:t xml:space="preserve"> </w:t>
      </w:r>
      <w:r>
        <w:t>Assistència.</w:t>
      </w:r>
    </w:p>
    <w:p w:rsidR="009B70FB" w:rsidRDefault="009B70FB" w:rsidP="009B70FB">
      <w:pPr>
        <w:pStyle w:val="Textoindependiente"/>
        <w:spacing w:before="2"/>
        <w:rPr>
          <w:sz w:val="23"/>
        </w:rPr>
      </w:pPr>
    </w:p>
    <w:p w:rsidR="009B70FB" w:rsidRDefault="009B70FB" w:rsidP="009B70FB">
      <w:pPr>
        <w:pStyle w:val="Textoindependiente"/>
        <w:spacing w:line="276" w:lineRule="auto"/>
        <w:ind w:left="281" w:right="550"/>
        <w:jc w:val="both"/>
      </w:pPr>
      <w:r>
        <w:t>El Llibre d’obra serà lliurat al contractista amb anterioritat a la data de comprovació del replanteig ajustant-</w:t>
      </w:r>
      <w:r>
        <w:rPr>
          <w:spacing w:val="1"/>
        </w:rPr>
        <w:t xml:space="preserve"> </w:t>
      </w:r>
      <w:r>
        <w:t>se al que disposa la al Plec de Clàusules Administratives Generals aplicables a la contractació d’obres i</w:t>
      </w:r>
      <w:r>
        <w:rPr>
          <w:spacing w:val="1"/>
        </w:rPr>
        <w:t xml:space="preserve"> </w:t>
      </w:r>
      <w:r>
        <w:t>instal·lacions</w:t>
      </w:r>
      <w:r>
        <w:rPr>
          <w:spacing w:val="2"/>
        </w:rPr>
        <w:t xml:space="preserve"> </w:t>
      </w:r>
      <w:r>
        <w:t>en</w:t>
      </w:r>
      <w:r>
        <w:rPr>
          <w:spacing w:val="2"/>
        </w:rPr>
        <w:t xml:space="preserve"> </w:t>
      </w:r>
      <w:r>
        <w:t>aquest</w:t>
      </w:r>
      <w:r>
        <w:rPr>
          <w:spacing w:val="12"/>
        </w:rPr>
        <w:t xml:space="preserve"> </w:t>
      </w:r>
      <w:r>
        <w:t>municipi.</w:t>
      </w:r>
    </w:p>
    <w:p w:rsidR="009B70FB" w:rsidRDefault="009B70FB" w:rsidP="009B70FB">
      <w:pPr>
        <w:pStyle w:val="Textoindependiente"/>
        <w:spacing w:before="3"/>
        <w:rPr>
          <w:sz w:val="23"/>
        </w:rPr>
      </w:pPr>
    </w:p>
    <w:p w:rsidR="009B70FB" w:rsidRDefault="009B70FB" w:rsidP="009B70FB">
      <w:pPr>
        <w:pStyle w:val="Textoindependiente"/>
        <w:spacing w:line="276" w:lineRule="auto"/>
        <w:ind w:left="281" w:right="556"/>
        <w:jc w:val="both"/>
      </w:pPr>
      <w:r>
        <w:t>D’acord amb l’article 8 de la Llei 32/2006, de 18 d’octubre, reguladora de la subcontractació en el sector de</w:t>
      </w:r>
      <w:r>
        <w:rPr>
          <w:spacing w:val="1"/>
        </w:rPr>
        <w:t xml:space="preserve"> </w:t>
      </w:r>
      <w:r>
        <w:t>la construcció, haurà de</w:t>
      </w:r>
      <w:r>
        <w:rPr>
          <w:spacing w:val="1"/>
        </w:rPr>
        <w:t xml:space="preserve"> </w:t>
      </w:r>
      <w:r>
        <w:t>dipositar-se en la obra el</w:t>
      </w:r>
      <w:r>
        <w:rPr>
          <w:spacing w:val="1"/>
        </w:rPr>
        <w:t xml:space="preserve"> </w:t>
      </w:r>
      <w:r>
        <w:t>Llibre de</w:t>
      </w:r>
      <w:r>
        <w:rPr>
          <w:spacing w:val="53"/>
        </w:rPr>
        <w:t xml:space="preserve"> </w:t>
      </w:r>
      <w:r>
        <w:t>Subcontractació. El</w:t>
      </w:r>
      <w:r>
        <w:rPr>
          <w:spacing w:val="53"/>
        </w:rPr>
        <w:t xml:space="preserve"> </w:t>
      </w:r>
      <w:r>
        <w:t>contractista haurà de</w:t>
      </w:r>
      <w:r>
        <w:rPr>
          <w:spacing w:val="1"/>
        </w:rPr>
        <w:t xml:space="preserve"> </w:t>
      </w:r>
      <w:r>
        <w:t>complir</w:t>
      </w:r>
      <w:r>
        <w:rPr>
          <w:spacing w:val="22"/>
        </w:rPr>
        <w:t xml:space="preserve"> </w:t>
      </w:r>
      <w:r>
        <w:t>allò</w:t>
      </w:r>
      <w:r>
        <w:rPr>
          <w:spacing w:val="23"/>
        </w:rPr>
        <w:t xml:space="preserve"> </w:t>
      </w:r>
      <w:r>
        <w:t>que</w:t>
      </w:r>
      <w:r>
        <w:rPr>
          <w:spacing w:val="23"/>
        </w:rPr>
        <w:t xml:space="preserve"> </w:t>
      </w:r>
      <w:r>
        <w:t>disposa</w:t>
      </w:r>
      <w:r>
        <w:rPr>
          <w:spacing w:val="21"/>
        </w:rPr>
        <w:t xml:space="preserve"> </w:t>
      </w:r>
      <w:r>
        <w:t>l’article</w:t>
      </w:r>
      <w:r>
        <w:rPr>
          <w:spacing w:val="23"/>
        </w:rPr>
        <w:t xml:space="preserve"> </w:t>
      </w:r>
      <w:r>
        <w:t>13</w:t>
      </w:r>
      <w:r>
        <w:rPr>
          <w:spacing w:val="23"/>
        </w:rPr>
        <w:t xml:space="preserve"> </w:t>
      </w:r>
      <w:r>
        <w:t>i</w:t>
      </w:r>
      <w:r>
        <w:rPr>
          <w:spacing w:val="20"/>
        </w:rPr>
        <w:t xml:space="preserve"> </w:t>
      </w:r>
      <w:r>
        <w:t>següents</w:t>
      </w:r>
      <w:r>
        <w:rPr>
          <w:spacing w:val="22"/>
        </w:rPr>
        <w:t xml:space="preserve"> </w:t>
      </w:r>
      <w:r>
        <w:t>i</w:t>
      </w:r>
      <w:r>
        <w:rPr>
          <w:spacing w:val="23"/>
        </w:rPr>
        <w:t xml:space="preserve"> </w:t>
      </w:r>
      <w:r>
        <w:t>Annex</w:t>
      </w:r>
      <w:r>
        <w:rPr>
          <w:spacing w:val="22"/>
        </w:rPr>
        <w:t xml:space="preserve"> </w:t>
      </w:r>
      <w:r>
        <w:t>III</w:t>
      </w:r>
      <w:r>
        <w:rPr>
          <w:spacing w:val="21"/>
        </w:rPr>
        <w:t xml:space="preserve"> </w:t>
      </w:r>
      <w:r>
        <w:t>del</w:t>
      </w:r>
      <w:r>
        <w:rPr>
          <w:spacing w:val="21"/>
        </w:rPr>
        <w:t xml:space="preserve"> </w:t>
      </w:r>
      <w:r>
        <w:t>Reial</w:t>
      </w:r>
      <w:r>
        <w:rPr>
          <w:spacing w:val="20"/>
        </w:rPr>
        <w:t xml:space="preserve"> </w:t>
      </w:r>
      <w:r>
        <w:t>decret</w:t>
      </w:r>
      <w:r>
        <w:rPr>
          <w:spacing w:val="23"/>
        </w:rPr>
        <w:t xml:space="preserve"> </w:t>
      </w:r>
      <w:r>
        <w:t>1109/2007,</w:t>
      </w:r>
      <w:r>
        <w:rPr>
          <w:spacing w:val="21"/>
        </w:rPr>
        <w:t xml:space="preserve"> </w:t>
      </w:r>
      <w:r>
        <w:t>de</w:t>
      </w:r>
      <w:r>
        <w:rPr>
          <w:spacing w:val="21"/>
        </w:rPr>
        <w:t xml:space="preserve"> </w:t>
      </w:r>
      <w:r>
        <w:t>24</w:t>
      </w:r>
      <w:r>
        <w:rPr>
          <w:spacing w:val="21"/>
        </w:rPr>
        <w:t xml:space="preserve"> </w:t>
      </w:r>
      <w:r>
        <w:t>d’agost,</w:t>
      </w:r>
      <w:r>
        <w:rPr>
          <w:spacing w:val="23"/>
        </w:rPr>
        <w:t xml:space="preserve"> </w:t>
      </w:r>
      <w:r>
        <w:t>pel</w:t>
      </w:r>
      <w:r>
        <w:rPr>
          <w:spacing w:val="1"/>
        </w:rPr>
        <w:t xml:space="preserve"> </w:t>
      </w:r>
      <w:r>
        <w:t>qual es desenvolupa la Llei 32/2006, de 18 d’octubre, reguladora</w:t>
      </w:r>
      <w:r>
        <w:rPr>
          <w:spacing w:val="1"/>
        </w:rPr>
        <w:t xml:space="preserve"> </w:t>
      </w:r>
      <w:r>
        <w:t>de la subcontractació</w:t>
      </w:r>
      <w:r>
        <w:rPr>
          <w:spacing w:val="1"/>
        </w:rPr>
        <w:t xml:space="preserve"> </w:t>
      </w:r>
      <w:r>
        <w:t>en</w:t>
      </w:r>
      <w:r>
        <w:rPr>
          <w:spacing w:val="1"/>
        </w:rPr>
        <w:t xml:space="preserve"> </w:t>
      </w:r>
      <w:r>
        <w:t>el sector de la</w:t>
      </w:r>
      <w:r>
        <w:rPr>
          <w:spacing w:val="1"/>
        </w:rPr>
        <w:t xml:space="preserve"> </w:t>
      </w:r>
      <w:r>
        <w:t>construcció.</w:t>
      </w:r>
    </w:p>
    <w:p w:rsidR="009B70FB" w:rsidRDefault="009B70FB" w:rsidP="009B70FB">
      <w:pPr>
        <w:pStyle w:val="Textoindependiente"/>
        <w:spacing w:before="2"/>
        <w:rPr>
          <w:sz w:val="31"/>
        </w:rPr>
      </w:pPr>
    </w:p>
    <w:p w:rsidR="009B70FB" w:rsidRDefault="009B70FB" w:rsidP="009B70FB">
      <w:pPr>
        <w:pStyle w:val="Ttulo1"/>
        <w:rPr>
          <w:rFonts w:ascii="Microsoft Sans Serif" w:hAnsi="Microsoft Sans Serif" w:cs="Microsoft Sans Serif"/>
        </w:rPr>
      </w:pPr>
      <w:r>
        <w:rPr>
          <w:rFonts w:ascii="Microsoft Sans Serif" w:hAnsi="Microsoft Sans Serif" w:cs="Microsoft Sans Serif"/>
        </w:rPr>
        <w:t>Clàusula</w:t>
      </w:r>
      <w:r>
        <w:rPr>
          <w:rFonts w:ascii="Microsoft Sans Serif" w:hAnsi="Microsoft Sans Serif" w:cs="Microsoft Sans Serif"/>
          <w:spacing w:val="-1"/>
        </w:rPr>
        <w:t xml:space="preserve"> </w:t>
      </w:r>
      <w:r>
        <w:rPr>
          <w:rFonts w:ascii="Microsoft Sans Serif" w:hAnsi="Microsoft Sans Serif" w:cs="Microsoft Sans Serif"/>
        </w:rPr>
        <w:t>21a.</w:t>
      </w:r>
      <w:r>
        <w:rPr>
          <w:rFonts w:ascii="Microsoft Sans Serif" w:hAnsi="Microsoft Sans Serif" w:cs="Microsoft Sans Serif"/>
          <w:spacing w:val="-2"/>
        </w:rPr>
        <w:t xml:space="preserve"> </w:t>
      </w:r>
      <w:r>
        <w:rPr>
          <w:rFonts w:ascii="Microsoft Sans Serif" w:hAnsi="Microsoft Sans Serif" w:cs="Microsoft Sans Serif"/>
        </w:rPr>
        <w:t>Programa</w:t>
      </w:r>
      <w:r>
        <w:rPr>
          <w:rFonts w:ascii="Microsoft Sans Serif" w:hAnsi="Microsoft Sans Serif" w:cs="Microsoft Sans Serif"/>
          <w:spacing w:val="-2"/>
        </w:rPr>
        <w:t xml:space="preserve"> </w:t>
      </w:r>
      <w:r>
        <w:rPr>
          <w:rFonts w:ascii="Microsoft Sans Serif" w:hAnsi="Microsoft Sans Serif" w:cs="Microsoft Sans Serif"/>
        </w:rPr>
        <w:t>de</w:t>
      </w:r>
      <w:r>
        <w:rPr>
          <w:rFonts w:ascii="Microsoft Sans Serif" w:hAnsi="Microsoft Sans Serif" w:cs="Microsoft Sans Serif"/>
          <w:spacing w:val="-3"/>
        </w:rPr>
        <w:t xml:space="preserve"> </w:t>
      </w:r>
      <w:r>
        <w:rPr>
          <w:rFonts w:ascii="Microsoft Sans Serif" w:hAnsi="Microsoft Sans Serif" w:cs="Microsoft Sans Serif"/>
        </w:rPr>
        <w:t>treball</w:t>
      </w:r>
      <w:r>
        <w:rPr>
          <w:rFonts w:ascii="Microsoft Sans Serif" w:hAnsi="Microsoft Sans Serif" w:cs="Microsoft Sans Serif"/>
          <w:spacing w:val="-2"/>
        </w:rPr>
        <w:t xml:space="preserve"> </w:t>
      </w:r>
      <w:r>
        <w:rPr>
          <w:rFonts w:ascii="Microsoft Sans Serif" w:hAnsi="Microsoft Sans Serif" w:cs="Microsoft Sans Serif"/>
        </w:rPr>
        <w:t>i</w:t>
      </w:r>
      <w:r>
        <w:rPr>
          <w:rFonts w:ascii="Microsoft Sans Serif" w:hAnsi="Microsoft Sans Serif" w:cs="Microsoft Sans Serif"/>
          <w:spacing w:val="-2"/>
        </w:rPr>
        <w:t xml:space="preserve"> </w:t>
      </w:r>
      <w:r>
        <w:rPr>
          <w:rFonts w:ascii="Microsoft Sans Serif" w:hAnsi="Microsoft Sans Serif" w:cs="Microsoft Sans Serif"/>
        </w:rPr>
        <w:t>documentació relativa</w:t>
      </w:r>
      <w:r>
        <w:rPr>
          <w:rFonts w:ascii="Microsoft Sans Serif" w:hAnsi="Microsoft Sans Serif" w:cs="Microsoft Sans Serif"/>
          <w:spacing w:val="-2"/>
        </w:rPr>
        <w:t xml:space="preserve"> </w:t>
      </w:r>
      <w:r>
        <w:rPr>
          <w:rFonts w:ascii="Microsoft Sans Serif" w:hAnsi="Microsoft Sans Serif" w:cs="Microsoft Sans Serif"/>
        </w:rPr>
        <w:t>a</w:t>
      </w:r>
      <w:r>
        <w:rPr>
          <w:rFonts w:ascii="Microsoft Sans Serif" w:hAnsi="Microsoft Sans Serif" w:cs="Microsoft Sans Serif"/>
          <w:spacing w:val="-2"/>
        </w:rPr>
        <w:t xml:space="preserve"> </w:t>
      </w:r>
      <w:r>
        <w:rPr>
          <w:rFonts w:ascii="Microsoft Sans Serif" w:hAnsi="Microsoft Sans Serif" w:cs="Microsoft Sans Serif"/>
        </w:rPr>
        <w:t>la</w:t>
      </w:r>
      <w:r>
        <w:rPr>
          <w:rFonts w:ascii="Microsoft Sans Serif" w:hAnsi="Microsoft Sans Serif" w:cs="Microsoft Sans Serif"/>
          <w:spacing w:val="-3"/>
        </w:rPr>
        <w:t xml:space="preserve"> </w:t>
      </w:r>
      <w:r>
        <w:rPr>
          <w:rFonts w:ascii="Microsoft Sans Serif" w:hAnsi="Microsoft Sans Serif" w:cs="Microsoft Sans Serif"/>
        </w:rPr>
        <w:t>seguretat</w:t>
      </w:r>
      <w:r>
        <w:rPr>
          <w:rFonts w:ascii="Microsoft Sans Serif" w:hAnsi="Microsoft Sans Serif" w:cs="Microsoft Sans Serif"/>
          <w:spacing w:val="-1"/>
        </w:rPr>
        <w:t xml:space="preserve"> </w:t>
      </w:r>
      <w:r>
        <w:rPr>
          <w:rFonts w:ascii="Microsoft Sans Serif" w:hAnsi="Microsoft Sans Serif" w:cs="Microsoft Sans Serif"/>
        </w:rPr>
        <w:t>i salut</w:t>
      </w:r>
      <w:r>
        <w:rPr>
          <w:rFonts w:ascii="Microsoft Sans Serif" w:hAnsi="Microsoft Sans Serif" w:cs="Microsoft Sans Serif"/>
          <w:spacing w:val="-2"/>
        </w:rPr>
        <w:t xml:space="preserve"> </w:t>
      </w:r>
      <w:r>
        <w:rPr>
          <w:rFonts w:ascii="Microsoft Sans Serif" w:hAnsi="Microsoft Sans Serif" w:cs="Microsoft Sans Serif"/>
        </w:rPr>
        <w:t>en</w:t>
      </w:r>
      <w:r>
        <w:rPr>
          <w:rFonts w:ascii="Microsoft Sans Serif" w:hAnsi="Microsoft Sans Serif" w:cs="Microsoft Sans Serif"/>
          <w:spacing w:val="-2"/>
        </w:rPr>
        <w:t xml:space="preserve"> </w:t>
      </w:r>
      <w:r>
        <w:rPr>
          <w:rFonts w:ascii="Microsoft Sans Serif" w:hAnsi="Microsoft Sans Serif" w:cs="Microsoft Sans Serif"/>
        </w:rPr>
        <w:t>el</w:t>
      </w:r>
      <w:r>
        <w:rPr>
          <w:rFonts w:ascii="Microsoft Sans Serif" w:hAnsi="Microsoft Sans Serif" w:cs="Microsoft Sans Serif"/>
          <w:spacing w:val="-2"/>
        </w:rPr>
        <w:t xml:space="preserve"> </w:t>
      </w:r>
      <w:r>
        <w:rPr>
          <w:rFonts w:ascii="Microsoft Sans Serif" w:hAnsi="Microsoft Sans Serif" w:cs="Microsoft Sans Serif"/>
        </w:rPr>
        <w:lastRenderedPageBreak/>
        <w:t>treball</w:t>
      </w:r>
    </w:p>
    <w:p w:rsidR="009B70FB" w:rsidRDefault="009B70FB" w:rsidP="009B70FB">
      <w:pPr>
        <w:pStyle w:val="Textoindependiente"/>
        <w:spacing w:before="4"/>
        <w:rPr>
          <w:b/>
          <w:sz w:val="24"/>
        </w:rPr>
      </w:pPr>
    </w:p>
    <w:p w:rsidR="009B70FB" w:rsidRDefault="009B70FB" w:rsidP="009B70FB">
      <w:pPr>
        <w:pStyle w:val="Textoindependiente"/>
        <w:spacing w:line="276" w:lineRule="auto"/>
        <w:ind w:left="281" w:right="485"/>
        <w:jc w:val="both"/>
      </w:pPr>
      <w:r>
        <w:t>L’empresa o les empreses contractistes hauran de presentar, en el termini de 10 dies comptats des de la</w:t>
      </w:r>
      <w:r>
        <w:rPr>
          <w:spacing w:val="1"/>
        </w:rPr>
        <w:t xml:space="preserve"> </w:t>
      </w:r>
      <w:r>
        <w:t>formalització del contracte, un programa de treball quan així es determini expressament en l’</w:t>
      </w:r>
      <w:r>
        <w:rPr>
          <w:b/>
        </w:rPr>
        <w:t>apartat O del</w:t>
      </w:r>
      <w:r>
        <w:rPr>
          <w:b/>
          <w:spacing w:val="1"/>
        </w:rPr>
        <w:t xml:space="preserve"> </w:t>
      </w:r>
      <w:r>
        <w:rPr>
          <w:b/>
        </w:rPr>
        <w:t>quadre</w:t>
      </w:r>
      <w:r>
        <w:rPr>
          <w:b/>
          <w:spacing w:val="1"/>
        </w:rPr>
        <w:t xml:space="preserve"> </w:t>
      </w:r>
      <w:r>
        <w:rPr>
          <w:b/>
        </w:rPr>
        <w:t>de</w:t>
      </w:r>
      <w:r>
        <w:rPr>
          <w:b/>
          <w:spacing w:val="1"/>
        </w:rPr>
        <w:t xml:space="preserve"> </w:t>
      </w:r>
      <w:r>
        <w:rPr>
          <w:b/>
        </w:rPr>
        <w:t>característiques</w:t>
      </w:r>
      <w:r>
        <w:t>,</w:t>
      </w:r>
      <w:r>
        <w:rPr>
          <w:spacing w:val="1"/>
        </w:rPr>
        <w:t xml:space="preserve"> </w:t>
      </w:r>
      <w:r>
        <w:t>el</w:t>
      </w:r>
      <w:r>
        <w:rPr>
          <w:spacing w:val="1"/>
        </w:rPr>
        <w:t xml:space="preserve"> </w:t>
      </w:r>
      <w:r>
        <w:t>qual</w:t>
      </w:r>
      <w:r>
        <w:rPr>
          <w:spacing w:val="1"/>
        </w:rPr>
        <w:t xml:space="preserve"> </w:t>
      </w:r>
      <w:r>
        <w:t>haurà</w:t>
      </w:r>
      <w:r>
        <w:rPr>
          <w:spacing w:val="1"/>
        </w:rPr>
        <w:t xml:space="preserve"> </w:t>
      </w:r>
      <w:r>
        <w:t>d’incloure</w:t>
      </w:r>
      <w:r>
        <w:rPr>
          <w:spacing w:val="1"/>
        </w:rPr>
        <w:t xml:space="preserve"> </w:t>
      </w:r>
      <w:r>
        <w:t>les</w:t>
      </w:r>
      <w:r>
        <w:rPr>
          <w:spacing w:val="1"/>
        </w:rPr>
        <w:t xml:space="preserve"> </w:t>
      </w:r>
      <w:r>
        <w:t>dades</w:t>
      </w:r>
      <w:r>
        <w:rPr>
          <w:spacing w:val="1"/>
        </w:rPr>
        <w:t xml:space="preserve"> </w:t>
      </w:r>
      <w:r>
        <w:t>que</w:t>
      </w:r>
      <w:r>
        <w:rPr>
          <w:spacing w:val="1"/>
        </w:rPr>
        <w:t xml:space="preserve"> </w:t>
      </w:r>
      <w:r>
        <w:t>s’indiquen</w:t>
      </w:r>
      <w:r>
        <w:rPr>
          <w:spacing w:val="1"/>
        </w:rPr>
        <w:t xml:space="preserve"> </w:t>
      </w:r>
      <w:r>
        <w:t>en</w:t>
      </w:r>
      <w:r>
        <w:rPr>
          <w:spacing w:val="1"/>
        </w:rPr>
        <w:t xml:space="preserve"> </w:t>
      </w:r>
      <w:r>
        <w:t>l’article</w:t>
      </w:r>
      <w:r>
        <w:rPr>
          <w:spacing w:val="1"/>
        </w:rPr>
        <w:t xml:space="preserve"> </w:t>
      </w:r>
      <w:r>
        <w:t>144.3</w:t>
      </w:r>
      <w:r>
        <w:rPr>
          <w:spacing w:val="1"/>
        </w:rPr>
        <w:t xml:space="preserve"> </w:t>
      </w:r>
      <w:r>
        <w:t>del</w:t>
      </w:r>
      <w:r>
        <w:rPr>
          <w:spacing w:val="1"/>
        </w:rPr>
        <w:t xml:space="preserve"> </w:t>
      </w:r>
      <w:r>
        <w:t>RGLCAP.</w:t>
      </w:r>
    </w:p>
    <w:p w:rsidR="009B70FB" w:rsidRDefault="009B70FB" w:rsidP="009B70FB">
      <w:pPr>
        <w:pStyle w:val="Textoindependiente"/>
        <w:spacing w:before="3"/>
        <w:rPr>
          <w:sz w:val="23"/>
        </w:rPr>
      </w:pPr>
    </w:p>
    <w:p w:rsidR="009B70FB" w:rsidRDefault="009B70FB" w:rsidP="009B70FB">
      <w:pPr>
        <w:pStyle w:val="Textoindependiente"/>
        <w:spacing w:before="1" w:line="278" w:lineRule="auto"/>
        <w:ind w:left="281" w:right="497"/>
        <w:jc w:val="both"/>
      </w:pPr>
      <w:r>
        <w:t>En el termini de 21 dies naturals des de la notificació de l’adjudicació l’empresa contractista presentarà a</w:t>
      </w:r>
      <w:r>
        <w:rPr>
          <w:spacing w:val="1"/>
        </w:rPr>
        <w:t xml:space="preserve"> </w:t>
      </w:r>
      <w:r>
        <w:t>l’Ajuntament</w:t>
      </w:r>
      <w:r>
        <w:rPr>
          <w:spacing w:val="2"/>
        </w:rPr>
        <w:t xml:space="preserve"> </w:t>
      </w:r>
      <w:r>
        <w:t>de</w:t>
      </w:r>
      <w:r>
        <w:rPr>
          <w:spacing w:val="2"/>
        </w:rPr>
        <w:t xml:space="preserve"> </w:t>
      </w:r>
      <w:r>
        <w:t>Soses</w:t>
      </w:r>
      <w:r>
        <w:rPr>
          <w:spacing w:val="5"/>
        </w:rPr>
        <w:t xml:space="preserve"> </w:t>
      </w:r>
      <w:r>
        <w:t>el</w:t>
      </w:r>
      <w:r>
        <w:rPr>
          <w:spacing w:val="4"/>
        </w:rPr>
        <w:t xml:space="preserve"> </w:t>
      </w:r>
      <w:r>
        <w:t>Pla</w:t>
      </w:r>
      <w:r>
        <w:rPr>
          <w:spacing w:val="4"/>
        </w:rPr>
        <w:t xml:space="preserve"> </w:t>
      </w:r>
      <w:r>
        <w:t>de</w:t>
      </w:r>
      <w:r>
        <w:rPr>
          <w:spacing w:val="5"/>
        </w:rPr>
        <w:t xml:space="preserve"> </w:t>
      </w:r>
      <w:r>
        <w:t>Seguretat</w:t>
      </w:r>
      <w:r>
        <w:rPr>
          <w:spacing w:val="4"/>
        </w:rPr>
        <w:t xml:space="preserve"> </w:t>
      </w:r>
      <w:r>
        <w:t>i</w:t>
      </w:r>
      <w:r>
        <w:rPr>
          <w:spacing w:val="4"/>
        </w:rPr>
        <w:t xml:space="preserve"> </w:t>
      </w:r>
      <w:r>
        <w:t>Salut</w:t>
      </w:r>
      <w:r>
        <w:rPr>
          <w:spacing w:val="5"/>
        </w:rPr>
        <w:t xml:space="preserve"> </w:t>
      </w:r>
      <w:r>
        <w:t>en</w:t>
      </w:r>
      <w:r>
        <w:rPr>
          <w:spacing w:val="4"/>
        </w:rPr>
        <w:t xml:space="preserve"> </w:t>
      </w:r>
      <w:r>
        <w:t>el</w:t>
      </w:r>
      <w:r>
        <w:rPr>
          <w:spacing w:val="1"/>
        </w:rPr>
        <w:t xml:space="preserve"> </w:t>
      </w:r>
      <w:r>
        <w:t>treball,</w:t>
      </w:r>
      <w:r>
        <w:rPr>
          <w:spacing w:val="5"/>
        </w:rPr>
        <w:t xml:space="preserve"> </w:t>
      </w:r>
      <w:r>
        <w:t>en</w:t>
      </w:r>
      <w:r>
        <w:rPr>
          <w:spacing w:val="4"/>
        </w:rPr>
        <w:t xml:space="preserve"> </w:t>
      </w:r>
      <w:r>
        <w:t>aplicació</w:t>
      </w:r>
      <w:r>
        <w:rPr>
          <w:spacing w:val="4"/>
        </w:rPr>
        <w:t xml:space="preserve"> </w:t>
      </w:r>
      <w:r>
        <w:t>de</w:t>
      </w:r>
      <w:r>
        <w:rPr>
          <w:spacing w:val="5"/>
        </w:rPr>
        <w:t xml:space="preserve"> </w:t>
      </w:r>
      <w:r>
        <w:t>l’estudi</w:t>
      </w:r>
      <w:r>
        <w:rPr>
          <w:spacing w:val="3"/>
        </w:rPr>
        <w:t xml:space="preserve"> </w:t>
      </w:r>
      <w:r>
        <w:t>de</w:t>
      </w:r>
      <w:r>
        <w:rPr>
          <w:spacing w:val="4"/>
        </w:rPr>
        <w:t xml:space="preserve"> </w:t>
      </w:r>
      <w:r>
        <w:t>seguretat</w:t>
      </w:r>
      <w:r>
        <w:rPr>
          <w:spacing w:val="5"/>
        </w:rPr>
        <w:t xml:space="preserve"> </w:t>
      </w:r>
      <w:r>
        <w:t>i</w:t>
      </w:r>
      <w:r>
        <w:rPr>
          <w:spacing w:val="1"/>
        </w:rPr>
        <w:t xml:space="preserve"> </w:t>
      </w:r>
      <w:r>
        <w:t>salut</w:t>
      </w:r>
      <w:r>
        <w:rPr>
          <w:spacing w:val="5"/>
        </w:rPr>
        <w:t xml:space="preserve"> </w:t>
      </w:r>
      <w:r>
        <w:t>o de l’estudi bàsic de seguretat i salut, d’acord amb l’article 7 del Reial decret 1627/1997, de 24 d’octubre, pel</w:t>
      </w:r>
      <w:r>
        <w:rPr>
          <w:spacing w:val="1"/>
        </w:rPr>
        <w:t xml:space="preserve"> </w:t>
      </w:r>
      <w:r>
        <w:t>qual s’estableixen disposicions mínimes de seguretat i salut en les obres de construcció. La persona que</w:t>
      </w:r>
      <w:r>
        <w:rPr>
          <w:spacing w:val="1"/>
        </w:rPr>
        <w:t xml:space="preserve"> </w:t>
      </w:r>
      <w:r>
        <w:t>exerceix les funcions de coordinació en matèria de Seguretat i Salut informarà en el termini de</w:t>
      </w:r>
      <w:r>
        <w:rPr>
          <w:spacing w:val="53"/>
        </w:rPr>
        <w:t xml:space="preserve"> </w:t>
      </w:r>
      <w:r>
        <w:t>7 dies</w:t>
      </w:r>
      <w:r>
        <w:rPr>
          <w:spacing w:val="1"/>
        </w:rPr>
        <w:t xml:space="preserve"> </w:t>
      </w:r>
      <w:r>
        <w:t>naturals sobre la procedència de la seva aprovació i, en cas negatiu, indicarà els punts que hauran de</w:t>
      </w:r>
      <w:r>
        <w:rPr>
          <w:spacing w:val="1"/>
        </w:rPr>
        <w:t xml:space="preserve"> </w:t>
      </w:r>
      <w:r>
        <w:t>corregir-se, per la qual cosa s’assignarà un termini d’acord amb la importància de les correccions, que no</w:t>
      </w:r>
      <w:r>
        <w:rPr>
          <w:spacing w:val="1"/>
        </w:rPr>
        <w:t xml:space="preserve"> </w:t>
      </w:r>
      <w:r>
        <w:t>podrà</w:t>
      </w:r>
      <w:r>
        <w:rPr>
          <w:spacing w:val="1"/>
        </w:rPr>
        <w:t xml:space="preserve"> </w:t>
      </w:r>
      <w:r>
        <w:t>ser,</w:t>
      </w:r>
      <w:r>
        <w:rPr>
          <w:spacing w:val="4"/>
        </w:rPr>
        <w:t xml:space="preserve"> </w:t>
      </w:r>
      <w:r>
        <w:t>en</w:t>
      </w:r>
      <w:r>
        <w:rPr>
          <w:spacing w:val="1"/>
        </w:rPr>
        <w:t xml:space="preserve"> </w:t>
      </w:r>
      <w:r>
        <w:t>cap</w:t>
      </w:r>
      <w:r>
        <w:rPr>
          <w:spacing w:val="2"/>
        </w:rPr>
        <w:t xml:space="preserve"> </w:t>
      </w:r>
      <w:r>
        <w:t>cas,</w:t>
      </w:r>
      <w:r>
        <w:rPr>
          <w:spacing w:val="2"/>
        </w:rPr>
        <w:t xml:space="preserve"> </w:t>
      </w:r>
      <w:r>
        <w:t>superior</w:t>
      </w:r>
      <w:r>
        <w:rPr>
          <w:spacing w:val="2"/>
        </w:rPr>
        <w:t xml:space="preserve"> </w:t>
      </w:r>
      <w:r>
        <w:t>a</w:t>
      </w:r>
      <w:r>
        <w:rPr>
          <w:spacing w:val="1"/>
        </w:rPr>
        <w:t xml:space="preserve"> </w:t>
      </w:r>
      <w:r>
        <w:t>set</w:t>
      </w:r>
      <w:r>
        <w:rPr>
          <w:spacing w:val="4"/>
        </w:rPr>
        <w:t xml:space="preserve"> </w:t>
      </w:r>
      <w:r>
        <w:t>dies</w:t>
      </w:r>
      <w:r>
        <w:rPr>
          <w:spacing w:val="2"/>
        </w:rPr>
        <w:t xml:space="preserve"> </w:t>
      </w:r>
      <w:r>
        <w:t>naturals.</w:t>
      </w:r>
    </w:p>
    <w:p w:rsidR="009B70FB" w:rsidRDefault="009B70FB" w:rsidP="009B70FB">
      <w:pPr>
        <w:pStyle w:val="Textoindependiente"/>
        <w:spacing w:before="4"/>
        <w:rPr>
          <w:sz w:val="23"/>
        </w:rPr>
      </w:pPr>
    </w:p>
    <w:p w:rsidR="009B70FB" w:rsidRDefault="009B70FB" w:rsidP="009B70FB">
      <w:pPr>
        <w:pStyle w:val="Textoindependiente"/>
        <w:spacing w:line="276" w:lineRule="auto"/>
        <w:ind w:left="281" w:right="499"/>
        <w:jc w:val="both"/>
      </w:pPr>
      <w:r>
        <w:t>En tot cas, el termini màxim per a l’aprovació del Pla de Seguretat i Salut en el treball serà d’un mes des</w:t>
      </w:r>
      <w:r>
        <w:rPr>
          <w:spacing w:val="1"/>
        </w:rPr>
        <w:t xml:space="preserve"> </w:t>
      </w:r>
      <w:r>
        <w:t>de la notificació de l’adjudicació de l’obra. Si per incomplir l’empresa contractista els terminis indicats en el</w:t>
      </w:r>
      <w:r>
        <w:rPr>
          <w:spacing w:val="1"/>
        </w:rPr>
        <w:t xml:space="preserve"> </w:t>
      </w:r>
      <w:r>
        <w:t>paràgraf</w:t>
      </w:r>
      <w:r>
        <w:rPr>
          <w:spacing w:val="1"/>
        </w:rPr>
        <w:t xml:space="preserve"> </w:t>
      </w:r>
      <w:r>
        <w:t>anterior</w:t>
      </w:r>
      <w:r>
        <w:rPr>
          <w:spacing w:val="1"/>
        </w:rPr>
        <w:t xml:space="preserve"> </w:t>
      </w:r>
      <w:r>
        <w:t>no fos</w:t>
      </w:r>
      <w:r>
        <w:rPr>
          <w:spacing w:val="1"/>
        </w:rPr>
        <w:t xml:space="preserve"> </w:t>
      </w:r>
      <w:r>
        <w:t>possible</w:t>
      </w:r>
      <w:r>
        <w:rPr>
          <w:spacing w:val="1"/>
        </w:rPr>
        <w:t xml:space="preserve"> </w:t>
      </w:r>
      <w:r>
        <w:t>començar</w:t>
      </w:r>
      <w:r>
        <w:rPr>
          <w:spacing w:val="1"/>
        </w:rPr>
        <w:t xml:space="preserve"> </w:t>
      </w:r>
      <w:r>
        <w:t>les</w:t>
      </w:r>
      <w:r>
        <w:rPr>
          <w:spacing w:val="1"/>
        </w:rPr>
        <w:t xml:space="preserve"> </w:t>
      </w:r>
      <w:r>
        <w:t>obres</w:t>
      </w:r>
      <w:r>
        <w:rPr>
          <w:spacing w:val="1"/>
        </w:rPr>
        <w:t xml:space="preserve"> </w:t>
      </w:r>
      <w:r>
        <w:t>en rebre l’autorització</w:t>
      </w:r>
      <w:r>
        <w:rPr>
          <w:spacing w:val="1"/>
        </w:rPr>
        <w:t xml:space="preserve"> </w:t>
      </w:r>
      <w:r>
        <w:t>per</w:t>
      </w:r>
      <w:r>
        <w:rPr>
          <w:spacing w:val="1"/>
        </w:rPr>
        <w:t xml:space="preserve"> </w:t>
      </w:r>
      <w:r>
        <w:t>al</w:t>
      </w:r>
      <w:r>
        <w:rPr>
          <w:spacing w:val="1"/>
        </w:rPr>
        <w:t xml:space="preserve"> </w:t>
      </w:r>
      <w:r>
        <w:t>seu</w:t>
      </w:r>
      <w:r>
        <w:rPr>
          <w:spacing w:val="53"/>
        </w:rPr>
        <w:t xml:space="preserve"> </w:t>
      </w:r>
      <w:r>
        <w:t>inici, no podrà</w:t>
      </w:r>
      <w:r>
        <w:rPr>
          <w:spacing w:val="1"/>
        </w:rPr>
        <w:t xml:space="preserve"> </w:t>
      </w:r>
      <w:r>
        <w:t>reclamar</w:t>
      </w:r>
      <w:r>
        <w:rPr>
          <w:spacing w:val="1"/>
        </w:rPr>
        <w:t xml:space="preserve"> </w:t>
      </w:r>
      <w:r>
        <w:t>cap</w:t>
      </w:r>
      <w:r>
        <w:rPr>
          <w:spacing w:val="1"/>
        </w:rPr>
        <w:t xml:space="preserve"> </w:t>
      </w:r>
      <w:r>
        <w:t>ampliació</w:t>
      </w:r>
      <w:r>
        <w:rPr>
          <w:spacing w:val="2"/>
        </w:rPr>
        <w:t xml:space="preserve"> </w:t>
      </w:r>
      <w:r>
        <w:t>del</w:t>
      </w:r>
      <w:r>
        <w:rPr>
          <w:spacing w:val="2"/>
        </w:rPr>
        <w:t xml:space="preserve"> </w:t>
      </w:r>
      <w:r>
        <w:t>termini</w:t>
      </w:r>
      <w:r>
        <w:rPr>
          <w:spacing w:val="-1"/>
        </w:rPr>
        <w:t xml:space="preserve"> </w:t>
      </w:r>
      <w:r>
        <w:t>per</w:t>
      </w:r>
      <w:r>
        <w:rPr>
          <w:spacing w:val="2"/>
        </w:rPr>
        <w:t xml:space="preserve"> </w:t>
      </w:r>
      <w:r>
        <w:t>aquest</w:t>
      </w:r>
      <w:r>
        <w:rPr>
          <w:spacing w:val="2"/>
        </w:rPr>
        <w:t xml:space="preserve"> </w:t>
      </w:r>
      <w:r>
        <w:t>motiu.</w:t>
      </w:r>
    </w:p>
    <w:p w:rsidR="009B70FB" w:rsidRDefault="009B70FB" w:rsidP="009B70FB">
      <w:pPr>
        <w:pStyle w:val="Textoindependiente"/>
        <w:rPr>
          <w:sz w:val="31"/>
        </w:rPr>
      </w:pPr>
    </w:p>
    <w:p w:rsidR="009B70FB" w:rsidRDefault="009B70FB" w:rsidP="009B70FB">
      <w:pPr>
        <w:pStyle w:val="Ttulo1"/>
        <w:spacing w:before="1"/>
        <w:rPr>
          <w:rFonts w:ascii="Microsoft Sans Serif" w:hAnsi="Microsoft Sans Serif" w:cs="Microsoft Sans Serif"/>
        </w:rPr>
      </w:pPr>
      <w:r>
        <w:rPr>
          <w:rFonts w:ascii="Microsoft Sans Serif" w:hAnsi="Microsoft Sans Serif" w:cs="Microsoft Sans Serif"/>
        </w:rPr>
        <w:t>Clàusula</w:t>
      </w:r>
      <w:r>
        <w:rPr>
          <w:rFonts w:ascii="Microsoft Sans Serif" w:hAnsi="Microsoft Sans Serif" w:cs="Microsoft Sans Serif"/>
          <w:spacing w:val="-1"/>
        </w:rPr>
        <w:t xml:space="preserve"> </w:t>
      </w:r>
      <w:r>
        <w:rPr>
          <w:rFonts w:ascii="Microsoft Sans Serif" w:hAnsi="Microsoft Sans Serif" w:cs="Microsoft Sans Serif"/>
        </w:rPr>
        <w:t>22a.</w:t>
      </w:r>
      <w:r>
        <w:rPr>
          <w:rFonts w:ascii="Microsoft Sans Serif" w:hAnsi="Microsoft Sans Serif" w:cs="Microsoft Sans Serif"/>
          <w:spacing w:val="-3"/>
        </w:rPr>
        <w:t xml:space="preserve"> </w:t>
      </w:r>
      <w:r>
        <w:rPr>
          <w:rFonts w:ascii="Microsoft Sans Serif" w:hAnsi="Microsoft Sans Serif" w:cs="Microsoft Sans Serif"/>
        </w:rPr>
        <w:t>Compliment</w:t>
      </w:r>
      <w:r>
        <w:rPr>
          <w:rFonts w:ascii="Microsoft Sans Serif" w:hAnsi="Microsoft Sans Serif" w:cs="Microsoft Sans Serif"/>
          <w:spacing w:val="-1"/>
        </w:rPr>
        <w:t xml:space="preserve"> </w:t>
      </w:r>
      <w:r>
        <w:rPr>
          <w:rFonts w:ascii="Microsoft Sans Serif" w:hAnsi="Microsoft Sans Serif" w:cs="Microsoft Sans Serif"/>
        </w:rPr>
        <w:t>de</w:t>
      </w:r>
      <w:r>
        <w:rPr>
          <w:rFonts w:ascii="Microsoft Sans Serif" w:hAnsi="Microsoft Sans Serif" w:cs="Microsoft Sans Serif"/>
          <w:spacing w:val="-3"/>
        </w:rPr>
        <w:t xml:space="preserve"> </w:t>
      </w:r>
      <w:r>
        <w:rPr>
          <w:rFonts w:ascii="Microsoft Sans Serif" w:hAnsi="Microsoft Sans Serif" w:cs="Microsoft Sans Serif"/>
        </w:rPr>
        <w:t>terminis</w:t>
      </w:r>
      <w:r>
        <w:rPr>
          <w:rFonts w:ascii="Microsoft Sans Serif" w:hAnsi="Microsoft Sans Serif" w:cs="Microsoft Sans Serif"/>
          <w:spacing w:val="-2"/>
        </w:rPr>
        <w:t xml:space="preserve"> </w:t>
      </w:r>
      <w:r>
        <w:rPr>
          <w:rFonts w:ascii="Microsoft Sans Serif" w:hAnsi="Microsoft Sans Serif" w:cs="Microsoft Sans Serif"/>
        </w:rPr>
        <w:t>i</w:t>
      </w:r>
      <w:r>
        <w:rPr>
          <w:rFonts w:ascii="Microsoft Sans Serif" w:hAnsi="Microsoft Sans Serif" w:cs="Microsoft Sans Serif"/>
          <w:spacing w:val="-3"/>
        </w:rPr>
        <w:t xml:space="preserve"> </w:t>
      </w:r>
      <w:r>
        <w:rPr>
          <w:rFonts w:ascii="Microsoft Sans Serif" w:hAnsi="Microsoft Sans Serif" w:cs="Microsoft Sans Serif"/>
        </w:rPr>
        <w:t>correcta</w:t>
      </w:r>
      <w:r>
        <w:rPr>
          <w:rFonts w:ascii="Microsoft Sans Serif" w:hAnsi="Microsoft Sans Serif" w:cs="Microsoft Sans Serif"/>
          <w:spacing w:val="-3"/>
        </w:rPr>
        <w:t xml:space="preserve"> </w:t>
      </w:r>
      <w:r>
        <w:rPr>
          <w:rFonts w:ascii="Microsoft Sans Serif" w:hAnsi="Microsoft Sans Serif" w:cs="Microsoft Sans Serif"/>
        </w:rPr>
        <w:t>execució</w:t>
      </w:r>
      <w:r>
        <w:rPr>
          <w:rFonts w:ascii="Microsoft Sans Serif" w:hAnsi="Microsoft Sans Serif" w:cs="Microsoft Sans Serif"/>
          <w:spacing w:val="-2"/>
        </w:rPr>
        <w:t xml:space="preserve"> </w:t>
      </w:r>
      <w:r>
        <w:rPr>
          <w:rFonts w:ascii="Microsoft Sans Serif" w:hAnsi="Microsoft Sans Serif" w:cs="Microsoft Sans Serif"/>
        </w:rPr>
        <w:t>del</w:t>
      </w:r>
      <w:r>
        <w:rPr>
          <w:rFonts w:ascii="Microsoft Sans Serif" w:hAnsi="Microsoft Sans Serif" w:cs="Microsoft Sans Serif"/>
          <w:spacing w:val="-3"/>
        </w:rPr>
        <w:t xml:space="preserve"> </w:t>
      </w:r>
      <w:r>
        <w:rPr>
          <w:rFonts w:ascii="Microsoft Sans Serif" w:hAnsi="Microsoft Sans Serif" w:cs="Microsoft Sans Serif"/>
        </w:rPr>
        <w:t>contracte</w:t>
      </w:r>
    </w:p>
    <w:p w:rsidR="009B70FB" w:rsidRDefault="009B70FB" w:rsidP="009B70FB">
      <w:pPr>
        <w:pStyle w:val="Textoindependiente"/>
        <w:spacing w:before="5"/>
        <w:rPr>
          <w:b/>
          <w:sz w:val="24"/>
        </w:rPr>
      </w:pPr>
    </w:p>
    <w:p w:rsidR="009B70FB" w:rsidRDefault="009B70FB" w:rsidP="009B70FB">
      <w:pPr>
        <w:pStyle w:val="Textoindependiente"/>
        <w:spacing w:before="1" w:line="276" w:lineRule="auto"/>
        <w:ind w:left="281" w:right="496"/>
        <w:jc w:val="both"/>
        <w:rPr>
          <w:b/>
          <w:bCs/>
        </w:rPr>
      </w:pPr>
      <w:r>
        <w:rPr>
          <w:b/>
          <w:bCs/>
        </w:rPr>
        <w:t>L’empresa contractista està obligada a complir el termini total d’execució del contracte i els terminis parcials</w:t>
      </w:r>
      <w:r>
        <w:rPr>
          <w:b/>
          <w:bCs/>
          <w:spacing w:val="1"/>
        </w:rPr>
        <w:t xml:space="preserve"> </w:t>
      </w:r>
      <w:r>
        <w:rPr>
          <w:b/>
          <w:bCs/>
        </w:rPr>
        <w:t>fixats,</w:t>
      </w:r>
      <w:r>
        <w:rPr>
          <w:b/>
          <w:bCs/>
          <w:spacing w:val="1"/>
        </w:rPr>
        <w:t xml:space="preserve"> </w:t>
      </w:r>
      <w:r>
        <w:rPr>
          <w:b/>
          <w:bCs/>
        </w:rPr>
        <w:t>si</w:t>
      </w:r>
      <w:r>
        <w:rPr>
          <w:b/>
          <w:bCs/>
          <w:spacing w:val="1"/>
        </w:rPr>
        <w:t xml:space="preserve"> </w:t>
      </w:r>
      <w:r>
        <w:rPr>
          <w:b/>
          <w:bCs/>
        </w:rPr>
        <w:t>s’escau,</w:t>
      </w:r>
      <w:r>
        <w:rPr>
          <w:b/>
          <w:bCs/>
          <w:spacing w:val="2"/>
        </w:rPr>
        <w:t xml:space="preserve"> </w:t>
      </w:r>
      <w:r>
        <w:rPr>
          <w:b/>
          <w:bCs/>
        </w:rPr>
        <w:t>en</w:t>
      </w:r>
      <w:r>
        <w:rPr>
          <w:b/>
          <w:bCs/>
          <w:spacing w:val="1"/>
        </w:rPr>
        <w:t xml:space="preserve"> </w:t>
      </w:r>
      <w:r>
        <w:rPr>
          <w:b/>
          <w:bCs/>
        </w:rPr>
        <w:t>el</w:t>
      </w:r>
      <w:r>
        <w:rPr>
          <w:b/>
          <w:bCs/>
          <w:spacing w:val="1"/>
        </w:rPr>
        <w:t xml:space="preserve"> </w:t>
      </w:r>
      <w:r>
        <w:rPr>
          <w:b/>
          <w:bCs/>
        </w:rPr>
        <w:t>programa</w:t>
      </w:r>
      <w:r>
        <w:rPr>
          <w:b/>
          <w:bCs/>
          <w:spacing w:val="2"/>
        </w:rPr>
        <w:t xml:space="preserve"> </w:t>
      </w:r>
      <w:r>
        <w:rPr>
          <w:b/>
          <w:bCs/>
        </w:rPr>
        <w:t>de</w:t>
      </w:r>
      <w:r>
        <w:rPr>
          <w:b/>
          <w:bCs/>
          <w:spacing w:val="2"/>
        </w:rPr>
        <w:t xml:space="preserve"> </w:t>
      </w:r>
      <w:r>
        <w:rPr>
          <w:b/>
          <w:bCs/>
        </w:rPr>
        <w:t>treball.</w:t>
      </w:r>
    </w:p>
    <w:p w:rsidR="009B70FB" w:rsidRDefault="009B70FB" w:rsidP="009B70FB">
      <w:pPr>
        <w:pStyle w:val="Textoindependiente"/>
        <w:spacing w:before="1"/>
        <w:rPr>
          <w:sz w:val="23"/>
        </w:rPr>
      </w:pPr>
    </w:p>
    <w:p w:rsidR="009B70FB" w:rsidRDefault="009B70FB" w:rsidP="009B70FB">
      <w:pPr>
        <w:pStyle w:val="Textoindependiente"/>
        <w:spacing w:before="1" w:line="276" w:lineRule="auto"/>
        <w:ind w:left="281" w:right="496"/>
        <w:jc w:val="both"/>
      </w:pPr>
      <w:r>
        <w:t>Si l’empresa contractista incorregués en demora respecte del compliment dels terminis total o parcials, per</w:t>
      </w:r>
      <w:r>
        <w:rPr>
          <w:spacing w:val="1"/>
        </w:rPr>
        <w:t xml:space="preserve"> </w:t>
      </w:r>
      <w:r>
        <w:t>causes</w:t>
      </w:r>
      <w:r>
        <w:rPr>
          <w:spacing w:val="9"/>
        </w:rPr>
        <w:t xml:space="preserve"> </w:t>
      </w:r>
      <w:r>
        <w:t>que</w:t>
      </w:r>
      <w:r>
        <w:rPr>
          <w:spacing w:val="10"/>
        </w:rPr>
        <w:t xml:space="preserve"> </w:t>
      </w:r>
      <w:r>
        <w:t>li</w:t>
      </w:r>
      <w:r>
        <w:rPr>
          <w:spacing w:val="9"/>
        </w:rPr>
        <w:t xml:space="preserve"> </w:t>
      </w:r>
      <w:r>
        <w:t>siguin</w:t>
      </w:r>
      <w:r>
        <w:rPr>
          <w:spacing w:val="12"/>
        </w:rPr>
        <w:t xml:space="preserve"> </w:t>
      </w:r>
      <w:r>
        <w:t>imputables,</w:t>
      </w:r>
      <w:r>
        <w:rPr>
          <w:spacing w:val="10"/>
        </w:rPr>
        <w:t xml:space="preserve"> </w:t>
      </w:r>
      <w:r>
        <w:t>l’Ajuntament</w:t>
      </w:r>
      <w:r>
        <w:rPr>
          <w:spacing w:val="8"/>
        </w:rPr>
        <w:t xml:space="preserve"> </w:t>
      </w:r>
      <w:r>
        <w:t>de</w:t>
      </w:r>
      <w:r>
        <w:rPr>
          <w:spacing w:val="9"/>
        </w:rPr>
        <w:t xml:space="preserve"> </w:t>
      </w:r>
      <w:r>
        <w:t>Soses</w:t>
      </w:r>
      <w:r>
        <w:rPr>
          <w:spacing w:val="11"/>
        </w:rPr>
        <w:t xml:space="preserve"> </w:t>
      </w:r>
      <w:r>
        <w:t>podrà</w:t>
      </w:r>
      <w:r>
        <w:rPr>
          <w:spacing w:val="10"/>
        </w:rPr>
        <w:t xml:space="preserve"> </w:t>
      </w:r>
      <w:r>
        <w:t>optar,</w:t>
      </w:r>
      <w:r>
        <w:rPr>
          <w:spacing w:val="8"/>
        </w:rPr>
        <w:t xml:space="preserve"> </w:t>
      </w:r>
      <w:r>
        <w:t>ateses</w:t>
      </w:r>
      <w:r>
        <w:rPr>
          <w:spacing w:val="11"/>
        </w:rPr>
        <w:t xml:space="preserve"> </w:t>
      </w:r>
      <w:r>
        <w:t>les</w:t>
      </w:r>
      <w:r>
        <w:rPr>
          <w:spacing w:val="9"/>
        </w:rPr>
        <w:t xml:space="preserve"> </w:t>
      </w:r>
      <w:r>
        <w:t>circumstàncies</w:t>
      </w:r>
      <w:r>
        <w:rPr>
          <w:spacing w:val="9"/>
        </w:rPr>
        <w:t xml:space="preserve"> </w:t>
      </w:r>
      <w:r>
        <w:t>del</w:t>
      </w:r>
      <w:r>
        <w:rPr>
          <w:spacing w:val="8"/>
        </w:rPr>
        <w:t xml:space="preserve"> </w:t>
      </w:r>
      <w:r>
        <w:t>cas,</w:t>
      </w:r>
      <w:r>
        <w:rPr>
          <w:spacing w:val="10"/>
        </w:rPr>
        <w:t xml:space="preserve"> </w:t>
      </w:r>
      <w:r>
        <w:t>per</w:t>
      </w:r>
      <w:r>
        <w:rPr>
          <w:spacing w:val="-51"/>
        </w:rPr>
        <w:t xml:space="preserve"> </w:t>
      </w:r>
      <w:r>
        <w:t>la resolució del contracte amb pèrdua de la garantia o per la imposició de les penalitats, en la forma i</w:t>
      </w:r>
      <w:r>
        <w:rPr>
          <w:spacing w:val="1"/>
        </w:rPr>
        <w:t xml:space="preserve"> </w:t>
      </w:r>
      <w:r>
        <w:t>condicions</w:t>
      </w:r>
      <w:r>
        <w:rPr>
          <w:spacing w:val="2"/>
        </w:rPr>
        <w:t xml:space="preserve"> </w:t>
      </w:r>
      <w:r>
        <w:t>establertes</w:t>
      </w:r>
      <w:r>
        <w:rPr>
          <w:spacing w:val="3"/>
        </w:rPr>
        <w:t xml:space="preserve"> </w:t>
      </w:r>
      <w:r>
        <w:t>en</w:t>
      </w:r>
      <w:r>
        <w:rPr>
          <w:spacing w:val="3"/>
        </w:rPr>
        <w:t xml:space="preserve"> </w:t>
      </w:r>
      <w:r>
        <w:t>els</w:t>
      </w:r>
      <w:r>
        <w:rPr>
          <w:spacing w:val="2"/>
        </w:rPr>
        <w:t xml:space="preserve"> </w:t>
      </w:r>
      <w:r>
        <w:t>articles</w:t>
      </w:r>
      <w:r>
        <w:rPr>
          <w:spacing w:val="2"/>
        </w:rPr>
        <w:t xml:space="preserve"> </w:t>
      </w:r>
      <w:r>
        <w:t>193</w:t>
      </w:r>
      <w:r>
        <w:rPr>
          <w:spacing w:val="2"/>
        </w:rPr>
        <w:t xml:space="preserve"> </w:t>
      </w:r>
      <w:r>
        <w:t>i</w:t>
      </w:r>
      <w:r>
        <w:rPr>
          <w:spacing w:val="1"/>
        </w:rPr>
        <w:t xml:space="preserve"> </w:t>
      </w:r>
      <w:r>
        <w:t>194</w:t>
      </w:r>
      <w:r>
        <w:rPr>
          <w:spacing w:val="4"/>
        </w:rPr>
        <w:t xml:space="preserve"> </w:t>
      </w:r>
      <w:r>
        <w:t>de</w:t>
      </w:r>
      <w:r>
        <w:rPr>
          <w:spacing w:val="3"/>
        </w:rPr>
        <w:t xml:space="preserve"> </w:t>
      </w:r>
      <w:r>
        <w:t>la</w:t>
      </w:r>
      <w:r>
        <w:rPr>
          <w:spacing w:val="2"/>
        </w:rPr>
        <w:t xml:space="preserve"> </w:t>
      </w:r>
      <w:r>
        <w:t>LCSP.</w:t>
      </w:r>
    </w:p>
    <w:p w:rsidR="009B70FB" w:rsidRDefault="009B70FB" w:rsidP="009B70FB">
      <w:pPr>
        <w:pStyle w:val="Textoindependiente"/>
        <w:spacing w:before="2"/>
        <w:rPr>
          <w:sz w:val="23"/>
        </w:rPr>
      </w:pPr>
    </w:p>
    <w:p w:rsidR="009B70FB" w:rsidRDefault="009B70FB" w:rsidP="009B70FB">
      <w:pPr>
        <w:pStyle w:val="Textoindependiente"/>
        <w:spacing w:line="276" w:lineRule="auto"/>
        <w:ind w:left="281" w:right="498"/>
        <w:jc w:val="both"/>
      </w:pPr>
      <w:r>
        <w:t>L’Ajuntament de Soses tindrà la mateixa facultat si l’empresa contractista incompleix</w:t>
      </w:r>
      <w:r>
        <w:rPr>
          <w:spacing w:val="1"/>
        </w:rPr>
        <w:t xml:space="preserve"> </w:t>
      </w:r>
      <w:r>
        <w:t>parcialment, per</w:t>
      </w:r>
      <w:r>
        <w:rPr>
          <w:spacing w:val="1"/>
        </w:rPr>
        <w:t xml:space="preserve"> </w:t>
      </w:r>
      <w:r>
        <w:t>causes</w:t>
      </w:r>
      <w:r>
        <w:rPr>
          <w:spacing w:val="-1"/>
        </w:rPr>
        <w:t xml:space="preserve"> </w:t>
      </w:r>
      <w:r>
        <w:t>imputables que</w:t>
      </w:r>
      <w:r>
        <w:rPr>
          <w:spacing w:val="1"/>
        </w:rPr>
        <w:t xml:space="preserve"> </w:t>
      </w:r>
      <w:r>
        <w:t>li</w:t>
      </w:r>
      <w:r>
        <w:rPr>
          <w:spacing w:val="-1"/>
        </w:rPr>
        <w:t xml:space="preserve"> </w:t>
      </w:r>
      <w:r>
        <w:t>siguin imputables,</w:t>
      </w:r>
      <w:r>
        <w:rPr>
          <w:spacing w:val="1"/>
        </w:rPr>
        <w:t xml:space="preserve"> </w:t>
      </w:r>
      <w:r>
        <w:t>l’execució</w:t>
      </w:r>
      <w:r>
        <w:rPr>
          <w:spacing w:val="1"/>
        </w:rPr>
        <w:t xml:space="preserve"> </w:t>
      </w:r>
      <w:r>
        <w:t>de</w:t>
      </w:r>
      <w:r>
        <w:rPr>
          <w:spacing w:val="-2"/>
        </w:rPr>
        <w:t xml:space="preserve"> </w:t>
      </w:r>
      <w:r>
        <w:t>les prestacions</w:t>
      </w:r>
      <w:r>
        <w:rPr>
          <w:spacing w:val="1"/>
        </w:rPr>
        <w:t xml:space="preserve"> </w:t>
      </w:r>
      <w:r>
        <w:t>definides en</w:t>
      </w:r>
      <w:r>
        <w:rPr>
          <w:spacing w:val="-1"/>
        </w:rPr>
        <w:t xml:space="preserve"> </w:t>
      </w:r>
      <w:r>
        <w:t>el</w:t>
      </w:r>
      <w:r>
        <w:rPr>
          <w:spacing w:val="-1"/>
        </w:rPr>
        <w:t xml:space="preserve"> </w:t>
      </w:r>
      <w:r>
        <w:t>contracte.</w:t>
      </w:r>
    </w:p>
    <w:p w:rsidR="009B70FB" w:rsidRDefault="009B70FB" w:rsidP="009B70FB">
      <w:pPr>
        <w:pStyle w:val="Textoindependiente"/>
        <w:spacing w:before="5"/>
        <w:rPr>
          <w:sz w:val="23"/>
        </w:rPr>
      </w:pPr>
    </w:p>
    <w:p w:rsidR="009B70FB" w:rsidRDefault="009B70FB" w:rsidP="009B70FB">
      <w:pPr>
        <w:pStyle w:val="Textoindependiente"/>
        <w:spacing w:line="276" w:lineRule="auto"/>
        <w:ind w:left="281" w:right="492"/>
        <w:jc w:val="both"/>
      </w:pPr>
      <w:r>
        <w:t>Si</w:t>
      </w:r>
      <w:r>
        <w:rPr>
          <w:spacing w:val="1"/>
        </w:rPr>
        <w:t xml:space="preserve"> </w:t>
      </w:r>
      <w:r>
        <w:t>el</w:t>
      </w:r>
      <w:r>
        <w:rPr>
          <w:spacing w:val="1"/>
        </w:rPr>
        <w:t xml:space="preserve"> </w:t>
      </w:r>
      <w:r>
        <w:t>retard</w:t>
      </w:r>
      <w:r>
        <w:rPr>
          <w:spacing w:val="1"/>
        </w:rPr>
        <w:t xml:space="preserve"> </w:t>
      </w:r>
      <w:r>
        <w:t>respecte</w:t>
      </w:r>
      <w:r>
        <w:rPr>
          <w:spacing w:val="1"/>
        </w:rPr>
        <w:t xml:space="preserve"> </w:t>
      </w:r>
      <w:r>
        <w:t>al</w:t>
      </w:r>
      <w:r>
        <w:rPr>
          <w:spacing w:val="1"/>
        </w:rPr>
        <w:t xml:space="preserve"> </w:t>
      </w:r>
      <w:r>
        <w:t>compliment</w:t>
      </w:r>
      <w:r>
        <w:rPr>
          <w:spacing w:val="1"/>
        </w:rPr>
        <w:t xml:space="preserve"> </w:t>
      </w:r>
      <w:r>
        <w:t>dels</w:t>
      </w:r>
      <w:r>
        <w:rPr>
          <w:spacing w:val="1"/>
        </w:rPr>
        <w:t xml:space="preserve"> </w:t>
      </w:r>
      <w:r>
        <w:t>terminis</w:t>
      </w:r>
      <w:r>
        <w:rPr>
          <w:spacing w:val="1"/>
        </w:rPr>
        <w:t xml:space="preserve"> </w:t>
      </w:r>
      <w:r>
        <w:t>fos</w:t>
      </w:r>
      <w:r>
        <w:rPr>
          <w:spacing w:val="1"/>
        </w:rPr>
        <w:t xml:space="preserve"> </w:t>
      </w:r>
      <w:r>
        <w:t>produït</w:t>
      </w:r>
      <w:r>
        <w:rPr>
          <w:spacing w:val="1"/>
        </w:rPr>
        <w:t xml:space="preserve"> </w:t>
      </w:r>
      <w:r>
        <w:t>per</w:t>
      </w:r>
      <w:r>
        <w:rPr>
          <w:spacing w:val="1"/>
        </w:rPr>
        <w:t xml:space="preserve"> </w:t>
      </w:r>
      <w:r>
        <w:t>motius</w:t>
      </w:r>
      <w:r>
        <w:rPr>
          <w:spacing w:val="1"/>
        </w:rPr>
        <w:t xml:space="preserve"> </w:t>
      </w:r>
      <w:r>
        <w:t>no</w:t>
      </w:r>
      <w:r>
        <w:rPr>
          <w:spacing w:val="1"/>
        </w:rPr>
        <w:t xml:space="preserve"> </w:t>
      </w:r>
      <w:r>
        <w:t>imputables</w:t>
      </w:r>
      <w:r>
        <w:rPr>
          <w:spacing w:val="1"/>
        </w:rPr>
        <w:t xml:space="preserve"> </w:t>
      </w:r>
      <w:r>
        <w:t>a</w:t>
      </w:r>
      <w:r>
        <w:rPr>
          <w:spacing w:val="53"/>
        </w:rPr>
        <w:t xml:space="preserve"> </w:t>
      </w:r>
      <w:r>
        <w:t>l’empresa</w:t>
      </w:r>
      <w:r>
        <w:rPr>
          <w:spacing w:val="1"/>
        </w:rPr>
        <w:t xml:space="preserve"> </w:t>
      </w:r>
      <w:r>
        <w:t>contractista i aquesta ofereix complir si se li amplia el termini inicial d’execució, se li concedirà un termini,</w:t>
      </w:r>
      <w:r>
        <w:rPr>
          <w:spacing w:val="1"/>
        </w:rPr>
        <w:t xml:space="preserve"> </w:t>
      </w:r>
      <w:r>
        <w:t>almenys,</w:t>
      </w:r>
      <w:r>
        <w:rPr>
          <w:spacing w:val="3"/>
        </w:rPr>
        <w:t xml:space="preserve"> </w:t>
      </w:r>
      <w:r>
        <w:t>igual al temps</w:t>
      </w:r>
      <w:r>
        <w:rPr>
          <w:spacing w:val="1"/>
        </w:rPr>
        <w:t xml:space="preserve"> </w:t>
      </w:r>
      <w:r>
        <w:t>perdut,</w:t>
      </w:r>
      <w:r>
        <w:rPr>
          <w:spacing w:val="3"/>
        </w:rPr>
        <w:t xml:space="preserve"> </w:t>
      </w:r>
      <w:r>
        <w:t>a</w:t>
      </w:r>
      <w:r>
        <w:rPr>
          <w:spacing w:val="1"/>
        </w:rPr>
        <w:t xml:space="preserve"> </w:t>
      </w:r>
      <w:r>
        <w:t>menys</w:t>
      </w:r>
      <w:r>
        <w:rPr>
          <w:spacing w:val="4"/>
        </w:rPr>
        <w:t xml:space="preserve"> </w:t>
      </w:r>
      <w:r>
        <w:t>que</w:t>
      </w:r>
      <w:r>
        <w:rPr>
          <w:spacing w:val="2"/>
        </w:rPr>
        <w:t xml:space="preserve"> </w:t>
      </w:r>
      <w:r>
        <w:t>el</w:t>
      </w:r>
      <w:r>
        <w:rPr>
          <w:spacing w:val="2"/>
        </w:rPr>
        <w:t xml:space="preserve"> </w:t>
      </w:r>
      <w:r>
        <w:t>contractista</w:t>
      </w:r>
      <w:r>
        <w:rPr>
          <w:spacing w:val="1"/>
        </w:rPr>
        <w:t xml:space="preserve"> </w:t>
      </w:r>
      <w:r>
        <w:t>en</w:t>
      </w:r>
      <w:r>
        <w:rPr>
          <w:spacing w:val="2"/>
        </w:rPr>
        <w:t xml:space="preserve"> </w:t>
      </w:r>
      <w:r>
        <w:t>demani un</w:t>
      </w:r>
      <w:r>
        <w:rPr>
          <w:spacing w:val="1"/>
        </w:rPr>
        <w:t xml:space="preserve"> </w:t>
      </w:r>
      <w:r>
        <w:t>altre</w:t>
      </w:r>
      <w:r>
        <w:rPr>
          <w:spacing w:val="2"/>
        </w:rPr>
        <w:t xml:space="preserve"> </w:t>
      </w:r>
      <w:r>
        <w:t>de</w:t>
      </w:r>
      <w:r>
        <w:rPr>
          <w:spacing w:val="1"/>
        </w:rPr>
        <w:t xml:space="preserve"> </w:t>
      </w:r>
      <w:r>
        <w:t>més</w:t>
      </w:r>
      <w:r>
        <w:rPr>
          <w:spacing w:val="1"/>
        </w:rPr>
        <w:t xml:space="preserve"> </w:t>
      </w:r>
      <w:r>
        <w:t>curt.</w:t>
      </w:r>
    </w:p>
    <w:p w:rsidR="009B70FB" w:rsidRDefault="009B70FB" w:rsidP="009B70FB">
      <w:pPr>
        <w:pStyle w:val="Textoindependiente"/>
        <w:spacing w:before="3"/>
        <w:rPr>
          <w:sz w:val="23"/>
        </w:rPr>
      </w:pPr>
    </w:p>
    <w:p w:rsidR="009B70FB" w:rsidRDefault="009B70FB" w:rsidP="009B70FB">
      <w:pPr>
        <w:pStyle w:val="Textoindependiente"/>
        <w:spacing w:before="1" w:line="276" w:lineRule="auto"/>
        <w:ind w:left="281" w:right="498"/>
        <w:jc w:val="both"/>
      </w:pPr>
      <w:r>
        <w:lastRenderedPageBreak/>
        <w:t>En tot cas, la constitució en demora de l’empresa contractista no requerirà intimació prèvia per part de</w:t>
      </w:r>
      <w:r>
        <w:rPr>
          <w:spacing w:val="1"/>
        </w:rPr>
        <w:t xml:space="preserve"> </w:t>
      </w:r>
      <w:r>
        <w:t>l’Ajuntament</w:t>
      </w:r>
      <w:r>
        <w:rPr>
          <w:spacing w:val="1"/>
        </w:rPr>
        <w:t xml:space="preserve"> </w:t>
      </w:r>
      <w:r>
        <w:t>de</w:t>
      </w:r>
      <w:r>
        <w:rPr>
          <w:spacing w:val="4"/>
        </w:rPr>
        <w:t xml:space="preserve"> </w:t>
      </w:r>
      <w:r>
        <w:t>Soses.</w:t>
      </w:r>
    </w:p>
    <w:p w:rsidR="009B70FB" w:rsidRDefault="009B70FB" w:rsidP="009B70FB">
      <w:pPr>
        <w:pStyle w:val="Textoindependiente"/>
        <w:spacing w:before="1"/>
        <w:rPr>
          <w:sz w:val="23"/>
        </w:rPr>
      </w:pPr>
    </w:p>
    <w:p w:rsidR="009B70FB" w:rsidRDefault="009B70FB" w:rsidP="009B70FB">
      <w:pPr>
        <w:pStyle w:val="Textoindependiente"/>
        <w:spacing w:before="1" w:line="276" w:lineRule="auto"/>
        <w:ind w:left="281" w:right="489"/>
        <w:jc w:val="both"/>
      </w:pPr>
      <w:r>
        <w:t>En cas de compliment defectuós de la prestació objecte del contracte o d’incompliment dels compromisos</w:t>
      </w:r>
      <w:r>
        <w:rPr>
          <w:spacing w:val="1"/>
        </w:rPr>
        <w:t xml:space="preserve"> </w:t>
      </w:r>
      <w:r>
        <w:t>assumits per l’empresa o les empreses contractistes o de les condicions especials d’execució establertes en</w:t>
      </w:r>
      <w:r>
        <w:rPr>
          <w:spacing w:val="1"/>
        </w:rPr>
        <w:t xml:space="preserve"> </w:t>
      </w:r>
      <w:r>
        <w:t>la clàusula dinovena d’aquest plec es podrà acordar la imposició de les penalitats proporcionals a la seva</w:t>
      </w:r>
      <w:r>
        <w:rPr>
          <w:spacing w:val="1"/>
        </w:rPr>
        <w:t xml:space="preserve"> </w:t>
      </w:r>
      <w:r>
        <w:t>gravetat, i de quanties no superiors al 10 % del preu del contracte, IVA exclòs, ni superiors en total al 50 %</w:t>
      </w:r>
      <w:r>
        <w:rPr>
          <w:spacing w:val="1"/>
        </w:rPr>
        <w:t xml:space="preserve"> </w:t>
      </w:r>
      <w:r>
        <w:t>del</w:t>
      </w:r>
      <w:r>
        <w:rPr>
          <w:spacing w:val="2"/>
        </w:rPr>
        <w:t xml:space="preserve"> </w:t>
      </w:r>
      <w:r>
        <w:t>preu</w:t>
      </w:r>
      <w:r>
        <w:rPr>
          <w:spacing w:val="4"/>
        </w:rPr>
        <w:t xml:space="preserve"> </w:t>
      </w:r>
      <w:r>
        <w:t>del contracte,</w:t>
      </w:r>
      <w:r>
        <w:rPr>
          <w:spacing w:val="2"/>
        </w:rPr>
        <w:t xml:space="preserve"> </w:t>
      </w:r>
      <w:r>
        <w:t>d’acord</w:t>
      </w:r>
      <w:r>
        <w:rPr>
          <w:spacing w:val="2"/>
        </w:rPr>
        <w:t xml:space="preserve"> </w:t>
      </w:r>
      <w:r>
        <w:t>amb</w:t>
      </w:r>
      <w:r>
        <w:rPr>
          <w:spacing w:val="1"/>
        </w:rPr>
        <w:t xml:space="preserve"> </w:t>
      </w:r>
      <w:r>
        <w:t>l’article</w:t>
      </w:r>
      <w:r>
        <w:rPr>
          <w:spacing w:val="3"/>
        </w:rPr>
        <w:t xml:space="preserve"> </w:t>
      </w:r>
      <w:r>
        <w:t>192</w:t>
      </w:r>
      <w:r>
        <w:rPr>
          <w:spacing w:val="3"/>
        </w:rPr>
        <w:t xml:space="preserve"> </w:t>
      </w:r>
      <w:r>
        <w:t>de</w:t>
      </w:r>
      <w:r>
        <w:rPr>
          <w:spacing w:val="3"/>
        </w:rPr>
        <w:t xml:space="preserve"> </w:t>
      </w:r>
      <w:r>
        <w:t>la</w:t>
      </w:r>
      <w:r>
        <w:rPr>
          <w:spacing w:val="2"/>
        </w:rPr>
        <w:t xml:space="preserve"> </w:t>
      </w:r>
      <w:r>
        <w:t>LCSP.</w:t>
      </w:r>
    </w:p>
    <w:p w:rsidR="009B70FB" w:rsidRDefault="009B70FB" w:rsidP="009B70FB">
      <w:pPr>
        <w:pStyle w:val="Textoindependiente"/>
        <w:spacing w:before="1"/>
        <w:rPr>
          <w:sz w:val="23"/>
        </w:rPr>
      </w:pPr>
    </w:p>
    <w:p w:rsidR="009B70FB" w:rsidRDefault="009B70FB" w:rsidP="009B70FB">
      <w:pPr>
        <w:pStyle w:val="Textoindependiente"/>
        <w:spacing w:line="276" w:lineRule="auto"/>
        <w:ind w:left="281" w:right="490"/>
        <w:jc w:val="both"/>
      </w:pPr>
      <w:r>
        <w:t>En cas d’incompliment de les obligacions en matèria mediambiental, social o laboral a què es refereix la</w:t>
      </w:r>
      <w:r>
        <w:rPr>
          <w:spacing w:val="1"/>
        </w:rPr>
        <w:t xml:space="preserve"> </w:t>
      </w:r>
      <w:r>
        <w:t>clàusula vint-i-vuitena d’aquest plec; com de l’incompliment de l’empresa contractista a remetre relació</w:t>
      </w:r>
      <w:r>
        <w:rPr>
          <w:spacing w:val="1"/>
        </w:rPr>
        <w:t xml:space="preserve"> </w:t>
      </w:r>
      <w:r>
        <w:t>detallada</w:t>
      </w:r>
      <w:r>
        <w:rPr>
          <w:spacing w:val="1"/>
        </w:rPr>
        <w:t xml:space="preserve"> </w:t>
      </w:r>
      <w:r>
        <w:t>de</w:t>
      </w:r>
      <w:r>
        <w:rPr>
          <w:spacing w:val="1"/>
        </w:rPr>
        <w:t xml:space="preserve"> </w:t>
      </w:r>
      <w:r>
        <w:t>subcontractistes;</w:t>
      </w:r>
      <w:r>
        <w:rPr>
          <w:spacing w:val="1"/>
        </w:rPr>
        <w:t xml:space="preserve"> </w:t>
      </w:r>
      <w:r>
        <w:t>així</w:t>
      </w:r>
      <w:r>
        <w:rPr>
          <w:spacing w:val="1"/>
        </w:rPr>
        <w:t xml:space="preserve"> </w:t>
      </w:r>
      <w:r>
        <w:t>com</w:t>
      </w:r>
      <w:r>
        <w:rPr>
          <w:spacing w:val="1"/>
        </w:rPr>
        <w:t xml:space="preserve"> </w:t>
      </w:r>
      <w:r>
        <w:t>sobre les condicions de subrogació en</w:t>
      </w:r>
      <w:r>
        <w:rPr>
          <w:spacing w:val="1"/>
        </w:rPr>
        <w:t xml:space="preserve"> </w:t>
      </w:r>
      <w:r>
        <w:t>contractes de treball</w:t>
      </w:r>
      <w:r>
        <w:rPr>
          <w:spacing w:val="53"/>
        </w:rPr>
        <w:t xml:space="preserve"> </w:t>
      </w:r>
      <w:r>
        <w:t>quan</w:t>
      </w:r>
      <w:r>
        <w:rPr>
          <w:spacing w:val="-51"/>
        </w:rPr>
        <w:t xml:space="preserve"> </w:t>
      </w:r>
      <w:r>
        <w:t>sigui</w:t>
      </w:r>
      <w:r>
        <w:rPr>
          <w:spacing w:val="1"/>
        </w:rPr>
        <w:t xml:space="preserve"> </w:t>
      </w:r>
      <w:r>
        <w:t>de</w:t>
      </w:r>
      <w:r>
        <w:rPr>
          <w:spacing w:val="1"/>
        </w:rPr>
        <w:t xml:space="preserve"> </w:t>
      </w:r>
      <w:r>
        <w:t>caràcter</w:t>
      </w:r>
      <w:r>
        <w:rPr>
          <w:spacing w:val="1"/>
        </w:rPr>
        <w:t xml:space="preserve"> </w:t>
      </w:r>
      <w:r>
        <w:t>obligatori</w:t>
      </w:r>
      <w:r>
        <w:rPr>
          <w:spacing w:val="1"/>
        </w:rPr>
        <w:t xml:space="preserve"> </w:t>
      </w:r>
      <w:r>
        <w:t>en</w:t>
      </w:r>
      <w:r>
        <w:rPr>
          <w:spacing w:val="1"/>
        </w:rPr>
        <w:t xml:space="preserve"> </w:t>
      </w:r>
      <w:r>
        <w:t>el</w:t>
      </w:r>
      <w:r>
        <w:rPr>
          <w:spacing w:val="1"/>
        </w:rPr>
        <w:t xml:space="preserve"> </w:t>
      </w:r>
      <w:r>
        <w:t>contracte,</w:t>
      </w:r>
      <w:r>
        <w:rPr>
          <w:spacing w:val="1"/>
        </w:rPr>
        <w:t xml:space="preserve"> </w:t>
      </w:r>
      <w:r>
        <w:t>s’imposaran</w:t>
      </w:r>
      <w:r>
        <w:rPr>
          <w:spacing w:val="1"/>
        </w:rPr>
        <w:t xml:space="preserve"> </w:t>
      </w:r>
      <w:r>
        <w:t>les</w:t>
      </w:r>
      <w:r>
        <w:rPr>
          <w:spacing w:val="1"/>
        </w:rPr>
        <w:t xml:space="preserve"> </w:t>
      </w:r>
      <w:r>
        <w:t>penalitats</w:t>
      </w:r>
      <w:r>
        <w:rPr>
          <w:spacing w:val="1"/>
        </w:rPr>
        <w:t xml:space="preserve"> </w:t>
      </w:r>
      <w:r>
        <w:t>corresponents</w:t>
      </w:r>
      <w:r>
        <w:rPr>
          <w:spacing w:val="1"/>
        </w:rPr>
        <w:t xml:space="preserve"> </w:t>
      </w:r>
      <w:r>
        <w:t>dins</w:t>
      </w:r>
      <w:r>
        <w:rPr>
          <w:spacing w:val="1"/>
        </w:rPr>
        <w:t xml:space="preserve"> </w:t>
      </w:r>
      <w:r>
        <w:t>dels</w:t>
      </w:r>
      <w:r>
        <w:rPr>
          <w:spacing w:val="1"/>
        </w:rPr>
        <w:t xml:space="preserve"> </w:t>
      </w:r>
      <w:r>
        <w:t>límits</w:t>
      </w:r>
      <w:r>
        <w:rPr>
          <w:spacing w:val="1"/>
        </w:rPr>
        <w:t xml:space="preserve"> </w:t>
      </w:r>
      <w:r>
        <w:t>establerts</w:t>
      </w:r>
      <w:r>
        <w:rPr>
          <w:spacing w:val="2"/>
        </w:rPr>
        <w:t xml:space="preserve"> </w:t>
      </w:r>
      <w:r>
        <w:t>en</w:t>
      </w:r>
      <w:r>
        <w:rPr>
          <w:spacing w:val="3"/>
        </w:rPr>
        <w:t xml:space="preserve"> </w:t>
      </w:r>
      <w:r>
        <w:t>l’article</w:t>
      </w:r>
      <w:r>
        <w:rPr>
          <w:spacing w:val="2"/>
        </w:rPr>
        <w:t xml:space="preserve"> </w:t>
      </w:r>
      <w:r>
        <w:t>192</w:t>
      </w:r>
      <w:r>
        <w:rPr>
          <w:spacing w:val="1"/>
        </w:rPr>
        <w:t xml:space="preserve"> </w:t>
      </w:r>
      <w:r>
        <w:t>de</w:t>
      </w:r>
      <w:r>
        <w:rPr>
          <w:spacing w:val="1"/>
        </w:rPr>
        <w:t xml:space="preserve"> </w:t>
      </w:r>
      <w:r>
        <w:t>la</w:t>
      </w:r>
      <w:r>
        <w:rPr>
          <w:spacing w:val="4"/>
        </w:rPr>
        <w:t xml:space="preserve"> </w:t>
      </w:r>
      <w:r>
        <w:t>LCSP.</w:t>
      </w:r>
    </w:p>
    <w:p w:rsidR="009B70FB" w:rsidRDefault="009B70FB" w:rsidP="009B70FB">
      <w:pPr>
        <w:pStyle w:val="Textoindependiente"/>
        <w:spacing w:line="276" w:lineRule="auto"/>
        <w:ind w:left="281" w:right="490"/>
        <w:jc w:val="both"/>
      </w:pPr>
    </w:p>
    <w:p w:rsidR="009B70FB" w:rsidRDefault="009B70FB" w:rsidP="009B70FB">
      <w:pPr>
        <w:pStyle w:val="Textoindependiente"/>
        <w:spacing w:line="276" w:lineRule="auto"/>
        <w:ind w:left="281" w:right="490"/>
        <w:jc w:val="both"/>
      </w:pPr>
      <w:r>
        <w:t>Els imports de les penalitats que s’imposin es faran efectius mitjançant la deducció de les quantitats que, en</w:t>
      </w:r>
      <w:r>
        <w:rPr>
          <w:spacing w:val="1"/>
        </w:rPr>
        <w:t xml:space="preserve"> </w:t>
      </w:r>
      <w:r>
        <w:t>concepte de pagament total o parcial, s’hagin d’abonar a l’empresa contractista o sobre la garantia que, si</w:t>
      </w:r>
      <w:r>
        <w:rPr>
          <w:spacing w:val="1"/>
        </w:rPr>
        <w:t xml:space="preserve"> </w:t>
      </w:r>
      <w:r>
        <w:t>s’escau,</w:t>
      </w:r>
      <w:r>
        <w:rPr>
          <w:spacing w:val="1"/>
        </w:rPr>
        <w:t xml:space="preserve"> </w:t>
      </w:r>
      <w:r>
        <w:t>s’hagués</w:t>
      </w:r>
      <w:r>
        <w:rPr>
          <w:spacing w:val="1"/>
        </w:rPr>
        <w:t xml:space="preserve"> </w:t>
      </w:r>
      <w:r>
        <w:t>constituït,</w:t>
      </w:r>
      <w:r>
        <w:rPr>
          <w:spacing w:val="1"/>
        </w:rPr>
        <w:t xml:space="preserve"> </w:t>
      </w:r>
      <w:r>
        <w:t>quan</w:t>
      </w:r>
      <w:r>
        <w:rPr>
          <w:spacing w:val="2"/>
        </w:rPr>
        <w:t xml:space="preserve"> </w:t>
      </w:r>
      <w:r>
        <w:t>no</w:t>
      </w:r>
      <w:r>
        <w:rPr>
          <w:spacing w:val="1"/>
        </w:rPr>
        <w:t xml:space="preserve"> </w:t>
      </w:r>
      <w:r>
        <w:t>es</w:t>
      </w:r>
      <w:r>
        <w:rPr>
          <w:spacing w:val="2"/>
        </w:rPr>
        <w:t xml:space="preserve"> </w:t>
      </w:r>
      <w:r>
        <w:t>puguin</w:t>
      </w:r>
      <w:r>
        <w:rPr>
          <w:spacing w:val="3"/>
        </w:rPr>
        <w:t xml:space="preserve"> </w:t>
      </w:r>
      <w:r>
        <w:t>deduir</w:t>
      </w:r>
      <w:r>
        <w:rPr>
          <w:spacing w:val="3"/>
        </w:rPr>
        <w:t xml:space="preserve"> </w:t>
      </w:r>
      <w:r>
        <w:t>dels</w:t>
      </w:r>
      <w:r>
        <w:rPr>
          <w:spacing w:val="2"/>
        </w:rPr>
        <w:t xml:space="preserve"> </w:t>
      </w:r>
      <w:r>
        <w:t>pagaments</w:t>
      </w:r>
      <w:r>
        <w:rPr>
          <w:spacing w:val="2"/>
        </w:rPr>
        <w:t xml:space="preserve"> </w:t>
      </w:r>
      <w:r>
        <w:t>esmentats.</w:t>
      </w:r>
    </w:p>
    <w:p w:rsidR="009B70FB" w:rsidRDefault="009B70FB" w:rsidP="009B70FB">
      <w:pPr>
        <w:pStyle w:val="Textoindependiente"/>
      </w:pPr>
    </w:p>
    <w:p w:rsidR="009B70FB" w:rsidRDefault="009B70FB" w:rsidP="009B70FB">
      <w:pPr>
        <w:pStyle w:val="Textoindependiente"/>
        <w:rPr>
          <w:sz w:val="18"/>
        </w:rPr>
      </w:pPr>
    </w:p>
    <w:p w:rsidR="009B70FB" w:rsidRDefault="009B70FB" w:rsidP="009B70FB">
      <w:pPr>
        <w:pStyle w:val="Ttulo1"/>
        <w:spacing w:before="93"/>
        <w:rPr>
          <w:rFonts w:ascii="Microsoft Sans Serif" w:hAnsi="Microsoft Sans Serif" w:cs="Microsoft Sans Serif"/>
        </w:rPr>
      </w:pPr>
      <w:r>
        <w:rPr>
          <w:rFonts w:ascii="Microsoft Sans Serif" w:hAnsi="Microsoft Sans Serif" w:cs="Microsoft Sans Serif"/>
        </w:rPr>
        <w:t>Clàusula</w:t>
      </w:r>
      <w:r>
        <w:rPr>
          <w:rFonts w:ascii="Microsoft Sans Serif" w:hAnsi="Microsoft Sans Serif" w:cs="Microsoft Sans Serif"/>
          <w:spacing w:val="-3"/>
        </w:rPr>
        <w:t xml:space="preserve"> </w:t>
      </w:r>
      <w:r>
        <w:rPr>
          <w:rFonts w:ascii="Microsoft Sans Serif" w:hAnsi="Microsoft Sans Serif" w:cs="Microsoft Sans Serif"/>
        </w:rPr>
        <w:t>23a.</w:t>
      </w:r>
      <w:r>
        <w:rPr>
          <w:rFonts w:ascii="Microsoft Sans Serif" w:hAnsi="Microsoft Sans Serif" w:cs="Microsoft Sans Serif"/>
          <w:spacing w:val="-6"/>
        </w:rPr>
        <w:t xml:space="preserve"> </w:t>
      </w:r>
      <w:r>
        <w:rPr>
          <w:rFonts w:ascii="Microsoft Sans Serif" w:hAnsi="Microsoft Sans Serif" w:cs="Microsoft Sans Serif"/>
        </w:rPr>
        <w:t>Control</w:t>
      </w:r>
      <w:r>
        <w:rPr>
          <w:rFonts w:ascii="Microsoft Sans Serif" w:hAnsi="Microsoft Sans Serif" w:cs="Microsoft Sans Serif"/>
          <w:spacing w:val="-3"/>
        </w:rPr>
        <w:t xml:space="preserve"> </w:t>
      </w:r>
      <w:r>
        <w:rPr>
          <w:rFonts w:ascii="Microsoft Sans Serif" w:hAnsi="Microsoft Sans Serif" w:cs="Microsoft Sans Serif"/>
        </w:rPr>
        <w:t>en</w:t>
      </w:r>
      <w:r>
        <w:rPr>
          <w:rFonts w:ascii="Microsoft Sans Serif" w:hAnsi="Microsoft Sans Serif" w:cs="Microsoft Sans Serif"/>
          <w:spacing w:val="-5"/>
        </w:rPr>
        <w:t xml:space="preserve"> </w:t>
      </w:r>
      <w:r>
        <w:rPr>
          <w:rFonts w:ascii="Microsoft Sans Serif" w:hAnsi="Microsoft Sans Serif" w:cs="Microsoft Sans Serif"/>
        </w:rPr>
        <w:t>l’execució</w:t>
      </w:r>
      <w:r>
        <w:rPr>
          <w:rFonts w:ascii="Microsoft Sans Serif" w:hAnsi="Microsoft Sans Serif" w:cs="Microsoft Sans Serif"/>
          <w:spacing w:val="-4"/>
        </w:rPr>
        <w:t xml:space="preserve"> </w:t>
      </w:r>
      <w:r>
        <w:rPr>
          <w:rFonts w:ascii="Microsoft Sans Serif" w:hAnsi="Microsoft Sans Serif" w:cs="Microsoft Sans Serif"/>
        </w:rPr>
        <w:t>del</w:t>
      </w:r>
      <w:r>
        <w:rPr>
          <w:rFonts w:ascii="Microsoft Sans Serif" w:hAnsi="Microsoft Sans Serif" w:cs="Microsoft Sans Serif"/>
          <w:spacing w:val="-3"/>
        </w:rPr>
        <w:t xml:space="preserve"> </w:t>
      </w:r>
      <w:r>
        <w:rPr>
          <w:rFonts w:ascii="Microsoft Sans Serif" w:hAnsi="Microsoft Sans Serif" w:cs="Microsoft Sans Serif"/>
        </w:rPr>
        <w:t>contracte</w:t>
      </w:r>
    </w:p>
    <w:p w:rsidR="009B70FB" w:rsidRDefault="009B70FB" w:rsidP="009B70FB">
      <w:pPr>
        <w:pStyle w:val="Textoindependiente"/>
        <w:spacing w:before="3"/>
        <w:rPr>
          <w:b/>
          <w:sz w:val="24"/>
        </w:rPr>
      </w:pPr>
    </w:p>
    <w:p w:rsidR="009B70FB" w:rsidRDefault="009B70FB" w:rsidP="009B70FB">
      <w:pPr>
        <w:pStyle w:val="Textoindependiente"/>
        <w:spacing w:line="276" w:lineRule="auto"/>
        <w:ind w:left="281" w:right="497"/>
        <w:jc w:val="both"/>
      </w:pPr>
      <w:r>
        <w:t>Les</w:t>
      </w:r>
      <w:r>
        <w:rPr>
          <w:spacing w:val="1"/>
        </w:rPr>
        <w:t xml:space="preserve"> </w:t>
      </w:r>
      <w:r>
        <w:t>obres</w:t>
      </w:r>
      <w:r>
        <w:rPr>
          <w:spacing w:val="1"/>
        </w:rPr>
        <w:t xml:space="preserve"> </w:t>
      </w:r>
      <w:r>
        <w:t>s’han</w:t>
      </w:r>
      <w:r>
        <w:rPr>
          <w:spacing w:val="1"/>
        </w:rPr>
        <w:t xml:space="preserve"> </w:t>
      </w:r>
      <w:r>
        <w:t>d’executar</w:t>
      </w:r>
      <w:r>
        <w:rPr>
          <w:spacing w:val="1"/>
        </w:rPr>
        <w:t xml:space="preserve"> </w:t>
      </w:r>
      <w:r>
        <w:t>amb</w:t>
      </w:r>
      <w:r>
        <w:rPr>
          <w:spacing w:val="1"/>
        </w:rPr>
        <w:t xml:space="preserve"> </w:t>
      </w:r>
      <w:r>
        <w:t>estricta subjecció</w:t>
      </w:r>
      <w:r>
        <w:rPr>
          <w:spacing w:val="1"/>
        </w:rPr>
        <w:t xml:space="preserve"> </w:t>
      </w:r>
      <w:r>
        <w:t>a</w:t>
      </w:r>
      <w:r>
        <w:rPr>
          <w:spacing w:val="1"/>
        </w:rPr>
        <w:t xml:space="preserve"> </w:t>
      </w:r>
      <w:r>
        <w:t>les</w:t>
      </w:r>
      <w:r>
        <w:rPr>
          <w:spacing w:val="1"/>
        </w:rPr>
        <w:t xml:space="preserve"> </w:t>
      </w:r>
      <w:r>
        <w:t>estipulacions</w:t>
      </w:r>
      <w:r>
        <w:rPr>
          <w:spacing w:val="1"/>
        </w:rPr>
        <w:t xml:space="preserve"> </w:t>
      </w:r>
      <w:r>
        <w:t>que</w:t>
      </w:r>
      <w:r>
        <w:rPr>
          <w:spacing w:val="1"/>
        </w:rPr>
        <w:t xml:space="preserve"> </w:t>
      </w:r>
      <w:r>
        <w:t>conté el plec</w:t>
      </w:r>
      <w:r>
        <w:rPr>
          <w:spacing w:val="1"/>
        </w:rPr>
        <w:t xml:space="preserve"> </w:t>
      </w:r>
      <w:r>
        <w:t>de</w:t>
      </w:r>
      <w:r>
        <w:rPr>
          <w:spacing w:val="1"/>
        </w:rPr>
        <w:t xml:space="preserve"> </w:t>
      </w:r>
      <w:r>
        <w:t>clàusules</w:t>
      </w:r>
      <w:r>
        <w:rPr>
          <w:spacing w:val="1"/>
        </w:rPr>
        <w:t xml:space="preserve"> </w:t>
      </w:r>
      <w:r>
        <w:t>administratives</w:t>
      </w:r>
      <w:r>
        <w:rPr>
          <w:spacing w:val="13"/>
        </w:rPr>
        <w:t xml:space="preserve"> </w:t>
      </w:r>
      <w:r>
        <w:t>particulars</w:t>
      </w:r>
      <w:r>
        <w:rPr>
          <w:spacing w:val="15"/>
        </w:rPr>
        <w:t xml:space="preserve"> </w:t>
      </w:r>
      <w:r>
        <w:t>i</w:t>
      </w:r>
      <w:r>
        <w:rPr>
          <w:spacing w:val="14"/>
        </w:rPr>
        <w:t xml:space="preserve"> </w:t>
      </w:r>
      <w:r>
        <w:t>al</w:t>
      </w:r>
      <w:r>
        <w:rPr>
          <w:spacing w:val="11"/>
        </w:rPr>
        <w:t xml:space="preserve"> </w:t>
      </w:r>
      <w:r>
        <w:t>projecte</w:t>
      </w:r>
      <w:r>
        <w:rPr>
          <w:spacing w:val="13"/>
        </w:rPr>
        <w:t xml:space="preserve"> </w:t>
      </w:r>
      <w:r>
        <w:t>que</w:t>
      </w:r>
      <w:r>
        <w:rPr>
          <w:spacing w:val="13"/>
        </w:rPr>
        <w:t xml:space="preserve"> </w:t>
      </w:r>
      <w:r>
        <w:t>serveix</w:t>
      </w:r>
      <w:r>
        <w:rPr>
          <w:spacing w:val="14"/>
        </w:rPr>
        <w:t xml:space="preserve"> </w:t>
      </w:r>
      <w:r>
        <w:t>de</w:t>
      </w:r>
      <w:r>
        <w:rPr>
          <w:spacing w:val="14"/>
        </w:rPr>
        <w:t xml:space="preserve"> </w:t>
      </w:r>
      <w:r>
        <w:t>base</w:t>
      </w:r>
      <w:r>
        <w:rPr>
          <w:spacing w:val="12"/>
        </w:rPr>
        <w:t xml:space="preserve"> </w:t>
      </w:r>
      <w:r>
        <w:t>al</w:t>
      </w:r>
      <w:r>
        <w:rPr>
          <w:spacing w:val="12"/>
        </w:rPr>
        <w:t xml:space="preserve"> </w:t>
      </w:r>
      <w:r>
        <w:t>contracte</w:t>
      </w:r>
      <w:r>
        <w:rPr>
          <w:spacing w:val="13"/>
        </w:rPr>
        <w:t xml:space="preserve"> </w:t>
      </w:r>
      <w:r>
        <w:t>i</w:t>
      </w:r>
      <w:r>
        <w:rPr>
          <w:spacing w:val="12"/>
        </w:rPr>
        <w:t xml:space="preserve"> </w:t>
      </w:r>
      <w:r>
        <w:t>d’acord</w:t>
      </w:r>
      <w:r>
        <w:rPr>
          <w:spacing w:val="13"/>
        </w:rPr>
        <w:t xml:space="preserve"> </w:t>
      </w:r>
      <w:r>
        <w:t>amb</w:t>
      </w:r>
      <w:r>
        <w:rPr>
          <w:spacing w:val="12"/>
        </w:rPr>
        <w:t xml:space="preserve"> </w:t>
      </w:r>
      <w:r>
        <w:t>les</w:t>
      </w:r>
      <w:r>
        <w:rPr>
          <w:spacing w:val="14"/>
        </w:rPr>
        <w:t xml:space="preserve"> </w:t>
      </w:r>
      <w:r>
        <w:t>instruccions</w:t>
      </w:r>
      <w:r>
        <w:rPr>
          <w:spacing w:val="14"/>
        </w:rPr>
        <w:t xml:space="preserve"> </w:t>
      </w:r>
      <w:r>
        <w:t>que</w:t>
      </w:r>
      <w:r>
        <w:rPr>
          <w:spacing w:val="1"/>
        </w:rPr>
        <w:t xml:space="preserve"> </w:t>
      </w:r>
      <w:r>
        <w:t>en</w:t>
      </w:r>
      <w:r>
        <w:rPr>
          <w:spacing w:val="-1"/>
        </w:rPr>
        <w:t xml:space="preserve"> </w:t>
      </w:r>
      <w:r>
        <w:t>interpretació</w:t>
      </w:r>
      <w:r>
        <w:rPr>
          <w:spacing w:val="3"/>
        </w:rPr>
        <w:t xml:space="preserve"> </w:t>
      </w:r>
      <w:r>
        <w:t>tècnica</w:t>
      </w:r>
      <w:r>
        <w:rPr>
          <w:spacing w:val="1"/>
        </w:rPr>
        <w:t xml:space="preserve"> </w:t>
      </w:r>
      <w:r>
        <w:t>d’aquest doni al contractista</w:t>
      </w:r>
      <w:r>
        <w:rPr>
          <w:spacing w:val="1"/>
        </w:rPr>
        <w:t xml:space="preserve"> </w:t>
      </w:r>
      <w:r>
        <w:t>la</w:t>
      </w:r>
      <w:r>
        <w:rPr>
          <w:spacing w:val="3"/>
        </w:rPr>
        <w:t xml:space="preserve"> </w:t>
      </w:r>
      <w:r>
        <w:t>direcció</w:t>
      </w:r>
      <w:r>
        <w:rPr>
          <w:spacing w:val="1"/>
        </w:rPr>
        <w:t xml:space="preserve"> </w:t>
      </w:r>
      <w:r>
        <w:t>facultativa de</w:t>
      </w:r>
      <w:r>
        <w:rPr>
          <w:spacing w:val="1"/>
        </w:rPr>
        <w:t xml:space="preserve"> </w:t>
      </w:r>
      <w:r>
        <w:t>les</w:t>
      </w:r>
      <w:r>
        <w:rPr>
          <w:spacing w:val="1"/>
        </w:rPr>
        <w:t xml:space="preserve"> </w:t>
      </w:r>
      <w:r>
        <w:t>obres.</w:t>
      </w:r>
    </w:p>
    <w:p w:rsidR="009B70FB" w:rsidRDefault="009B70FB" w:rsidP="009B70FB">
      <w:pPr>
        <w:pStyle w:val="Textoindependiente"/>
        <w:spacing w:before="4"/>
        <w:rPr>
          <w:sz w:val="23"/>
        </w:rPr>
      </w:pPr>
    </w:p>
    <w:p w:rsidR="009B70FB" w:rsidRDefault="009B70FB" w:rsidP="009B70FB">
      <w:pPr>
        <w:pStyle w:val="Textoindependiente"/>
        <w:spacing w:line="276" w:lineRule="auto"/>
        <w:ind w:left="281" w:right="495"/>
        <w:jc w:val="both"/>
      </w:pPr>
      <w:r>
        <w:t>La persona que exerceix les funcions de delegat d’obra de l’empresa contractista haurà de ser la persona</w:t>
      </w:r>
      <w:r>
        <w:rPr>
          <w:spacing w:val="1"/>
        </w:rPr>
        <w:t xml:space="preserve"> </w:t>
      </w:r>
      <w:r>
        <w:t>amb coneixements tècnics que exigeixi qui s’encarrega de la direcció de l’obra amb experiència acreditada</w:t>
      </w:r>
      <w:r>
        <w:rPr>
          <w:spacing w:val="1"/>
        </w:rPr>
        <w:t xml:space="preserve"> </w:t>
      </w:r>
      <w:r>
        <w:t>en obres</w:t>
      </w:r>
      <w:r>
        <w:rPr>
          <w:spacing w:val="3"/>
        </w:rPr>
        <w:t xml:space="preserve"> </w:t>
      </w:r>
      <w:r>
        <w:t>similars</w:t>
      </w:r>
      <w:r>
        <w:rPr>
          <w:spacing w:val="2"/>
        </w:rPr>
        <w:t xml:space="preserve"> </w:t>
      </w:r>
      <w:r>
        <w:t>a</w:t>
      </w:r>
      <w:r>
        <w:rPr>
          <w:spacing w:val="1"/>
        </w:rPr>
        <w:t xml:space="preserve"> </w:t>
      </w:r>
      <w:r>
        <w:t>les</w:t>
      </w:r>
      <w:r>
        <w:rPr>
          <w:spacing w:val="3"/>
        </w:rPr>
        <w:t xml:space="preserve"> </w:t>
      </w:r>
      <w:r>
        <w:t>que</w:t>
      </w:r>
      <w:r>
        <w:rPr>
          <w:spacing w:val="3"/>
        </w:rPr>
        <w:t xml:space="preserve"> </w:t>
      </w:r>
      <w:r>
        <w:t>són objecte</w:t>
      </w:r>
      <w:r>
        <w:rPr>
          <w:spacing w:val="3"/>
        </w:rPr>
        <w:t xml:space="preserve"> </w:t>
      </w:r>
      <w:r>
        <w:t>d’aquest</w:t>
      </w:r>
      <w:r>
        <w:rPr>
          <w:spacing w:val="1"/>
        </w:rPr>
        <w:t xml:space="preserve"> </w:t>
      </w:r>
      <w:r>
        <w:t>contracte.</w:t>
      </w:r>
    </w:p>
    <w:p w:rsidR="009B70FB" w:rsidRDefault="009B70FB" w:rsidP="009B70FB">
      <w:pPr>
        <w:pStyle w:val="Textoindependiente"/>
        <w:spacing w:before="3"/>
        <w:rPr>
          <w:sz w:val="31"/>
        </w:rPr>
      </w:pPr>
    </w:p>
    <w:p w:rsidR="009B70FB" w:rsidRDefault="009B70FB" w:rsidP="009B70FB">
      <w:pPr>
        <w:pStyle w:val="Ttulo1"/>
        <w:rPr>
          <w:rFonts w:ascii="Microsoft Sans Serif" w:hAnsi="Microsoft Sans Serif" w:cs="Microsoft Sans Serif"/>
        </w:rPr>
      </w:pPr>
      <w:r>
        <w:rPr>
          <w:rFonts w:ascii="Microsoft Sans Serif" w:hAnsi="Microsoft Sans Serif" w:cs="Microsoft Sans Serif"/>
        </w:rPr>
        <w:t>Clàusula</w:t>
      </w:r>
      <w:r>
        <w:rPr>
          <w:rFonts w:ascii="Microsoft Sans Serif" w:hAnsi="Microsoft Sans Serif" w:cs="Microsoft Sans Serif"/>
          <w:spacing w:val="-4"/>
        </w:rPr>
        <w:t xml:space="preserve"> </w:t>
      </w:r>
      <w:r>
        <w:rPr>
          <w:rFonts w:ascii="Microsoft Sans Serif" w:hAnsi="Microsoft Sans Serif" w:cs="Microsoft Sans Serif"/>
        </w:rPr>
        <w:t>24a.</w:t>
      </w:r>
      <w:r>
        <w:rPr>
          <w:rFonts w:ascii="Microsoft Sans Serif" w:hAnsi="Microsoft Sans Serif" w:cs="Microsoft Sans Serif"/>
          <w:spacing w:val="-7"/>
        </w:rPr>
        <w:t xml:space="preserve"> </w:t>
      </w:r>
      <w:r>
        <w:rPr>
          <w:rFonts w:ascii="Microsoft Sans Serif" w:hAnsi="Microsoft Sans Serif" w:cs="Microsoft Sans Serif"/>
        </w:rPr>
        <w:t>Resolució</w:t>
      </w:r>
      <w:r>
        <w:rPr>
          <w:rFonts w:ascii="Microsoft Sans Serif" w:hAnsi="Microsoft Sans Serif" w:cs="Microsoft Sans Serif"/>
          <w:spacing w:val="-4"/>
        </w:rPr>
        <w:t xml:space="preserve"> </w:t>
      </w:r>
      <w:r>
        <w:rPr>
          <w:rFonts w:ascii="Microsoft Sans Serif" w:hAnsi="Microsoft Sans Serif" w:cs="Microsoft Sans Serif"/>
        </w:rPr>
        <w:t>d’incidències</w:t>
      </w:r>
    </w:p>
    <w:p w:rsidR="009B70FB" w:rsidRDefault="009B70FB" w:rsidP="009B70FB">
      <w:pPr>
        <w:pStyle w:val="Textoindependiente"/>
        <w:spacing w:before="4"/>
        <w:rPr>
          <w:b/>
          <w:sz w:val="24"/>
        </w:rPr>
      </w:pPr>
    </w:p>
    <w:p w:rsidR="009B70FB" w:rsidRDefault="009B70FB" w:rsidP="009B70FB">
      <w:pPr>
        <w:pStyle w:val="Textoindependiente"/>
        <w:spacing w:before="1" w:line="276" w:lineRule="auto"/>
        <w:ind w:left="281" w:right="491"/>
        <w:jc w:val="both"/>
      </w:pPr>
      <w:r>
        <w:t>Les incidències que puguin sorgir entre l’Ajuntament de Soses i l’empresa contractista en l’execució del</w:t>
      </w:r>
      <w:r>
        <w:rPr>
          <w:spacing w:val="1"/>
        </w:rPr>
        <w:t xml:space="preserve"> </w:t>
      </w:r>
      <w:r>
        <w:t>contracte, per diferències en la interpretació del que s’ha convingut o bé per la necessitat de modificar les</w:t>
      </w:r>
      <w:r>
        <w:rPr>
          <w:spacing w:val="1"/>
        </w:rPr>
        <w:t xml:space="preserve"> </w:t>
      </w:r>
      <w:r>
        <w:t>condicions contractuals, es tramitaran mitjançant expedient contradictori que inclourà necessàriament les</w:t>
      </w:r>
      <w:r>
        <w:rPr>
          <w:spacing w:val="1"/>
        </w:rPr>
        <w:t xml:space="preserve"> </w:t>
      </w:r>
      <w:r>
        <w:t>actuacions</w:t>
      </w:r>
      <w:r>
        <w:rPr>
          <w:spacing w:val="1"/>
        </w:rPr>
        <w:t xml:space="preserve"> </w:t>
      </w:r>
      <w:r>
        <w:t>descrites</w:t>
      </w:r>
      <w:r>
        <w:rPr>
          <w:spacing w:val="4"/>
        </w:rPr>
        <w:t xml:space="preserve"> </w:t>
      </w:r>
      <w:r>
        <w:t>en</w:t>
      </w:r>
      <w:r>
        <w:rPr>
          <w:spacing w:val="2"/>
        </w:rPr>
        <w:t xml:space="preserve"> </w:t>
      </w:r>
      <w:r>
        <w:t>l’article</w:t>
      </w:r>
      <w:r>
        <w:rPr>
          <w:spacing w:val="3"/>
        </w:rPr>
        <w:t xml:space="preserve"> </w:t>
      </w:r>
      <w:r>
        <w:t>97</w:t>
      </w:r>
      <w:r>
        <w:rPr>
          <w:spacing w:val="3"/>
        </w:rPr>
        <w:t xml:space="preserve"> </w:t>
      </w:r>
      <w:r>
        <w:t>del</w:t>
      </w:r>
      <w:r>
        <w:rPr>
          <w:spacing w:val="2"/>
        </w:rPr>
        <w:t xml:space="preserve"> </w:t>
      </w:r>
      <w:r>
        <w:t>RGLCAP.</w:t>
      </w:r>
    </w:p>
    <w:p w:rsidR="009B70FB" w:rsidRDefault="009B70FB" w:rsidP="009B70FB">
      <w:pPr>
        <w:pStyle w:val="Textoindependiente"/>
        <w:spacing w:before="2"/>
        <w:rPr>
          <w:sz w:val="23"/>
        </w:rPr>
      </w:pPr>
    </w:p>
    <w:p w:rsidR="009B70FB" w:rsidRDefault="009B70FB" w:rsidP="009B70FB">
      <w:pPr>
        <w:pStyle w:val="Textoindependiente"/>
        <w:spacing w:line="276" w:lineRule="auto"/>
        <w:ind w:left="281" w:right="501"/>
        <w:jc w:val="both"/>
      </w:pPr>
      <w:r>
        <w:t xml:space="preserve">Llevat que motius d’interès públic ho justifiquin o la naturalesa de les incidències ho </w:t>
      </w:r>
      <w:r>
        <w:lastRenderedPageBreak/>
        <w:t>requereixi, la seva</w:t>
      </w:r>
      <w:r>
        <w:rPr>
          <w:spacing w:val="1"/>
        </w:rPr>
        <w:t xml:space="preserve"> </w:t>
      </w:r>
      <w:r>
        <w:t>tramitació</w:t>
      </w:r>
      <w:r>
        <w:rPr>
          <w:spacing w:val="1"/>
        </w:rPr>
        <w:t xml:space="preserve"> </w:t>
      </w:r>
      <w:r>
        <w:t>no</w:t>
      </w:r>
      <w:r>
        <w:rPr>
          <w:spacing w:val="3"/>
        </w:rPr>
        <w:t xml:space="preserve"> </w:t>
      </w:r>
      <w:r>
        <w:t>determinarà</w:t>
      </w:r>
      <w:r>
        <w:rPr>
          <w:spacing w:val="3"/>
        </w:rPr>
        <w:t xml:space="preserve"> </w:t>
      </w:r>
      <w:r>
        <w:t>la</w:t>
      </w:r>
      <w:r>
        <w:rPr>
          <w:spacing w:val="1"/>
        </w:rPr>
        <w:t xml:space="preserve"> </w:t>
      </w:r>
      <w:r>
        <w:t>paralització</w:t>
      </w:r>
      <w:r>
        <w:rPr>
          <w:spacing w:val="3"/>
        </w:rPr>
        <w:t xml:space="preserve"> </w:t>
      </w:r>
      <w:r>
        <w:t>del</w:t>
      </w:r>
      <w:r>
        <w:rPr>
          <w:spacing w:val="3"/>
        </w:rPr>
        <w:t xml:space="preserve"> </w:t>
      </w:r>
      <w:r>
        <w:t>contracte.</w:t>
      </w:r>
    </w:p>
    <w:p w:rsidR="009B70FB" w:rsidRDefault="009B70FB" w:rsidP="009B70FB">
      <w:pPr>
        <w:pStyle w:val="Textoindependiente"/>
        <w:spacing w:before="2"/>
        <w:rPr>
          <w:sz w:val="31"/>
        </w:rPr>
      </w:pPr>
    </w:p>
    <w:p w:rsidR="009B70FB" w:rsidRDefault="009B70FB" w:rsidP="009B70FB">
      <w:pPr>
        <w:pStyle w:val="Ttulo1"/>
        <w:rPr>
          <w:rFonts w:ascii="Microsoft Sans Serif" w:hAnsi="Microsoft Sans Serif" w:cs="Microsoft Sans Serif"/>
        </w:rPr>
      </w:pPr>
      <w:r>
        <w:rPr>
          <w:rFonts w:ascii="Microsoft Sans Serif" w:hAnsi="Microsoft Sans Serif" w:cs="Microsoft Sans Serif"/>
        </w:rPr>
        <w:t>Clàusula</w:t>
      </w:r>
      <w:r>
        <w:rPr>
          <w:rFonts w:ascii="Microsoft Sans Serif" w:hAnsi="Microsoft Sans Serif" w:cs="Microsoft Sans Serif"/>
          <w:spacing w:val="-1"/>
        </w:rPr>
        <w:t xml:space="preserve"> </w:t>
      </w:r>
      <w:r>
        <w:rPr>
          <w:rFonts w:ascii="Microsoft Sans Serif" w:hAnsi="Microsoft Sans Serif" w:cs="Microsoft Sans Serif"/>
        </w:rPr>
        <w:t>25a.</w:t>
      </w:r>
      <w:r>
        <w:rPr>
          <w:rFonts w:ascii="Microsoft Sans Serif" w:hAnsi="Microsoft Sans Serif" w:cs="Microsoft Sans Serif"/>
          <w:spacing w:val="-3"/>
        </w:rPr>
        <w:t xml:space="preserve"> </w:t>
      </w:r>
      <w:r>
        <w:rPr>
          <w:rFonts w:ascii="Microsoft Sans Serif" w:hAnsi="Microsoft Sans Serif" w:cs="Microsoft Sans Serif"/>
        </w:rPr>
        <w:t>Resolució de</w:t>
      </w:r>
      <w:r>
        <w:rPr>
          <w:rFonts w:ascii="Microsoft Sans Serif" w:hAnsi="Microsoft Sans Serif" w:cs="Microsoft Sans Serif"/>
          <w:spacing w:val="-3"/>
        </w:rPr>
        <w:t xml:space="preserve"> </w:t>
      </w:r>
      <w:r>
        <w:rPr>
          <w:rFonts w:ascii="Microsoft Sans Serif" w:hAnsi="Microsoft Sans Serif" w:cs="Microsoft Sans Serif"/>
        </w:rPr>
        <w:t>dubtes</w:t>
      </w:r>
      <w:r>
        <w:rPr>
          <w:rFonts w:ascii="Microsoft Sans Serif" w:hAnsi="Microsoft Sans Serif" w:cs="Microsoft Sans Serif"/>
          <w:spacing w:val="-3"/>
        </w:rPr>
        <w:t xml:space="preserve"> </w:t>
      </w:r>
      <w:r>
        <w:rPr>
          <w:rFonts w:ascii="Microsoft Sans Serif" w:hAnsi="Microsoft Sans Serif" w:cs="Microsoft Sans Serif"/>
        </w:rPr>
        <w:t>tècnics</w:t>
      </w:r>
      <w:r>
        <w:rPr>
          <w:rFonts w:ascii="Microsoft Sans Serif" w:hAnsi="Microsoft Sans Serif" w:cs="Microsoft Sans Serif"/>
          <w:spacing w:val="-3"/>
        </w:rPr>
        <w:t xml:space="preserve"> </w:t>
      </w:r>
      <w:r>
        <w:rPr>
          <w:rFonts w:ascii="Microsoft Sans Serif" w:hAnsi="Microsoft Sans Serif" w:cs="Microsoft Sans Serif"/>
        </w:rPr>
        <w:t>interpretatius</w:t>
      </w:r>
    </w:p>
    <w:p w:rsidR="009B70FB" w:rsidRDefault="009B70FB" w:rsidP="009B70FB">
      <w:pPr>
        <w:pStyle w:val="Textoindependiente"/>
        <w:spacing w:before="6"/>
        <w:rPr>
          <w:b/>
          <w:sz w:val="24"/>
        </w:rPr>
      </w:pPr>
    </w:p>
    <w:p w:rsidR="009B70FB" w:rsidRDefault="009B70FB" w:rsidP="009B70FB">
      <w:pPr>
        <w:pStyle w:val="Textoindependiente"/>
        <w:spacing w:line="276" w:lineRule="auto"/>
        <w:ind w:left="281" w:right="500"/>
        <w:jc w:val="both"/>
      </w:pPr>
      <w:r>
        <w:t>Per a la resolució de dubtes tècnics interpretatius que puguin sorgir durant l’execució del contracte es pot</w:t>
      </w:r>
      <w:r>
        <w:rPr>
          <w:spacing w:val="1"/>
        </w:rPr>
        <w:t xml:space="preserve"> </w:t>
      </w:r>
      <w:r>
        <w:t>sol·licitar</w:t>
      </w:r>
      <w:r>
        <w:rPr>
          <w:spacing w:val="1"/>
        </w:rPr>
        <w:t xml:space="preserve"> </w:t>
      </w:r>
      <w:r>
        <w:t>un</w:t>
      </w:r>
      <w:r>
        <w:rPr>
          <w:spacing w:val="2"/>
        </w:rPr>
        <w:t xml:space="preserve"> </w:t>
      </w:r>
      <w:r>
        <w:t>informe</w:t>
      </w:r>
      <w:r>
        <w:rPr>
          <w:spacing w:val="1"/>
        </w:rPr>
        <w:t xml:space="preserve"> </w:t>
      </w:r>
      <w:r>
        <w:t>tècnic</w:t>
      </w:r>
      <w:r>
        <w:rPr>
          <w:spacing w:val="5"/>
        </w:rPr>
        <w:t xml:space="preserve"> </w:t>
      </w:r>
      <w:r>
        <w:t>extern</w:t>
      </w:r>
      <w:r>
        <w:rPr>
          <w:spacing w:val="1"/>
        </w:rPr>
        <w:t xml:space="preserve"> </w:t>
      </w:r>
      <w:r>
        <w:t>a</w:t>
      </w:r>
      <w:r>
        <w:rPr>
          <w:spacing w:val="3"/>
        </w:rPr>
        <w:t xml:space="preserve"> </w:t>
      </w:r>
      <w:r>
        <w:t>l’Ajuntament</w:t>
      </w:r>
      <w:r>
        <w:rPr>
          <w:spacing w:val="1"/>
        </w:rPr>
        <w:t xml:space="preserve"> </w:t>
      </w:r>
      <w:r>
        <w:t>de</w:t>
      </w:r>
      <w:r>
        <w:rPr>
          <w:spacing w:val="2"/>
        </w:rPr>
        <w:t xml:space="preserve"> </w:t>
      </w:r>
      <w:r>
        <w:t>Soses</w:t>
      </w:r>
      <w:r>
        <w:rPr>
          <w:spacing w:val="2"/>
        </w:rPr>
        <w:t xml:space="preserve"> </w:t>
      </w:r>
      <w:r>
        <w:t>i</w:t>
      </w:r>
      <w:r>
        <w:rPr>
          <w:spacing w:val="3"/>
        </w:rPr>
        <w:t xml:space="preserve"> </w:t>
      </w:r>
      <w:r>
        <w:t>no</w:t>
      </w:r>
      <w:r>
        <w:rPr>
          <w:spacing w:val="2"/>
        </w:rPr>
        <w:t xml:space="preserve"> </w:t>
      </w:r>
      <w:r>
        <w:t>vinculant.</w:t>
      </w:r>
    </w:p>
    <w:p w:rsidR="009B70FB" w:rsidRDefault="009B70FB" w:rsidP="009B70FB">
      <w:pPr>
        <w:pStyle w:val="Textoindependiente"/>
        <w:rPr>
          <w:sz w:val="22"/>
        </w:rPr>
      </w:pPr>
    </w:p>
    <w:p w:rsidR="009B70FB" w:rsidRDefault="009B70FB" w:rsidP="009B70FB">
      <w:pPr>
        <w:pStyle w:val="Textoindependiente"/>
        <w:spacing w:before="1"/>
        <w:rPr>
          <w:sz w:val="24"/>
        </w:rPr>
      </w:pPr>
    </w:p>
    <w:p w:rsidR="009B70FB" w:rsidRDefault="009B70FB" w:rsidP="009B70FB">
      <w:pPr>
        <w:pStyle w:val="Ttulo1"/>
        <w:numPr>
          <w:ilvl w:val="0"/>
          <w:numId w:val="16"/>
        </w:numPr>
        <w:tabs>
          <w:tab w:val="left" w:pos="565"/>
        </w:tabs>
        <w:rPr>
          <w:rFonts w:ascii="Microsoft Sans Serif" w:hAnsi="Microsoft Sans Serif" w:cs="Microsoft Sans Serif"/>
        </w:rPr>
      </w:pPr>
      <w:r>
        <w:rPr>
          <w:noProof/>
        </w:rPr>
        <mc:AlternateContent>
          <mc:Choice Requires="wps">
            <w:drawing>
              <wp:anchor distT="0" distB="0" distL="0" distR="0" simplePos="0" relativeHeight="251658240" behindDoc="1" locked="0" layoutInCell="1" allowOverlap="1">
                <wp:simplePos x="0" y="0"/>
                <wp:positionH relativeFrom="page">
                  <wp:posOffset>922020</wp:posOffset>
                </wp:positionH>
                <wp:positionV relativeFrom="paragraph">
                  <wp:posOffset>194945</wp:posOffset>
                </wp:positionV>
                <wp:extent cx="6158230" cy="6350"/>
                <wp:effectExtent l="0" t="0" r="0" b="0"/>
                <wp:wrapTopAndBottom/>
                <wp:docPr id="8"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27441B" id="Rectángulo 4" o:spid="_x0000_s1026" style="position:absolute;margin-left:72.6pt;margin-top:15.35pt;width:484.9pt;height:.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" fillcolor="black" stroked="f">
                <w10:wrap type="topAndBottom" anchorx="page"/>
              </v:rect>
            </w:pict>
          </mc:Fallback>
        </mc:AlternateContent>
      </w:r>
      <w:r>
        <w:rPr>
          <w:rFonts w:ascii="Microsoft Sans Serif" w:hAnsi="Microsoft Sans Serif" w:cs="Microsoft Sans Serif"/>
        </w:rPr>
        <w:t>DISPOSICIONS</w:t>
      </w:r>
      <w:r>
        <w:rPr>
          <w:rFonts w:ascii="Microsoft Sans Serif" w:hAnsi="Microsoft Sans Serif" w:cs="Microsoft Sans Serif"/>
          <w:spacing w:val="-3"/>
        </w:rPr>
        <w:t xml:space="preserve"> </w:t>
      </w:r>
      <w:r>
        <w:rPr>
          <w:rFonts w:ascii="Microsoft Sans Serif" w:hAnsi="Microsoft Sans Serif" w:cs="Microsoft Sans Serif"/>
        </w:rPr>
        <w:t>RELATIVES</w:t>
      </w:r>
      <w:r>
        <w:rPr>
          <w:rFonts w:ascii="Microsoft Sans Serif" w:hAnsi="Microsoft Sans Serif" w:cs="Microsoft Sans Serif"/>
          <w:spacing w:val="1"/>
        </w:rPr>
        <w:t xml:space="preserve"> </w:t>
      </w:r>
      <w:r>
        <w:rPr>
          <w:rFonts w:ascii="Microsoft Sans Serif" w:hAnsi="Microsoft Sans Serif" w:cs="Microsoft Sans Serif"/>
        </w:rPr>
        <w:t>ALS</w:t>
      </w:r>
      <w:r>
        <w:rPr>
          <w:rFonts w:ascii="Microsoft Sans Serif" w:hAnsi="Microsoft Sans Serif" w:cs="Microsoft Sans Serif"/>
          <w:spacing w:val="-2"/>
        </w:rPr>
        <w:t xml:space="preserve"> </w:t>
      </w:r>
      <w:r>
        <w:rPr>
          <w:rFonts w:ascii="Microsoft Sans Serif" w:hAnsi="Microsoft Sans Serif" w:cs="Microsoft Sans Serif"/>
        </w:rPr>
        <w:t>DRETS</w:t>
      </w:r>
      <w:r>
        <w:rPr>
          <w:rFonts w:ascii="Microsoft Sans Serif" w:hAnsi="Microsoft Sans Serif" w:cs="Microsoft Sans Serif"/>
          <w:spacing w:val="-3"/>
        </w:rPr>
        <w:t xml:space="preserve"> </w:t>
      </w:r>
      <w:r>
        <w:rPr>
          <w:rFonts w:ascii="Microsoft Sans Serif" w:hAnsi="Microsoft Sans Serif" w:cs="Microsoft Sans Serif"/>
        </w:rPr>
        <w:t>I</w:t>
      </w:r>
      <w:r>
        <w:rPr>
          <w:rFonts w:ascii="Microsoft Sans Serif" w:hAnsi="Microsoft Sans Serif" w:cs="Microsoft Sans Serif"/>
          <w:spacing w:val="-2"/>
        </w:rPr>
        <w:t xml:space="preserve"> </w:t>
      </w:r>
      <w:r>
        <w:rPr>
          <w:rFonts w:ascii="Microsoft Sans Serif" w:hAnsi="Microsoft Sans Serif" w:cs="Microsoft Sans Serif"/>
        </w:rPr>
        <w:t>OBLIGACIONS</w:t>
      </w:r>
      <w:r>
        <w:rPr>
          <w:rFonts w:ascii="Microsoft Sans Serif" w:hAnsi="Microsoft Sans Serif" w:cs="Microsoft Sans Serif"/>
          <w:spacing w:val="-3"/>
        </w:rPr>
        <w:t xml:space="preserve"> </w:t>
      </w:r>
      <w:r>
        <w:rPr>
          <w:rFonts w:ascii="Microsoft Sans Serif" w:hAnsi="Microsoft Sans Serif" w:cs="Microsoft Sans Serif"/>
        </w:rPr>
        <w:t>DE</w:t>
      </w:r>
      <w:r>
        <w:rPr>
          <w:rFonts w:ascii="Microsoft Sans Serif" w:hAnsi="Microsoft Sans Serif" w:cs="Microsoft Sans Serif"/>
          <w:spacing w:val="-2"/>
        </w:rPr>
        <w:t xml:space="preserve"> </w:t>
      </w:r>
      <w:r>
        <w:rPr>
          <w:rFonts w:ascii="Microsoft Sans Serif" w:hAnsi="Microsoft Sans Serif" w:cs="Microsoft Sans Serif"/>
        </w:rPr>
        <w:t>LES</w:t>
      </w:r>
      <w:r>
        <w:rPr>
          <w:rFonts w:ascii="Microsoft Sans Serif" w:hAnsi="Microsoft Sans Serif" w:cs="Microsoft Sans Serif"/>
          <w:spacing w:val="-1"/>
        </w:rPr>
        <w:t xml:space="preserve"> </w:t>
      </w:r>
      <w:r>
        <w:rPr>
          <w:rFonts w:ascii="Microsoft Sans Serif" w:hAnsi="Microsoft Sans Serif" w:cs="Microsoft Sans Serif"/>
        </w:rPr>
        <w:t>PARTS</w:t>
      </w:r>
    </w:p>
    <w:p w:rsidR="009B70FB" w:rsidRDefault="009B70FB" w:rsidP="009B70FB">
      <w:pPr>
        <w:pStyle w:val="Textoindependiente"/>
        <w:spacing w:before="5"/>
        <w:rPr>
          <w:b/>
        </w:rPr>
      </w:pPr>
    </w:p>
    <w:p w:rsidR="009B70FB" w:rsidRDefault="009B70FB" w:rsidP="009B70FB">
      <w:pPr>
        <w:spacing w:before="93"/>
        <w:ind w:left="502"/>
        <w:rPr>
          <w:rFonts w:ascii="Microsoft Sans Serif" w:hAnsi="Microsoft Sans Serif" w:cs="Microsoft Sans Serif"/>
          <w:b/>
          <w:sz w:val="20"/>
          <w:lang w:val="ca-ES"/>
        </w:rPr>
      </w:pPr>
      <w:r>
        <w:rPr>
          <w:rFonts w:ascii="Microsoft Sans Serif" w:hAnsi="Microsoft Sans Serif" w:cs="Microsoft Sans Serif"/>
          <w:b/>
          <w:sz w:val="20"/>
          <w:lang w:val="ca-ES"/>
        </w:rPr>
        <w:t>Clàusula</w:t>
      </w:r>
      <w:r>
        <w:rPr>
          <w:rFonts w:ascii="Microsoft Sans Serif" w:hAnsi="Microsoft Sans Serif" w:cs="Microsoft Sans Serif"/>
          <w:b/>
          <w:spacing w:val="-5"/>
          <w:sz w:val="20"/>
          <w:lang w:val="ca-ES"/>
        </w:rPr>
        <w:t xml:space="preserve"> </w:t>
      </w:r>
      <w:r>
        <w:rPr>
          <w:rFonts w:ascii="Microsoft Sans Serif" w:hAnsi="Microsoft Sans Serif" w:cs="Microsoft Sans Serif"/>
          <w:b/>
          <w:sz w:val="20"/>
          <w:lang w:val="ca-ES"/>
        </w:rPr>
        <w:t>26a.</w:t>
      </w:r>
      <w:r>
        <w:rPr>
          <w:rFonts w:ascii="Microsoft Sans Serif" w:hAnsi="Microsoft Sans Serif" w:cs="Microsoft Sans Serif"/>
          <w:b/>
          <w:spacing w:val="-2"/>
          <w:sz w:val="20"/>
          <w:lang w:val="ca-ES"/>
        </w:rPr>
        <w:t xml:space="preserve"> </w:t>
      </w:r>
      <w:r>
        <w:rPr>
          <w:rFonts w:ascii="Microsoft Sans Serif" w:hAnsi="Microsoft Sans Serif" w:cs="Microsoft Sans Serif"/>
          <w:b/>
          <w:sz w:val="20"/>
          <w:lang w:val="ca-ES"/>
        </w:rPr>
        <w:t>Abonaments</w:t>
      </w:r>
      <w:r>
        <w:rPr>
          <w:rFonts w:ascii="Microsoft Sans Serif" w:hAnsi="Microsoft Sans Serif" w:cs="Microsoft Sans Serif"/>
          <w:b/>
          <w:spacing w:val="-6"/>
          <w:sz w:val="20"/>
          <w:lang w:val="ca-ES"/>
        </w:rPr>
        <w:t xml:space="preserve"> </w:t>
      </w:r>
      <w:r>
        <w:rPr>
          <w:rFonts w:ascii="Microsoft Sans Serif" w:hAnsi="Microsoft Sans Serif" w:cs="Microsoft Sans Serif"/>
          <w:b/>
          <w:sz w:val="20"/>
          <w:lang w:val="ca-ES"/>
        </w:rPr>
        <w:t>a</w:t>
      </w:r>
      <w:r>
        <w:rPr>
          <w:rFonts w:ascii="Microsoft Sans Serif" w:hAnsi="Microsoft Sans Serif" w:cs="Microsoft Sans Serif"/>
          <w:b/>
          <w:spacing w:val="-7"/>
          <w:sz w:val="20"/>
          <w:lang w:val="ca-ES"/>
        </w:rPr>
        <w:t xml:space="preserve"> </w:t>
      </w:r>
      <w:r>
        <w:rPr>
          <w:rFonts w:ascii="Microsoft Sans Serif" w:hAnsi="Microsoft Sans Serif" w:cs="Microsoft Sans Serif"/>
          <w:b/>
          <w:sz w:val="20"/>
          <w:lang w:val="ca-ES"/>
        </w:rPr>
        <w:t>l’empresa</w:t>
      </w:r>
      <w:r>
        <w:rPr>
          <w:rFonts w:ascii="Microsoft Sans Serif" w:hAnsi="Microsoft Sans Serif" w:cs="Microsoft Sans Serif"/>
          <w:b/>
          <w:spacing w:val="-5"/>
          <w:sz w:val="20"/>
          <w:lang w:val="ca-ES"/>
        </w:rPr>
        <w:t xml:space="preserve"> </w:t>
      </w:r>
      <w:r>
        <w:rPr>
          <w:rFonts w:ascii="Microsoft Sans Serif" w:hAnsi="Microsoft Sans Serif" w:cs="Microsoft Sans Serif"/>
          <w:b/>
          <w:sz w:val="20"/>
          <w:lang w:val="ca-ES"/>
        </w:rPr>
        <w:t>contractista</w:t>
      </w:r>
    </w:p>
    <w:p w:rsidR="009B70FB" w:rsidRDefault="009B70FB" w:rsidP="009B70FB">
      <w:pPr>
        <w:pStyle w:val="Textoindependiente"/>
        <w:spacing w:before="3"/>
        <w:rPr>
          <w:b/>
          <w:sz w:val="24"/>
        </w:rPr>
      </w:pPr>
    </w:p>
    <w:p w:rsidR="009B70FB" w:rsidRDefault="009B70FB" w:rsidP="009B70FB">
      <w:pPr>
        <w:pStyle w:val="Textoindependiente"/>
        <w:spacing w:before="1" w:line="276" w:lineRule="auto"/>
        <w:ind w:left="281" w:right="497"/>
        <w:jc w:val="both"/>
      </w:pPr>
      <w:r>
        <w:t>La</w:t>
      </w:r>
      <w:r>
        <w:rPr>
          <w:spacing w:val="1"/>
        </w:rPr>
        <w:t xml:space="preserve"> </w:t>
      </w:r>
      <w:r>
        <w:t>persona</w:t>
      </w:r>
      <w:r>
        <w:rPr>
          <w:spacing w:val="1"/>
        </w:rPr>
        <w:t xml:space="preserve"> </w:t>
      </w:r>
      <w:r>
        <w:t>que</w:t>
      </w:r>
      <w:r>
        <w:rPr>
          <w:spacing w:val="1"/>
        </w:rPr>
        <w:t xml:space="preserve"> </w:t>
      </w:r>
      <w:r>
        <w:t>exerceix</w:t>
      </w:r>
      <w:r>
        <w:rPr>
          <w:spacing w:val="1"/>
        </w:rPr>
        <w:t xml:space="preserve"> </w:t>
      </w:r>
      <w:r>
        <w:t>la</w:t>
      </w:r>
      <w:r>
        <w:rPr>
          <w:spacing w:val="1"/>
        </w:rPr>
        <w:t xml:space="preserve"> </w:t>
      </w:r>
      <w:r>
        <w:t>direcció</w:t>
      </w:r>
      <w:r>
        <w:rPr>
          <w:spacing w:val="1"/>
        </w:rPr>
        <w:t xml:space="preserve"> </w:t>
      </w:r>
      <w:r>
        <w:t>facultativa</w:t>
      </w:r>
      <w:r>
        <w:rPr>
          <w:spacing w:val="1"/>
        </w:rPr>
        <w:t xml:space="preserve"> </w:t>
      </w:r>
      <w:r>
        <w:t>de</w:t>
      </w:r>
      <w:r>
        <w:rPr>
          <w:spacing w:val="1"/>
        </w:rPr>
        <w:t xml:space="preserve"> </w:t>
      </w:r>
      <w:r>
        <w:t>l’obra</w:t>
      </w:r>
      <w:r>
        <w:rPr>
          <w:spacing w:val="1"/>
        </w:rPr>
        <w:t xml:space="preserve"> </w:t>
      </w:r>
      <w:r>
        <w:t>expedirà</w:t>
      </w:r>
      <w:r>
        <w:rPr>
          <w:spacing w:val="1"/>
        </w:rPr>
        <w:t xml:space="preserve"> </w:t>
      </w:r>
      <w:r>
        <w:t>mensualment</w:t>
      </w:r>
      <w:r>
        <w:rPr>
          <w:spacing w:val="1"/>
        </w:rPr>
        <w:t xml:space="preserve"> </w:t>
      </w:r>
      <w:r>
        <w:t>les</w:t>
      </w:r>
      <w:r>
        <w:rPr>
          <w:spacing w:val="1"/>
        </w:rPr>
        <w:t xml:space="preserve"> </w:t>
      </w:r>
      <w:r>
        <w:t>certificacions</w:t>
      </w:r>
      <w:r>
        <w:rPr>
          <w:spacing w:val="1"/>
        </w:rPr>
        <w:t xml:space="preserve"> </w:t>
      </w:r>
      <w:r>
        <w:t>que</w:t>
      </w:r>
      <w:r>
        <w:rPr>
          <w:spacing w:val="-51"/>
        </w:rPr>
        <w:t xml:space="preserve"> </w:t>
      </w:r>
      <w:r>
        <w:t>comprendran l’obra executada durant aquest període de temps. Aquestes certificacions s’han d’expedir</w:t>
      </w:r>
      <w:r>
        <w:rPr>
          <w:spacing w:val="1"/>
        </w:rPr>
        <w:t xml:space="preserve"> </w:t>
      </w:r>
      <w:r>
        <w:t>durant</w:t>
      </w:r>
      <w:r>
        <w:rPr>
          <w:spacing w:val="3"/>
        </w:rPr>
        <w:t xml:space="preserve"> </w:t>
      </w:r>
      <w:r>
        <w:t>els</w:t>
      </w:r>
      <w:r>
        <w:rPr>
          <w:spacing w:val="3"/>
        </w:rPr>
        <w:t xml:space="preserve"> </w:t>
      </w:r>
      <w:r>
        <w:t>primers</w:t>
      </w:r>
      <w:r>
        <w:rPr>
          <w:spacing w:val="5"/>
        </w:rPr>
        <w:t xml:space="preserve"> </w:t>
      </w:r>
      <w:r>
        <w:t>10 dies</w:t>
      </w:r>
      <w:r>
        <w:rPr>
          <w:spacing w:val="4"/>
        </w:rPr>
        <w:t xml:space="preserve"> </w:t>
      </w:r>
      <w:r>
        <w:t>següents</w:t>
      </w:r>
      <w:r>
        <w:rPr>
          <w:spacing w:val="3"/>
        </w:rPr>
        <w:t xml:space="preserve"> </w:t>
      </w:r>
      <w:r>
        <w:t>al</w:t>
      </w:r>
      <w:r>
        <w:rPr>
          <w:spacing w:val="-1"/>
        </w:rPr>
        <w:t xml:space="preserve"> </w:t>
      </w:r>
      <w:r>
        <w:t>mes</w:t>
      </w:r>
      <w:r>
        <w:rPr>
          <w:spacing w:val="2"/>
        </w:rPr>
        <w:t xml:space="preserve"> </w:t>
      </w:r>
      <w:r>
        <w:t>al que corresponguin.</w:t>
      </w:r>
    </w:p>
    <w:p w:rsidR="009B70FB" w:rsidRDefault="009B70FB" w:rsidP="009B70FB">
      <w:pPr>
        <w:pStyle w:val="Textoindependiente"/>
        <w:spacing w:before="3"/>
        <w:rPr>
          <w:sz w:val="23"/>
        </w:rPr>
      </w:pPr>
    </w:p>
    <w:p w:rsidR="009B70FB" w:rsidRDefault="009B70FB" w:rsidP="009B70FB">
      <w:pPr>
        <w:pStyle w:val="Textoindependiente"/>
        <w:spacing w:line="276" w:lineRule="auto"/>
        <w:ind w:left="281" w:right="496"/>
        <w:jc w:val="both"/>
      </w:pPr>
      <w:r>
        <w:t>El pagament a l’empresa contractista s’efectuarà contra presentació de factura expedida d’acord amb la</w:t>
      </w:r>
      <w:r>
        <w:rPr>
          <w:spacing w:val="1"/>
        </w:rPr>
        <w:t xml:space="preserve"> </w:t>
      </w:r>
      <w:r>
        <w:t>normativa</w:t>
      </w:r>
      <w:r>
        <w:rPr>
          <w:spacing w:val="13"/>
        </w:rPr>
        <w:t xml:space="preserve"> </w:t>
      </w:r>
      <w:r>
        <w:t>vigent</w:t>
      </w:r>
      <w:r>
        <w:rPr>
          <w:spacing w:val="13"/>
        </w:rPr>
        <w:t xml:space="preserve"> </w:t>
      </w:r>
      <w:r>
        <w:t>sobre</w:t>
      </w:r>
      <w:r>
        <w:rPr>
          <w:spacing w:val="13"/>
        </w:rPr>
        <w:t xml:space="preserve"> </w:t>
      </w:r>
      <w:r>
        <w:t>factura</w:t>
      </w:r>
      <w:r>
        <w:rPr>
          <w:spacing w:val="13"/>
        </w:rPr>
        <w:t xml:space="preserve"> </w:t>
      </w:r>
      <w:r>
        <w:t>electrònica,</w:t>
      </w:r>
      <w:r>
        <w:rPr>
          <w:spacing w:val="13"/>
        </w:rPr>
        <w:t xml:space="preserve"> </w:t>
      </w:r>
      <w:r>
        <w:t>en</w:t>
      </w:r>
      <w:r>
        <w:rPr>
          <w:spacing w:val="12"/>
        </w:rPr>
        <w:t xml:space="preserve"> </w:t>
      </w:r>
      <w:r>
        <w:t>els</w:t>
      </w:r>
      <w:r>
        <w:rPr>
          <w:spacing w:val="14"/>
        </w:rPr>
        <w:t xml:space="preserve"> </w:t>
      </w:r>
      <w:r>
        <w:t>terminis</w:t>
      </w:r>
      <w:r>
        <w:rPr>
          <w:spacing w:val="13"/>
        </w:rPr>
        <w:t xml:space="preserve"> </w:t>
      </w:r>
      <w:r>
        <w:t>i</w:t>
      </w:r>
      <w:r>
        <w:rPr>
          <w:spacing w:val="12"/>
        </w:rPr>
        <w:t xml:space="preserve"> </w:t>
      </w:r>
      <w:r>
        <w:t>les</w:t>
      </w:r>
      <w:r>
        <w:rPr>
          <w:spacing w:val="14"/>
        </w:rPr>
        <w:t xml:space="preserve"> </w:t>
      </w:r>
      <w:r>
        <w:t>condicions</w:t>
      </w:r>
      <w:r>
        <w:rPr>
          <w:spacing w:val="14"/>
        </w:rPr>
        <w:t xml:space="preserve"> </w:t>
      </w:r>
      <w:r>
        <w:t>establertes</w:t>
      </w:r>
      <w:r>
        <w:rPr>
          <w:spacing w:val="14"/>
        </w:rPr>
        <w:t xml:space="preserve"> </w:t>
      </w:r>
      <w:r>
        <w:t>en</w:t>
      </w:r>
      <w:r>
        <w:rPr>
          <w:spacing w:val="12"/>
        </w:rPr>
        <w:t xml:space="preserve"> </w:t>
      </w:r>
      <w:r>
        <w:t>l’article</w:t>
      </w:r>
      <w:r>
        <w:rPr>
          <w:spacing w:val="13"/>
        </w:rPr>
        <w:t xml:space="preserve"> </w:t>
      </w:r>
      <w:r>
        <w:t>198</w:t>
      </w:r>
      <w:r>
        <w:rPr>
          <w:spacing w:val="12"/>
        </w:rPr>
        <w:t xml:space="preserve"> </w:t>
      </w:r>
      <w:r>
        <w:t>i</w:t>
      </w:r>
      <w:r>
        <w:rPr>
          <w:spacing w:val="11"/>
        </w:rPr>
        <w:t xml:space="preserve"> </w:t>
      </w:r>
      <w:r>
        <w:t>243</w:t>
      </w:r>
      <w:r>
        <w:rPr>
          <w:spacing w:val="1"/>
        </w:rPr>
        <w:t xml:space="preserve"> </w:t>
      </w:r>
      <w:r>
        <w:t>de la</w:t>
      </w:r>
      <w:r>
        <w:rPr>
          <w:spacing w:val="2"/>
        </w:rPr>
        <w:t xml:space="preserve"> </w:t>
      </w:r>
      <w:r>
        <w:t>LCSP.</w:t>
      </w:r>
    </w:p>
    <w:p w:rsidR="009B70FB" w:rsidRDefault="009B70FB" w:rsidP="009B70FB">
      <w:pPr>
        <w:pStyle w:val="Textoindependiente"/>
        <w:spacing w:before="4"/>
        <w:rPr>
          <w:sz w:val="23"/>
        </w:rPr>
      </w:pPr>
    </w:p>
    <w:p w:rsidR="009B70FB" w:rsidRDefault="009B70FB" w:rsidP="009B70FB">
      <w:pPr>
        <w:pStyle w:val="Textoindependiente"/>
        <w:spacing w:line="276" w:lineRule="auto"/>
        <w:ind w:left="281" w:right="495"/>
        <w:jc w:val="both"/>
      </w:pPr>
      <w:r>
        <w:t>En cas de retard en el pagament, el contractista té dret a percebre, en els termes i les condicions legalment</w:t>
      </w:r>
      <w:r>
        <w:rPr>
          <w:spacing w:val="1"/>
        </w:rPr>
        <w:t xml:space="preserve"> </w:t>
      </w:r>
      <w:r>
        <w:t>establerts, els interessos de demora i la indemnització corresponent pels costos de cobrament en els termes</w:t>
      </w:r>
      <w:r>
        <w:rPr>
          <w:spacing w:val="-51"/>
        </w:rPr>
        <w:t xml:space="preserve"> </w:t>
      </w:r>
      <w:r>
        <w:t>establerts en la Llei 3/2004, de 29 de desembre, per la qual s’estableixen mesures de lluita contra la</w:t>
      </w:r>
      <w:r>
        <w:rPr>
          <w:spacing w:val="1"/>
        </w:rPr>
        <w:t xml:space="preserve"> </w:t>
      </w:r>
      <w:r>
        <w:t>morositat en</w:t>
      </w:r>
      <w:r>
        <w:rPr>
          <w:spacing w:val="1"/>
        </w:rPr>
        <w:t xml:space="preserve"> </w:t>
      </w:r>
      <w:r>
        <w:t>les</w:t>
      </w:r>
      <w:r>
        <w:rPr>
          <w:spacing w:val="2"/>
        </w:rPr>
        <w:t xml:space="preserve"> </w:t>
      </w:r>
      <w:r>
        <w:t>operacions</w:t>
      </w:r>
      <w:r>
        <w:rPr>
          <w:spacing w:val="5"/>
        </w:rPr>
        <w:t xml:space="preserve"> </w:t>
      </w:r>
      <w:r>
        <w:t>comercials.</w:t>
      </w:r>
    </w:p>
    <w:p w:rsidR="009B70FB" w:rsidRDefault="009B70FB" w:rsidP="009B70FB">
      <w:pPr>
        <w:pStyle w:val="Textoindependiente"/>
        <w:spacing w:before="3"/>
        <w:rPr>
          <w:sz w:val="23"/>
        </w:rPr>
      </w:pPr>
    </w:p>
    <w:p w:rsidR="009B70FB" w:rsidRDefault="009B70FB" w:rsidP="009B70FB">
      <w:pPr>
        <w:pStyle w:val="Textoindependiente"/>
        <w:spacing w:line="276" w:lineRule="auto"/>
        <w:ind w:left="281" w:right="492"/>
        <w:jc w:val="both"/>
      </w:pPr>
      <w:r>
        <w:t>En cas de contractes d’obres a tant alçat o amb preu tancat, l’empresa adjudicatària del contracte, en el</w:t>
      </w:r>
      <w:r>
        <w:rPr>
          <w:spacing w:val="1"/>
        </w:rPr>
        <w:t xml:space="preserve"> </w:t>
      </w:r>
      <w:r>
        <w:t>termini que s’estableixi en el plec de prescripcions tècniques, ha de presentar el projecte de construcció de</w:t>
      </w:r>
      <w:r>
        <w:rPr>
          <w:spacing w:val="1"/>
        </w:rPr>
        <w:t xml:space="preserve"> </w:t>
      </w:r>
      <w:r>
        <w:t>les variants o millores ofertades, per a la seva preceptiva supervisió i aprovació. En cap cas el preu o el</w:t>
      </w:r>
      <w:r>
        <w:rPr>
          <w:spacing w:val="1"/>
        </w:rPr>
        <w:t xml:space="preserve"> </w:t>
      </w:r>
      <w:r>
        <w:t>termini</w:t>
      </w:r>
      <w:r>
        <w:rPr>
          <w:spacing w:val="-2"/>
        </w:rPr>
        <w:t xml:space="preserve"> </w:t>
      </w:r>
      <w:r>
        <w:t>de</w:t>
      </w:r>
      <w:r>
        <w:rPr>
          <w:spacing w:val="1"/>
        </w:rPr>
        <w:t xml:space="preserve"> </w:t>
      </w:r>
      <w:r>
        <w:t>l’adjudicació</w:t>
      </w:r>
      <w:r>
        <w:rPr>
          <w:spacing w:val="1"/>
        </w:rPr>
        <w:t xml:space="preserve"> </w:t>
      </w:r>
      <w:r>
        <w:t>patirà variació</w:t>
      </w:r>
      <w:r>
        <w:rPr>
          <w:spacing w:val="2"/>
        </w:rPr>
        <w:t xml:space="preserve"> </w:t>
      </w:r>
      <w:r>
        <w:t>com</w:t>
      </w:r>
      <w:r>
        <w:rPr>
          <w:spacing w:val="4"/>
        </w:rPr>
        <w:t xml:space="preserve"> </w:t>
      </w:r>
      <w:r>
        <w:t>a</w:t>
      </w:r>
      <w:r>
        <w:rPr>
          <w:spacing w:val="-1"/>
        </w:rPr>
        <w:t xml:space="preserve"> </w:t>
      </w:r>
      <w:r>
        <w:t>conseqüència de l’aprovació</w:t>
      </w:r>
      <w:r>
        <w:rPr>
          <w:spacing w:val="1"/>
        </w:rPr>
        <w:t xml:space="preserve"> </w:t>
      </w:r>
      <w:r>
        <w:t>d’aquest projecte.</w:t>
      </w:r>
    </w:p>
    <w:p w:rsidR="009B70FB" w:rsidRDefault="009B70FB" w:rsidP="009B70FB">
      <w:pPr>
        <w:pStyle w:val="Textoindependiente"/>
      </w:pPr>
    </w:p>
    <w:p w:rsidR="009B70FB" w:rsidRDefault="009B70FB" w:rsidP="009B70FB">
      <w:pPr>
        <w:pStyle w:val="Textoindependiente"/>
        <w:spacing w:before="96" w:line="278" w:lineRule="auto"/>
        <w:ind w:left="281" w:right="498"/>
        <w:jc w:val="both"/>
      </w:pPr>
      <w:r>
        <w:t>L’empresa contractista podrà transmetre els drets de cobrament en els termes i condicions establerts en</w:t>
      </w:r>
      <w:r>
        <w:rPr>
          <w:spacing w:val="1"/>
        </w:rPr>
        <w:t xml:space="preserve"> </w:t>
      </w:r>
      <w:r>
        <w:t>l’article</w:t>
      </w:r>
      <w:r>
        <w:rPr>
          <w:spacing w:val="2"/>
        </w:rPr>
        <w:t xml:space="preserve"> </w:t>
      </w:r>
      <w:r>
        <w:t>200</w:t>
      </w:r>
      <w:r>
        <w:rPr>
          <w:spacing w:val="2"/>
        </w:rPr>
        <w:t xml:space="preserve"> </w:t>
      </w:r>
      <w:r>
        <w:t>de</w:t>
      </w:r>
      <w:r>
        <w:rPr>
          <w:spacing w:val="4"/>
        </w:rPr>
        <w:t xml:space="preserve"> </w:t>
      </w:r>
      <w:r>
        <w:t>la</w:t>
      </w:r>
      <w:r>
        <w:rPr>
          <w:spacing w:val="4"/>
        </w:rPr>
        <w:t xml:space="preserve"> </w:t>
      </w:r>
      <w:r>
        <w:t>LCSP.</w:t>
      </w:r>
    </w:p>
    <w:p w:rsidR="009B70FB" w:rsidRDefault="009B70FB" w:rsidP="009B70FB">
      <w:pPr>
        <w:pStyle w:val="Textoindependiente"/>
        <w:rPr>
          <w:sz w:val="31"/>
        </w:rPr>
      </w:pPr>
    </w:p>
    <w:p w:rsidR="009B70FB" w:rsidRDefault="009B70FB" w:rsidP="009B70FB">
      <w:pPr>
        <w:pStyle w:val="Ttulo1"/>
        <w:rPr>
          <w:rFonts w:ascii="Microsoft Sans Serif" w:hAnsi="Microsoft Sans Serif" w:cs="Microsoft Sans Serif"/>
        </w:rPr>
      </w:pPr>
      <w:r>
        <w:rPr>
          <w:rFonts w:ascii="Microsoft Sans Serif" w:hAnsi="Microsoft Sans Serif" w:cs="Microsoft Sans Serif"/>
        </w:rPr>
        <w:t>Clàusula</w:t>
      </w:r>
      <w:r>
        <w:rPr>
          <w:rFonts w:ascii="Microsoft Sans Serif" w:hAnsi="Microsoft Sans Serif" w:cs="Microsoft Sans Serif"/>
          <w:spacing w:val="-4"/>
        </w:rPr>
        <w:t xml:space="preserve"> </w:t>
      </w:r>
      <w:r>
        <w:rPr>
          <w:rFonts w:ascii="Microsoft Sans Serif" w:hAnsi="Microsoft Sans Serif" w:cs="Microsoft Sans Serif"/>
        </w:rPr>
        <w:t>27a.</w:t>
      </w:r>
      <w:r>
        <w:rPr>
          <w:rFonts w:ascii="Microsoft Sans Serif" w:hAnsi="Microsoft Sans Serif" w:cs="Microsoft Sans Serif"/>
          <w:spacing w:val="-7"/>
        </w:rPr>
        <w:t xml:space="preserve"> </w:t>
      </w:r>
      <w:r>
        <w:rPr>
          <w:rFonts w:ascii="Microsoft Sans Serif" w:hAnsi="Microsoft Sans Serif" w:cs="Microsoft Sans Serif"/>
        </w:rPr>
        <w:t>Responsabilitat</w:t>
      </w:r>
      <w:r>
        <w:rPr>
          <w:rFonts w:ascii="Microsoft Sans Serif" w:hAnsi="Microsoft Sans Serif" w:cs="Microsoft Sans Serif"/>
          <w:spacing w:val="-5"/>
        </w:rPr>
        <w:t xml:space="preserve"> </w:t>
      </w:r>
      <w:r>
        <w:rPr>
          <w:rFonts w:ascii="Microsoft Sans Serif" w:hAnsi="Microsoft Sans Serif" w:cs="Microsoft Sans Serif"/>
        </w:rPr>
        <w:t>de</w:t>
      </w:r>
      <w:r>
        <w:rPr>
          <w:rFonts w:ascii="Microsoft Sans Serif" w:hAnsi="Microsoft Sans Serif" w:cs="Microsoft Sans Serif"/>
          <w:spacing w:val="-5"/>
        </w:rPr>
        <w:t xml:space="preserve"> </w:t>
      </w:r>
      <w:r>
        <w:rPr>
          <w:rFonts w:ascii="Microsoft Sans Serif" w:hAnsi="Microsoft Sans Serif" w:cs="Microsoft Sans Serif"/>
        </w:rPr>
        <w:t>l’empresa</w:t>
      </w:r>
      <w:r>
        <w:rPr>
          <w:rFonts w:ascii="Microsoft Sans Serif" w:hAnsi="Microsoft Sans Serif" w:cs="Microsoft Sans Serif"/>
          <w:spacing w:val="-5"/>
        </w:rPr>
        <w:t xml:space="preserve"> </w:t>
      </w:r>
      <w:r>
        <w:rPr>
          <w:rFonts w:ascii="Microsoft Sans Serif" w:hAnsi="Microsoft Sans Serif" w:cs="Microsoft Sans Serif"/>
        </w:rPr>
        <w:t>contractista</w:t>
      </w:r>
    </w:p>
    <w:p w:rsidR="009B70FB" w:rsidRDefault="009B70FB" w:rsidP="009B70FB">
      <w:pPr>
        <w:pStyle w:val="Textoindependiente"/>
        <w:spacing w:before="3"/>
        <w:rPr>
          <w:b/>
          <w:sz w:val="24"/>
        </w:rPr>
      </w:pPr>
    </w:p>
    <w:p w:rsidR="009B70FB" w:rsidRDefault="009B70FB" w:rsidP="009B70FB">
      <w:pPr>
        <w:pStyle w:val="Textoindependiente"/>
        <w:spacing w:line="276" w:lineRule="auto"/>
        <w:ind w:left="281" w:right="501"/>
        <w:jc w:val="both"/>
      </w:pPr>
      <w:r>
        <w:t>L’empresa contractista respon de l’execució correcta de les obres d’acord amb el projecte aprovat i amb les</w:t>
      </w:r>
      <w:r>
        <w:rPr>
          <w:spacing w:val="1"/>
        </w:rPr>
        <w:t xml:space="preserve"> </w:t>
      </w:r>
      <w:r>
        <w:t>condicions</w:t>
      </w:r>
      <w:r>
        <w:rPr>
          <w:spacing w:val="2"/>
        </w:rPr>
        <w:t xml:space="preserve"> </w:t>
      </w:r>
      <w:r>
        <w:t>establertes</w:t>
      </w:r>
      <w:r>
        <w:rPr>
          <w:spacing w:val="3"/>
        </w:rPr>
        <w:t xml:space="preserve"> </w:t>
      </w:r>
      <w:r>
        <w:t>en</w:t>
      </w:r>
      <w:r>
        <w:rPr>
          <w:spacing w:val="3"/>
        </w:rPr>
        <w:t xml:space="preserve"> </w:t>
      </w:r>
      <w:r>
        <w:t>aquest</w:t>
      </w:r>
      <w:r>
        <w:rPr>
          <w:spacing w:val="2"/>
        </w:rPr>
        <w:t xml:space="preserve"> </w:t>
      </w:r>
      <w:r>
        <w:t>plec.</w:t>
      </w:r>
    </w:p>
    <w:p w:rsidR="009B70FB" w:rsidRDefault="009B70FB" w:rsidP="009B70FB">
      <w:pPr>
        <w:pStyle w:val="Textoindependiente"/>
        <w:spacing w:before="5"/>
        <w:rPr>
          <w:sz w:val="23"/>
        </w:rPr>
      </w:pPr>
    </w:p>
    <w:p w:rsidR="009B70FB" w:rsidRDefault="009B70FB" w:rsidP="009B70FB">
      <w:pPr>
        <w:pStyle w:val="Textoindependiente"/>
        <w:spacing w:line="276" w:lineRule="auto"/>
        <w:ind w:left="281" w:right="487"/>
        <w:jc w:val="both"/>
      </w:pPr>
      <w:r>
        <w:t xml:space="preserve">L’empresa contractista executa el contracte al seu risc i ventura i està obligada a </w:t>
      </w:r>
      <w:r>
        <w:lastRenderedPageBreak/>
        <w:t>indemnitzar els danys i</w:t>
      </w:r>
      <w:r>
        <w:rPr>
          <w:spacing w:val="1"/>
        </w:rPr>
        <w:t xml:space="preserve"> </w:t>
      </w:r>
      <w:r>
        <w:t>perjudicis</w:t>
      </w:r>
      <w:r>
        <w:rPr>
          <w:spacing w:val="1"/>
        </w:rPr>
        <w:t xml:space="preserve"> </w:t>
      </w:r>
      <w:r>
        <w:t>que</w:t>
      </w:r>
      <w:r>
        <w:rPr>
          <w:spacing w:val="1"/>
        </w:rPr>
        <w:t xml:space="preserve"> </w:t>
      </w:r>
      <w:r>
        <w:t>es</w:t>
      </w:r>
      <w:r>
        <w:rPr>
          <w:spacing w:val="1"/>
        </w:rPr>
        <w:t xml:space="preserve"> </w:t>
      </w:r>
      <w:r>
        <w:t>causin</w:t>
      </w:r>
      <w:r>
        <w:rPr>
          <w:spacing w:val="1"/>
        </w:rPr>
        <w:t xml:space="preserve"> </w:t>
      </w:r>
      <w:r>
        <w:t>a</w:t>
      </w:r>
      <w:r>
        <w:rPr>
          <w:spacing w:val="1"/>
        </w:rPr>
        <w:t xml:space="preserve"> </w:t>
      </w:r>
      <w:r>
        <w:t>terceres</w:t>
      </w:r>
      <w:r>
        <w:rPr>
          <w:spacing w:val="1"/>
        </w:rPr>
        <w:t xml:space="preserve"> </w:t>
      </w:r>
      <w:r>
        <w:t>persones</w:t>
      </w:r>
      <w:r>
        <w:rPr>
          <w:spacing w:val="1"/>
        </w:rPr>
        <w:t xml:space="preserve"> </w:t>
      </w:r>
      <w:r>
        <w:t>com</w:t>
      </w:r>
      <w:r>
        <w:rPr>
          <w:spacing w:val="1"/>
        </w:rPr>
        <w:t xml:space="preserve"> </w:t>
      </w:r>
      <w:r>
        <w:t>a</w:t>
      </w:r>
      <w:r>
        <w:rPr>
          <w:spacing w:val="1"/>
        </w:rPr>
        <w:t xml:space="preserve"> </w:t>
      </w:r>
      <w:r>
        <w:t>conseqüència</w:t>
      </w:r>
      <w:r>
        <w:rPr>
          <w:spacing w:val="1"/>
        </w:rPr>
        <w:t xml:space="preserve"> </w:t>
      </w:r>
      <w:r>
        <w:t>de</w:t>
      </w:r>
      <w:r>
        <w:rPr>
          <w:spacing w:val="1"/>
        </w:rPr>
        <w:t xml:space="preserve"> </w:t>
      </w:r>
      <w:r>
        <w:t>les</w:t>
      </w:r>
      <w:r>
        <w:rPr>
          <w:spacing w:val="1"/>
        </w:rPr>
        <w:t xml:space="preserve"> </w:t>
      </w:r>
      <w:r>
        <w:t>operacions</w:t>
      </w:r>
      <w:r>
        <w:rPr>
          <w:spacing w:val="1"/>
        </w:rPr>
        <w:t xml:space="preserve"> </w:t>
      </w:r>
      <w:r>
        <w:t>que</w:t>
      </w:r>
      <w:r>
        <w:rPr>
          <w:spacing w:val="1"/>
        </w:rPr>
        <w:t xml:space="preserve"> </w:t>
      </w:r>
      <w:r>
        <w:t>requereixi</w:t>
      </w:r>
      <w:r>
        <w:rPr>
          <w:spacing w:val="1"/>
        </w:rPr>
        <w:t xml:space="preserve"> </w:t>
      </w:r>
      <w:r>
        <w:t>l’execució del contracte, excepte en el cas que els danys siguin ocasionats com a conseqüència immediata i</w:t>
      </w:r>
      <w:r>
        <w:rPr>
          <w:spacing w:val="1"/>
        </w:rPr>
        <w:t xml:space="preserve"> </w:t>
      </w:r>
      <w:r>
        <w:t>directa d’una ordre de l’Ajuntament de Soses o que els danys siguin conseqüència dels vicis del projecte</w:t>
      </w:r>
      <w:r>
        <w:rPr>
          <w:spacing w:val="1"/>
        </w:rPr>
        <w:t xml:space="preserve"> </w:t>
      </w:r>
      <w:r>
        <w:t>elaborat</w:t>
      </w:r>
      <w:r>
        <w:rPr>
          <w:spacing w:val="2"/>
        </w:rPr>
        <w:t xml:space="preserve"> </w:t>
      </w:r>
      <w:r>
        <w:t>per</w:t>
      </w:r>
      <w:r>
        <w:rPr>
          <w:spacing w:val="2"/>
        </w:rPr>
        <w:t xml:space="preserve"> </w:t>
      </w:r>
      <w:r>
        <w:t>l’Ajuntament.</w:t>
      </w:r>
    </w:p>
    <w:p w:rsidR="009B70FB" w:rsidRDefault="009B70FB" w:rsidP="009B70FB">
      <w:pPr>
        <w:pStyle w:val="Textoindependiente"/>
        <w:spacing w:before="2"/>
        <w:rPr>
          <w:sz w:val="23"/>
        </w:rPr>
      </w:pPr>
    </w:p>
    <w:p w:rsidR="009B70FB" w:rsidRDefault="009B70FB" w:rsidP="009B70FB">
      <w:pPr>
        <w:pStyle w:val="Textoindependiente"/>
        <w:spacing w:line="276" w:lineRule="auto"/>
        <w:ind w:left="281" w:right="498"/>
        <w:jc w:val="both"/>
      </w:pPr>
      <w:r>
        <w:t>L’empresa contractista és</w:t>
      </w:r>
      <w:r>
        <w:rPr>
          <w:spacing w:val="1"/>
        </w:rPr>
        <w:t xml:space="preserve"> </w:t>
      </w:r>
      <w:r>
        <w:t>responsable,</w:t>
      </w:r>
      <w:r>
        <w:rPr>
          <w:spacing w:val="1"/>
        </w:rPr>
        <w:t xml:space="preserve"> </w:t>
      </w:r>
      <w:r>
        <w:t>fins</w:t>
      </w:r>
      <w:r>
        <w:rPr>
          <w:spacing w:val="1"/>
        </w:rPr>
        <w:t xml:space="preserve"> </w:t>
      </w:r>
      <w:r>
        <w:t>que</w:t>
      </w:r>
      <w:r>
        <w:rPr>
          <w:spacing w:val="1"/>
        </w:rPr>
        <w:t xml:space="preserve"> </w:t>
      </w:r>
      <w:r>
        <w:t>es</w:t>
      </w:r>
      <w:r>
        <w:rPr>
          <w:spacing w:val="1"/>
        </w:rPr>
        <w:t xml:space="preserve"> </w:t>
      </w:r>
      <w:r>
        <w:t>compleixi el termini de</w:t>
      </w:r>
      <w:r>
        <w:rPr>
          <w:spacing w:val="1"/>
        </w:rPr>
        <w:t xml:space="preserve"> </w:t>
      </w:r>
      <w:r>
        <w:t>garantia,</w:t>
      </w:r>
      <w:r>
        <w:rPr>
          <w:spacing w:val="1"/>
        </w:rPr>
        <w:t xml:space="preserve"> </w:t>
      </w:r>
      <w:r>
        <w:t>dels</w:t>
      </w:r>
      <w:r>
        <w:rPr>
          <w:spacing w:val="53"/>
        </w:rPr>
        <w:t xml:space="preserve"> </w:t>
      </w:r>
      <w:r>
        <w:t>defectes</w:t>
      </w:r>
      <w:r>
        <w:rPr>
          <w:spacing w:val="53"/>
        </w:rPr>
        <w:t xml:space="preserve"> </w:t>
      </w:r>
      <w:r>
        <w:t>que</w:t>
      </w:r>
      <w:r>
        <w:rPr>
          <w:spacing w:val="1"/>
        </w:rPr>
        <w:t xml:space="preserve"> </w:t>
      </w:r>
      <w:r>
        <w:t>puguin</w:t>
      </w:r>
      <w:r>
        <w:rPr>
          <w:spacing w:val="13"/>
        </w:rPr>
        <w:t xml:space="preserve"> </w:t>
      </w:r>
      <w:r>
        <w:t>advertir-se</w:t>
      </w:r>
      <w:r>
        <w:rPr>
          <w:spacing w:val="11"/>
        </w:rPr>
        <w:t xml:space="preserve"> </w:t>
      </w:r>
      <w:r>
        <w:t>en</w:t>
      </w:r>
      <w:r>
        <w:rPr>
          <w:spacing w:val="13"/>
        </w:rPr>
        <w:t xml:space="preserve"> </w:t>
      </w:r>
      <w:r>
        <w:t>la</w:t>
      </w:r>
      <w:r>
        <w:rPr>
          <w:spacing w:val="11"/>
        </w:rPr>
        <w:t xml:space="preserve"> </w:t>
      </w:r>
      <w:r>
        <w:t>construcció,</w:t>
      </w:r>
      <w:r>
        <w:rPr>
          <w:spacing w:val="11"/>
        </w:rPr>
        <w:t xml:space="preserve"> </w:t>
      </w:r>
      <w:r>
        <w:t>sense</w:t>
      </w:r>
      <w:r>
        <w:rPr>
          <w:spacing w:val="13"/>
        </w:rPr>
        <w:t xml:space="preserve"> </w:t>
      </w:r>
      <w:r>
        <w:t>perjudici</w:t>
      </w:r>
      <w:r>
        <w:rPr>
          <w:spacing w:val="13"/>
        </w:rPr>
        <w:t xml:space="preserve"> </w:t>
      </w:r>
      <w:r>
        <w:t>dels</w:t>
      </w:r>
      <w:r>
        <w:rPr>
          <w:spacing w:val="13"/>
        </w:rPr>
        <w:t xml:space="preserve"> </w:t>
      </w:r>
      <w:r>
        <w:t>supòsits</w:t>
      </w:r>
      <w:r>
        <w:rPr>
          <w:spacing w:val="15"/>
        </w:rPr>
        <w:t xml:space="preserve"> </w:t>
      </w:r>
      <w:r>
        <w:t>de</w:t>
      </w:r>
      <w:r>
        <w:rPr>
          <w:spacing w:val="11"/>
        </w:rPr>
        <w:t xml:space="preserve"> </w:t>
      </w:r>
      <w:r>
        <w:t>força</w:t>
      </w:r>
      <w:r>
        <w:rPr>
          <w:spacing w:val="11"/>
        </w:rPr>
        <w:t xml:space="preserve"> </w:t>
      </w:r>
      <w:r>
        <w:t>major</w:t>
      </w:r>
      <w:r>
        <w:rPr>
          <w:spacing w:val="12"/>
        </w:rPr>
        <w:t xml:space="preserve"> </w:t>
      </w:r>
      <w:r>
        <w:t>establerts</w:t>
      </w:r>
      <w:r>
        <w:rPr>
          <w:spacing w:val="13"/>
        </w:rPr>
        <w:t xml:space="preserve"> </w:t>
      </w:r>
      <w:r>
        <w:t>en</w:t>
      </w:r>
      <w:r>
        <w:rPr>
          <w:spacing w:val="14"/>
        </w:rPr>
        <w:t xml:space="preserve"> </w:t>
      </w:r>
      <w:r>
        <w:t>l’article</w:t>
      </w:r>
      <w:r>
        <w:rPr>
          <w:spacing w:val="11"/>
        </w:rPr>
        <w:t xml:space="preserve"> </w:t>
      </w:r>
      <w:r>
        <w:t>239</w:t>
      </w:r>
      <w:r>
        <w:rPr>
          <w:spacing w:val="1"/>
        </w:rPr>
        <w:t xml:space="preserve"> </w:t>
      </w:r>
      <w:r>
        <w:t>de la LCSP i també per vicis ocults durant 15 anys des de la recepció de les obres, d’acord amb el que</w:t>
      </w:r>
      <w:r>
        <w:rPr>
          <w:spacing w:val="1"/>
        </w:rPr>
        <w:t xml:space="preserve"> </w:t>
      </w:r>
      <w:r>
        <w:t>estableix</w:t>
      </w:r>
      <w:r>
        <w:rPr>
          <w:spacing w:val="4"/>
        </w:rPr>
        <w:t xml:space="preserve"> </w:t>
      </w:r>
      <w:r>
        <w:t>l’article</w:t>
      </w:r>
      <w:r>
        <w:rPr>
          <w:spacing w:val="4"/>
        </w:rPr>
        <w:t xml:space="preserve"> </w:t>
      </w:r>
      <w:r>
        <w:t>244</w:t>
      </w:r>
      <w:r>
        <w:rPr>
          <w:spacing w:val="2"/>
        </w:rPr>
        <w:t xml:space="preserve"> </w:t>
      </w:r>
      <w:r>
        <w:t>de</w:t>
      </w:r>
      <w:r>
        <w:rPr>
          <w:spacing w:val="3"/>
        </w:rPr>
        <w:t xml:space="preserve"> </w:t>
      </w:r>
      <w:r>
        <w:t>la</w:t>
      </w:r>
      <w:r>
        <w:rPr>
          <w:spacing w:val="6"/>
        </w:rPr>
        <w:t xml:space="preserve"> </w:t>
      </w:r>
      <w:r>
        <w:t>LCSP.</w:t>
      </w:r>
    </w:p>
    <w:p w:rsidR="009B70FB" w:rsidRDefault="009B70FB" w:rsidP="009B70FB">
      <w:pPr>
        <w:pStyle w:val="Textoindependiente"/>
        <w:spacing w:before="3"/>
        <w:rPr>
          <w:sz w:val="31"/>
        </w:rPr>
      </w:pPr>
    </w:p>
    <w:p w:rsidR="009B70FB" w:rsidRDefault="009B70FB" w:rsidP="009B70FB">
      <w:pPr>
        <w:pStyle w:val="Ttulo1"/>
        <w:rPr>
          <w:rFonts w:ascii="Microsoft Sans Serif" w:hAnsi="Microsoft Sans Serif" w:cs="Microsoft Sans Serif"/>
        </w:rPr>
      </w:pPr>
      <w:r>
        <w:rPr>
          <w:rFonts w:ascii="Microsoft Sans Serif" w:hAnsi="Microsoft Sans Serif" w:cs="Microsoft Sans Serif"/>
        </w:rPr>
        <w:t>Clàusula</w:t>
      </w:r>
      <w:r>
        <w:rPr>
          <w:rFonts w:ascii="Microsoft Sans Serif" w:hAnsi="Microsoft Sans Serif" w:cs="Microsoft Sans Serif"/>
          <w:spacing w:val="-3"/>
        </w:rPr>
        <w:t xml:space="preserve"> </w:t>
      </w:r>
      <w:r>
        <w:rPr>
          <w:rFonts w:ascii="Microsoft Sans Serif" w:hAnsi="Microsoft Sans Serif" w:cs="Microsoft Sans Serif"/>
        </w:rPr>
        <w:t>28a. Altres</w:t>
      </w:r>
      <w:r>
        <w:rPr>
          <w:rFonts w:ascii="Microsoft Sans Serif" w:hAnsi="Microsoft Sans Serif" w:cs="Microsoft Sans Serif"/>
          <w:spacing w:val="-6"/>
        </w:rPr>
        <w:t xml:space="preserve"> </w:t>
      </w:r>
      <w:r>
        <w:rPr>
          <w:rFonts w:ascii="Microsoft Sans Serif" w:hAnsi="Microsoft Sans Serif" w:cs="Microsoft Sans Serif"/>
        </w:rPr>
        <w:t>obligacions</w:t>
      </w:r>
      <w:r>
        <w:rPr>
          <w:rFonts w:ascii="Microsoft Sans Serif" w:hAnsi="Microsoft Sans Serif" w:cs="Microsoft Sans Serif"/>
          <w:spacing w:val="-4"/>
        </w:rPr>
        <w:t xml:space="preserve"> </w:t>
      </w:r>
      <w:r>
        <w:rPr>
          <w:rFonts w:ascii="Microsoft Sans Serif" w:hAnsi="Microsoft Sans Serif" w:cs="Microsoft Sans Serif"/>
        </w:rPr>
        <w:t>de</w:t>
      </w:r>
      <w:r>
        <w:rPr>
          <w:rFonts w:ascii="Microsoft Sans Serif" w:hAnsi="Microsoft Sans Serif" w:cs="Microsoft Sans Serif"/>
          <w:spacing w:val="-2"/>
        </w:rPr>
        <w:t xml:space="preserve"> </w:t>
      </w:r>
      <w:r>
        <w:rPr>
          <w:rFonts w:ascii="Microsoft Sans Serif" w:hAnsi="Microsoft Sans Serif" w:cs="Microsoft Sans Serif"/>
        </w:rPr>
        <w:t>l’empresa</w:t>
      </w:r>
      <w:r>
        <w:rPr>
          <w:rFonts w:ascii="Microsoft Sans Serif" w:hAnsi="Microsoft Sans Serif" w:cs="Microsoft Sans Serif"/>
          <w:spacing w:val="-5"/>
        </w:rPr>
        <w:t xml:space="preserve"> </w:t>
      </w:r>
      <w:r>
        <w:rPr>
          <w:rFonts w:ascii="Microsoft Sans Serif" w:hAnsi="Microsoft Sans Serif" w:cs="Microsoft Sans Serif"/>
        </w:rPr>
        <w:t>contractista</w:t>
      </w:r>
    </w:p>
    <w:p w:rsidR="009B70FB" w:rsidRDefault="009B70FB" w:rsidP="009B70FB">
      <w:pPr>
        <w:pStyle w:val="Textoindependiente"/>
        <w:spacing w:before="3"/>
        <w:rPr>
          <w:b/>
          <w:sz w:val="24"/>
        </w:rPr>
      </w:pPr>
    </w:p>
    <w:p w:rsidR="009B70FB" w:rsidRDefault="009B70FB" w:rsidP="009B70FB">
      <w:pPr>
        <w:pStyle w:val="Prrafodelista"/>
        <w:numPr>
          <w:ilvl w:val="0"/>
          <w:numId w:val="30"/>
        </w:numPr>
        <w:tabs>
          <w:tab w:val="left" w:pos="565"/>
        </w:tabs>
        <w:spacing w:line="276" w:lineRule="auto"/>
        <w:ind w:right="495" w:firstLine="0"/>
        <w:rPr>
          <w:sz w:val="20"/>
        </w:rPr>
      </w:pPr>
      <w:r>
        <w:rPr>
          <w:sz w:val="20"/>
        </w:rPr>
        <w:t>L’empresa</w:t>
      </w:r>
      <w:r>
        <w:rPr>
          <w:spacing w:val="1"/>
          <w:sz w:val="20"/>
        </w:rPr>
        <w:t xml:space="preserve"> </w:t>
      </w:r>
      <w:r>
        <w:rPr>
          <w:sz w:val="20"/>
        </w:rPr>
        <w:t>contractista</w:t>
      </w:r>
      <w:r>
        <w:rPr>
          <w:spacing w:val="1"/>
          <w:sz w:val="20"/>
        </w:rPr>
        <w:t xml:space="preserve"> </w:t>
      </w:r>
      <w:r>
        <w:rPr>
          <w:sz w:val="20"/>
        </w:rPr>
        <w:t>està</w:t>
      </w:r>
      <w:r>
        <w:rPr>
          <w:spacing w:val="1"/>
          <w:sz w:val="20"/>
        </w:rPr>
        <w:t xml:space="preserve"> </w:t>
      </w:r>
      <w:r>
        <w:rPr>
          <w:sz w:val="20"/>
        </w:rPr>
        <w:t>obligada</w:t>
      </w:r>
      <w:r>
        <w:rPr>
          <w:spacing w:val="1"/>
          <w:sz w:val="20"/>
        </w:rPr>
        <w:t xml:space="preserve"> </w:t>
      </w:r>
      <w:r>
        <w:rPr>
          <w:sz w:val="20"/>
        </w:rPr>
        <w:t>en</w:t>
      </w:r>
      <w:r>
        <w:rPr>
          <w:spacing w:val="1"/>
          <w:sz w:val="20"/>
        </w:rPr>
        <w:t xml:space="preserve"> </w:t>
      </w:r>
      <w:r>
        <w:rPr>
          <w:sz w:val="20"/>
        </w:rPr>
        <w:t>l’execució</w:t>
      </w:r>
      <w:r>
        <w:rPr>
          <w:spacing w:val="1"/>
          <w:sz w:val="20"/>
        </w:rPr>
        <w:t xml:space="preserve"> </w:t>
      </w:r>
      <w:r>
        <w:rPr>
          <w:sz w:val="20"/>
        </w:rPr>
        <w:t>del</w:t>
      </w:r>
      <w:r>
        <w:rPr>
          <w:spacing w:val="1"/>
          <w:sz w:val="20"/>
        </w:rPr>
        <w:t xml:space="preserve"> </w:t>
      </w:r>
      <w:r>
        <w:rPr>
          <w:sz w:val="20"/>
        </w:rPr>
        <w:t>contracte</w:t>
      </w:r>
      <w:r>
        <w:rPr>
          <w:spacing w:val="1"/>
          <w:sz w:val="20"/>
        </w:rPr>
        <w:t xml:space="preserve"> </w:t>
      </w:r>
      <w:r>
        <w:rPr>
          <w:sz w:val="20"/>
        </w:rPr>
        <w:t>al</w:t>
      </w:r>
      <w:r>
        <w:rPr>
          <w:spacing w:val="1"/>
          <w:sz w:val="20"/>
        </w:rPr>
        <w:t xml:space="preserve"> </w:t>
      </w:r>
      <w:r>
        <w:rPr>
          <w:sz w:val="20"/>
        </w:rPr>
        <w:t>compliment</w:t>
      </w:r>
      <w:r>
        <w:rPr>
          <w:spacing w:val="1"/>
          <w:sz w:val="20"/>
        </w:rPr>
        <w:t xml:space="preserve"> </w:t>
      </w:r>
      <w:r>
        <w:rPr>
          <w:sz w:val="20"/>
        </w:rPr>
        <w:t>de</w:t>
      </w:r>
      <w:r>
        <w:rPr>
          <w:spacing w:val="1"/>
          <w:sz w:val="20"/>
        </w:rPr>
        <w:t xml:space="preserve"> </w:t>
      </w:r>
      <w:r>
        <w:rPr>
          <w:sz w:val="20"/>
        </w:rPr>
        <w:t>les</w:t>
      </w:r>
      <w:r>
        <w:rPr>
          <w:spacing w:val="1"/>
          <w:sz w:val="20"/>
        </w:rPr>
        <w:t xml:space="preserve"> </w:t>
      </w:r>
      <w:r>
        <w:rPr>
          <w:sz w:val="20"/>
        </w:rPr>
        <w:t>obligacions</w:t>
      </w:r>
      <w:r>
        <w:rPr>
          <w:spacing w:val="1"/>
          <w:sz w:val="20"/>
        </w:rPr>
        <w:t xml:space="preserve"> </w:t>
      </w:r>
      <w:r>
        <w:rPr>
          <w:sz w:val="20"/>
        </w:rPr>
        <w:t>aplicables en matèria mediambiental, social o laboral que estableixen el dret de la Unió Europea, el dret</w:t>
      </w:r>
      <w:r>
        <w:rPr>
          <w:spacing w:val="1"/>
          <w:sz w:val="20"/>
        </w:rPr>
        <w:t xml:space="preserve"> </w:t>
      </w:r>
      <w:r>
        <w:rPr>
          <w:sz w:val="20"/>
        </w:rPr>
        <w:t>nacional, els convenis col·lectius o les disposicions de dret internacional mediambiental, social i laboral que</w:t>
      </w:r>
      <w:r>
        <w:rPr>
          <w:spacing w:val="1"/>
          <w:sz w:val="20"/>
        </w:rPr>
        <w:t xml:space="preserve"> </w:t>
      </w:r>
      <w:r>
        <w:rPr>
          <w:sz w:val="20"/>
        </w:rPr>
        <w:t>vinculin</w:t>
      </w:r>
      <w:r>
        <w:rPr>
          <w:spacing w:val="1"/>
          <w:sz w:val="20"/>
        </w:rPr>
        <w:t xml:space="preserve"> </w:t>
      </w:r>
      <w:r>
        <w:rPr>
          <w:sz w:val="20"/>
        </w:rPr>
        <w:t>a</w:t>
      </w:r>
      <w:r>
        <w:rPr>
          <w:spacing w:val="2"/>
          <w:sz w:val="20"/>
        </w:rPr>
        <w:t xml:space="preserve"> </w:t>
      </w:r>
      <w:r>
        <w:rPr>
          <w:sz w:val="20"/>
        </w:rPr>
        <w:t>l’Estat,</w:t>
      </w:r>
      <w:r>
        <w:rPr>
          <w:spacing w:val="1"/>
          <w:sz w:val="20"/>
        </w:rPr>
        <w:t xml:space="preserve"> </w:t>
      </w:r>
      <w:r>
        <w:rPr>
          <w:sz w:val="20"/>
        </w:rPr>
        <w:t>i</w:t>
      </w:r>
      <w:r>
        <w:rPr>
          <w:spacing w:val="1"/>
          <w:sz w:val="20"/>
        </w:rPr>
        <w:t xml:space="preserve"> </w:t>
      </w:r>
      <w:r>
        <w:rPr>
          <w:sz w:val="20"/>
        </w:rPr>
        <w:t>en</w:t>
      </w:r>
      <w:r>
        <w:rPr>
          <w:spacing w:val="3"/>
          <w:sz w:val="20"/>
        </w:rPr>
        <w:t xml:space="preserve"> </w:t>
      </w:r>
      <w:r>
        <w:rPr>
          <w:sz w:val="20"/>
        </w:rPr>
        <w:t>particular</w:t>
      </w:r>
      <w:r>
        <w:rPr>
          <w:spacing w:val="3"/>
          <w:sz w:val="20"/>
        </w:rPr>
        <w:t xml:space="preserve"> </w:t>
      </w:r>
      <w:r>
        <w:rPr>
          <w:sz w:val="20"/>
        </w:rPr>
        <w:t>les</w:t>
      </w:r>
      <w:r>
        <w:rPr>
          <w:spacing w:val="1"/>
          <w:sz w:val="20"/>
        </w:rPr>
        <w:t xml:space="preserve"> </w:t>
      </w:r>
      <w:r>
        <w:rPr>
          <w:sz w:val="20"/>
        </w:rPr>
        <w:t>que estableix</w:t>
      </w:r>
      <w:r>
        <w:rPr>
          <w:spacing w:val="5"/>
          <w:sz w:val="20"/>
        </w:rPr>
        <w:t xml:space="preserve"> </w:t>
      </w:r>
      <w:r>
        <w:rPr>
          <w:sz w:val="20"/>
        </w:rPr>
        <w:t>l’annex</w:t>
      </w:r>
      <w:r>
        <w:rPr>
          <w:spacing w:val="1"/>
          <w:sz w:val="20"/>
        </w:rPr>
        <w:t xml:space="preserve"> </w:t>
      </w:r>
      <w:r>
        <w:rPr>
          <w:sz w:val="20"/>
        </w:rPr>
        <w:t>V de</w:t>
      </w:r>
      <w:r>
        <w:rPr>
          <w:spacing w:val="1"/>
          <w:sz w:val="20"/>
        </w:rPr>
        <w:t xml:space="preserve"> </w:t>
      </w:r>
      <w:r>
        <w:rPr>
          <w:sz w:val="20"/>
        </w:rPr>
        <w:t>la</w:t>
      </w:r>
      <w:r>
        <w:rPr>
          <w:spacing w:val="2"/>
          <w:sz w:val="20"/>
        </w:rPr>
        <w:t xml:space="preserve"> </w:t>
      </w:r>
      <w:r>
        <w:rPr>
          <w:sz w:val="20"/>
        </w:rPr>
        <w:t>LCSP.</w:t>
      </w:r>
    </w:p>
    <w:p w:rsidR="009B70FB" w:rsidRDefault="009B70FB" w:rsidP="009B70FB">
      <w:pPr>
        <w:pStyle w:val="Textoindependiente"/>
        <w:spacing w:before="3"/>
        <w:rPr>
          <w:sz w:val="23"/>
        </w:rPr>
      </w:pPr>
    </w:p>
    <w:p w:rsidR="009B70FB" w:rsidRDefault="009B70FB" w:rsidP="009B70FB">
      <w:pPr>
        <w:pStyle w:val="Textoindependiente"/>
        <w:spacing w:before="1" w:line="276" w:lineRule="auto"/>
        <w:ind w:left="281" w:right="487"/>
        <w:jc w:val="both"/>
      </w:pPr>
      <w:r>
        <w:t>També està obligada a complir les disposicions vigents en matèria d’integració social de persones amb</w:t>
      </w:r>
      <w:r>
        <w:rPr>
          <w:spacing w:val="1"/>
        </w:rPr>
        <w:t xml:space="preserve"> </w:t>
      </w:r>
      <w:r>
        <w:t>discapacitat</w:t>
      </w:r>
      <w:r>
        <w:rPr>
          <w:spacing w:val="2"/>
        </w:rPr>
        <w:t xml:space="preserve"> </w:t>
      </w:r>
      <w:r>
        <w:t>i</w:t>
      </w:r>
      <w:r>
        <w:rPr>
          <w:spacing w:val="1"/>
        </w:rPr>
        <w:t xml:space="preserve"> </w:t>
      </w:r>
      <w:r>
        <w:t>fiscals.</w:t>
      </w:r>
    </w:p>
    <w:p w:rsidR="009B70FB" w:rsidRDefault="009B70FB" w:rsidP="009B70FB">
      <w:pPr>
        <w:pStyle w:val="Textoindependiente"/>
        <w:spacing w:before="1"/>
        <w:rPr>
          <w:sz w:val="23"/>
        </w:rPr>
      </w:pPr>
    </w:p>
    <w:p w:rsidR="009B70FB" w:rsidRDefault="009B70FB" w:rsidP="009B70FB">
      <w:pPr>
        <w:pStyle w:val="Textoindependiente"/>
        <w:spacing w:line="276" w:lineRule="auto"/>
        <w:ind w:left="281" w:right="490"/>
        <w:jc w:val="both"/>
      </w:pPr>
      <w:r>
        <w:t>L’incompliment de les obligacions en matèria mediambiental, social o laboral esmentades i, en especial, els</w:t>
      </w:r>
      <w:r>
        <w:rPr>
          <w:spacing w:val="1"/>
        </w:rPr>
        <w:t xml:space="preserve"> </w:t>
      </w:r>
      <w:r>
        <w:t>incompliments o els retards reiterats en el pagament dels salaris o l’aplicació de condicions salarials inferiors</w:t>
      </w:r>
      <w:r>
        <w:rPr>
          <w:spacing w:val="-51"/>
        </w:rPr>
        <w:t xml:space="preserve"> </w:t>
      </w:r>
      <w:r>
        <w:t>a les derivades dels convenis</w:t>
      </w:r>
      <w:r>
        <w:rPr>
          <w:spacing w:val="53"/>
        </w:rPr>
        <w:t xml:space="preserve"> </w:t>
      </w:r>
      <w:r>
        <w:t>col·lectius que sigui greu i dolosa, donarà lloc a la imposició de penalitats a</w:t>
      </w:r>
      <w:r>
        <w:rPr>
          <w:spacing w:val="1"/>
        </w:rPr>
        <w:t xml:space="preserve"> </w:t>
      </w:r>
      <w:r>
        <w:t>què</w:t>
      </w:r>
      <w:r>
        <w:rPr>
          <w:spacing w:val="2"/>
        </w:rPr>
        <w:t xml:space="preserve"> </w:t>
      </w:r>
      <w:r>
        <w:t>es</w:t>
      </w:r>
      <w:r>
        <w:rPr>
          <w:spacing w:val="3"/>
        </w:rPr>
        <w:t xml:space="preserve"> </w:t>
      </w:r>
      <w:r>
        <w:t>refereix</w:t>
      </w:r>
      <w:r>
        <w:rPr>
          <w:spacing w:val="2"/>
        </w:rPr>
        <w:t xml:space="preserve"> </w:t>
      </w:r>
      <w:r>
        <w:t>la</w:t>
      </w:r>
      <w:r>
        <w:rPr>
          <w:spacing w:val="2"/>
        </w:rPr>
        <w:t xml:space="preserve"> </w:t>
      </w:r>
      <w:r>
        <w:t>clàusula</w:t>
      </w:r>
      <w:r>
        <w:rPr>
          <w:spacing w:val="3"/>
        </w:rPr>
        <w:t xml:space="preserve"> </w:t>
      </w:r>
      <w:r>
        <w:t>vint-i-dosena</w:t>
      </w:r>
      <w:r>
        <w:rPr>
          <w:spacing w:val="3"/>
        </w:rPr>
        <w:t xml:space="preserve"> </w:t>
      </w:r>
      <w:r>
        <w:t>d’aquest</w:t>
      </w:r>
      <w:r>
        <w:rPr>
          <w:spacing w:val="2"/>
        </w:rPr>
        <w:t xml:space="preserve"> </w:t>
      </w:r>
      <w:r>
        <w:t>plec.</w:t>
      </w:r>
    </w:p>
    <w:p w:rsidR="009B70FB" w:rsidRDefault="009B70FB" w:rsidP="009B70FB">
      <w:pPr>
        <w:pStyle w:val="Textoindependiente"/>
        <w:spacing w:before="3"/>
        <w:rPr>
          <w:sz w:val="23"/>
        </w:rPr>
      </w:pPr>
    </w:p>
    <w:p w:rsidR="009B70FB" w:rsidRDefault="009B70FB" w:rsidP="009B70FB">
      <w:pPr>
        <w:pStyle w:val="Textoindependiente"/>
        <w:spacing w:line="278" w:lineRule="auto"/>
        <w:ind w:left="281" w:right="493"/>
        <w:jc w:val="both"/>
      </w:pPr>
      <w:r>
        <w:t>A aquest efecte, l’empresa contractista haurà de remetre la justificació de la realització efectiva d’aquests</w:t>
      </w:r>
      <w:r>
        <w:rPr>
          <w:spacing w:val="1"/>
        </w:rPr>
        <w:t xml:space="preserve"> </w:t>
      </w:r>
      <w:r>
        <w:t>pagaments</w:t>
      </w:r>
      <w:r>
        <w:rPr>
          <w:spacing w:val="2"/>
        </w:rPr>
        <w:t xml:space="preserve"> </w:t>
      </w:r>
      <w:r>
        <w:t>a</w:t>
      </w:r>
      <w:r>
        <w:rPr>
          <w:spacing w:val="3"/>
        </w:rPr>
        <w:t xml:space="preserve"> </w:t>
      </w:r>
      <w:r>
        <w:t>l’òrgan</w:t>
      </w:r>
      <w:r>
        <w:rPr>
          <w:spacing w:val="2"/>
        </w:rPr>
        <w:t xml:space="preserve"> </w:t>
      </w:r>
      <w:r>
        <w:t>de</w:t>
      </w:r>
      <w:r>
        <w:rPr>
          <w:spacing w:val="1"/>
        </w:rPr>
        <w:t xml:space="preserve"> </w:t>
      </w:r>
      <w:r>
        <w:t>contractació</w:t>
      </w:r>
      <w:r>
        <w:rPr>
          <w:spacing w:val="2"/>
        </w:rPr>
        <w:t xml:space="preserve"> </w:t>
      </w:r>
      <w:r>
        <w:t>quan</w:t>
      </w:r>
      <w:r>
        <w:rPr>
          <w:spacing w:val="1"/>
        </w:rPr>
        <w:t xml:space="preserve"> </w:t>
      </w:r>
      <w:r>
        <w:t>aquest</w:t>
      </w:r>
      <w:r>
        <w:rPr>
          <w:spacing w:val="3"/>
        </w:rPr>
        <w:t xml:space="preserve"> </w:t>
      </w:r>
      <w:r>
        <w:t>li</w:t>
      </w:r>
      <w:r>
        <w:rPr>
          <w:spacing w:val="3"/>
        </w:rPr>
        <w:t xml:space="preserve"> </w:t>
      </w:r>
      <w:r>
        <w:t>ho</w:t>
      </w:r>
      <w:r>
        <w:rPr>
          <w:spacing w:val="7"/>
        </w:rPr>
        <w:t xml:space="preserve"> </w:t>
      </w:r>
      <w:r>
        <w:t>sol·liciti.</w:t>
      </w:r>
    </w:p>
    <w:p w:rsidR="009B70FB" w:rsidRDefault="009B70FB" w:rsidP="009B70FB">
      <w:pPr>
        <w:pStyle w:val="Textoindependiente"/>
        <w:rPr>
          <w:sz w:val="23"/>
        </w:rPr>
      </w:pPr>
    </w:p>
    <w:p w:rsidR="009B70FB" w:rsidRDefault="009B70FB" w:rsidP="009B70FB">
      <w:pPr>
        <w:pStyle w:val="Prrafodelista"/>
        <w:numPr>
          <w:ilvl w:val="0"/>
          <w:numId w:val="30"/>
        </w:numPr>
        <w:tabs>
          <w:tab w:val="left" w:pos="565"/>
        </w:tabs>
        <w:spacing w:before="1" w:line="276" w:lineRule="auto"/>
        <w:ind w:right="495" w:firstLine="0"/>
        <w:rPr>
          <w:sz w:val="20"/>
        </w:rPr>
      </w:pPr>
      <w:r>
        <w:rPr>
          <w:sz w:val="20"/>
        </w:rPr>
        <w:t>L’empresa contractista s’obliga a complir les condicions salarials dels treballadors de conformitat amb el</w:t>
      </w:r>
      <w:r>
        <w:rPr>
          <w:spacing w:val="1"/>
          <w:sz w:val="20"/>
        </w:rPr>
        <w:t xml:space="preserve"> </w:t>
      </w:r>
      <w:r>
        <w:rPr>
          <w:sz w:val="20"/>
        </w:rPr>
        <w:t>conveni</w:t>
      </w:r>
      <w:r>
        <w:rPr>
          <w:spacing w:val="-1"/>
          <w:sz w:val="20"/>
        </w:rPr>
        <w:t xml:space="preserve"> </w:t>
      </w:r>
      <w:r>
        <w:rPr>
          <w:sz w:val="20"/>
        </w:rPr>
        <w:t>col·lectiu</w:t>
      </w:r>
      <w:r>
        <w:rPr>
          <w:spacing w:val="1"/>
          <w:sz w:val="20"/>
        </w:rPr>
        <w:t xml:space="preserve"> </w:t>
      </w:r>
      <w:r>
        <w:rPr>
          <w:sz w:val="20"/>
        </w:rPr>
        <w:t>sectorial</w:t>
      </w:r>
      <w:r>
        <w:rPr>
          <w:spacing w:val="2"/>
          <w:sz w:val="20"/>
        </w:rPr>
        <w:t xml:space="preserve"> </w:t>
      </w:r>
      <w:r>
        <w:rPr>
          <w:sz w:val="20"/>
        </w:rPr>
        <w:t>aplicable</w:t>
      </w:r>
      <w:r>
        <w:rPr>
          <w:spacing w:val="3"/>
          <w:sz w:val="20"/>
        </w:rPr>
        <w:t xml:space="preserve"> </w:t>
      </w:r>
      <w:r>
        <w:rPr>
          <w:sz w:val="20"/>
        </w:rPr>
        <w:t>que correspongui</w:t>
      </w:r>
      <w:r>
        <w:rPr>
          <w:spacing w:val="1"/>
          <w:sz w:val="20"/>
        </w:rPr>
        <w:t xml:space="preserve"> </w:t>
      </w:r>
      <w:r>
        <w:rPr>
          <w:sz w:val="20"/>
        </w:rPr>
        <w:t>en funció</w:t>
      </w:r>
      <w:r>
        <w:rPr>
          <w:spacing w:val="1"/>
          <w:sz w:val="20"/>
        </w:rPr>
        <w:t xml:space="preserve"> </w:t>
      </w:r>
      <w:r>
        <w:rPr>
          <w:sz w:val="20"/>
        </w:rPr>
        <w:t>de</w:t>
      </w:r>
      <w:r>
        <w:rPr>
          <w:spacing w:val="2"/>
          <w:sz w:val="20"/>
        </w:rPr>
        <w:t xml:space="preserve"> </w:t>
      </w:r>
      <w:r>
        <w:rPr>
          <w:sz w:val="20"/>
        </w:rPr>
        <w:t>l’objecte</w:t>
      </w:r>
      <w:r>
        <w:rPr>
          <w:spacing w:val="2"/>
          <w:sz w:val="20"/>
        </w:rPr>
        <w:t xml:space="preserve"> </w:t>
      </w:r>
      <w:r>
        <w:rPr>
          <w:sz w:val="20"/>
        </w:rPr>
        <w:t>del</w:t>
      </w:r>
      <w:r>
        <w:rPr>
          <w:spacing w:val="2"/>
          <w:sz w:val="20"/>
        </w:rPr>
        <w:t xml:space="preserve"> </w:t>
      </w:r>
      <w:r>
        <w:rPr>
          <w:sz w:val="20"/>
        </w:rPr>
        <w:t>contracte.</w:t>
      </w:r>
    </w:p>
    <w:p w:rsidR="009B70FB" w:rsidRDefault="009B70FB" w:rsidP="009B70FB">
      <w:pPr>
        <w:pStyle w:val="Textoindependiente"/>
        <w:spacing w:before="4"/>
        <w:rPr>
          <w:sz w:val="23"/>
        </w:rPr>
      </w:pPr>
    </w:p>
    <w:p w:rsidR="009B70FB" w:rsidRDefault="009B70FB" w:rsidP="009B70FB">
      <w:pPr>
        <w:pStyle w:val="Prrafodelista"/>
        <w:numPr>
          <w:ilvl w:val="0"/>
          <w:numId w:val="30"/>
        </w:numPr>
        <w:tabs>
          <w:tab w:val="left" w:pos="565"/>
        </w:tabs>
        <w:spacing w:line="276" w:lineRule="auto"/>
        <w:ind w:right="496" w:firstLine="0"/>
        <w:rPr>
          <w:sz w:val="20"/>
        </w:rPr>
      </w:pPr>
      <w:r>
        <w:rPr>
          <w:sz w:val="20"/>
        </w:rPr>
        <w:t>L’empresa contractista s’obliga a aplicar en executar les obres les mesures destinades a promoure la</w:t>
      </w:r>
      <w:r>
        <w:rPr>
          <w:spacing w:val="1"/>
          <w:sz w:val="20"/>
        </w:rPr>
        <w:t xml:space="preserve"> </w:t>
      </w:r>
      <w:r>
        <w:rPr>
          <w:sz w:val="20"/>
        </w:rPr>
        <w:t>igualtat entre</w:t>
      </w:r>
      <w:r>
        <w:rPr>
          <w:spacing w:val="2"/>
          <w:sz w:val="20"/>
        </w:rPr>
        <w:t xml:space="preserve"> </w:t>
      </w:r>
      <w:r>
        <w:rPr>
          <w:sz w:val="20"/>
        </w:rPr>
        <w:t>homes</w:t>
      </w:r>
      <w:r>
        <w:rPr>
          <w:spacing w:val="2"/>
          <w:sz w:val="20"/>
        </w:rPr>
        <w:t xml:space="preserve"> </w:t>
      </w:r>
      <w:r>
        <w:rPr>
          <w:sz w:val="20"/>
        </w:rPr>
        <w:t>i</w:t>
      </w:r>
      <w:r>
        <w:rPr>
          <w:spacing w:val="1"/>
          <w:sz w:val="20"/>
        </w:rPr>
        <w:t xml:space="preserve"> </w:t>
      </w:r>
      <w:r>
        <w:rPr>
          <w:sz w:val="20"/>
        </w:rPr>
        <w:t>dones.</w:t>
      </w:r>
    </w:p>
    <w:p w:rsidR="009B70FB" w:rsidRDefault="009B70FB" w:rsidP="009B70FB">
      <w:pPr>
        <w:tabs>
          <w:tab w:val="left" w:pos="565"/>
        </w:tabs>
        <w:spacing w:line="276" w:lineRule="auto"/>
        <w:ind w:left="281" w:right="496"/>
        <w:rPr>
          <w:rFonts w:ascii="Microsoft Sans Serif" w:hAnsi="Microsoft Sans Serif" w:cs="Microsoft Sans Serif"/>
          <w:sz w:val="20"/>
          <w:lang w:val="ca-ES"/>
        </w:rPr>
      </w:pPr>
    </w:p>
    <w:p w:rsidR="009B70FB" w:rsidRDefault="009B70FB" w:rsidP="009B70FB">
      <w:pPr>
        <w:pStyle w:val="Prrafodelista"/>
        <w:numPr>
          <w:ilvl w:val="0"/>
          <w:numId w:val="30"/>
        </w:numPr>
        <w:tabs>
          <w:tab w:val="left" w:pos="565"/>
        </w:tabs>
        <w:spacing w:line="276" w:lineRule="auto"/>
        <w:ind w:right="496" w:firstLine="0"/>
        <w:rPr>
          <w:sz w:val="20"/>
        </w:rPr>
      </w:pPr>
      <w:r>
        <w:rPr>
          <w:sz w:val="20"/>
        </w:rPr>
        <w:t>L’empresa contractista ha de complir les ordres i les instruccions que, en la interpretació tècnica del contracte, li doni la persona que exerceix la direcció de l’obra.</w:t>
      </w:r>
    </w:p>
    <w:p w:rsidR="009B70FB" w:rsidRDefault="009B70FB" w:rsidP="009B70FB">
      <w:pPr>
        <w:tabs>
          <w:tab w:val="left" w:pos="565"/>
        </w:tabs>
        <w:spacing w:line="276" w:lineRule="auto"/>
        <w:ind w:left="281" w:right="496"/>
        <w:rPr>
          <w:rFonts w:ascii="Microsoft Sans Serif" w:hAnsi="Microsoft Sans Serif" w:cs="Microsoft Sans Serif"/>
          <w:sz w:val="20"/>
          <w:lang w:val="ca-ES"/>
        </w:rPr>
      </w:pPr>
    </w:p>
    <w:p w:rsidR="009B70FB" w:rsidRDefault="009B70FB" w:rsidP="009B70FB">
      <w:pPr>
        <w:pStyle w:val="Prrafodelista"/>
        <w:numPr>
          <w:ilvl w:val="0"/>
          <w:numId w:val="30"/>
        </w:numPr>
        <w:tabs>
          <w:tab w:val="left" w:pos="565"/>
        </w:tabs>
        <w:spacing w:line="276" w:lineRule="auto"/>
        <w:ind w:right="496" w:firstLine="0"/>
        <w:rPr>
          <w:sz w:val="20"/>
        </w:rPr>
      </w:pPr>
      <w:r>
        <w:rPr>
          <w:sz w:val="20"/>
        </w:rPr>
        <w:t>L’empresa contractista ha de facilitar a la persona que exerceix la direcció de l’obra i a l’Ajuntament deSoses l’accés a tota la informació, tant documental com de camp, que li requereixin en qualsevol moment durant l’execució de les obres.</w:t>
      </w:r>
    </w:p>
    <w:p w:rsidR="009B70FB" w:rsidRDefault="009B70FB" w:rsidP="009B70FB">
      <w:pPr>
        <w:pStyle w:val="Textoindependiente"/>
        <w:spacing w:before="5"/>
        <w:rPr>
          <w:sz w:val="23"/>
        </w:rPr>
      </w:pPr>
    </w:p>
    <w:p w:rsidR="009B70FB" w:rsidRDefault="009B70FB" w:rsidP="009B70FB">
      <w:pPr>
        <w:pStyle w:val="Prrafodelista"/>
        <w:numPr>
          <w:ilvl w:val="0"/>
          <w:numId w:val="30"/>
        </w:numPr>
        <w:tabs>
          <w:tab w:val="left" w:pos="565"/>
        </w:tabs>
        <w:ind w:left="564"/>
        <w:rPr>
          <w:sz w:val="20"/>
        </w:rPr>
      </w:pPr>
      <w:r>
        <w:rPr>
          <w:sz w:val="20"/>
        </w:rPr>
        <w:t>L’empresa</w:t>
      </w:r>
      <w:r>
        <w:rPr>
          <w:spacing w:val="-3"/>
          <w:sz w:val="20"/>
        </w:rPr>
        <w:t xml:space="preserve"> </w:t>
      </w:r>
      <w:r>
        <w:rPr>
          <w:sz w:val="20"/>
        </w:rPr>
        <w:t>contractista</w:t>
      </w:r>
      <w:r>
        <w:rPr>
          <w:spacing w:val="-2"/>
          <w:sz w:val="20"/>
        </w:rPr>
        <w:t xml:space="preserve"> </w:t>
      </w:r>
      <w:r>
        <w:rPr>
          <w:sz w:val="20"/>
        </w:rPr>
        <w:t>ha</w:t>
      </w:r>
      <w:r>
        <w:rPr>
          <w:spacing w:val="-2"/>
          <w:sz w:val="20"/>
        </w:rPr>
        <w:t xml:space="preserve"> </w:t>
      </w:r>
      <w:r>
        <w:rPr>
          <w:sz w:val="20"/>
        </w:rPr>
        <w:t>de</w:t>
      </w:r>
      <w:r>
        <w:rPr>
          <w:spacing w:val="-4"/>
          <w:sz w:val="20"/>
        </w:rPr>
        <w:t xml:space="preserve"> </w:t>
      </w:r>
      <w:r>
        <w:rPr>
          <w:sz w:val="20"/>
        </w:rPr>
        <w:t>conservar</w:t>
      </w:r>
      <w:r>
        <w:rPr>
          <w:spacing w:val="-3"/>
          <w:sz w:val="20"/>
        </w:rPr>
        <w:t xml:space="preserve"> </w:t>
      </w:r>
      <w:r>
        <w:rPr>
          <w:sz w:val="20"/>
        </w:rPr>
        <w:t>el</w:t>
      </w:r>
      <w:r>
        <w:rPr>
          <w:spacing w:val="-3"/>
          <w:sz w:val="20"/>
        </w:rPr>
        <w:t xml:space="preserve"> </w:t>
      </w:r>
      <w:r>
        <w:rPr>
          <w:sz w:val="20"/>
        </w:rPr>
        <w:t>llibre</w:t>
      </w:r>
      <w:r>
        <w:rPr>
          <w:spacing w:val="-3"/>
          <w:sz w:val="20"/>
        </w:rPr>
        <w:t xml:space="preserve"> </w:t>
      </w:r>
      <w:r>
        <w:rPr>
          <w:sz w:val="20"/>
        </w:rPr>
        <w:t>d’ordres.</w:t>
      </w:r>
    </w:p>
    <w:p w:rsidR="009B70FB" w:rsidRDefault="009B70FB" w:rsidP="009B70FB">
      <w:pPr>
        <w:pStyle w:val="Textoindependiente"/>
        <w:spacing w:before="7"/>
        <w:rPr>
          <w:sz w:val="26"/>
        </w:rPr>
      </w:pPr>
    </w:p>
    <w:p w:rsidR="009B70FB" w:rsidRDefault="009B70FB" w:rsidP="009B70FB">
      <w:pPr>
        <w:pStyle w:val="Prrafodelista"/>
        <w:numPr>
          <w:ilvl w:val="0"/>
          <w:numId w:val="30"/>
        </w:numPr>
        <w:tabs>
          <w:tab w:val="left" w:pos="565"/>
        </w:tabs>
        <w:spacing w:line="276" w:lineRule="auto"/>
        <w:ind w:right="488" w:firstLine="0"/>
        <w:rPr>
          <w:sz w:val="20"/>
        </w:rPr>
      </w:pPr>
      <w:r>
        <w:rPr>
          <w:sz w:val="20"/>
        </w:rPr>
        <w:t>L’empresa contractista ha de presentar a l’Ajuntament de Soses, en el cas d’obres subjectes a la Llei</w:t>
      </w:r>
      <w:r>
        <w:rPr>
          <w:spacing w:val="1"/>
          <w:sz w:val="20"/>
        </w:rPr>
        <w:t xml:space="preserve"> </w:t>
      </w:r>
      <w:r>
        <w:rPr>
          <w:sz w:val="20"/>
        </w:rPr>
        <w:t>3/2007, del 4 de juliol, de l’obra pública, la memòria final quan així s’estableixi en l’</w:t>
      </w:r>
      <w:r>
        <w:rPr>
          <w:b/>
          <w:sz w:val="20"/>
        </w:rPr>
        <w:t>apartat P del quadre de</w:t>
      </w:r>
      <w:r>
        <w:rPr>
          <w:b/>
          <w:spacing w:val="1"/>
          <w:sz w:val="20"/>
        </w:rPr>
        <w:t xml:space="preserve"> </w:t>
      </w:r>
      <w:r>
        <w:rPr>
          <w:b/>
          <w:sz w:val="20"/>
        </w:rPr>
        <w:t>característiques</w:t>
      </w:r>
      <w:r>
        <w:rPr>
          <w:sz w:val="20"/>
        </w:rPr>
        <w:t>. La</w:t>
      </w:r>
      <w:r>
        <w:rPr>
          <w:spacing w:val="-1"/>
          <w:sz w:val="20"/>
        </w:rPr>
        <w:t xml:space="preserve"> </w:t>
      </w:r>
      <w:r>
        <w:rPr>
          <w:sz w:val="20"/>
        </w:rPr>
        <w:t>memòria</w:t>
      </w:r>
      <w:r>
        <w:rPr>
          <w:spacing w:val="-2"/>
          <w:sz w:val="20"/>
        </w:rPr>
        <w:t xml:space="preserve"> </w:t>
      </w:r>
      <w:r>
        <w:rPr>
          <w:sz w:val="20"/>
        </w:rPr>
        <w:t>final ha</w:t>
      </w:r>
      <w:r>
        <w:rPr>
          <w:spacing w:val="-2"/>
          <w:sz w:val="20"/>
        </w:rPr>
        <w:t xml:space="preserve"> </w:t>
      </w:r>
      <w:r>
        <w:rPr>
          <w:sz w:val="20"/>
        </w:rPr>
        <w:t>de</w:t>
      </w:r>
      <w:r>
        <w:rPr>
          <w:spacing w:val="-1"/>
          <w:sz w:val="20"/>
        </w:rPr>
        <w:t xml:space="preserve"> </w:t>
      </w:r>
      <w:r>
        <w:rPr>
          <w:sz w:val="20"/>
        </w:rPr>
        <w:t>tenir</w:t>
      </w:r>
      <w:r>
        <w:rPr>
          <w:spacing w:val="-1"/>
          <w:sz w:val="20"/>
        </w:rPr>
        <w:t xml:space="preserve"> </w:t>
      </w:r>
      <w:r>
        <w:rPr>
          <w:sz w:val="20"/>
        </w:rPr>
        <w:t>el</w:t>
      </w:r>
      <w:r>
        <w:rPr>
          <w:spacing w:val="-2"/>
          <w:sz w:val="20"/>
        </w:rPr>
        <w:t xml:space="preserve"> </w:t>
      </w:r>
      <w:r>
        <w:rPr>
          <w:sz w:val="20"/>
        </w:rPr>
        <w:t>contingut establert</w:t>
      </w:r>
      <w:r>
        <w:rPr>
          <w:spacing w:val="1"/>
          <w:sz w:val="20"/>
        </w:rPr>
        <w:t xml:space="preserve"> </w:t>
      </w:r>
      <w:r>
        <w:rPr>
          <w:sz w:val="20"/>
        </w:rPr>
        <w:t>en l’article</w:t>
      </w:r>
      <w:r>
        <w:rPr>
          <w:spacing w:val="1"/>
          <w:sz w:val="20"/>
        </w:rPr>
        <w:t xml:space="preserve"> </w:t>
      </w:r>
      <w:r>
        <w:rPr>
          <w:sz w:val="20"/>
        </w:rPr>
        <w:t>49 de la</w:t>
      </w:r>
      <w:r>
        <w:rPr>
          <w:spacing w:val="-1"/>
          <w:sz w:val="20"/>
        </w:rPr>
        <w:t xml:space="preserve"> </w:t>
      </w:r>
      <w:r>
        <w:rPr>
          <w:sz w:val="20"/>
        </w:rPr>
        <w:t>Llei</w:t>
      </w:r>
      <w:r>
        <w:rPr>
          <w:spacing w:val="-2"/>
          <w:sz w:val="20"/>
        </w:rPr>
        <w:t xml:space="preserve"> </w:t>
      </w:r>
      <w:r>
        <w:rPr>
          <w:sz w:val="20"/>
        </w:rPr>
        <w:t>esmentada.</w:t>
      </w:r>
    </w:p>
    <w:p w:rsidR="009B70FB" w:rsidRDefault="009B70FB" w:rsidP="009B70FB">
      <w:pPr>
        <w:pStyle w:val="Textoindependiente"/>
        <w:spacing w:before="9"/>
        <w:rPr>
          <w:sz w:val="23"/>
        </w:rPr>
      </w:pPr>
    </w:p>
    <w:p w:rsidR="009B70FB" w:rsidRDefault="009B70FB" w:rsidP="009B70FB">
      <w:pPr>
        <w:pStyle w:val="Prrafodelista"/>
        <w:numPr>
          <w:ilvl w:val="0"/>
          <w:numId w:val="30"/>
        </w:numPr>
        <w:tabs>
          <w:tab w:val="left" w:pos="565"/>
        </w:tabs>
        <w:spacing w:line="276" w:lineRule="auto"/>
        <w:ind w:right="489" w:firstLine="0"/>
        <w:rPr>
          <w:sz w:val="20"/>
        </w:rPr>
      </w:pPr>
      <w:r>
        <w:rPr>
          <w:sz w:val="20"/>
        </w:rPr>
        <w:t>L’empresa contractista i, si s’escau, les empreses subcontractistes queden subjectes en l’execució del</w:t>
      </w:r>
      <w:r>
        <w:rPr>
          <w:spacing w:val="1"/>
          <w:sz w:val="20"/>
        </w:rPr>
        <w:t xml:space="preserve"> </w:t>
      </w:r>
      <w:r>
        <w:rPr>
          <w:sz w:val="20"/>
        </w:rPr>
        <w:t>contracte a les obligacions derivades de la Llei 1/1998, de 7 de gener, de</w:t>
      </w:r>
      <w:r>
        <w:rPr>
          <w:spacing w:val="1"/>
          <w:sz w:val="20"/>
        </w:rPr>
        <w:t xml:space="preserve"> </w:t>
      </w:r>
      <w:r>
        <w:rPr>
          <w:sz w:val="20"/>
        </w:rPr>
        <w:t>política lingüística i de les</w:t>
      </w:r>
      <w:r>
        <w:rPr>
          <w:spacing w:val="1"/>
          <w:sz w:val="20"/>
        </w:rPr>
        <w:t xml:space="preserve"> </w:t>
      </w:r>
      <w:r>
        <w:rPr>
          <w:sz w:val="20"/>
        </w:rPr>
        <w:t>disposicions que la desenvolupen. Així doncs, les empreses han d’emprar el català o el castellà en les seves</w:t>
      </w:r>
      <w:r>
        <w:rPr>
          <w:spacing w:val="-51"/>
          <w:sz w:val="20"/>
        </w:rPr>
        <w:t xml:space="preserve"> </w:t>
      </w:r>
      <w:r>
        <w:rPr>
          <w:sz w:val="20"/>
        </w:rPr>
        <w:t>relacions amb l’Ajuntament de Soses derivades de l’execució de l’objecte d’aquest contracte. També han</w:t>
      </w:r>
      <w:r>
        <w:rPr>
          <w:spacing w:val="1"/>
          <w:sz w:val="20"/>
        </w:rPr>
        <w:t xml:space="preserve"> </w:t>
      </w:r>
      <w:r>
        <w:rPr>
          <w:sz w:val="20"/>
        </w:rPr>
        <w:t>d’emprar un d’aquest idiomes en els rètols, les publicacions, els avisos i en la resta de comunicacions de</w:t>
      </w:r>
      <w:r>
        <w:rPr>
          <w:spacing w:val="1"/>
          <w:sz w:val="20"/>
        </w:rPr>
        <w:t xml:space="preserve"> </w:t>
      </w:r>
      <w:r>
        <w:rPr>
          <w:sz w:val="20"/>
        </w:rPr>
        <w:t>caràcter general</w:t>
      </w:r>
      <w:r>
        <w:rPr>
          <w:spacing w:val="2"/>
          <w:sz w:val="20"/>
        </w:rPr>
        <w:t xml:space="preserve"> </w:t>
      </w:r>
      <w:r>
        <w:rPr>
          <w:sz w:val="20"/>
        </w:rPr>
        <w:t>que</w:t>
      </w:r>
      <w:r>
        <w:rPr>
          <w:spacing w:val="3"/>
          <w:sz w:val="20"/>
        </w:rPr>
        <w:t xml:space="preserve"> </w:t>
      </w:r>
      <w:r>
        <w:rPr>
          <w:sz w:val="20"/>
        </w:rPr>
        <w:t>es</w:t>
      </w:r>
      <w:r>
        <w:rPr>
          <w:spacing w:val="1"/>
          <w:sz w:val="20"/>
        </w:rPr>
        <w:t xml:space="preserve"> </w:t>
      </w:r>
      <w:r>
        <w:rPr>
          <w:sz w:val="20"/>
        </w:rPr>
        <w:t>derivin</w:t>
      </w:r>
      <w:r>
        <w:rPr>
          <w:spacing w:val="1"/>
          <w:sz w:val="20"/>
        </w:rPr>
        <w:t xml:space="preserve"> </w:t>
      </w:r>
      <w:r>
        <w:rPr>
          <w:sz w:val="20"/>
        </w:rPr>
        <w:t>de</w:t>
      </w:r>
      <w:r>
        <w:rPr>
          <w:spacing w:val="2"/>
          <w:sz w:val="20"/>
        </w:rPr>
        <w:t xml:space="preserve"> </w:t>
      </w:r>
      <w:r>
        <w:rPr>
          <w:sz w:val="20"/>
        </w:rPr>
        <w:t>l’execució</w:t>
      </w:r>
      <w:r>
        <w:rPr>
          <w:spacing w:val="2"/>
          <w:sz w:val="20"/>
        </w:rPr>
        <w:t xml:space="preserve"> </w:t>
      </w:r>
      <w:r>
        <w:rPr>
          <w:sz w:val="20"/>
        </w:rPr>
        <w:t>de</w:t>
      </w:r>
      <w:r>
        <w:rPr>
          <w:spacing w:val="2"/>
          <w:sz w:val="20"/>
        </w:rPr>
        <w:t xml:space="preserve"> </w:t>
      </w:r>
      <w:r>
        <w:rPr>
          <w:sz w:val="20"/>
        </w:rPr>
        <w:t>les prestacions</w:t>
      </w:r>
      <w:r>
        <w:rPr>
          <w:spacing w:val="2"/>
          <w:sz w:val="20"/>
        </w:rPr>
        <w:t xml:space="preserve"> </w:t>
      </w:r>
      <w:r>
        <w:rPr>
          <w:sz w:val="20"/>
        </w:rPr>
        <w:t>objecte del contracte.</w:t>
      </w:r>
    </w:p>
    <w:p w:rsidR="009B70FB" w:rsidRDefault="009B70FB" w:rsidP="009B70FB">
      <w:pPr>
        <w:pStyle w:val="Textoindependiente"/>
        <w:spacing w:before="1"/>
        <w:rPr>
          <w:sz w:val="23"/>
        </w:rPr>
      </w:pPr>
    </w:p>
    <w:p w:rsidR="009B70FB" w:rsidRDefault="009B70FB" w:rsidP="009B70FB">
      <w:pPr>
        <w:pStyle w:val="Prrafodelista"/>
        <w:numPr>
          <w:ilvl w:val="0"/>
          <w:numId w:val="30"/>
        </w:numPr>
        <w:tabs>
          <w:tab w:val="left" w:pos="565"/>
        </w:tabs>
        <w:spacing w:before="1"/>
        <w:ind w:left="564"/>
        <w:rPr>
          <w:sz w:val="20"/>
        </w:rPr>
      </w:pPr>
      <w:r>
        <w:rPr>
          <w:sz w:val="20"/>
        </w:rPr>
        <w:t>L’empresa</w:t>
      </w:r>
      <w:r>
        <w:rPr>
          <w:spacing w:val="-3"/>
          <w:sz w:val="20"/>
        </w:rPr>
        <w:t xml:space="preserve"> </w:t>
      </w:r>
      <w:r>
        <w:rPr>
          <w:sz w:val="20"/>
        </w:rPr>
        <w:t>o</w:t>
      </w:r>
      <w:r>
        <w:rPr>
          <w:spacing w:val="-3"/>
          <w:sz w:val="20"/>
        </w:rPr>
        <w:t xml:space="preserve"> </w:t>
      </w:r>
      <w:r>
        <w:rPr>
          <w:sz w:val="20"/>
        </w:rPr>
        <w:t>empreses</w:t>
      </w:r>
      <w:r>
        <w:rPr>
          <w:spacing w:val="-2"/>
          <w:sz w:val="20"/>
        </w:rPr>
        <w:t xml:space="preserve"> </w:t>
      </w:r>
      <w:r>
        <w:rPr>
          <w:sz w:val="20"/>
        </w:rPr>
        <w:t>contractistes</w:t>
      </w:r>
      <w:r>
        <w:rPr>
          <w:spacing w:val="-2"/>
          <w:sz w:val="20"/>
        </w:rPr>
        <w:t xml:space="preserve"> </w:t>
      </w:r>
      <w:r>
        <w:rPr>
          <w:sz w:val="20"/>
        </w:rPr>
        <w:t>s’ha</w:t>
      </w:r>
      <w:r>
        <w:rPr>
          <w:spacing w:val="-1"/>
          <w:sz w:val="20"/>
        </w:rPr>
        <w:t xml:space="preserve"> </w:t>
      </w:r>
      <w:r>
        <w:rPr>
          <w:sz w:val="20"/>
        </w:rPr>
        <w:t>de</w:t>
      </w:r>
      <w:r>
        <w:rPr>
          <w:spacing w:val="-3"/>
          <w:sz w:val="20"/>
        </w:rPr>
        <w:t xml:space="preserve"> </w:t>
      </w:r>
      <w:r>
        <w:rPr>
          <w:sz w:val="20"/>
        </w:rPr>
        <w:t>fer</w:t>
      </w:r>
      <w:r>
        <w:rPr>
          <w:spacing w:val="-3"/>
          <w:sz w:val="20"/>
        </w:rPr>
        <w:t xml:space="preserve"> </w:t>
      </w:r>
      <w:r>
        <w:rPr>
          <w:sz w:val="20"/>
        </w:rPr>
        <w:t>càrrec</w:t>
      </w:r>
      <w:r>
        <w:rPr>
          <w:spacing w:val="-2"/>
          <w:sz w:val="20"/>
        </w:rPr>
        <w:t xml:space="preserve"> </w:t>
      </w:r>
      <w:r>
        <w:rPr>
          <w:sz w:val="20"/>
        </w:rPr>
        <w:t>de</w:t>
      </w:r>
      <w:r>
        <w:rPr>
          <w:spacing w:val="-1"/>
          <w:sz w:val="20"/>
        </w:rPr>
        <w:t xml:space="preserve"> </w:t>
      </w:r>
      <w:r>
        <w:rPr>
          <w:sz w:val="20"/>
        </w:rPr>
        <w:t>les</w:t>
      </w:r>
      <w:r>
        <w:rPr>
          <w:spacing w:val="-2"/>
          <w:sz w:val="20"/>
        </w:rPr>
        <w:t xml:space="preserve"> </w:t>
      </w:r>
      <w:r>
        <w:rPr>
          <w:sz w:val="20"/>
        </w:rPr>
        <w:t>despeses</w:t>
      </w:r>
      <w:r>
        <w:rPr>
          <w:spacing w:val="-2"/>
          <w:sz w:val="20"/>
        </w:rPr>
        <w:t xml:space="preserve"> </w:t>
      </w:r>
      <w:r>
        <w:rPr>
          <w:sz w:val="20"/>
        </w:rPr>
        <w:t>següents:</w:t>
      </w:r>
    </w:p>
    <w:p w:rsidR="009B70FB" w:rsidRDefault="009B70FB" w:rsidP="009B70FB">
      <w:pPr>
        <w:pStyle w:val="Textoindependiente"/>
        <w:spacing w:before="9"/>
        <w:rPr>
          <w:sz w:val="26"/>
        </w:rPr>
      </w:pPr>
    </w:p>
    <w:p w:rsidR="009B70FB" w:rsidRDefault="009B70FB" w:rsidP="009B70FB">
      <w:pPr>
        <w:pStyle w:val="Prrafodelista"/>
        <w:numPr>
          <w:ilvl w:val="1"/>
          <w:numId w:val="30"/>
        </w:numPr>
        <w:tabs>
          <w:tab w:val="left" w:pos="1004"/>
        </w:tabs>
        <w:spacing w:line="264" w:lineRule="auto"/>
        <w:ind w:right="490"/>
        <w:rPr>
          <w:sz w:val="20"/>
        </w:rPr>
      </w:pPr>
      <w:r>
        <w:rPr>
          <w:sz w:val="20"/>
        </w:rPr>
        <w:t>Les derivades dels assaigs i anàlisis de materials i unitats d’obres i dels informes específics que la</w:t>
      </w:r>
      <w:r>
        <w:rPr>
          <w:spacing w:val="1"/>
          <w:sz w:val="20"/>
        </w:rPr>
        <w:t xml:space="preserve"> </w:t>
      </w:r>
      <w:r>
        <w:rPr>
          <w:sz w:val="20"/>
        </w:rPr>
        <w:t>persona que exerceix la direcció facultativa ordeni, sense perjudici d’aquells previstos en el plec de</w:t>
      </w:r>
      <w:r>
        <w:rPr>
          <w:spacing w:val="1"/>
          <w:sz w:val="20"/>
        </w:rPr>
        <w:t xml:space="preserve"> </w:t>
      </w:r>
      <w:r>
        <w:rPr>
          <w:sz w:val="20"/>
        </w:rPr>
        <w:t>prescripcions</w:t>
      </w:r>
      <w:r>
        <w:rPr>
          <w:spacing w:val="2"/>
          <w:sz w:val="20"/>
        </w:rPr>
        <w:t xml:space="preserve"> </w:t>
      </w:r>
      <w:r>
        <w:rPr>
          <w:sz w:val="20"/>
        </w:rPr>
        <w:t>tècniques.</w:t>
      </w:r>
    </w:p>
    <w:p w:rsidR="009B70FB" w:rsidRDefault="009B70FB" w:rsidP="009B70FB">
      <w:pPr>
        <w:pStyle w:val="Textoindependiente"/>
        <w:spacing w:before="6"/>
        <w:rPr>
          <w:sz w:val="24"/>
        </w:rPr>
      </w:pPr>
    </w:p>
    <w:p w:rsidR="009B70FB" w:rsidRDefault="009B70FB" w:rsidP="009B70FB">
      <w:pPr>
        <w:pStyle w:val="Prrafodelista"/>
        <w:numPr>
          <w:ilvl w:val="1"/>
          <w:numId w:val="30"/>
        </w:numPr>
        <w:tabs>
          <w:tab w:val="left" w:pos="1004"/>
        </w:tabs>
        <w:spacing w:before="1" w:line="252" w:lineRule="auto"/>
        <w:ind w:right="498"/>
        <w:rPr>
          <w:sz w:val="20"/>
        </w:rPr>
      </w:pPr>
      <w:r>
        <w:rPr>
          <w:sz w:val="20"/>
        </w:rPr>
        <w:t>Les</w:t>
      </w:r>
      <w:r>
        <w:rPr>
          <w:spacing w:val="1"/>
          <w:sz w:val="20"/>
        </w:rPr>
        <w:t xml:space="preserve"> </w:t>
      </w:r>
      <w:r>
        <w:rPr>
          <w:sz w:val="20"/>
        </w:rPr>
        <w:t>derivades</w:t>
      </w:r>
      <w:r>
        <w:rPr>
          <w:spacing w:val="1"/>
          <w:sz w:val="20"/>
        </w:rPr>
        <w:t xml:space="preserve"> </w:t>
      </w:r>
      <w:r>
        <w:rPr>
          <w:sz w:val="20"/>
        </w:rPr>
        <w:t>de</w:t>
      </w:r>
      <w:r>
        <w:rPr>
          <w:spacing w:val="1"/>
          <w:sz w:val="20"/>
        </w:rPr>
        <w:t xml:space="preserve"> </w:t>
      </w:r>
      <w:r>
        <w:rPr>
          <w:sz w:val="20"/>
        </w:rPr>
        <w:t>les</w:t>
      </w:r>
      <w:r>
        <w:rPr>
          <w:spacing w:val="1"/>
          <w:sz w:val="20"/>
        </w:rPr>
        <w:t xml:space="preserve"> </w:t>
      </w:r>
      <w:r>
        <w:rPr>
          <w:sz w:val="20"/>
        </w:rPr>
        <w:t>autoritzacions, llicències,</w:t>
      </w:r>
      <w:r>
        <w:rPr>
          <w:spacing w:val="1"/>
          <w:sz w:val="20"/>
        </w:rPr>
        <w:t xml:space="preserve"> </w:t>
      </w:r>
      <w:r>
        <w:rPr>
          <w:sz w:val="20"/>
        </w:rPr>
        <w:t>documents</w:t>
      </w:r>
      <w:r>
        <w:rPr>
          <w:spacing w:val="1"/>
          <w:sz w:val="20"/>
        </w:rPr>
        <w:t xml:space="preserve"> </w:t>
      </w:r>
      <w:r>
        <w:rPr>
          <w:sz w:val="20"/>
        </w:rPr>
        <w:t>i qualsevol informació</w:t>
      </w:r>
      <w:r>
        <w:rPr>
          <w:spacing w:val="1"/>
          <w:sz w:val="20"/>
        </w:rPr>
        <w:t xml:space="preserve"> </w:t>
      </w:r>
      <w:r>
        <w:rPr>
          <w:sz w:val="20"/>
        </w:rPr>
        <w:t>d’organismes</w:t>
      </w:r>
      <w:r>
        <w:rPr>
          <w:spacing w:val="1"/>
          <w:sz w:val="20"/>
        </w:rPr>
        <w:t xml:space="preserve"> </w:t>
      </w:r>
      <w:r>
        <w:rPr>
          <w:sz w:val="20"/>
        </w:rPr>
        <w:t>oficials</w:t>
      </w:r>
      <w:r>
        <w:rPr>
          <w:spacing w:val="2"/>
          <w:sz w:val="20"/>
        </w:rPr>
        <w:t xml:space="preserve"> </w:t>
      </w:r>
      <w:r>
        <w:rPr>
          <w:sz w:val="20"/>
        </w:rPr>
        <w:t>o</w:t>
      </w:r>
      <w:r>
        <w:rPr>
          <w:spacing w:val="3"/>
          <w:sz w:val="20"/>
        </w:rPr>
        <w:t xml:space="preserve"> </w:t>
      </w:r>
      <w:r>
        <w:rPr>
          <w:sz w:val="20"/>
        </w:rPr>
        <w:t>particulars.</w:t>
      </w:r>
    </w:p>
    <w:p w:rsidR="009B70FB" w:rsidRDefault="009B70FB" w:rsidP="009B70FB">
      <w:pPr>
        <w:pStyle w:val="Textoindependiente"/>
        <w:spacing w:before="8"/>
        <w:rPr>
          <w:sz w:val="25"/>
        </w:rPr>
      </w:pPr>
    </w:p>
    <w:p w:rsidR="009B70FB" w:rsidRDefault="009B70FB" w:rsidP="009B70FB">
      <w:pPr>
        <w:pStyle w:val="Prrafodelista"/>
        <w:numPr>
          <w:ilvl w:val="1"/>
          <w:numId w:val="30"/>
        </w:numPr>
        <w:tabs>
          <w:tab w:val="left" w:pos="1004"/>
        </w:tabs>
        <w:spacing w:before="1"/>
        <w:ind w:hanging="361"/>
        <w:jc w:val="left"/>
        <w:rPr>
          <w:sz w:val="20"/>
        </w:rPr>
      </w:pPr>
      <w:r>
        <w:rPr>
          <w:sz w:val="20"/>
        </w:rPr>
        <w:t>Les</w:t>
      </w:r>
      <w:r>
        <w:rPr>
          <w:spacing w:val="-2"/>
          <w:sz w:val="20"/>
        </w:rPr>
        <w:t xml:space="preserve"> </w:t>
      </w:r>
      <w:r>
        <w:rPr>
          <w:sz w:val="20"/>
        </w:rPr>
        <w:t>derivades</w:t>
      </w:r>
      <w:r>
        <w:rPr>
          <w:spacing w:val="-2"/>
          <w:sz w:val="20"/>
        </w:rPr>
        <w:t xml:space="preserve"> </w:t>
      </w:r>
      <w:r>
        <w:rPr>
          <w:sz w:val="20"/>
        </w:rPr>
        <w:t>dels</w:t>
      </w:r>
      <w:r>
        <w:rPr>
          <w:spacing w:val="-1"/>
          <w:sz w:val="20"/>
        </w:rPr>
        <w:t xml:space="preserve"> </w:t>
      </w:r>
      <w:r>
        <w:rPr>
          <w:sz w:val="20"/>
        </w:rPr>
        <w:t>tributs que</w:t>
      </w:r>
      <w:r>
        <w:rPr>
          <w:spacing w:val="-3"/>
          <w:sz w:val="20"/>
        </w:rPr>
        <w:t xml:space="preserve"> </w:t>
      </w:r>
      <w:r>
        <w:rPr>
          <w:sz w:val="20"/>
        </w:rPr>
        <w:t>corresponguin</w:t>
      </w:r>
      <w:r>
        <w:rPr>
          <w:spacing w:val="-1"/>
          <w:sz w:val="20"/>
        </w:rPr>
        <w:t xml:space="preserve"> </w:t>
      </w:r>
      <w:r>
        <w:rPr>
          <w:sz w:val="20"/>
        </w:rPr>
        <w:t>al</w:t>
      </w:r>
      <w:r>
        <w:rPr>
          <w:spacing w:val="-4"/>
          <w:sz w:val="20"/>
        </w:rPr>
        <w:t xml:space="preserve"> </w:t>
      </w:r>
      <w:r>
        <w:rPr>
          <w:sz w:val="20"/>
        </w:rPr>
        <w:t>contracte</w:t>
      </w:r>
      <w:r>
        <w:rPr>
          <w:spacing w:val="-3"/>
          <w:sz w:val="20"/>
        </w:rPr>
        <w:t xml:space="preserve"> </w:t>
      </w:r>
      <w:r>
        <w:rPr>
          <w:sz w:val="20"/>
        </w:rPr>
        <w:t>o</w:t>
      </w:r>
      <w:r>
        <w:rPr>
          <w:spacing w:val="-2"/>
          <w:sz w:val="20"/>
        </w:rPr>
        <w:t xml:space="preserve"> </w:t>
      </w:r>
      <w:r>
        <w:rPr>
          <w:sz w:val="20"/>
        </w:rPr>
        <w:t>a</w:t>
      </w:r>
      <w:r>
        <w:rPr>
          <w:spacing w:val="-1"/>
          <w:sz w:val="20"/>
        </w:rPr>
        <w:t xml:space="preserve"> </w:t>
      </w:r>
      <w:r>
        <w:rPr>
          <w:sz w:val="20"/>
        </w:rPr>
        <w:t>l’objecte</w:t>
      </w:r>
      <w:r>
        <w:rPr>
          <w:spacing w:val="-2"/>
          <w:sz w:val="20"/>
        </w:rPr>
        <w:t xml:space="preserve"> </w:t>
      </w:r>
      <w:r>
        <w:rPr>
          <w:sz w:val="20"/>
        </w:rPr>
        <w:t>del</w:t>
      </w:r>
      <w:r>
        <w:rPr>
          <w:spacing w:val="-1"/>
          <w:sz w:val="20"/>
        </w:rPr>
        <w:t xml:space="preserve"> </w:t>
      </w:r>
      <w:r>
        <w:rPr>
          <w:sz w:val="20"/>
        </w:rPr>
        <w:t>contracte.</w:t>
      </w:r>
    </w:p>
    <w:p w:rsidR="009B70FB" w:rsidRDefault="009B70FB" w:rsidP="009B70FB">
      <w:pPr>
        <w:pStyle w:val="Textoindependiente"/>
        <w:spacing w:before="8"/>
        <w:rPr>
          <w:sz w:val="24"/>
        </w:rPr>
      </w:pPr>
    </w:p>
    <w:p w:rsidR="009B70FB" w:rsidRDefault="009B70FB" w:rsidP="009B70FB">
      <w:pPr>
        <w:pStyle w:val="Prrafodelista"/>
        <w:numPr>
          <w:ilvl w:val="1"/>
          <w:numId w:val="30"/>
        </w:numPr>
        <w:tabs>
          <w:tab w:val="left" w:pos="1004"/>
        </w:tabs>
        <w:spacing w:line="266" w:lineRule="auto"/>
        <w:ind w:right="491"/>
        <w:rPr>
          <w:sz w:val="20"/>
        </w:rPr>
      </w:pPr>
      <w:r>
        <w:rPr>
          <w:sz w:val="20"/>
        </w:rPr>
        <w:t>El pagament de la taxa municipal per a la sol·licitud de la llicència urbanística d’obres i de l’Impost</w:t>
      </w:r>
      <w:r>
        <w:rPr>
          <w:spacing w:val="1"/>
          <w:sz w:val="20"/>
        </w:rPr>
        <w:t xml:space="preserve"> </w:t>
      </w:r>
      <w:r>
        <w:rPr>
          <w:sz w:val="20"/>
        </w:rPr>
        <w:t>sobre construccions, instal·lacions i obres, si s’escau, i qualsevol altre impost, taxa, compensació,</w:t>
      </w:r>
      <w:r>
        <w:rPr>
          <w:spacing w:val="1"/>
          <w:sz w:val="20"/>
        </w:rPr>
        <w:t xml:space="preserve"> </w:t>
      </w:r>
      <w:r>
        <w:rPr>
          <w:sz w:val="20"/>
        </w:rPr>
        <w:t>gravamen o despesa que pugui ser aplicable segons les disposicions vigents, en la forma i quantia</w:t>
      </w:r>
      <w:r>
        <w:rPr>
          <w:spacing w:val="1"/>
          <w:sz w:val="20"/>
        </w:rPr>
        <w:t xml:space="preserve"> </w:t>
      </w:r>
      <w:r>
        <w:rPr>
          <w:sz w:val="20"/>
        </w:rPr>
        <w:t>que</w:t>
      </w:r>
      <w:r>
        <w:rPr>
          <w:spacing w:val="2"/>
          <w:sz w:val="20"/>
        </w:rPr>
        <w:t xml:space="preserve"> </w:t>
      </w:r>
      <w:r>
        <w:rPr>
          <w:sz w:val="20"/>
        </w:rPr>
        <w:t>assenyalin.</w:t>
      </w:r>
    </w:p>
    <w:p w:rsidR="009B70FB" w:rsidRDefault="009B70FB" w:rsidP="009B70FB">
      <w:pPr>
        <w:pStyle w:val="Textoindependiente"/>
        <w:rPr>
          <w:sz w:val="24"/>
        </w:rPr>
      </w:pPr>
    </w:p>
    <w:p w:rsidR="009B70FB" w:rsidRDefault="009B70FB" w:rsidP="009B70FB">
      <w:pPr>
        <w:pStyle w:val="Prrafodelista"/>
        <w:numPr>
          <w:ilvl w:val="1"/>
          <w:numId w:val="30"/>
        </w:numPr>
        <w:tabs>
          <w:tab w:val="left" w:pos="1004"/>
        </w:tabs>
        <w:spacing w:line="264" w:lineRule="auto"/>
        <w:ind w:right="486"/>
        <w:rPr>
          <w:b/>
          <w:bCs/>
          <w:sz w:val="20"/>
        </w:rPr>
      </w:pPr>
      <w:r>
        <w:rPr>
          <w:b/>
          <w:bCs/>
          <w:sz w:val="20"/>
        </w:rPr>
        <w:t>Les derivades de la instal·lació, manteniment i retirada de les tanques publicitàries que informen al</w:t>
      </w:r>
      <w:r>
        <w:rPr>
          <w:b/>
          <w:bCs/>
          <w:spacing w:val="1"/>
          <w:sz w:val="20"/>
        </w:rPr>
        <w:t xml:space="preserve"> </w:t>
      </w:r>
      <w:r>
        <w:rPr>
          <w:b/>
          <w:bCs/>
          <w:sz w:val="20"/>
        </w:rPr>
        <w:t>públic sobre l’inici i final de l’obra i de la resta de mesures d’informació. El conjunt</w:t>
      </w:r>
      <w:r>
        <w:rPr>
          <w:b/>
          <w:bCs/>
          <w:spacing w:val="1"/>
          <w:sz w:val="20"/>
        </w:rPr>
        <w:t xml:space="preserve"> </w:t>
      </w:r>
      <w:r>
        <w:rPr>
          <w:b/>
          <w:bCs/>
          <w:sz w:val="20"/>
        </w:rPr>
        <w:t>d’aquestes</w:t>
      </w:r>
      <w:r>
        <w:rPr>
          <w:b/>
          <w:bCs/>
          <w:spacing w:val="3"/>
          <w:sz w:val="20"/>
        </w:rPr>
        <w:t xml:space="preserve"> </w:t>
      </w:r>
      <w:r>
        <w:rPr>
          <w:b/>
          <w:bCs/>
          <w:sz w:val="20"/>
        </w:rPr>
        <w:t>despeses</w:t>
      </w:r>
      <w:r>
        <w:rPr>
          <w:b/>
          <w:bCs/>
          <w:spacing w:val="3"/>
          <w:sz w:val="20"/>
        </w:rPr>
        <w:t xml:space="preserve"> </w:t>
      </w:r>
      <w:r>
        <w:rPr>
          <w:b/>
          <w:bCs/>
          <w:sz w:val="20"/>
        </w:rPr>
        <w:t>no</w:t>
      </w:r>
      <w:r>
        <w:rPr>
          <w:b/>
          <w:bCs/>
          <w:spacing w:val="1"/>
          <w:sz w:val="20"/>
        </w:rPr>
        <w:t xml:space="preserve"> </w:t>
      </w:r>
      <w:r>
        <w:rPr>
          <w:b/>
          <w:bCs/>
          <w:sz w:val="20"/>
        </w:rPr>
        <w:t>superarà</w:t>
      </w:r>
      <w:r>
        <w:rPr>
          <w:b/>
          <w:bCs/>
          <w:spacing w:val="1"/>
          <w:sz w:val="20"/>
        </w:rPr>
        <w:t xml:space="preserve"> </w:t>
      </w:r>
      <w:r>
        <w:rPr>
          <w:b/>
          <w:bCs/>
          <w:sz w:val="20"/>
        </w:rPr>
        <w:t>el</w:t>
      </w:r>
      <w:r>
        <w:rPr>
          <w:b/>
          <w:bCs/>
          <w:spacing w:val="5"/>
          <w:sz w:val="20"/>
        </w:rPr>
        <w:t xml:space="preserve"> </w:t>
      </w:r>
      <w:r>
        <w:rPr>
          <w:b/>
          <w:bCs/>
          <w:sz w:val="20"/>
        </w:rPr>
        <w:t>2</w:t>
      </w:r>
      <w:r>
        <w:rPr>
          <w:b/>
          <w:bCs/>
          <w:spacing w:val="3"/>
          <w:sz w:val="20"/>
        </w:rPr>
        <w:t xml:space="preserve"> </w:t>
      </w:r>
      <w:r>
        <w:rPr>
          <w:b/>
          <w:bCs/>
          <w:sz w:val="20"/>
        </w:rPr>
        <w:t>per</w:t>
      </w:r>
      <w:r>
        <w:rPr>
          <w:b/>
          <w:bCs/>
          <w:spacing w:val="5"/>
          <w:sz w:val="20"/>
        </w:rPr>
        <w:t xml:space="preserve"> </w:t>
      </w:r>
      <w:r>
        <w:rPr>
          <w:b/>
          <w:bCs/>
          <w:sz w:val="20"/>
        </w:rPr>
        <w:t>1000</w:t>
      </w:r>
      <w:r>
        <w:rPr>
          <w:b/>
          <w:bCs/>
          <w:spacing w:val="1"/>
          <w:sz w:val="20"/>
        </w:rPr>
        <w:t xml:space="preserve"> </w:t>
      </w:r>
      <w:r>
        <w:rPr>
          <w:b/>
          <w:bCs/>
          <w:sz w:val="20"/>
        </w:rPr>
        <w:t>del</w:t>
      </w:r>
      <w:r>
        <w:rPr>
          <w:b/>
          <w:bCs/>
          <w:spacing w:val="1"/>
          <w:sz w:val="20"/>
        </w:rPr>
        <w:t xml:space="preserve"> </w:t>
      </w:r>
      <w:r>
        <w:rPr>
          <w:b/>
          <w:bCs/>
          <w:sz w:val="20"/>
        </w:rPr>
        <w:t>preu del</w:t>
      </w:r>
      <w:r>
        <w:rPr>
          <w:b/>
          <w:bCs/>
          <w:spacing w:val="-1"/>
          <w:sz w:val="20"/>
        </w:rPr>
        <w:t xml:space="preserve"> </w:t>
      </w:r>
      <w:r>
        <w:rPr>
          <w:b/>
          <w:bCs/>
          <w:sz w:val="20"/>
        </w:rPr>
        <w:t>contracte.</w:t>
      </w:r>
    </w:p>
    <w:p w:rsidR="009B70FB" w:rsidRDefault="009B70FB" w:rsidP="009B70FB">
      <w:pPr>
        <w:pStyle w:val="Textoindependiente"/>
        <w:spacing w:before="4"/>
        <w:rPr>
          <w:sz w:val="24"/>
        </w:rPr>
      </w:pPr>
    </w:p>
    <w:p w:rsidR="009B70FB" w:rsidRDefault="009B70FB" w:rsidP="009B70FB">
      <w:pPr>
        <w:pStyle w:val="Prrafodelista"/>
        <w:numPr>
          <w:ilvl w:val="1"/>
          <w:numId w:val="30"/>
        </w:numPr>
        <w:tabs>
          <w:tab w:val="left" w:pos="1004"/>
        </w:tabs>
        <w:spacing w:line="252" w:lineRule="auto"/>
        <w:ind w:right="491"/>
        <w:rPr>
          <w:sz w:val="20"/>
        </w:rPr>
      </w:pPr>
      <w:r>
        <w:rPr>
          <w:sz w:val="20"/>
        </w:rPr>
        <w:t>De qualsevol altre que resulti d’aplicació segons les disposicions vigents, en la forma i condicions</w:t>
      </w:r>
      <w:r>
        <w:rPr>
          <w:spacing w:val="1"/>
          <w:sz w:val="20"/>
        </w:rPr>
        <w:t xml:space="preserve"> </w:t>
      </w:r>
      <w:r>
        <w:rPr>
          <w:sz w:val="20"/>
        </w:rPr>
        <w:t>que</w:t>
      </w:r>
      <w:r>
        <w:rPr>
          <w:spacing w:val="2"/>
          <w:sz w:val="20"/>
        </w:rPr>
        <w:t xml:space="preserve"> </w:t>
      </w:r>
      <w:r>
        <w:rPr>
          <w:sz w:val="20"/>
        </w:rPr>
        <w:t>aquestes</w:t>
      </w:r>
      <w:r>
        <w:rPr>
          <w:spacing w:val="2"/>
          <w:sz w:val="20"/>
        </w:rPr>
        <w:t xml:space="preserve"> </w:t>
      </w:r>
      <w:r>
        <w:rPr>
          <w:sz w:val="20"/>
        </w:rPr>
        <w:t>assenyalin.</w:t>
      </w:r>
    </w:p>
    <w:p w:rsidR="009B70FB" w:rsidRDefault="009B70FB" w:rsidP="009B70FB">
      <w:pPr>
        <w:pStyle w:val="Textoindependiente"/>
        <w:spacing w:before="7"/>
        <w:rPr>
          <w:sz w:val="25"/>
        </w:rPr>
      </w:pPr>
    </w:p>
    <w:p w:rsidR="009B70FB" w:rsidRDefault="009B70FB" w:rsidP="009B70FB">
      <w:pPr>
        <w:pStyle w:val="Prrafodelista"/>
        <w:numPr>
          <w:ilvl w:val="0"/>
          <w:numId w:val="30"/>
        </w:numPr>
        <w:tabs>
          <w:tab w:val="left" w:pos="565"/>
        </w:tabs>
        <w:spacing w:line="276" w:lineRule="auto"/>
        <w:ind w:right="487" w:firstLine="0"/>
        <w:rPr>
          <w:sz w:val="20"/>
        </w:rPr>
      </w:pPr>
      <w:r>
        <w:rPr>
          <w:sz w:val="20"/>
        </w:rPr>
        <w:t>L’empresa contractista està obligada</w:t>
      </w:r>
      <w:r>
        <w:rPr>
          <w:spacing w:val="1"/>
          <w:sz w:val="20"/>
        </w:rPr>
        <w:t xml:space="preserve"> </w:t>
      </w:r>
      <w:r>
        <w:rPr>
          <w:sz w:val="20"/>
        </w:rPr>
        <w:t>a</w:t>
      </w:r>
      <w:r>
        <w:rPr>
          <w:spacing w:val="1"/>
          <w:sz w:val="20"/>
        </w:rPr>
        <w:t xml:space="preserve"> </w:t>
      </w:r>
      <w:r>
        <w:rPr>
          <w:sz w:val="20"/>
        </w:rPr>
        <w:t>instal·lar</w:t>
      </w:r>
      <w:r>
        <w:rPr>
          <w:spacing w:val="1"/>
          <w:sz w:val="20"/>
        </w:rPr>
        <w:t xml:space="preserve"> </w:t>
      </w:r>
      <w:r>
        <w:rPr>
          <w:sz w:val="20"/>
        </w:rPr>
        <w:t>pel</w:t>
      </w:r>
      <w:r>
        <w:rPr>
          <w:spacing w:val="1"/>
          <w:sz w:val="20"/>
        </w:rPr>
        <w:t xml:space="preserve"> </w:t>
      </w:r>
      <w:r>
        <w:rPr>
          <w:sz w:val="20"/>
        </w:rPr>
        <w:t>seu compte els</w:t>
      </w:r>
      <w:r>
        <w:rPr>
          <w:spacing w:val="1"/>
          <w:sz w:val="20"/>
        </w:rPr>
        <w:t xml:space="preserve"> </w:t>
      </w:r>
      <w:r>
        <w:rPr>
          <w:sz w:val="20"/>
        </w:rPr>
        <w:t>senyals</w:t>
      </w:r>
      <w:r>
        <w:rPr>
          <w:spacing w:val="53"/>
          <w:sz w:val="20"/>
        </w:rPr>
        <w:t xml:space="preserve"> </w:t>
      </w:r>
      <w:r>
        <w:rPr>
          <w:sz w:val="20"/>
        </w:rPr>
        <w:t>necessaris per</w:t>
      </w:r>
      <w:r>
        <w:rPr>
          <w:spacing w:val="53"/>
          <w:sz w:val="20"/>
        </w:rPr>
        <w:t xml:space="preserve"> </w:t>
      </w:r>
      <w:r>
        <w:rPr>
          <w:sz w:val="20"/>
        </w:rPr>
        <w:t>indicar</w:t>
      </w:r>
      <w:r>
        <w:rPr>
          <w:spacing w:val="1"/>
          <w:sz w:val="20"/>
        </w:rPr>
        <w:t xml:space="preserve"> </w:t>
      </w:r>
      <w:r>
        <w:rPr>
          <w:sz w:val="20"/>
        </w:rPr>
        <w:t>l’accés a l’obra, la circulació a la zona que ocupen els treballs i els punts de possible perill a causa de l’obra,</w:t>
      </w:r>
      <w:r>
        <w:rPr>
          <w:spacing w:val="1"/>
          <w:sz w:val="20"/>
        </w:rPr>
        <w:t xml:space="preserve"> </w:t>
      </w:r>
      <w:r>
        <w:rPr>
          <w:sz w:val="20"/>
        </w:rPr>
        <w:t>tant en la zona esmentada com en els límits i rodalies, així com també a complir les ordres a les quals fa</w:t>
      </w:r>
      <w:r>
        <w:rPr>
          <w:spacing w:val="1"/>
          <w:sz w:val="20"/>
        </w:rPr>
        <w:t xml:space="preserve"> </w:t>
      </w:r>
      <w:r>
        <w:rPr>
          <w:sz w:val="20"/>
        </w:rPr>
        <w:t>referència la clàusula vint-i-tresena del vigent plec de clàusules administratives generals de l’Administració</w:t>
      </w:r>
      <w:r>
        <w:rPr>
          <w:spacing w:val="1"/>
          <w:sz w:val="20"/>
        </w:rPr>
        <w:t xml:space="preserve"> </w:t>
      </w:r>
      <w:r>
        <w:rPr>
          <w:sz w:val="20"/>
        </w:rPr>
        <w:t xml:space="preserve">General </w:t>
      </w:r>
      <w:r>
        <w:rPr>
          <w:sz w:val="20"/>
        </w:rPr>
        <w:lastRenderedPageBreak/>
        <w:t>de l’Estat.</w:t>
      </w:r>
      <w:r>
        <w:rPr>
          <w:spacing w:val="1"/>
          <w:sz w:val="20"/>
        </w:rPr>
        <w:t xml:space="preserve"> </w:t>
      </w:r>
      <w:r>
        <w:rPr>
          <w:sz w:val="20"/>
        </w:rPr>
        <w:t>A més, l’empresa contractista ha de tenir cura</w:t>
      </w:r>
      <w:r>
        <w:rPr>
          <w:spacing w:val="1"/>
          <w:sz w:val="20"/>
        </w:rPr>
        <w:t xml:space="preserve"> </w:t>
      </w:r>
      <w:r>
        <w:rPr>
          <w:sz w:val="20"/>
        </w:rPr>
        <w:t>de la conservació</w:t>
      </w:r>
      <w:r>
        <w:rPr>
          <w:spacing w:val="53"/>
          <w:sz w:val="20"/>
        </w:rPr>
        <w:t xml:space="preserve"> </w:t>
      </w:r>
      <w:r>
        <w:rPr>
          <w:sz w:val="20"/>
        </w:rPr>
        <w:t>i manteniment del</w:t>
      </w:r>
      <w:r>
        <w:rPr>
          <w:spacing w:val="1"/>
          <w:sz w:val="20"/>
        </w:rPr>
        <w:t xml:space="preserve"> </w:t>
      </w:r>
      <w:r>
        <w:rPr>
          <w:sz w:val="20"/>
        </w:rPr>
        <w:t>cartells i senyals esmentats i estarà obligada a la seva immediata reposició. Les despeses que s’originin</w:t>
      </w:r>
      <w:r>
        <w:rPr>
          <w:spacing w:val="1"/>
          <w:sz w:val="20"/>
        </w:rPr>
        <w:t xml:space="preserve"> </w:t>
      </w:r>
      <w:r>
        <w:rPr>
          <w:sz w:val="20"/>
        </w:rPr>
        <w:t>aniran</w:t>
      </w:r>
      <w:r>
        <w:rPr>
          <w:spacing w:val="1"/>
          <w:sz w:val="20"/>
        </w:rPr>
        <w:t xml:space="preserve"> </w:t>
      </w:r>
      <w:r>
        <w:rPr>
          <w:sz w:val="20"/>
        </w:rPr>
        <w:t>al</w:t>
      </w:r>
      <w:r>
        <w:rPr>
          <w:spacing w:val="1"/>
          <w:sz w:val="20"/>
        </w:rPr>
        <w:t xml:space="preserve"> </w:t>
      </w:r>
      <w:r>
        <w:rPr>
          <w:sz w:val="20"/>
        </w:rPr>
        <w:t>seu</w:t>
      </w:r>
      <w:r>
        <w:rPr>
          <w:spacing w:val="1"/>
          <w:sz w:val="20"/>
        </w:rPr>
        <w:t xml:space="preserve"> </w:t>
      </w:r>
      <w:r>
        <w:rPr>
          <w:sz w:val="20"/>
        </w:rPr>
        <w:t>càrrec.</w:t>
      </w:r>
    </w:p>
    <w:p w:rsidR="009B70FB" w:rsidRDefault="009B70FB" w:rsidP="009B70FB">
      <w:pPr>
        <w:pStyle w:val="Textoindependiente"/>
        <w:spacing w:before="2"/>
        <w:rPr>
          <w:sz w:val="23"/>
        </w:rPr>
      </w:pPr>
    </w:p>
    <w:p w:rsidR="009B70FB" w:rsidRDefault="009B70FB" w:rsidP="009B70FB">
      <w:pPr>
        <w:pStyle w:val="Prrafodelista"/>
        <w:numPr>
          <w:ilvl w:val="0"/>
          <w:numId w:val="30"/>
        </w:numPr>
        <w:tabs>
          <w:tab w:val="left" w:pos="565"/>
        </w:tabs>
        <w:spacing w:before="96" w:line="276" w:lineRule="auto"/>
        <w:ind w:right="494" w:firstLine="0"/>
      </w:pPr>
      <w:r>
        <w:rPr>
          <w:sz w:val="20"/>
        </w:rPr>
        <w:t>L’empresa</w:t>
      </w:r>
      <w:r>
        <w:rPr>
          <w:spacing w:val="30"/>
          <w:sz w:val="20"/>
        </w:rPr>
        <w:t xml:space="preserve"> </w:t>
      </w:r>
      <w:r>
        <w:rPr>
          <w:sz w:val="20"/>
        </w:rPr>
        <w:t>contractista,</w:t>
      </w:r>
      <w:r>
        <w:rPr>
          <w:spacing w:val="31"/>
          <w:sz w:val="20"/>
        </w:rPr>
        <w:t xml:space="preserve"> </w:t>
      </w:r>
      <w:r>
        <w:rPr>
          <w:sz w:val="20"/>
        </w:rPr>
        <w:t>com</w:t>
      </w:r>
      <w:r>
        <w:rPr>
          <w:spacing w:val="34"/>
          <w:sz w:val="20"/>
        </w:rPr>
        <w:t xml:space="preserve"> </w:t>
      </w:r>
      <w:r>
        <w:rPr>
          <w:sz w:val="20"/>
        </w:rPr>
        <w:t>a</w:t>
      </w:r>
      <w:r>
        <w:rPr>
          <w:spacing w:val="29"/>
          <w:sz w:val="20"/>
        </w:rPr>
        <w:t xml:space="preserve"> </w:t>
      </w:r>
      <w:r>
        <w:rPr>
          <w:sz w:val="20"/>
        </w:rPr>
        <w:t>mínim</w:t>
      </w:r>
      <w:r>
        <w:rPr>
          <w:spacing w:val="39"/>
          <w:sz w:val="20"/>
        </w:rPr>
        <w:t xml:space="preserve"> </w:t>
      </w:r>
      <w:r>
        <w:rPr>
          <w:sz w:val="20"/>
        </w:rPr>
        <w:t>8</w:t>
      </w:r>
      <w:r>
        <w:rPr>
          <w:spacing w:val="32"/>
          <w:sz w:val="20"/>
        </w:rPr>
        <w:t xml:space="preserve"> </w:t>
      </w:r>
      <w:r>
        <w:rPr>
          <w:sz w:val="20"/>
        </w:rPr>
        <w:t>dies</w:t>
      </w:r>
      <w:r>
        <w:rPr>
          <w:spacing w:val="32"/>
          <w:sz w:val="20"/>
        </w:rPr>
        <w:t xml:space="preserve"> </w:t>
      </w:r>
      <w:r>
        <w:rPr>
          <w:sz w:val="20"/>
        </w:rPr>
        <w:t>abans</w:t>
      </w:r>
      <w:r>
        <w:rPr>
          <w:spacing w:val="32"/>
          <w:sz w:val="20"/>
        </w:rPr>
        <w:t xml:space="preserve"> </w:t>
      </w:r>
      <w:r>
        <w:rPr>
          <w:sz w:val="20"/>
        </w:rPr>
        <w:t>de</w:t>
      </w:r>
      <w:r>
        <w:rPr>
          <w:spacing w:val="31"/>
          <w:sz w:val="20"/>
        </w:rPr>
        <w:t xml:space="preserve"> </w:t>
      </w:r>
      <w:r>
        <w:rPr>
          <w:sz w:val="20"/>
        </w:rPr>
        <w:t>la</w:t>
      </w:r>
      <w:r>
        <w:rPr>
          <w:spacing w:val="31"/>
          <w:sz w:val="20"/>
        </w:rPr>
        <w:t xml:space="preserve"> </w:t>
      </w:r>
      <w:r>
        <w:rPr>
          <w:sz w:val="20"/>
        </w:rPr>
        <w:t>data</w:t>
      </w:r>
      <w:r>
        <w:rPr>
          <w:spacing w:val="31"/>
          <w:sz w:val="20"/>
        </w:rPr>
        <w:t xml:space="preserve"> </w:t>
      </w:r>
      <w:r>
        <w:rPr>
          <w:sz w:val="20"/>
        </w:rPr>
        <w:t>de</w:t>
      </w:r>
      <w:r>
        <w:rPr>
          <w:spacing w:val="33"/>
          <w:sz w:val="20"/>
        </w:rPr>
        <w:t xml:space="preserve"> </w:t>
      </w:r>
      <w:r>
        <w:rPr>
          <w:sz w:val="20"/>
        </w:rPr>
        <w:t>l’inici</w:t>
      </w:r>
      <w:r>
        <w:rPr>
          <w:spacing w:val="30"/>
          <w:sz w:val="20"/>
        </w:rPr>
        <w:t xml:space="preserve"> </w:t>
      </w:r>
      <w:r>
        <w:rPr>
          <w:sz w:val="20"/>
        </w:rPr>
        <w:t>de</w:t>
      </w:r>
      <w:r>
        <w:rPr>
          <w:spacing w:val="31"/>
          <w:sz w:val="20"/>
        </w:rPr>
        <w:t xml:space="preserve"> </w:t>
      </w:r>
      <w:r>
        <w:rPr>
          <w:sz w:val="20"/>
        </w:rPr>
        <w:t>les</w:t>
      </w:r>
      <w:r>
        <w:rPr>
          <w:spacing w:val="32"/>
          <w:sz w:val="20"/>
        </w:rPr>
        <w:t xml:space="preserve"> </w:t>
      </w:r>
      <w:r>
        <w:rPr>
          <w:sz w:val="20"/>
        </w:rPr>
        <w:t>obres,</w:t>
      </w:r>
      <w:r>
        <w:rPr>
          <w:spacing w:val="32"/>
          <w:sz w:val="20"/>
        </w:rPr>
        <w:t xml:space="preserve"> </w:t>
      </w:r>
      <w:r>
        <w:rPr>
          <w:sz w:val="20"/>
        </w:rPr>
        <w:t>està</w:t>
      </w:r>
      <w:r>
        <w:rPr>
          <w:spacing w:val="30"/>
          <w:sz w:val="20"/>
        </w:rPr>
        <w:t xml:space="preserve"> </w:t>
      </w:r>
      <w:r>
        <w:rPr>
          <w:sz w:val="20"/>
        </w:rPr>
        <w:t>obligada</w:t>
      </w:r>
      <w:r>
        <w:rPr>
          <w:spacing w:val="31"/>
          <w:sz w:val="20"/>
        </w:rPr>
        <w:t xml:space="preserve"> </w:t>
      </w:r>
      <w:r>
        <w:rPr>
          <w:sz w:val="20"/>
        </w:rPr>
        <w:t xml:space="preserve">a </w:t>
      </w:r>
      <w:r>
        <w:t>instal·lar pel seu compte, prèvia la conformitat de l’Ajuntament, la tanca publicitària que informi sobre l’inici i</w:t>
      </w:r>
      <w:r>
        <w:rPr>
          <w:spacing w:val="1"/>
        </w:rPr>
        <w:t xml:space="preserve"> </w:t>
      </w:r>
      <w:r>
        <w:t>la</w:t>
      </w:r>
      <w:r>
        <w:rPr>
          <w:spacing w:val="1"/>
        </w:rPr>
        <w:t xml:space="preserve"> </w:t>
      </w:r>
      <w:r>
        <w:t>finalització</w:t>
      </w:r>
      <w:r>
        <w:rPr>
          <w:spacing w:val="3"/>
        </w:rPr>
        <w:t xml:space="preserve"> </w:t>
      </w:r>
      <w:r>
        <w:t>de</w:t>
      </w:r>
      <w:r>
        <w:rPr>
          <w:spacing w:val="3"/>
        </w:rPr>
        <w:t xml:space="preserve"> </w:t>
      </w:r>
      <w:r>
        <w:t>les</w:t>
      </w:r>
      <w:r>
        <w:rPr>
          <w:spacing w:val="2"/>
        </w:rPr>
        <w:t xml:space="preserve"> </w:t>
      </w:r>
      <w:r>
        <w:t>obres.</w:t>
      </w:r>
    </w:p>
    <w:p w:rsidR="009B70FB" w:rsidRDefault="009B70FB" w:rsidP="009B70FB">
      <w:pPr>
        <w:pStyle w:val="Textoindependiente"/>
        <w:spacing w:before="5"/>
        <w:rPr>
          <w:sz w:val="23"/>
        </w:rPr>
      </w:pPr>
    </w:p>
    <w:p w:rsidR="009B70FB" w:rsidRDefault="009B70FB" w:rsidP="009B70FB">
      <w:pPr>
        <w:pStyle w:val="Textoindependiente"/>
        <w:spacing w:line="276" w:lineRule="auto"/>
        <w:ind w:left="281" w:right="494"/>
        <w:jc w:val="both"/>
      </w:pPr>
      <w:r>
        <w:t>Així mateix, ha de comunicar a l’Ajuntament de Soses, mitjançant la persona que exerceix la direcció</w:t>
      </w:r>
      <w:r>
        <w:rPr>
          <w:spacing w:val="1"/>
        </w:rPr>
        <w:t xml:space="preserve"> </w:t>
      </w:r>
      <w:r>
        <w:t>facultativa de l’obra, les incidències que puguin sorgir durant l’execució, a l’efecte de l’oportuna informació a</w:t>
      </w:r>
      <w:r>
        <w:rPr>
          <w:spacing w:val="1"/>
        </w:rPr>
        <w:t xml:space="preserve"> </w:t>
      </w:r>
      <w:r>
        <w:t>la ciutadania i a les administracions afectades, i a realitzar les actuacions d’informació, en el cas que</w:t>
      </w:r>
      <w:r>
        <w:rPr>
          <w:spacing w:val="1"/>
        </w:rPr>
        <w:t xml:space="preserve"> </w:t>
      </w:r>
      <w:r>
        <w:t>l’Ajuntament</w:t>
      </w:r>
      <w:r>
        <w:rPr>
          <w:spacing w:val="1"/>
        </w:rPr>
        <w:t xml:space="preserve"> </w:t>
      </w:r>
      <w:r>
        <w:t>així</w:t>
      </w:r>
      <w:r>
        <w:rPr>
          <w:spacing w:val="2"/>
        </w:rPr>
        <w:t xml:space="preserve"> </w:t>
      </w:r>
      <w:r>
        <w:t>ho</w:t>
      </w:r>
      <w:r>
        <w:rPr>
          <w:spacing w:val="2"/>
        </w:rPr>
        <w:t xml:space="preserve"> </w:t>
      </w:r>
      <w:r>
        <w:t>requereixi.</w:t>
      </w:r>
    </w:p>
    <w:p w:rsidR="009B70FB" w:rsidRDefault="009B70FB" w:rsidP="009B70FB">
      <w:pPr>
        <w:pStyle w:val="Textoindependiente"/>
        <w:spacing w:before="2"/>
        <w:rPr>
          <w:sz w:val="23"/>
        </w:rPr>
      </w:pPr>
    </w:p>
    <w:p w:rsidR="009B70FB" w:rsidRDefault="009B70FB" w:rsidP="009B70FB">
      <w:pPr>
        <w:pStyle w:val="Textoindependiente"/>
        <w:spacing w:line="276" w:lineRule="auto"/>
        <w:ind w:left="281" w:right="491"/>
        <w:jc w:val="both"/>
      </w:pPr>
      <w:r>
        <w:t>L’empresa contractista ha d’assumir el cost d’altres mesures d’informació a la ciutadania i a les persones</w:t>
      </w:r>
      <w:r>
        <w:rPr>
          <w:spacing w:val="1"/>
        </w:rPr>
        <w:t xml:space="preserve"> </w:t>
      </w:r>
      <w:r>
        <w:t>usuàries</w:t>
      </w:r>
      <w:r>
        <w:rPr>
          <w:spacing w:val="1"/>
        </w:rPr>
        <w:t xml:space="preserve"> </w:t>
      </w:r>
      <w:r>
        <w:t>que</w:t>
      </w:r>
      <w:r>
        <w:rPr>
          <w:spacing w:val="1"/>
        </w:rPr>
        <w:t xml:space="preserve"> </w:t>
      </w:r>
      <w:r>
        <w:t>l’Ajuntament decideixi</w:t>
      </w:r>
      <w:r>
        <w:rPr>
          <w:spacing w:val="1"/>
        </w:rPr>
        <w:t xml:space="preserve"> </w:t>
      </w:r>
      <w:r>
        <w:t>dur a terme i</w:t>
      </w:r>
      <w:r>
        <w:rPr>
          <w:spacing w:val="-2"/>
        </w:rPr>
        <w:t xml:space="preserve"> </w:t>
      </w:r>
      <w:r>
        <w:t>que</w:t>
      </w:r>
      <w:r>
        <w:rPr>
          <w:spacing w:val="3"/>
        </w:rPr>
        <w:t xml:space="preserve"> </w:t>
      </w:r>
      <w:r>
        <w:t>es concretin</w:t>
      </w:r>
      <w:r>
        <w:rPr>
          <w:spacing w:val="1"/>
        </w:rPr>
        <w:t xml:space="preserve"> </w:t>
      </w:r>
      <w:r>
        <w:t>en el plec de prescripcions</w:t>
      </w:r>
      <w:r>
        <w:rPr>
          <w:spacing w:val="1"/>
        </w:rPr>
        <w:t xml:space="preserve"> </w:t>
      </w:r>
      <w:r>
        <w:t>tècniques.</w:t>
      </w:r>
    </w:p>
    <w:p w:rsidR="009B70FB" w:rsidRDefault="009B70FB" w:rsidP="009B70FB">
      <w:pPr>
        <w:pStyle w:val="Textoindependiente"/>
        <w:spacing w:before="2"/>
        <w:rPr>
          <w:sz w:val="23"/>
        </w:rPr>
      </w:pPr>
    </w:p>
    <w:p w:rsidR="009B70FB" w:rsidRDefault="009B70FB" w:rsidP="009B70FB">
      <w:pPr>
        <w:pStyle w:val="Prrafodelista"/>
        <w:numPr>
          <w:ilvl w:val="0"/>
          <w:numId w:val="30"/>
        </w:numPr>
        <w:tabs>
          <w:tab w:val="left" w:pos="565"/>
        </w:tabs>
        <w:spacing w:line="276" w:lineRule="auto"/>
        <w:ind w:right="497" w:firstLine="0"/>
        <w:rPr>
          <w:sz w:val="20"/>
        </w:rPr>
      </w:pPr>
      <w:r>
        <w:rPr>
          <w:sz w:val="20"/>
        </w:rPr>
        <w:t>L’empresa contractista, en relació amb les dades personals a les quals tingui accés amb ocasió del</w:t>
      </w:r>
      <w:r>
        <w:rPr>
          <w:spacing w:val="1"/>
          <w:sz w:val="20"/>
        </w:rPr>
        <w:t xml:space="preserve"> </w:t>
      </w:r>
      <w:r>
        <w:rPr>
          <w:sz w:val="20"/>
        </w:rPr>
        <w:t>contracte, s’obliga al compliment de tot allò que estableix la Llei orgànica 3/2018, de 5 de desembre, de</w:t>
      </w:r>
      <w:r>
        <w:rPr>
          <w:spacing w:val="1"/>
          <w:sz w:val="20"/>
        </w:rPr>
        <w:t xml:space="preserve"> </w:t>
      </w:r>
      <w:r>
        <w:rPr>
          <w:sz w:val="20"/>
        </w:rPr>
        <w:t>protecció de dades personals i garantia dels drets digitals, a la normativa de desenvolupament i al que</w:t>
      </w:r>
      <w:r>
        <w:rPr>
          <w:spacing w:val="1"/>
          <w:sz w:val="20"/>
        </w:rPr>
        <w:t xml:space="preserve"> </w:t>
      </w:r>
      <w:r>
        <w:rPr>
          <w:sz w:val="20"/>
        </w:rPr>
        <w:t>estableix</w:t>
      </w:r>
      <w:r>
        <w:rPr>
          <w:spacing w:val="8"/>
          <w:sz w:val="20"/>
        </w:rPr>
        <w:t xml:space="preserve"> </w:t>
      </w:r>
      <w:r>
        <w:rPr>
          <w:sz w:val="20"/>
        </w:rPr>
        <w:t>el</w:t>
      </w:r>
      <w:r>
        <w:rPr>
          <w:spacing w:val="7"/>
          <w:sz w:val="20"/>
        </w:rPr>
        <w:t xml:space="preserve"> </w:t>
      </w:r>
      <w:r>
        <w:rPr>
          <w:sz w:val="20"/>
        </w:rPr>
        <w:t>Reglament</w:t>
      </w:r>
      <w:r>
        <w:rPr>
          <w:spacing w:val="8"/>
          <w:sz w:val="20"/>
        </w:rPr>
        <w:t xml:space="preserve"> </w:t>
      </w:r>
      <w:r>
        <w:rPr>
          <w:sz w:val="20"/>
        </w:rPr>
        <w:t>(UE)</w:t>
      </w:r>
      <w:r>
        <w:rPr>
          <w:spacing w:val="8"/>
          <w:sz w:val="20"/>
        </w:rPr>
        <w:t xml:space="preserve"> </w:t>
      </w:r>
      <w:r>
        <w:rPr>
          <w:sz w:val="20"/>
        </w:rPr>
        <w:t>2016/679,</w:t>
      </w:r>
      <w:r>
        <w:rPr>
          <w:spacing w:val="10"/>
          <w:sz w:val="20"/>
        </w:rPr>
        <w:t xml:space="preserve"> </w:t>
      </w:r>
      <w:r>
        <w:rPr>
          <w:sz w:val="20"/>
        </w:rPr>
        <w:t>del</w:t>
      </w:r>
      <w:r>
        <w:rPr>
          <w:spacing w:val="6"/>
          <w:sz w:val="20"/>
        </w:rPr>
        <w:t xml:space="preserve"> </w:t>
      </w:r>
      <w:r>
        <w:rPr>
          <w:sz w:val="20"/>
        </w:rPr>
        <w:t>Parlament</w:t>
      </w:r>
      <w:r>
        <w:rPr>
          <w:spacing w:val="8"/>
          <w:sz w:val="20"/>
        </w:rPr>
        <w:t xml:space="preserve"> </w:t>
      </w:r>
      <w:r>
        <w:rPr>
          <w:sz w:val="20"/>
        </w:rPr>
        <w:t>Europeu</w:t>
      </w:r>
      <w:r>
        <w:rPr>
          <w:spacing w:val="9"/>
          <w:sz w:val="20"/>
        </w:rPr>
        <w:t xml:space="preserve"> </w:t>
      </w:r>
      <w:r>
        <w:rPr>
          <w:sz w:val="20"/>
        </w:rPr>
        <w:t>i</w:t>
      </w:r>
      <w:r>
        <w:rPr>
          <w:spacing w:val="7"/>
          <w:sz w:val="20"/>
        </w:rPr>
        <w:t xml:space="preserve"> </w:t>
      </w:r>
      <w:r>
        <w:rPr>
          <w:sz w:val="20"/>
        </w:rPr>
        <w:t>del</w:t>
      </w:r>
      <w:r>
        <w:rPr>
          <w:spacing w:val="6"/>
          <w:sz w:val="20"/>
        </w:rPr>
        <w:t xml:space="preserve"> </w:t>
      </w:r>
      <w:r>
        <w:rPr>
          <w:sz w:val="20"/>
        </w:rPr>
        <w:t>Consell,</w:t>
      </w:r>
      <w:r>
        <w:rPr>
          <w:spacing w:val="8"/>
          <w:sz w:val="20"/>
        </w:rPr>
        <w:t xml:space="preserve"> </w:t>
      </w:r>
      <w:r>
        <w:rPr>
          <w:sz w:val="20"/>
        </w:rPr>
        <w:t>de</w:t>
      </w:r>
      <w:r>
        <w:rPr>
          <w:spacing w:val="9"/>
          <w:sz w:val="20"/>
        </w:rPr>
        <w:t xml:space="preserve"> </w:t>
      </w:r>
      <w:r>
        <w:rPr>
          <w:sz w:val="20"/>
        </w:rPr>
        <w:t>27</w:t>
      </w:r>
      <w:r>
        <w:rPr>
          <w:spacing w:val="7"/>
          <w:sz w:val="20"/>
        </w:rPr>
        <w:t xml:space="preserve"> </w:t>
      </w:r>
      <w:r>
        <w:rPr>
          <w:sz w:val="20"/>
        </w:rPr>
        <w:t>d’abril</w:t>
      </w:r>
      <w:r>
        <w:rPr>
          <w:spacing w:val="7"/>
          <w:sz w:val="20"/>
        </w:rPr>
        <w:t xml:space="preserve"> </w:t>
      </w:r>
      <w:r>
        <w:rPr>
          <w:sz w:val="20"/>
        </w:rPr>
        <w:t>de</w:t>
      </w:r>
      <w:r>
        <w:rPr>
          <w:spacing w:val="9"/>
          <w:sz w:val="20"/>
        </w:rPr>
        <w:t xml:space="preserve"> </w:t>
      </w:r>
      <w:r>
        <w:rPr>
          <w:sz w:val="20"/>
        </w:rPr>
        <w:t>2016,</w:t>
      </w:r>
      <w:r>
        <w:rPr>
          <w:spacing w:val="6"/>
          <w:sz w:val="20"/>
        </w:rPr>
        <w:t xml:space="preserve"> </w:t>
      </w:r>
      <w:r>
        <w:rPr>
          <w:sz w:val="20"/>
        </w:rPr>
        <w:t>relatiu</w:t>
      </w:r>
      <w:r>
        <w:rPr>
          <w:spacing w:val="8"/>
          <w:sz w:val="20"/>
        </w:rPr>
        <w:t xml:space="preserve"> </w:t>
      </w:r>
      <w:r>
        <w:rPr>
          <w:sz w:val="20"/>
        </w:rPr>
        <w:t>a</w:t>
      </w:r>
      <w:r>
        <w:rPr>
          <w:spacing w:val="-51"/>
          <w:sz w:val="20"/>
        </w:rPr>
        <w:t xml:space="preserve"> </w:t>
      </w:r>
      <w:r>
        <w:rPr>
          <w:sz w:val="20"/>
        </w:rPr>
        <w:t>la protecció de les persones físiques pel que fa al tractament de dades personals i a la lliure circulació</w:t>
      </w:r>
      <w:r>
        <w:rPr>
          <w:spacing w:val="1"/>
          <w:sz w:val="20"/>
        </w:rPr>
        <w:t xml:space="preserve"> </w:t>
      </w:r>
      <w:r>
        <w:rPr>
          <w:sz w:val="20"/>
        </w:rPr>
        <w:t>d’aquestes</w:t>
      </w:r>
      <w:r>
        <w:rPr>
          <w:spacing w:val="3"/>
          <w:sz w:val="20"/>
        </w:rPr>
        <w:t xml:space="preserve"> </w:t>
      </w:r>
      <w:r>
        <w:rPr>
          <w:sz w:val="20"/>
        </w:rPr>
        <w:t>dades</w:t>
      </w:r>
      <w:r>
        <w:rPr>
          <w:spacing w:val="1"/>
          <w:sz w:val="20"/>
        </w:rPr>
        <w:t xml:space="preserve"> </w:t>
      </w:r>
      <w:r>
        <w:rPr>
          <w:sz w:val="20"/>
        </w:rPr>
        <w:t>i</w:t>
      </w:r>
      <w:r>
        <w:rPr>
          <w:spacing w:val="3"/>
          <w:sz w:val="20"/>
        </w:rPr>
        <w:t xml:space="preserve"> </w:t>
      </w:r>
      <w:r>
        <w:rPr>
          <w:sz w:val="20"/>
        </w:rPr>
        <w:t>pel</w:t>
      </w:r>
      <w:r>
        <w:rPr>
          <w:spacing w:val="2"/>
          <w:sz w:val="20"/>
        </w:rPr>
        <w:t xml:space="preserve"> </w:t>
      </w:r>
      <w:r>
        <w:rPr>
          <w:sz w:val="20"/>
        </w:rPr>
        <w:t>qual</w:t>
      </w:r>
      <w:r>
        <w:rPr>
          <w:spacing w:val="3"/>
          <w:sz w:val="20"/>
        </w:rPr>
        <w:t xml:space="preserve"> </w:t>
      </w:r>
      <w:r>
        <w:rPr>
          <w:sz w:val="20"/>
        </w:rPr>
        <w:t>es</w:t>
      </w:r>
      <w:r>
        <w:rPr>
          <w:spacing w:val="1"/>
          <w:sz w:val="20"/>
        </w:rPr>
        <w:t xml:space="preserve"> </w:t>
      </w:r>
      <w:r>
        <w:rPr>
          <w:sz w:val="20"/>
        </w:rPr>
        <w:t>deroga</w:t>
      </w:r>
      <w:r>
        <w:rPr>
          <w:spacing w:val="2"/>
          <w:sz w:val="20"/>
        </w:rPr>
        <w:t xml:space="preserve"> </w:t>
      </w:r>
      <w:r>
        <w:rPr>
          <w:sz w:val="20"/>
        </w:rPr>
        <w:t>la</w:t>
      </w:r>
      <w:r>
        <w:rPr>
          <w:spacing w:val="1"/>
          <w:sz w:val="20"/>
        </w:rPr>
        <w:t xml:space="preserve"> </w:t>
      </w:r>
      <w:r>
        <w:rPr>
          <w:sz w:val="20"/>
        </w:rPr>
        <w:t>Directiva</w:t>
      </w:r>
      <w:r>
        <w:rPr>
          <w:spacing w:val="3"/>
          <w:sz w:val="20"/>
        </w:rPr>
        <w:t xml:space="preserve"> </w:t>
      </w:r>
      <w:r>
        <w:rPr>
          <w:sz w:val="20"/>
        </w:rPr>
        <w:t>95/46/CE.</w:t>
      </w:r>
    </w:p>
    <w:p w:rsidR="009B70FB" w:rsidRDefault="009B70FB" w:rsidP="009B70FB">
      <w:pPr>
        <w:pStyle w:val="Textoindependiente"/>
        <w:spacing w:before="4"/>
        <w:rPr>
          <w:sz w:val="23"/>
        </w:rPr>
      </w:pPr>
    </w:p>
    <w:p w:rsidR="009B70FB" w:rsidRDefault="009B70FB" w:rsidP="009B70FB">
      <w:pPr>
        <w:pStyle w:val="Textoindependiente"/>
        <w:spacing w:line="276" w:lineRule="auto"/>
        <w:ind w:left="281" w:right="490"/>
        <w:jc w:val="both"/>
      </w:pPr>
      <w:r>
        <w:t>La documentació i la informació que es desprengui o a la qual es tingui accés amb ocasió de l’execució de</w:t>
      </w:r>
      <w:r>
        <w:rPr>
          <w:spacing w:val="1"/>
        </w:rPr>
        <w:t xml:space="preserve"> </w:t>
      </w:r>
      <w:r>
        <w:t>les</w:t>
      </w:r>
      <w:r>
        <w:rPr>
          <w:spacing w:val="1"/>
        </w:rPr>
        <w:t xml:space="preserve"> </w:t>
      </w:r>
      <w:r>
        <w:t>prestacions</w:t>
      </w:r>
      <w:r>
        <w:rPr>
          <w:spacing w:val="1"/>
        </w:rPr>
        <w:t xml:space="preserve"> </w:t>
      </w:r>
      <w:r>
        <w:t>objecte</w:t>
      </w:r>
      <w:r>
        <w:rPr>
          <w:spacing w:val="1"/>
        </w:rPr>
        <w:t xml:space="preserve"> </w:t>
      </w:r>
      <w:r>
        <w:t>d’aquest</w:t>
      </w:r>
      <w:r>
        <w:rPr>
          <w:spacing w:val="1"/>
        </w:rPr>
        <w:t xml:space="preserve"> </w:t>
      </w:r>
      <w:r>
        <w:t>contracte</w:t>
      </w:r>
      <w:r>
        <w:rPr>
          <w:spacing w:val="1"/>
        </w:rPr>
        <w:t xml:space="preserve"> </w:t>
      </w:r>
      <w:r>
        <w:t>i</w:t>
      </w:r>
      <w:r>
        <w:rPr>
          <w:spacing w:val="1"/>
        </w:rPr>
        <w:t xml:space="preserve"> </w:t>
      </w:r>
      <w:r>
        <w:t>que</w:t>
      </w:r>
      <w:r>
        <w:rPr>
          <w:spacing w:val="1"/>
        </w:rPr>
        <w:t xml:space="preserve"> </w:t>
      </w:r>
      <w:r>
        <w:t>correspon</w:t>
      </w:r>
      <w:r>
        <w:rPr>
          <w:spacing w:val="1"/>
        </w:rPr>
        <w:t xml:space="preserve"> </w:t>
      </w:r>
      <w:r>
        <w:t>a</w:t>
      </w:r>
      <w:r>
        <w:rPr>
          <w:spacing w:val="1"/>
        </w:rPr>
        <w:t xml:space="preserve"> </w:t>
      </w:r>
      <w:r>
        <w:t>l’Ajuntament</w:t>
      </w:r>
      <w:r>
        <w:rPr>
          <w:spacing w:val="1"/>
        </w:rPr>
        <w:t xml:space="preserve"> </w:t>
      </w:r>
      <w:r>
        <w:t>de</w:t>
      </w:r>
      <w:r>
        <w:rPr>
          <w:spacing w:val="1"/>
        </w:rPr>
        <w:t xml:space="preserve"> </w:t>
      </w:r>
      <w:r>
        <w:t>Soses</w:t>
      </w:r>
      <w:r>
        <w:rPr>
          <w:spacing w:val="1"/>
        </w:rPr>
        <w:t xml:space="preserve"> </w:t>
      </w:r>
      <w:r>
        <w:t>responsable</w:t>
      </w:r>
      <w:r>
        <w:rPr>
          <w:spacing w:val="1"/>
        </w:rPr>
        <w:t xml:space="preserve"> </w:t>
      </w:r>
      <w:r>
        <w:t>del</w:t>
      </w:r>
      <w:r>
        <w:rPr>
          <w:spacing w:val="1"/>
        </w:rPr>
        <w:t xml:space="preserve"> </w:t>
      </w:r>
      <w:r>
        <w:t>tractament de dades</w:t>
      </w:r>
      <w:r>
        <w:rPr>
          <w:spacing w:val="1"/>
        </w:rPr>
        <w:t xml:space="preserve"> </w:t>
      </w:r>
      <w:r>
        <w:t>personals, té caràcter confidencial</w:t>
      </w:r>
      <w:r>
        <w:rPr>
          <w:spacing w:val="1"/>
        </w:rPr>
        <w:t xml:space="preserve"> </w:t>
      </w:r>
      <w:r>
        <w:t>i no podrà ésser objecte de reproducció total</w:t>
      </w:r>
      <w:r>
        <w:rPr>
          <w:spacing w:val="1"/>
        </w:rPr>
        <w:t xml:space="preserve"> </w:t>
      </w:r>
      <w:r>
        <w:t>o</w:t>
      </w:r>
      <w:r>
        <w:rPr>
          <w:spacing w:val="1"/>
        </w:rPr>
        <w:t xml:space="preserve"> </w:t>
      </w:r>
      <w:r>
        <w:t>parcial per cap mitjà o suport. Per tant, no se’n podrà fer ni tractament ni edició informàtica, ni transmissió a</w:t>
      </w:r>
      <w:r>
        <w:rPr>
          <w:spacing w:val="1"/>
        </w:rPr>
        <w:t xml:space="preserve"> </w:t>
      </w:r>
      <w:r>
        <w:t>tercers</w:t>
      </w:r>
      <w:r>
        <w:rPr>
          <w:spacing w:val="2"/>
        </w:rPr>
        <w:t xml:space="preserve"> </w:t>
      </w:r>
      <w:r>
        <w:t>fora</w:t>
      </w:r>
      <w:r>
        <w:rPr>
          <w:spacing w:val="1"/>
        </w:rPr>
        <w:t xml:space="preserve"> </w:t>
      </w:r>
      <w:r>
        <w:t>de</w:t>
      </w:r>
      <w:r>
        <w:rPr>
          <w:spacing w:val="1"/>
        </w:rPr>
        <w:t xml:space="preserve"> </w:t>
      </w:r>
      <w:r>
        <w:t>l’estricte</w:t>
      </w:r>
      <w:r>
        <w:rPr>
          <w:spacing w:val="2"/>
        </w:rPr>
        <w:t xml:space="preserve"> </w:t>
      </w:r>
      <w:r>
        <w:t>àmbit</w:t>
      </w:r>
      <w:r>
        <w:rPr>
          <w:spacing w:val="3"/>
        </w:rPr>
        <w:t xml:space="preserve"> </w:t>
      </w:r>
      <w:r>
        <w:t>de</w:t>
      </w:r>
      <w:r>
        <w:rPr>
          <w:spacing w:val="3"/>
        </w:rPr>
        <w:t xml:space="preserve"> </w:t>
      </w:r>
      <w:r>
        <w:t>l’execució</w:t>
      </w:r>
      <w:r>
        <w:rPr>
          <w:spacing w:val="1"/>
        </w:rPr>
        <w:t xml:space="preserve"> </w:t>
      </w:r>
      <w:r>
        <w:t>directa</w:t>
      </w:r>
      <w:r>
        <w:rPr>
          <w:spacing w:val="2"/>
        </w:rPr>
        <w:t xml:space="preserve"> </w:t>
      </w:r>
      <w:r>
        <w:t>del</w:t>
      </w:r>
      <w:r>
        <w:rPr>
          <w:spacing w:val="3"/>
        </w:rPr>
        <w:t xml:space="preserve"> </w:t>
      </w:r>
      <w:r>
        <w:t>contracte.</w:t>
      </w:r>
    </w:p>
    <w:p w:rsidR="009B70FB" w:rsidRDefault="009B70FB" w:rsidP="009B70FB">
      <w:pPr>
        <w:pStyle w:val="Textoindependiente"/>
        <w:spacing w:before="2"/>
        <w:rPr>
          <w:sz w:val="23"/>
        </w:rPr>
      </w:pPr>
    </w:p>
    <w:p w:rsidR="009B70FB" w:rsidRDefault="009B70FB" w:rsidP="009B70FB">
      <w:pPr>
        <w:pStyle w:val="Prrafodelista"/>
        <w:numPr>
          <w:ilvl w:val="0"/>
          <w:numId w:val="30"/>
        </w:numPr>
        <w:tabs>
          <w:tab w:val="left" w:pos="565"/>
        </w:tabs>
        <w:spacing w:line="276" w:lineRule="auto"/>
        <w:ind w:right="491" w:firstLine="0"/>
        <w:rPr>
          <w:sz w:val="20"/>
        </w:rPr>
      </w:pPr>
      <w:r>
        <w:rPr>
          <w:sz w:val="20"/>
        </w:rPr>
        <w:t>L’empresa</w:t>
      </w:r>
      <w:r>
        <w:rPr>
          <w:spacing w:val="1"/>
          <w:sz w:val="20"/>
        </w:rPr>
        <w:t xml:space="preserve"> </w:t>
      </w:r>
      <w:r>
        <w:rPr>
          <w:sz w:val="20"/>
        </w:rPr>
        <w:t>contractista</w:t>
      </w:r>
      <w:r>
        <w:rPr>
          <w:spacing w:val="1"/>
          <w:sz w:val="20"/>
        </w:rPr>
        <w:t xml:space="preserve"> </w:t>
      </w:r>
      <w:r>
        <w:rPr>
          <w:sz w:val="20"/>
        </w:rPr>
        <w:t>s’obliga</w:t>
      </w:r>
      <w:r>
        <w:rPr>
          <w:spacing w:val="1"/>
          <w:sz w:val="20"/>
        </w:rPr>
        <w:t xml:space="preserve"> </w:t>
      </w:r>
      <w:r>
        <w:rPr>
          <w:sz w:val="20"/>
        </w:rPr>
        <w:t>a</w:t>
      </w:r>
      <w:r>
        <w:rPr>
          <w:spacing w:val="1"/>
          <w:sz w:val="20"/>
        </w:rPr>
        <w:t xml:space="preserve"> </w:t>
      </w:r>
      <w:r>
        <w:rPr>
          <w:sz w:val="20"/>
        </w:rPr>
        <w:t>facilitar</w:t>
      </w:r>
      <w:r>
        <w:rPr>
          <w:spacing w:val="1"/>
          <w:sz w:val="20"/>
        </w:rPr>
        <w:t xml:space="preserve"> </w:t>
      </w:r>
      <w:r>
        <w:rPr>
          <w:sz w:val="20"/>
        </w:rPr>
        <w:t>a</w:t>
      </w:r>
      <w:r>
        <w:rPr>
          <w:spacing w:val="1"/>
          <w:sz w:val="20"/>
        </w:rPr>
        <w:t xml:space="preserve"> </w:t>
      </w:r>
      <w:r>
        <w:rPr>
          <w:sz w:val="20"/>
        </w:rPr>
        <w:t>l’Ajuntament</w:t>
      </w:r>
      <w:r>
        <w:rPr>
          <w:spacing w:val="1"/>
          <w:sz w:val="20"/>
        </w:rPr>
        <w:t xml:space="preserve"> </w:t>
      </w:r>
      <w:r>
        <w:rPr>
          <w:sz w:val="20"/>
        </w:rPr>
        <w:t>la</w:t>
      </w:r>
      <w:r>
        <w:rPr>
          <w:spacing w:val="1"/>
          <w:sz w:val="20"/>
        </w:rPr>
        <w:t xml:space="preserve"> </w:t>
      </w:r>
      <w:r>
        <w:rPr>
          <w:sz w:val="20"/>
        </w:rPr>
        <w:t>informació</w:t>
      </w:r>
      <w:r>
        <w:rPr>
          <w:spacing w:val="1"/>
          <w:sz w:val="20"/>
        </w:rPr>
        <w:t xml:space="preserve"> </w:t>
      </w:r>
      <w:r>
        <w:rPr>
          <w:sz w:val="20"/>
        </w:rPr>
        <w:t>que</w:t>
      </w:r>
      <w:r>
        <w:rPr>
          <w:spacing w:val="1"/>
          <w:sz w:val="20"/>
        </w:rPr>
        <w:t xml:space="preserve"> </w:t>
      </w:r>
      <w:r>
        <w:rPr>
          <w:sz w:val="20"/>
        </w:rPr>
        <w:t>sigui</w:t>
      </w:r>
      <w:r>
        <w:rPr>
          <w:spacing w:val="1"/>
          <w:sz w:val="20"/>
        </w:rPr>
        <w:t xml:space="preserve"> </w:t>
      </w:r>
      <w:r>
        <w:rPr>
          <w:sz w:val="20"/>
        </w:rPr>
        <w:t>necessària</w:t>
      </w:r>
      <w:r>
        <w:rPr>
          <w:spacing w:val="53"/>
          <w:sz w:val="20"/>
        </w:rPr>
        <w:t xml:space="preserve"> </w:t>
      </w:r>
      <w:r>
        <w:rPr>
          <w:sz w:val="20"/>
        </w:rPr>
        <w:t>pel</w:t>
      </w:r>
      <w:r>
        <w:rPr>
          <w:spacing w:val="1"/>
          <w:sz w:val="20"/>
        </w:rPr>
        <w:t xml:space="preserve"> </w:t>
      </w:r>
      <w:r>
        <w:rPr>
          <w:sz w:val="20"/>
        </w:rPr>
        <w:t>compliment</w:t>
      </w:r>
      <w:r>
        <w:rPr>
          <w:spacing w:val="1"/>
          <w:sz w:val="20"/>
        </w:rPr>
        <w:t xml:space="preserve"> </w:t>
      </w:r>
      <w:r>
        <w:rPr>
          <w:sz w:val="20"/>
        </w:rPr>
        <w:t>de</w:t>
      </w:r>
      <w:r>
        <w:rPr>
          <w:spacing w:val="2"/>
          <w:sz w:val="20"/>
        </w:rPr>
        <w:t xml:space="preserve"> </w:t>
      </w:r>
      <w:r>
        <w:rPr>
          <w:sz w:val="20"/>
        </w:rPr>
        <w:t>la</w:t>
      </w:r>
      <w:r>
        <w:rPr>
          <w:spacing w:val="1"/>
          <w:sz w:val="20"/>
        </w:rPr>
        <w:t xml:space="preserve"> </w:t>
      </w:r>
      <w:r>
        <w:rPr>
          <w:sz w:val="20"/>
        </w:rPr>
        <w:t>Llei 19/2014,</w:t>
      </w:r>
      <w:r>
        <w:rPr>
          <w:spacing w:val="1"/>
          <w:sz w:val="20"/>
        </w:rPr>
        <w:t xml:space="preserve"> </w:t>
      </w:r>
      <w:r>
        <w:rPr>
          <w:sz w:val="20"/>
        </w:rPr>
        <w:t>de</w:t>
      </w:r>
      <w:r>
        <w:rPr>
          <w:spacing w:val="1"/>
          <w:sz w:val="20"/>
        </w:rPr>
        <w:t xml:space="preserve"> </w:t>
      </w:r>
      <w:r>
        <w:rPr>
          <w:sz w:val="20"/>
        </w:rPr>
        <w:t>transparència,</w:t>
      </w:r>
      <w:r>
        <w:rPr>
          <w:spacing w:val="1"/>
          <w:sz w:val="20"/>
        </w:rPr>
        <w:t xml:space="preserve"> </w:t>
      </w:r>
      <w:r>
        <w:rPr>
          <w:sz w:val="20"/>
        </w:rPr>
        <w:t>accés</w:t>
      </w:r>
      <w:r>
        <w:rPr>
          <w:spacing w:val="2"/>
          <w:sz w:val="20"/>
        </w:rPr>
        <w:t xml:space="preserve"> </w:t>
      </w:r>
      <w:r>
        <w:rPr>
          <w:sz w:val="20"/>
        </w:rPr>
        <w:t>a la</w:t>
      </w:r>
      <w:r>
        <w:rPr>
          <w:spacing w:val="2"/>
          <w:sz w:val="20"/>
        </w:rPr>
        <w:t xml:space="preserve"> </w:t>
      </w:r>
      <w:r>
        <w:rPr>
          <w:sz w:val="20"/>
        </w:rPr>
        <w:t>informació</w:t>
      </w:r>
      <w:r>
        <w:rPr>
          <w:spacing w:val="1"/>
          <w:sz w:val="20"/>
        </w:rPr>
        <w:t xml:space="preserve"> </w:t>
      </w:r>
      <w:r>
        <w:rPr>
          <w:sz w:val="20"/>
        </w:rPr>
        <w:t>pública</w:t>
      </w:r>
      <w:r>
        <w:rPr>
          <w:spacing w:val="2"/>
          <w:sz w:val="20"/>
        </w:rPr>
        <w:t xml:space="preserve"> </w:t>
      </w:r>
      <w:r>
        <w:rPr>
          <w:sz w:val="20"/>
        </w:rPr>
        <w:t>i</w:t>
      </w:r>
      <w:r>
        <w:rPr>
          <w:spacing w:val="1"/>
          <w:sz w:val="20"/>
        </w:rPr>
        <w:t xml:space="preserve"> </w:t>
      </w:r>
      <w:r>
        <w:rPr>
          <w:sz w:val="20"/>
        </w:rPr>
        <w:t>bon govern.</w:t>
      </w:r>
    </w:p>
    <w:p w:rsidR="009B70FB" w:rsidRDefault="009B70FB" w:rsidP="009B70FB">
      <w:pPr>
        <w:tabs>
          <w:tab w:val="left" w:pos="565"/>
        </w:tabs>
        <w:spacing w:line="276" w:lineRule="auto"/>
        <w:ind w:right="491"/>
        <w:rPr>
          <w:sz w:val="20"/>
        </w:rPr>
      </w:pPr>
    </w:p>
    <w:p w:rsidR="009B70FB" w:rsidRDefault="009B70FB" w:rsidP="009B70FB">
      <w:pPr>
        <w:tabs>
          <w:tab w:val="left" w:pos="565"/>
        </w:tabs>
        <w:spacing w:line="276" w:lineRule="auto"/>
        <w:ind w:right="491"/>
        <w:rPr>
          <w:sz w:val="20"/>
        </w:rPr>
      </w:pPr>
    </w:p>
    <w:p w:rsidR="009B70FB" w:rsidRDefault="009B70FB" w:rsidP="009B70FB">
      <w:pPr>
        <w:pStyle w:val="Textoindependiente"/>
        <w:spacing w:before="2"/>
        <w:rPr>
          <w:sz w:val="31"/>
        </w:rPr>
      </w:pPr>
    </w:p>
    <w:p w:rsidR="009B70FB" w:rsidRDefault="009B70FB" w:rsidP="009B70FB">
      <w:pPr>
        <w:pStyle w:val="Ttulo1"/>
        <w:rPr>
          <w:rFonts w:ascii="Microsoft Sans Serif" w:hAnsi="Microsoft Sans Serif" w:cs="Microsoft Sans Serif"/>
        </w:rPr>
      </w:pPr>
      <w:r>
        <w:rPr>
          <w:rFonts w:ascii="Microsoft Sans Serif" w:hAnsi="Microsoft Sans Serif" w:cs="Microsoft Sans Serif"/>
        </w:rPr>
        <w:t>Clàusula</w:t>
      </w:r>
      <w:r>
        <w:rPr>
          <w:rFonts w:ascii="Microsoft Sans Serif" w:hAnsi="Microsoft Sans Serif" w:cs="Microsoft Sans Serif"/>
          <w:spacing w:val="-3"/>
        </w:rPr>
        <w:t xml:space="preserve"> </w:t>
      </w:r>
      <w:r>
        <w:rPr>
          <w:rFonts w:ascii="Microsoft Sans Serif" w:hAnsi="Microsoft Sans Serif" w:cs="Microsoft Sans Serif"/>
        </w:rPr>
        <w:t>29a.</w:t>
      </w:r>
      <w:r>
        <w:rPr>
          <w:rFonts w:ascii="Microsoft Sans Serif" w:hAnsi="Microsoft Sans Serif" w:cs="Microsoft Sans Serif"/>
          <w:spacing w:val="-6"/>
        </w:rPr>
        <w:t xml:space="preserve"> </w:t>
      </w:r>
      <w:r>
        <w:rPr>
          <w:rFonts w:ascii="Microsoft Sans Serif" w:hAnsi="Microsoft Sans Serif" w:cs="Microsoft Sans Serif"/>
        </w:rPr>
        <w:t>Prerrogatives</w:t>
      </w:r>
      <w:r>
        <w:rPr>
          <w:rFonts w:ascii="Microsoft Sans Serif" w:hAnsi="Microsoft Sans Serif" w:cs="Microsoft Sans Serif"/>
          <w:spacing w:val="-6"/>
        </w:rPr>
        <w:t xml:space="preserve"> </w:t>
      </w:r>
      <w:r>
        <w:rPr>
          <w:rFonts w:ascii="Microsoft Sans Serif" w:hAnsi="Microsoft Sans Serif" w:cs="Microsoft Sans Serif"/>
        </w:rPr>
        <w:t>de</w:t>
      </w:r>
      <w:r>
        <w:rPr>
          <w:rFonts w:ascii="Microsoft Sans Serif" w:hAnsi="Microsoft Sans Serif" w:cs="Microsoft Sans Serif"/>
          <w:spacing w:val="-5"/>
        </w:rPr>
        <w:t xml:space="preserve"> </w:t>
      </w:r>
      <w:r>
        <w:rPr>
          <w:rFonts w:ascii="Microsoft Sans Serif" w:hAnsi="Microsoft Sans Serif" w:cs="Microsoft Sans Serif"/>
        </w:rPr>
        <w:t>l’Administració</w:t>
      </w:r>
    </w:p>
    <w:p w:rsidR="009B70FB" w:rsidRDefault="009B70FB" w:rsidP="009B70FB">
      <w:pPr>
        <w:pStyle w:val="Textoindependiente"/>
        <w:spacing w:before="6"/>
        <w:rPr>
          <w:b/>
          <w:sz w:val="24"/>
        </w:rPr>
      </w:pPr>
    </w:p>
    <w:p w:rsidR="009B70FB" w:rsidRDefault="009B70FB" w:rsidP="009B70FB">
      <w:pPr>
        <w:pStyle w:val="Textoindependiente"/>
        <w:spacing w:before="1" w:line="276" w:lineRule="auto"/>
        <w:ind w:left="281" w:right="488"/>
        <w:jc w:val="both"/>
      </w:pPr>
      <w:r>
        <w:t>Dins</w:t>
      </w:r>
      <w:r>
        <w:rPr>
          <w:spacing w:val="40"/>
        </w:rPr>
        <w:t xml:space="preserve"> </w:t>
      </w:r>
      <w:r>
        <w:t>dels</w:t>
      </w:r>
      <w:r>
        <w:rPr>
          <w:spacing w:val="41"/>
        </w:rPr>
        <w:t xml:space="preserve"> </w:t>
      </w:r>
      <w:r>
        <w:t>límits</w:t>
      </w:r>
      <w:r>
        <w:rPr>
          <w:spacing w:val="40"/>
        </w:rPr>
        <w:t xml:space="preserve"> </w:t>
      </w:r>
      <w:r>
        <w:t>i</w:t>
      </w:r>
      <w:r>
        <w:rPr>
          <w:spacing w:val="39"/>
        </w:rPr>
        <w:t xml:space="preserve"> </w:t>
      </w:r>
      <w:r>
        <w:t>amb</w:t>
      </w:r>
      <w:r>
        <w:rPr>
          <w:spacing w:val="40"/>
        </w:rPr>
        <w:t xml:space="preserve"> </w:t>
      </w:r>
      <w:r>
        <w:t>subjecció</w:t>
      </w:r>
      <w:r>
        <w:rPr>
          <w:spacing w:val="39"/>
        </w:rPr>
        <w:t xml:space="preserve"> </w:t>
      </w:r>
      <w:r>
        <w:t>als</w:t>
      </w:r>
      <w:r>
        <w:rPr>
          <w:spacing w:val="41"/>
        </w:rPr>
        <w:t xml:space="preserve"> </w:t>
      </w:r>
      <w:r>
        <w:t>requisits</w:t>
      </w:r>
      <w:r>
        <w:rPr>
          <w:spacing w:val="41"/>
        </w:rPr>
        <w:t xml:space="preserve"> </w:t>
      </w:r>
      <w:r>
        <w:t>i</w:t>
      </w:r>
      <w:r>
        <w:rPr>
          <w:spacing w:val="38"/>
        </w:rPr>
        <w:t xml:space="preserve"> </w:t>
      </w:r>
      <w:r>
        <w:t>efectes</w:t>
      </w:r>
      <w:r>
        <w:rPr>
          <w:spacing w:val="40"/>
        </w:rPr>
        <w:t xml:space="preserve"> </w:t>
      </w:r>
      <w:r>
        <w:t>assenyalats</w:t>
      </w:r>
      <w:r>
        <w:rPr>
          <w:spacing w:val="41"/>
        </w:rPr>
        <w:t xml:space="preserve"> </w:t>
      </w:r>
      <w:r>
        <w:t>en</w:t>
      </w:r>
      <w:r>
        <w:rPr>
          <w:spacing w:val="38"/>
        </w:rPr>
        <w:t xml:space="preserve"> </w:t>
      </w:r>
      <w:r>
        <w:t>la</w:t>
      </w:r>
      <w:r>
        <w:rPr>
          <w:spacing w:val="40"/>
        </w:rPr>
        <w:t xml:space="preserve"> </w:t>
      </w:r>
      <w:r>
        <w:t>LCSP,</w:t>
      </w:r>
      <w:r>
        <w:rPr>
          <w:spacing w:val="42"/>
        </w:rPr>
        <w:t xml:space="preserve"> </w:t>
      </w:r>
      <w:r>
        <w:t>l’òrgan</w:t>
      </w:r>
      <w:r>
        <w:rPr>
          <w:spacing w:val="41"/>
        </w:rPr>
        <w:t xml:space="preserve"> </w:t>
      </w:r>
      <w:r>
        <w:t>de</w:t>
      </w:r>
      <w:r>
        <w:rPr>
          <w:spacing w:val="39"/>
        </w:rPr>
        <w:t xml:space="preserve"> </w:t>
      </w:r>
      <w:r>
        <w:t>contractació</w:t>
      </w:r>
      <w:r>
        <w:rPr>
          <w:spacing w:val="-51"/>
        </w:rPr>
        <w:t xml:space="preserve"> </w:t>
      </w:r>
      <w:r>
        <w:t xml:space="preserve">ostenta les prerrogatives d’interpretar el contracte, resoldre els </w:t>
      </w:r>
      <w:r>
        <w:lastRenderedPageBreak/>
        <w:t>dubtes que ofereixi el seu compliment,</w:t>
      </w:r>
      <w:r>
        <w:rPr>
          <w:spacing w:val="1"/>
        </w:rPr>
        <w:t xml:space="preserve"> </w:t>
      </w:r>
      <w:r>
        <w:t>modificar-lo per raons d’interès públic, declarar la responsabilitat imputable a l’empresa contractista arran de</w:t>
      </w:r>
      <w:r>
        <w:rPr>
          <w:spacing w:val="1"/>
        </w:rPr>
        <w:t xml:space="preserve"> </w:t>
      </w:r>
      <w:r>
        <w:t>la seva</w:t>
      </w:r>
      <w:r>
        <w:rPr>
          <w:spacing w:val="1"/>
        </w:rPr>
        <w:t xml:space="preserve"> </w:t>
      </w:r>
      <w:r>
        <w:t>execució,</w:t>
      </w:r>
      <w:r>
        <w:rPr>
          <w:spacing w:val="-1"/>
        </w:rPr>
        <w:t xml:space="preserve"> </w:t>
      </w:r>
      <w:r>
        <w:t>suspendre’n</w:t>
      </w:r>
      <w:r>
        <w:rPr>
          <w:spacing w:val="1"/>
        </w:rPr>
        <w:t xml:space="preserve"> </w:t>
      </w:r>
      <w:r>
        <w:t>l’execució,</w:t>
      </w:r>
      <w:r>
        <w:rPr>
          <w:spacing w:val="1"/>
        </w:rPr>
        <w:t xml:space="preserve"> </w:t>
      </w:r>
      <w:r>
        <w:t>acordar</w:t>
      </w:r>
      <w:r>
        <w:rPr>
          <w:spacing w:val="2"/>
        </w:rPr>
        <w:t xml:space="preserve"> </w:t>
      </w:r>
      <w:r>
        <w:t>la seva</w:t>
      </w:r>
      <w:r>
        <w:rPr>
          <w:spacing w:val="2"/>
        </w:rPr>
        <w:t xml:space="preserve"> </w:t>
      </w:r>
      <w:r>
        <w:t>resolució</w:t>
      </w:r>
      <w:r>
        <w:rPr>
          <w:spacing w:val="2"/>
        </w:rPr>
        <w:t xml:space="preserve"> </w:t>
      </w:r>
      <w:r>
        <w:t>i</w:t>
      </w:r>
      <w:r>
        <w:rPr>
          <w:spacing w:val="-1"/>
        </w:rPr>
        <w:t xml:space="preserve"> </w:t>
      </w:r>
      <w:r>
        <w:t>determinar-ne</w:t>
      </w:r>
      <w:r>
        <w:rPr>
          <w:spacing w:val="-1"/>
        </w:rPr>
        <w:t xml:space="preserve"> </w:t>
      </w:r>
      <w:r>
        <w:t>els</w:t>
      </w:r>
      <w:r>
        <w:rPr>
          <w:spacing w:val="1"/>
        </w:rPr>
        <w:t xml:space="preserve"> </w:t>
      </w:r>
      <w:r>
        <w:t>efectes.</w:t>
      </w:r>
    </w:p>
    <w:p w:rsidR="009B70FB" w:rsidRDefault="009B70FB" w:rsidP="009B70FB">
      <w:pPr>
        <w:pStyle w:val="Textoindependiente"/>
        <w:spacing w:before="2"/>
        <w:rPr>
          <w:sz w:val="23"/>
        </w:rPr>
      </w:pPr>
    </w:p>
    <w:p w:rsidR="009B70FB" w:rsidRDefault="009B70FB" w:rsidP="009B70FB">
      <w:pPr>
        <w:pStyle w:val="Textoindependiente"/>
        <w:spacing w:line="276" w:lineRule="auto"/>
        <w:ind w:left="281" w:right="502"/>
        <w:jc w:val="both"/>
      </w:pPr>
      <w:r>
        <w:t>Així</w:t>
      </w:r>
      <w:r>
        <w:rPr>
          <w:spacing w:val="1"/>
        </w:rPr>
        <w:t xml:space="preserve"> </w:t>
      </w:r>
      <w:r>
        <w:t>mateix,</w:t>
      </w:r>
      <w:r>
        <w:rPr>
          <w:spacing w:val="1"/>
        </w:rPr>
        <w:t xml:space="preserve"> </w:t>
      </w:r>
      <w:r>
        <w:t>l’òrgan</w:t>
      </w:r>
      <w:r>
        <w:rPr>
          <w:spacing w:val="1"/>
        </w:rPr>
        <w:t xml:space="preserve"> </w:t>
      </w:r>
      <w:r>
        <w:t>de</w:t>
      </w:r>
      <w:r>
        <w:rPr>
          <w:spacing w:val="1"/>
        </w:rPr>
        <w:t xml:space="preserve"> </w:t>
      </w:r>
      <w:r>
        <w:t>contractació</w:t>
      </w:r>
      <w:r>
        <w:rPr>
          <w:spacing w:val="1"/>
        </w:rPr>
        <w:t xml:space="preserve"> </w:t>
      </w:r>
      <w:r>
        <w:t>té</w:t>
      </w:r>
      <w:r>
        <w:rPr>
          <w:spacing w:val="1"/>
        </w:rPr>
        <w:t xml:space="preserve"> </w:t>
      </w:r>
      <w:r>
        <w:t>les</w:t>
      </w:r>
      <w:r>
        <w:rPr>
          <w:spacing w:val="1"/>
        </w:rPr>
        <w:t xml:space="preserve"> </w:t>
      </w:r>
      <w:r>
        <w:t>facultats</w:t>
      </w:r>
      <w:r>
        <w:rPr>
          <w:spacing w:val="1"/>
        </w:rPr>
        <w:t xml:space="preserve"> </w:t>
      </w:r>
      <w:r>
        <w:t>d’inspecció</w:t>
      </w:r>
      <w:r>
        <w:rPr>
          <w:spacing w:val="1"/>
        </w:rPr>
        <w:t xml:space="preserve"> </w:t>
      </w:r>
      <w:r>
        <w:t>de</w:t>
      </w:r>
      <w:r>
        <w:rPr>
          <w:spacing w:val="1"/>
        </w:rPr>
        <w:t xml:space="preserve"> </w:t>
      </w:r>
      <w:r>
        <w:t>les</w:t>
      </w:r>
      <w:r>
        <w:rPr>
          <w:spacing w:val="1"/>
        </w:rPr>
        <w:t xml:space="preserve"> </w:t>
      </w:r>
      <w:r>
        <w:t>activitats</w:t>
      </w:r>
      <w:r>
        <w:rPr>
          <w:spacing w:val="1"/>
        </w:rPr>
        <w:t xml:space="preserve"> </w:t>
      </w:r>
      <w:r>
        <w:t>desenvolupades</w:t>
      </w:r>
      <w:r>
        <w:rPr>
          <w:spacing w:val="53"/>
        </w:rPr>
        <w:t xml:space="preserve"> </w:t>
      </w:r>
      <w:r>
        <w:t>per</w:t>
      </w:r>
      <w:r>
        <w:rPr>
          <w:spacing w:val="1"/>
        </w:rPr>
        <w:t xml:space="preserve"> </w:t>
      </w:r>
      <w:r>
        <w:t>l’empresa</w:t>
      </w:r>
      <w:r>
        <w:rPr>
          <w:spacing w:val="-1"/>
        </w:rPr>
        <w:t xml:space="preserve"> </w:t>
      </w:r>
      <w:r>
        <w:t>contractista durant</w:t>
      </w:r>
      <w:r>
        <w:rPr>
          <w:spacing w:val="-1"/>
        </w:rPr>
        <w:t xml:space="preserve"> </w:t>
      </w:r>
      <w:r>
        <w:t>l’execució del</w:t>
      </w:r>
      <w:r>
        <w:rPr>
          <w:spacing w:val="-1"/>
        </w:rPr>
        <w:t xml:space="preserve"> </w:t>
      </w:r>
      <w:r>
        <w:t>contracte,</w:t>
      </w:r>
      <w:r>
        <w:rPr>
          <w:spacing w:val="1"/>
        </w:rPr>
        <w:t xml:space="preserve"> </w:t>
      </w:r>
      <w:r>
        <w:t>en</w:t>
      </w:r>
      <w:r>
        <w:rPr>
          <w:spacing w:val="-1"/>
        </w:rPr>
        <w:t xml:space="preserve"> </w:t>
      </w:r>
      <w:r>
        <w:t>els</w:t>
      </w:r>
      <w:r>
        <w:rPr>
          <w:spacing w:val="1"/>
        </w:rPr>
        <w:t xml:space="preserve"> </w:t>
      </w:r>
      <w:r>
        <w:t>termes i</w:t>
      </w:r>
      <w:r>
        <w:rPr>
          <w:spacing w:val="-1"/>
        </w:rPr>
        <w:t xml:space="preserve"> </w:t>
      </w:r>
      <w:r>
        <w:t>amb els</w:t>
      </w:r>
      <w:r>
        <w:rPr>
          <w:spacing w:val="1"/>
        </w:rPr>
        <w:t xml:space="preserve"> </w:t>
      </w:r>
      <w:r>
        <w:t>límits que</w:t>
      </w:r>
      <w:r>
        <w:rPr>
          <w:spacing w:val="1"/>
        </w:rPr>
        <w:t xml:space="preserve"> </w:t>
      </w:r>
      <w:r>
        <w:t>estableix</w:t>
      </w:r>
      <w:r>
        <w:rPr>
          <w:spacing w:val="3"/>
        </w:rPr>
        <w:t xml:space="preserve"> </w:t>
      </w:r>
      <w:r>
        <w:t>la</w:t>
      </w:r>
      <w:r>
        <w:rPr>
          <w:spacing w:val="1"/>
        </w:rPr>
        <w:t xml:space="preserve"> </w:t>
      </w:r>
      <w:r>
        <w:t>LCSP.</w:t>
      </w:r>
    </w:p>
    <w:p w:rsidR="009B70FB" w:rsidRDefault="009B70FB" w:rsidP="009B70FB">
      <w:pPr>
        <w:pStyle w:val="Textoindependiente"/>
        <w:spacing w:before="2"/>
        <w:rPr>
          <w:sz w:val="23"/>
        </w:rPr>
      </w:pPr>
    </w:p>
    <w:p w:rsidR="009B70FB" w:rsidRDefault="009B70FB" w:rsidP="009B70FB">
      <w:pPr>
        <w:pStyle w:val="Textoindependiente"/>
        <w:spacing w:line="276" w:lineRule="auto"/>
        <w:ind w:left="281" w:right="500"/>
        <w:jc w:val="both"/>
      </w:pPr>
      <w:r>
        <w:t>Els acords que adopti l’òrgan de contractació en l’exercici de les prerrogatives esmentades exhaureixen la</w:t>
      </w:r>
      <w:r>
        <w:rPr>
          <w:spacing w:val="1"/>
        </w:rPr>
        <w:t xml:space="preserve"> </w:t>
      </w:r>
      <w:r>
        <w:t>via</w:t>
      </w:r>
      <w:r>
        <w:rPr>
          <w:spacing w:val="1"/>
        </w:rPr>
        <w:t xml:space="preserve"> </w:t>
      </w:r>
      <w:r>
        <w:t>administrativa</w:t>
      </w:r>
      <w:r>
        <w:rPr>
          <w:spacing w:val="2"/>
        </w:rPr>
        <w:t xml:space="preserve"> </w:t>
      </w:r>
      <w:r>
        <w:t>i</w:t>
      </w:r>
      <w:r>
        <w:rPr>
          <w:spacing w:val="2"/>
        </w:rPr>
        <w:t xml:space="preserve"> </w:t>
      </w:r>
      <w:r>
        <w:t>són</w:t>
      </w:r>
      <w:r>
        <w:rPr>
          <w:spacing w:val="3"/>
        </w:rPr>
        <w:t xml:space="preserve"> </w:t>
      </w:r>
      <w:r>
        <w:t>immediatament</w:t>
      </w:r>
      <w:r>
        <w:rPr>
          <w:spacing w:val="1"/>
        </w:rPr>
        <w:t xml:space="preserve"> </w:t>
      </w:r>
      <w:r>
        <w:t>executius.</w:t>
      </w:r>
    </w:p>
    <w:p w:rsidR="009B70FB" w:rsidRDefault="009B70FB" w:rsidP="009B70FB">
      <w:pPr>
        <w:pStyle w:val="Textoindependiente"/>
        <w:spacing w:before="5"/>
        <w:rPr>
          <w:sz w:val="23"/>
        </w:rPr>
      </w:pPr>
    </w:p>
    <w:p w:rsidR="009B70FB" w:rsidRDefault="009B70FB" w:rsidP="009B70FB">
      <w:pPr>
        <w:pStyle w:val="Textoindependiente"/>
        <w:spacing w:line="276" w:lineRule="auto"/>
        <w:ind w:left="281" w:right="487"/>
        <w:jc w:val="both"/>
      </w:pPr>
      <w:r>
        <w:t>L’exercici de les prerrogatives de l’Administració es durà a terme mitjançant el procediment establert en</w:t>
      </w:r>
      <w:r>
        <w:rPr>
          <w:spacing w:val="1"/>
        </w:rPr>
        <w:t xml:space="preserve"> </w:t>
      </w:r>
      <w:r>
        <w:t>l’article</w:t>
      </w:r>
      <w:r>
        <w:rPr>
          <w:spacing w:val="2"/>
        </w:rPr>
        <w:t xml:space="preserve"> </w:t>
      </w:r>
      <w:r>
        <w:t>191</w:t>
      </w:r>
      <w:r>
        <w:rPr>
          <w:spacing w:val="2"/>
        </w:rPr>
        <w:t xml:space="preserve"> </w:t>
      </w:r>
      <w:r>
        <w:t>de</w:t>
      </w:r>
      <w:r>
        <w:rPr>
          <w:spacing w:val="4"/>
        </w:rPr>
        <w:t xml:space="preserve"> </w:t>
      </w:r>
      <w:r>
        <w:t>la</w:t>
      </w:r>
      <w:r>
        <w:rPr>
          <w:spacing w:val="4"/>
        </w:rPr>
        <w:t xml:space="preserve"> </w:t>
      </w:r>
      <w:r>
        <w:t>LCSP.</w:t>
      </w:r>
    </w:p>
    <w:p w:rsidR="009B70FB" w:rsidRDefault="009B70FB" w:rsidP="009B70FB">
      <w:pPr>
        <w:pStyle w:val="Textoindependiente"/>
        <w:spacing w:before="2"/>
        <w:rPr>
          <w:sz w:val="31"/>
        </w:rPr>
      </w:pPr>
    </w:p>
    <w:p w:rsidR="009B70FB" w:rsidRDefault="009B70FB" w:rsidP="009B70FB">
      <w:pPr>
        <w:pStyle w:val="Ttulo1"/>
        <w:rPr>
          <w:rFonts w:ascii="Microsoft Sans Serif" w:hAnsi="Microsoft Sans Serif" w:cs="Microsoft Sans Serif"/>
        </w:rPr>
      </w:pPr>
      <w:r>
        <w:rPr>
          <w:rFonts w:ascii="Microsoft Sans Serif" w:hAnsi="Microsoft Sans Serif" w:cs="Microsoft Sans Serif"/>
        </w:rPr>
        <w:t>Clàusula</w:t>
      </w:r>
      <w:r>
        <w:rPr>
          <w:rFonts w:ascii="Microsoft Sans Serif" w:hAnsi="Microsoft Sans Serif" w:cs="Microsoft Sans Serif"/>
          <w:spacing w:val="-2"/>
        </w:rPr>
        <w:t xml:space="preserve"> </w:t>
      </w:r>
      <w:r>
        <w:rPr>
          <w:rFonts w:ascii="Microsoft Sans Serif" w:hAnsi="Microsoft Sans Serif" w:cs="Microsoft Sans Serif"/>
        </w:rPr>
        <w:t>30a.</w:t>
      </w:r>
      <w:r>
        <w:rPr>
          <w:rFonts w:ascii="Microsoft Sans Serif" w:hAnsi="Microsoft Sans Serif" w:cs="Microsoft Sans Serif"/>
          <w:spacing w:val="-3"/>
        </w:rPr>
        <w:t xml:space="preserve"> </w:t>
      </w:r>
      <w:r>
        <w:rPr>
          <w:rFonts w:ascii="Microsoft Sans Serif" w:hAnsi="Microsoft Sans Serif" w:cs="Microsoft Sans Serif"/>
        </w:rPr>
        <w:t>Modificació</w:t>
      </w:r>
      <w:r>
        <w:rPr>
          <w:rFonts w:ascii="Microsoft Sans Serif" w:hAnsi="Microsoft Sans Serif" w:cs="Microsoft Sans Serif"/>
          <w:spacing w:val="-3"/>
        </w:rPr>
        <w:t xml:space="preserve"> </w:t>
      </w:r>
      <w:r>
        <w:rPr>
          <w:rFonts w:ascii="Microsoft Sans Serif" w:hAnsi="Microsoft Sans Serif" w:cs="Microsoft Sans Serif"/>
        </w:rPr>
        <w:t>del</w:t>
      </w:r>
      <w:r>
        <w:rPr>
          <w:rFonts w:ascii="Microsoft Sans Serif" w:hAnsi="Microsoft Sans Serif" w:cs="Microsoft Sans Serif"/>
          <w:spacing w:val="-3"/>
        </w:rPr>
        <w:t xml:space="preserve"> </w:t>
      </w:r>
      <w:r>
        <w:rPr>
          <w:rFonts w:ascii="Microsoft Sans Serif" w:hAnsi="Microsoft Sans Serif" w:cs="Microsoft Sans Serif"/>
        </w:rPr>
        <w:t>contracte</w:t>
      </w:r>
    </w:p>
    <w:p w:rsidR="009B70FB" w:rsidRDefault="009B70FB" w:rsidP="009B70FB">
      <w:pPr>
        <w:pStyle w:val="Textoindependiente"/>
        <w:spacing w:before="3"/>
        <w:rPr>
          <w:b/>
          <w:sz w:val="24"/>
        </w:rPr>
      </w:pPr>
    </w:p>
    <w:p w:rsidR="009B70FB" w:rsidRDefault="009B70FB" w:rsidP="009B70FB">
      <w:pPr>
        <w:pStyle w:val="Textoindependiente"/>
        <w:spacing w:before="1" w:line="276" w:lineRule="auto"/>
        <w:ind w:left="281" w:right="487"/>
        <w:jc w:val="both"/>
      </w:pPr>
      <w:r>
        <w:t>El contracte només es pot modificar per raons d’interès públic, en els casos i en la forma que s’especifiquen</w:t>
      </w:r>
      <w:r>
        <w:rPr>
          <w:spacing w:val="1"/>
        </w:rPr>
        <w:t xml:space="preserve"> </w:t>
      </w:r>
      <w:r>
        <w:t>en aquesta clàusula i de conformitat amb el que es preveu en els articles 203 a 207 de la</w:t>
      </w:r>
      <w:r>
        <w:rPr>
          <w:spacing w:val="53"/>
        </w:rPr>
        <w:t xml:space="preserve"> </w:t>
      </w:r>
      <w:r>
        <w:t>LCSP, tot</w:t>
      </w:r>
      <w:r>
        <w:rPr>
          <w:spacing w:val="1"/>
        </w:rPr>
        <w:t xml:space="preserve"> </w:t>
      </w:r>
      <w:r>
        <w:t>justificant</w:t>
      </w:r>
      <w:r>
        <w:rPr>
          <w:spacing w:val="1"/>
        </w:rPr>
        <w:t xml:space="preserve"> </w:t>
      </w:r>
      <w:r>
        <w:t>degudament</w:t>
      </w:r>
      <w:r>
        <w:rPr>
          <w:spacing w:val="2"/>
        </w:rPr>
        <w:t xml:space="preserve"> </w:t>
      </w:r>
      <w:r>
        <w:t>la</w:t>
      </w:r>
      <w:r>
        <w:rPr>
          <w:spacing w:val="1"/>
        </w:rPr>
        <w:t xml:space="preserve"> </w:t>
      </w:r>
      <w:r>
        <w:t>seva</w:t>
      </w:r>
      <w:r>
        <w:rPr>
          <w:spacing w:val="4"/>
        </w:rPr>
        <w:t xml:space="preserve"> </w:t>
      </w:r>
      <w:r>
        <w:t>en</w:t>
      </w:r>
      <w:r>
        <w:rPr>
          <w:spacing w:val="3"/>
        </w:rPr>
        <w:t xml:space="preserve"> </w:t>
      </w:r>
      <w:r>
        <w:t xml:space="preserve">l’expedient. </w:t>
      </w:r>
    </w:p>
    <w:p w:rsidR="009B70FB" w:rsidRDefault="009B70FB" w:rsidP="009B70FB">
      <w:pPr>
        <w:pStyle w:val="Textoindependiente"/>
        <w:spacing w:before="4"/>
        <w:rPr>
          <w:sz w:val="21"/>
        </w:rPr>
      </w:pPr>
    </w:p>
    <w:p w:rsidR="009B70FB" w:rsidRDefault="009B70FB" w:rsidP="009B70FB">
      <w:pPr>
        <w:pStyle w:val="Ttulo1"/>
        <w:spacing w:before="92"/>
        <w:ind w:left="281"/>
        <w:jc w:val="both"/>
        <w:rPr>
          <w:rFonts w:ascii="Microsoft Sans Serif" w:hAnsi="Microsoft Sans Serif" w:cs="Microsoft Sans Serif"/>
        </w:rPr>
      </w:pPr>
      <w:r>
        <w:rPr>
          <w:rFonts w:ascii="Microsoft Sans Serif" w:hAnsi="Microsoft Sans Serif" w:cs="Microsoft Sans Serif"/>
        </w:rPr>
        <w:t>Modificacions</w:t>
      </w:r>
      <w:r>
        <w:rPr>
          <w:rFonts w:ascii="Microsoft Sans Serif" w:hAnsi="Microsoft Sans Serif" w:cs="Microsoft Sans Serif"/>
          <w:spacing w:val="-5"/>
        </w:rPr>
        <w:t xml:space="preserve"> </w:t>
      </w:r>
      <w:r>
        <w:rPr>
          <w:rFonts w:ascii="Microsoft Sans Serif" w:hAnsi="Microsoft Sans Serif" w:cs="Microsoft Sans Serif"/>
        </w:rPr>
        <w:t>previstes</w:t>
      </w:r>
    </w:p>
    <w:p w:rsidR="009B70FB" w:rsidRDefault="009B70FB" w:rsidP="009B70FB">
      <w:pPr>
        <w:pStyle w:val="Textoindependiente"/>
        <w:spacing w:before="2"/>
        <w:rPr>
          <w:b/>
          <w:sz w:val="26"/>
        </w:rPr>
      </w:pPr>
    </w:p>
    <w:p w:rsidR="009B70FB" w:rsidRDefault="009B70FB" w:rsidP="009B70FB">
      <w:pPr>
        <w:ind w:left="281"/>
        <w:jc w:val="both"/>
        <w:rPr>
          <w:rFonts w:ascii="Microsoft Sans Serif" w:hAnsi="Microsoft Sans Serif" w:cs="Microsoft Sans Serif"/>
          <w:sz w:val="20"/>
          <w:lang w:val="ca-ES"/>
        </w:rPr>
      </w:pPr>
      <w:r>
        <w:rPr>
          <w:rFonts w:ascii="Microsoft Sans Serif" w:hAnsi="Microsoft Sans Serif" w:cs="Microsoft Sans Serif"/>
          <w:sz w:val="20"/>
          <w:lang w:val="ca-ES"/>
        </w:rPr>
        <w:t>L’existència de</w:t>
      </w:r>
      <w:r>
        <w:rPr>
          <w:rFonts w:ascii="Microsoft Sans Serif" w:hAnsi="Microsoft Sans Serif" w:cs="Microsoft Sans Serif"/>
          <w:spacing w:val="-3"/>
          <w:sz w:val="20"/>
          <w:lang w:val="ca-ES"/>
        </w:rPr>
        <w:t xml:space="preserve"> </w:t>
      </w:r>
      <w:r>
        <w:rPr>
          <w:rFonts w:ascii="Microsoft Sans Serif" w:hAnsi="Microsoft Sans Serif" w:cs="Microsoft Sans Serif"/>
          <w:sz w:val="20"/>
          <w:lang w:val="ca-ES"/>
        </w:rPr>
        <w:t>modificacions</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previstes</w:t>
      </w:r>
      <w:r>
        <w:rPr>
          <w:rFonts w:ascii="Microsoft Sans Serif" w:hAnsi="Microsoft Sans Serif" w:cs="Microsoft Sans Serif"/>
          <w:spacing w:val="-2"/>
          <w:sz w:val="20"/>
          <w:lang w:val="ca-ES"/>
        </w:rPr>
        <w:t xml:space="preserve"> </w:t>
      </w:r>
      <w:r>
        <w:rPr>
          <w:rFonts w:ascii="Microsoft Sans Serif" w:hAnsi="Microsoft Sans Serif" w:cs="Microsoft Sans Serif"/>
          <w:sz w:val="20"/>
          <w:lang w:val="ca-ES"/>
        </w:rPr>
        <w:t>s’indica</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en</w:t>
      </w:r>
      <w:r>
        <w:rPr>
          <w:rFonts w:ascii="Microsoft Sans Serif" w:hAnsi="Microsoft Sans Serif" w:cs="Microsoft Sans Serif"/>
          <w:spacing w:val="-2"/>
          <w:sz w:val="20"/>
          <w:lang w:val="ca-ES"/>
        </w:rPr>
        <w:t xml:space="preserve"> </w:t>
      </w:r>
      <w:r>
        <w:rPr>
          <w:rFonts w:ascii="Microsoft Sans Serif" w:hAnsi="Microsoft Sans Serif" w:cs="Microsoft Sans Serif"/>
          <w:sz w:val="20"/>
          <w:lang w:val="ca-ES"/>
        </w:rPr>
        <w:t>l’</w:t>
      </w:r>
      <w:r>
        <w:rPr>
          <w:rFonts w:ascii="Microsoft Sans Serif" w:hAnsi="Microsoft Sans Serif" w:cs="Microsoft Sans Serif"/>
          <w:b/>
          <w:sz w:val="20"/>
          <w:lang w:val="ca-ES"/>
        </w:rPr>
        <w:t>apartat</w:t>
      </w:r>
      <w:r>
        <w:rPr>
          <w:rFonts w:ascii="Microsoft Sans Serif" w:hAnsi="Microsoft Sans Serif" w:cs="Microsoft Sans Serif"/>
          <w:b/>
          <w:spacing w:val="-4"/>
          <w:sz w:val="20"/>
          <w:lang w:val="ca-ES"/>
        </w:rPr>
        <w:t xml:space="preserve"> </w:t>
      </w:r>
      <w:r>
        <w:rPr>
          <w:rFonts w:ascii="Microsoft Sans Serif" w:hAnsi="Microsoft Sans Serif" w:cs="Microsoft Sans Serif"/>
          <w:b/>
          <w:sz w:val="20"/>
          <w:lang w:val="ca-ES"/>
        </w:rPr>
        <w:t>Q</w:t>
      </w:r>
      <w:r>
        <w:rPr>
          <w:rFonts w:ascii="Microsoft Sans Serif" w:hAnsi="Microsoft Sans Serif" w:cs="Microsoft Sans Serif"/>
          <w:b/>
          <w:spacing w:val="-3"/>
          <w:sz w:val="20"/>
          <w:lang w:val="ca-ES"/>
        </w:rPr>
        <w:t xml:space="preserve"> </w:t>
      </w:r>
      <w:r>
        <w:rPr>
          <w:rFonts w:ascii="Microsoft Sans Serif" w:hAnsi="Microsoft Sans Serif" w:cs="Microsoft Sans Serif"/>
          <w:b/>
          <w:sz w:val="20"/>
          <w:lang w:val="ca-ES"/>
        </w:rPr>
        <w:t>del</w:t>
      </w:r>
      <w:r>
        <w:rPr>
          <w:rFonts w:ascii="Microsoft Sans Serif" w:hAnsi="Microsoft Sans Serif" w:cs="Microsoft Sans Serif"/>
          <w:b/>
          <w:spacing w:val="-5"/>
          <w:sz w:val="20"/>
          <w:lang w:val="ca-ES"/>
        </w:rPr>
        <w:t xml:space="preserve"> </w:t>
      </w:r>
      <w:r>
        <w:rPr>
          <w:rFonts w:ascii="Microsoft Sans Serif" w:hAnsi="Microsoft Sans Serif" w:cs="Microsoft Sans Serif"/>
          <w:b/>
          <w:sz w:val="20"/>
          <w:lang w:val="ca-ES"/>
        </w:rPr>
        <w:t>quadre</w:t>
      </w:r>
      <w:r>
        <w:rPr>
          <w:rFonts w:ascii="Microsoft Sans Serif" w:hAnsi="Microsoft Sans Serif" w:cs="Microsoft Sans Serif"/>
          <w:b/>
          <w:spacing w:val="-4"/>
          <w:sz w:val="20"/>
          <w:lang w:val="ca-ES"/>
        </w:rPr>
        <w:t xml:space="preserve"> </w:t>
      </w:r>
      <w:r>
        <w:rPr>
          <w:rFonts w:ascii="Microsoft Sans Serif" w:hAnsi="Microsoft Sans Serif" w:cs="Microsoft Sans Serif"/>
          <w:b/>
          <w:sz w:val="20"/>
          <w:lang w:val="ca-ES"/>
        </w:rPr>
        <w:t>de</w:t>
      </w:r>
      <w:r>
        <w:rPr>
          <w:rFonts w:ascii="Microsoft Sans Serif" w:hAnsi="Microsoft Sans Serif" w:cs="Microsoft Sans Serif"/>
          <w:b/>
          <w:spacing w:val="-5"/>
          <w:sz w:val="20"/>
          <w:lang w:val="ca-ES"/>
        </w:rPr>
        <w:t xml:space="preserve"> </w:t>
      </w:r>
      <w:r>
        <w:rPr>
          <w:rFonts w:ascii="Microsoft Sans Serif" w:hAnsi="Microsoft Sans Serif" w:cs="Microsoft Sans Serif"/>
          <w:b/>
          <w:sz w:val="20"/>
          <w:lang w:val="ca-ES"/>
        </w:rPr>
        <w:t>característiques</w:t>
      </w:r>
      <w:r>
        <w:rPr>
          <w:rFonts w:ascii="Microsoft Sans Serif" w:hAnsi="Microsoft Sans Serif" w:cs="Microsoft Sans Serif"/>
          <w:sz w:val="20"/>
          <w:lang w:val="ca-ES"/>
        </w:rPr>
        <w:t>.</w:t>
      </w:r>
    </w:p>
    <w:p w:rsidR="009B70FB" w:rsidRDefault="009B70FB" w:rsidP="009B70FB">
      <w:pPr>
        <w:pStyle w:val="Textoindependiente"/>
        <w:spacing w:before="9"/>
        <w:rPr>
          <w:sz w:val="26"/>
        </w:rPr>
      </w:pPr>
    </w:p>
    <w:p w:rsidR="009B70FB" w:rsidRDefault="009B70FB" w:rsidP="009B70FB">
      <w:pPr>
        <w:pStyle w:val="Textoindependiente"/>
        <w:spacing w:line="276" w:lineRule="auto"/>
        <w:ind w:left="281" w:right="558"/>
        <w:jc w:val="both"/>
      </w:pPr>
      <w:r>
        <w:t>Dites modificacions seran obligatòries per a l’empresa contractista i s’articularan d’acord amb els termes i la</w:t>
      </w:r>
      <w:r>
        <w:rPr>
          <w:spacing w:val="-51"/>
        </w:rPr>
        <w:t xml:space="preserve"> </w:t>
      </w:r>
      <w:r>
        <w:t>forma establerts al article 204 i 242 de la LCSP. En tot cas, el procediment per aquesta modificació es</w:t>
      </w:r>
      <w:r>
        <w:rPr>
          <w:spacing w:val="1"/>
        </w:rPr>
        <w:t xml:space="preserve"> </w:t>
      </w:r>
      <w:r>
        <w:t>realitzarà</w:t>
      </w:r>
      <w:r>
        <w:rPr>
          <w:spacing w:val="1"/>
        </w:rPr>
        <w:t xml:space="preserve"> </w:t>
      </w:r>
      <w:r>
        <w:t>seguint</w:t>
      </w:r>
      <w:r>
        <w:rPr>
          <w:spacing w:val="1"/>
        </w:rPr>
        <w:t xml:space="preserve"> </w:t>
      </w:r>
      <w:r>
        <w:t>els</w:t>
      </w:r>
      <w:r>
        <w:rPr>
          <w:spacing w:val="1"/>
        </w:rPr>
        <w:t xml:space="preserve"> </w:t>
      </w:r>
      <w:r>
        <w:t>tràmits</w:t>
      </w:r>
      <w:r>
        <w:rPr>
          <w:spacing w:val="1"/>
        </w:rPr>
        <w:t xml:space="preserve"> </w:t>
      </w:r>
      <w:r>
        <w:t>previstos</w:t>
      </w:r>
      <w:r>
        <w:rPr>
          <w:spacing w:val="1"/>
        </w:rPr>
        <w:t xml:space="preserve"> </w:t>
      </w:r>
      <w:r>
        <w:t>a</w:t>
      </w:r>
      <w:r>
        <w:rPr>
          <w:spacing w:val="1"/>
        </w:rPr>
        <w:t xml:space="preserve"> </w:t>
      </w:r>
      <w:r>
        <w:t>l’article</w:t>
      </w:r>
      <w:r>
        <w:rPr>
          <w:spacing w:val="1"/>
        </w:rPr>
        <w:t xml:space="preserve"> </w:t>
      </w:r>
      <w:r>
        <w:t>242</w:t>
      </w:r>
      <w:r>
        <w:rPr>
          <w:spacing w:val="1"/>
        </w:rPr>
        <w:t xml:space="preserve"> </w:t>
      </w:r>
      <w:r>
        <w:t>de</w:t>
      </w:r>
      <w:r>
        <w:rPr>
          <w:spacing w:val="1"/>
        </w:rPr>
        <w:t xml:space="preserve"> </w:t>
      </w:r>
      <w:r>
        <w:t>la</w:t>
      </w:r>
      <w:r>
        <w:rPr>
          <w:spacing w:val="1"/>
        </w:rPr>
        <w:t xml:space="preserve"> </w:t>
      </w:r>
      <w:r>
        <w:t>LCSP</w:t>
      </w:r>
      <w:r>
        <w:rPr>
          <w:spacing w:val="1"/>
        </w:rPr>
        <w:t xml:space="preserve"> </w:t>
      </w:r>
      <w:r>
        <w:t>i</w:t>
      </w:r>
      <w:r>
        <w:rPr>
          <w:spacing w:val="1"/>
        </w:rPr>
        <w:t xml:space="preserve"> </w:t>
      </w:r>
      <w:r>
        <w:t>102</w:t>
      </w:r>
      <w:r>
        <w:rPr>
          <w:spacing w:val="1"/>
        </w:rPr>
        <w:t xml:space="preserve"> </w:t>
      </w:r>
      <w:r>
        <w:t>RGLCAP,</w:t>
      </w:r>
      <w:r>
        <w:rPr>
          <w:spacing w:val="1"/>
        </w:rPr>
        <w:t xml:space="preserve"> </w:t>
      </w:r>
      <w:r>
        <w:t>amb</w:t>
      </w:r>
      <w:r>
        <w:rPr>
          <w:spacing w:val="1"/>
        </w:rPr>
        <w:t xml:space="preserve"> </w:t>
      </w:r>
      <w:r>
        <w:t>audiència</w:t>
      </w:r>
      <w:r>
        <w:rPr>
          <w:spacing w:val="1"/>
        </w:rPr>
        <w:t xml:space="preserve"> </w:t>
      </w:r>
      <w:r>
        <w:t>al</w:t>
      </w:r>
      <w:r>
        <w:rPr>
          <w:spacing w:val="1"/>
        </w:rPr>
        <w:t xml:space="preserve"> </w:t>
      </w:r>
      <w:r>
        <w:t>contractista i, en tot cas, requerirà la prèvia aprovació tècnica del corresponent projecte i pressupost que en</w:t>
      </w:r>
      <w:r>
        <w:rPr>
          <w:spacing w:val="1"/>
        </w:rPr>
        <w:t xml:space="preserve"> </w:t>
      </w:r>
      <w:r>
        <w:t>resulti</w:t>
      </w:r>
      <w:r>
        <w:rPr>
          <w:spacing w:val="2"/>
        </w:rPr>
        <w:t xml:space="preserve"> </w:t>
      </w:r>
      <w:r>
        <w:t>i</w:t>
      </w:r>
      <w:r>
        <w:rPr>
          <w:spacing w:val="1"/>
        </w:rPr>
        <w:t xml:space="preserve"> </w:t>
      </w:r>
      <w:r>
        <w:t>es</w:t>
      </w:r>
      <w:r>
        <w:rPr>
          <w:spacing w:val="2"/>
        </w:rPr>
        <w:t xml:space="preserve"> </w:t>
      </w:r>
      <w:r>
        <w:t>formalitzarà</w:t>
      </w:r>
      <w:r>
        <w:rPr>
          <w:spacing w:val="2"/>
        </w:rPr>
        <w:t xml:space="preserve"> </w:t>
      </w:r>
      <w:r>
        <w:t>en</w:t>
      </w:r>
      <w:r>
        <w:rPr>
          <w:spacing w:val="2"/>
        </w:rPr>
        <w:t xml:space="preserve"> </w:t>
      </w:r>
      <w:r>
        <w:t>document</w:t>
      </w:r>
      <w:r>
        <w:rPr>
          <w:spacing w:val="2"/>
        </w:rPr>
        <w:t xml:space="preserve"> </w:t>
      </w:r>
      <w:r>
        <w:t>administratiu.</w:t>
      </w:r>
    </w:p>
    <w:p w:rsidR="009B70FB" w:rsidRDefault="009B70FB" w:rsidP="009B70FB">
      <w:pPr>
        <w:pStyle w:val="Textoindependiente"/>
        <w:spacing w:before="2"/>
        <w:rPr>
          <w:sz w:val="23"/>
        </w:rPr>
      </w:pPr>
    </w:p>
    <w:p w:rsidR="009B70FB" w:rsidRDefault="009B70FB" w:rsidP="009B70FB">
      <w:pPr>
        <w:pStyle w:val="Textoindependiente"/>
        <w:spacing w:line="276" w:lineRule="auto"/>
        <w:ind w:left="281" w:right="551"/>
        <w:jc w:val="both"/>
      </w:pPr>
      <w:r>
        <w:t>Les</w:t>
      </w:r>
      <w:r>
        <w:rPr>
          <w:spacing w:val="13"/>
        </w:rPr>
        <w:t xml:space="preserve"> </w:t>
      </w:r>
      <w:r>
        <w:t>modificacions</w:t>
      </w:r>
      <w:r>
        <w:rPr>
          <w:spacing w:val="14"/>
        </w:rPr>
        <w:t xml:space="preserve"> </w:t>
      </w:r>
      <w:r>
        <w:t>del</w:t>
      </w:r>
      <w:r>
        <w:rPr>
          <w:spacing w:val="12"/>
        </w:rPr>
        <w:t xml:space="preserve"> </w:t>
      </w:r>
      <w:r>
        <w:t>contracte</w:t>
      </w:r>
      <w:r>
        <w:rPr>
          <w:spacing w:val="12"/>
        </w:rPr>
        <w:t xml:space="preserve"> </w:t>
      </w:r>
      <w:r>
        <w:t>no</w:t>
      </w:r>
      <w:r>
        <w:rPr>
          <w:spacing w:val="12"/>
        </w:rPr>
        <w:t xml:space="preserve"> </w:t>
      </w:r>
      <w:r>
        <w:t>poden</w:t>
      </w:r>
      <w:r>
        <w:rPr>
          <w:spacing w:val="13"/>
        </w:rPr>
        <w:t xml:space="preserve"> </w:t>
      </w:r>
      <w:r>
        <w:t>ser</w:t>
      </w:r>
      <w:r>
        <w:rPr>
          <w:spacing w:val="13"/>
        </w:rPr>
        <w:t xml:space="preserve"> </w:t>
      </w:r>
      <w:r>
        <w:t>substancials,</w:t>
      </w:r>
      <w:r>
        <w:rPr>
          <w:spacing w:val="13"/>
        </w:rPr>
        <w:t xml:space="preserve"> </w:t>
      </w:r>
      <w:r>
        <w:t>no</w:t>
      </w:r>
      <w:r>
        <w:rPr>
          <w:spacing w:val="14"/>
        </w:rPr>
        <w:t xml:space="preserve"> </w:t>
      </w:r>
      <w:r>
        <w:t>podran</w:t>
      </w:r>
      <w:r>
        <w:rPr>
          <w:spacing w:val="12"/>
        </w:rPr>
        <w:t xml:space="preserve"> </w:t>
      </w:r>
      <w:r>
        <w:t>alterar</w:t>
      </w:r>
      <w:r>
        <w:rPr>
          <w:spacing w:val="16"/>
        </w:rPr>
        <w:t xml:space="preserve"> </w:t>
      </w:r>
      <w:r>
        <w:t>les</w:t>
      </w:r>
      <w:r>
        <w:rPr>
          <w:spacing w:val="16"/>
        </w:rPr>
        <w:t xml:space="preserve"> </w:t>
      </w:r>
      <w:r>
        <w:t>condicions</w:t>
      </w:r>
      <w:r>
        <w:rPr>
          <w:spacing w:val="14"/>
        </w:rPr>
        <w:t xml:space="preserve"> </w:t>
      </w:r>
      <w:r>
        <w:t>essencials</w:t>
      </w:r>
      <w:r>
        <w:rPr>
          <w:spacing w:val="14"/>
        </w:rPr>
        <w:t xml:space="preserve"> </w:t>
      </w:r>
      <w:r>
        <w:t>de</w:t>
      </w:r>
      <w:r>
        <w:rPr>
          <w:spacing w:val="-51"/>
        </w:rPr>
        <w:t xml:space="preserve"> </w:t>
      </w:r>
      <w:r>
        <w:t>la licitació i de l’adjudicació del contracte i hauran de limitar-se a introduir les variacions estrictament</w:t>
      </w:r>
      <w:r>
        <w:rPr>
          <w:spacing w:val="1"/>
        </w:rPr>
        <w:t xml:space="preserve"> </w:t>
      </w:r>
      <w:r>
        <w:t>indispensables per respondre a la causa objectiva que la motivi. En tot cas, es considerarà</w:t>
      </w:r>
      <w:r>
        <w:rPr>
          <w:spacing w:val="1"/>
        </w:rPr>
        <w:t xml:space="preserve"> </w:t>
      </w:r>
      <w:r>
        <w:t>que una</w:t>
      </w:r>
      <w:r>
        <w:rPr>
          <w:spacing w:val="1"/>
        </w:rPr>
        <w:t xml:space="preserve"> </w:t>
      </w:r>
      <w:r>
        <w:t>modificació és substancial quan tingui com a resultat un contracte materialment diferent; quan, en cas</w:t>
      </w:r>
      <w:r>
        <w:rPr>
          <w:spacing w:val="1"/>
        </w:rPr>
        <w:t xml:space="preserve"> </w:t>
      </w:r>
      <w:r>
        <w:t>d’haver figurat les noves condicions, haguessin permès la selecció de candidats diferents,</w:t>
      </w:r>
      <w:r>
        <w:rPr>
          <w:spacing w:val="53"/>
        </w:rPr>
        <w:t xml:space="preserve"> </w:t>
      </w:r>
      <w:r>
        <w:t>l’acceptació</w:t>
      </w:r>
      <w:r>
        <w:rPr>
          <w:spacing w:val="1"/>
        </w:rPr>
        <w:t xml:space="preserve"> </w:t>
      </w:r>
      <w:r>
        <w:t>d’una oferta diferent o la participació de més empreses; alteració de l’equilibri econòmica en benefici del</w:t>
      </w:r>
      <w:r>
        <w:rPr>
          <w:spacing w:val="1"/>
        </w:rPr>
        <w:t xml:space="preserve"> </w:t>
      </w:r>
      <w:r>
        <w:t>contractista d’una manera no prevista al contracte inicial; o que ampliï de forma important l’àmbit del</w:t>
      </w:r>
      <w:r>
        <w:rPr>
          <w:spacing w:val="1"/>
        </w:rPr>
        <w:t xml:space="preserve"> </w:t>
      </w:r>
      <w:r>
        <w:t>contracte.</w:t>
      </w:r>
    </w:p>
    <w:p w:rsidR="009B70FB" w:rsidRDefault="009B70FB" w:rsidP="009B70FB">
      <w:pPr>
        <w:pStyle w:val="Textoindependiente"/>
        <w:spacing w:before="2"/>
        <w:rPr>
          <w:sz w:val="23"/>
        </w:rPr>
      </w:pPr>
    </w:p>
    <w:p w:rsidR="009B70FB" w:rsidRDefault="009B70FB" w:rsidP="009B70FB">
      <w:pPr>
        <w:pStyle w:val="Textoindependiente"/>
        <w:spacing w:line="276" w:lineRule="auto"/>
        <w:ind w:left="281" w:right="555"/>
        <w:jc w:val="both"/>
      </w:pPr>
      <w:r>
        <w:t>Quan sigui necessari introduir modificacions en el projecte de l’obra que regeix el contracte, el director</w:t>
      </w:r>
      <w:r>
        <w:rPr>
          <w:spacing w:val="1"/>
        </w:rPr>
        <w:t xml:space="preserve"> </w:t>
      </w:r>
      <w:r>
        <w:t>redactarà la proposta oportuna per als documents que justifiquin, descriguin i valorin l’obra d’acord amb el</w:t>
      </w:r>
      <w:r>
        <w:rPr>
          <w:spacing w:val="1"/>
        </w:rPr>
        <w:t xml:space="preserve"> </w:t>
      </w:r>
      <w:r>
        <w:t xml:space="preserve">tràmit establert a l’article 242 de la LCSP. </w:t>
      </w:r>
      <w:r>
        <w:lastRenderedPageBreak/>
        <w:t>L’aprovació per l’Ajuntament de Soses requerirà la fiscalització</w:t>
      </w:r>
      <w:r>
        <w:rPr>
          <w:spacing w:val="1"/>
        </w:rPr>
        <w:t xml:space="preserve"> </w:t>
      </w:r>
      <w:r>
        <w:t>prèvia de la despesa corresponent i la subjecció del modificat als límits legals i procediment administratiu</w:t>
      </w:r>
      <w:r>
        <w:rPr>
          <w:spacing w:val="1"/>
        </w:rPr>
        <w:t xml:space="preserve"> </w:t>
      </w:r>
      <w:r>
        <w:t>determinats</w:t>
      </w:r>
      <w:r>
        <w:rPr>
          <w:spacing w:val="2"/>
        </w:rPr>
        <w:t xml:space="preserve"> </w:t>
      </w:r>
      <w:r>
        <w:t>a</w:t>
      </w:r>
      <w:r>
        <w:rPr>
          <w:spacing w:val="3"/>
        </w:rPr>
        <w:t xml:space="preserve"> </w:t>
      </w:r>
      <w:r>
        <w:t>l’article</w:t>
      </w:r>
      <w:r>
        <w:rPr>
          <w:spacing w:val="4"/>
        </w:rPr>
        <w:t xml:space="preserve"> </w:t>
      </w:r>
      <w:r>
        <w:t>153</w:t>
      </w:r>
      <w:r>
        <w:rPr>
          <w:spacing w:val="1"/>
        </w:rPr>
        <w:t xml:space="preserve"> </w:t>
      </w:r>
      <w:r>
        <w:t>de</w:t>
      </w:r>
      <w:r>
        <w:rPr>
          <w:spacing w:val="2"/>
        </w:rPr>
        <w:t xml:space="preserve"> </w:t>
      </w:r>
      <w:r>
        <w:t>la</w:t>
      </w:r>
      <w:r>
        <w:rPr>
          <w:spacing w:val="4"/>
        </w:rPr>
        <w:t xml:space="preserve"> </w:t>
      </w:r>
      <w:r>
        <w:t>LCSP.</w:t>
      </w:r>
    </w:p>
    <w:p w:rsidR="009B70FB" w:rsidRDefault="009B70FB" w:rsidP="009B70FB">
      <w:pPr>
        <w:pStyle w:val="Textoindependiente"/>
        <w:spacing w:before="2"/>
        <w:rPr>
          <w:sz w:val="23"/>
        </w:rPr>
      </w:pPr>
    </w:p>
    <w:p w:rsidR="009B70FB" w:rsidRDefault="009B70FB" w:rsidP="009B70FB">
      <w:pPr>
        <w:pStyle w:val="Textoindependiente"/>
        <w:spacing w:before="1" w:line="276" w:lineRule="auto"/>
        <w:ind w:left="281" w:right="496"/>
        <w:jc w:val="both"/>
      </w:pPr>
      <w:r>
        <w:t>Ni el contractista ni el director podran</w:t>
      </w:r>
      <w:r>
        <w:rPr>
          <w:spacing w:val="53"/>
        </w:rPr>
        <w:t xml:space="preserve"> </w:t>
      </w:r>
      <w:r>
        <w:t>introduir o</w:t>
      </w:r>
      <w:r>
        <w:rPr>
          <w:spacing w:val="53"/>
        </w:rPr>
        <w:t xml:space="preserve"> </w:t>
      </w:r>
      <w:r>
        <w:t>executar modificacions en l’obra objecte del contracte</w:t>
      </w:r>
      <w:r>
        <w:rPr>
          <w:spacing w:val="1"/>
        </w:rPr>
        <w:t xml:space="preserve"> </w:t>
      </w:r>
      <w:r>
        <w:t>sense</w:t>
      </w:r>
      <w:r>
        <w:rPr>
          <w:spacing w:val="1"/>
        </w:rPr>
        <w:t xml:space="preserve"> </w:t>
      </w:r>
      <w:r>
        <w:t>l’aprovació</w:t>
      </w:r>
      <w:r>
        <w:rPr>
          <w:spacing w:val="1"/>
        </w:rPr>
        <w:t xml:space="preserve"> </w:t>
      </w:r>
      <w:r>
        <w:t>deguda</w:t>
      </w:r>
      <w:r>
        <w:rPr>
          <w:spacing w:val="1"/>
        </w:rPr>
        <w:t xml:space="preserve"> </w:t>
      </w:r>
      <w:r>
        <w:t>d’aquelles</w:t>
      </w:r>
      <w:r>
        <w:rPr>
          <w:spacing w:val="1"/>
        </w:rPr>
        <w:t xml:space="preserve"> </w:t>
      </w:r>
      <w:r>
        <w:t>modificacions</w:t>
      </w:r>
      <w:r>
        <w:rPr>
          <w:spacing w:val="1"/>
        </w:rPr>
        <w:t xml:space="preserve"> </w:t>
      </w:r>
      <w:r>
        <w:t>i</w:t>
      </w:r>
      <w:r>
        <w:rPr>
          <w:spacing w:val="1"/>
        </w:rPr>
        <w:t xml:space="preserve"> </w:t>
      </w:r>
      <w:r>
        <w:t>del</w:t>
      </w:r>
      <w:r>
        <w:rPr>
          <w:spacing w:val="1"/>
        </w:rPr>
        <w:t xml:space="preserve"> </w:t>
      </w:r>
      <w:r>
        <w:t>pressupost</w:t>
      </w:r>
      <w:r>
        <w:rPr>
          <w:spacing w:val="1"/>
        </w:rPr>
        <w:t xml:space="preserve"> </w:t>
      </w:r>
      <w:r>
        <w:t>corresponent,</w:t>
      </w:r>
      <w:r>
        <w:rPr>
          <w:spacing w:val="1"/>
        </w:rPr>
        <w:t xml:space="preserve"> </w:t>
      </w:r>
      <w:r>
        <w:t>llevat</w:t>
      </w:r>
      <w:r>
        <w:rPr>
          <w:spacing w:val="1"/>
        </w:rPr>
        <w:t xml:space="preserve"> </w:t>
      </w:r>
      <w:r>
        <w:t>autorització</w:t>
      </w:r>
      <w:r>
        <w:rPr>
          <w:spacing w:val="1"/>
        </w:rPr>
        <w:t xml:space="preserve"> </w:t>
      </w:r>
      <w:r>
        <w:t>municipal</w:t>
      </w:r>
      <w:r>
        <w:rPr>
          <w:spacing w:val="2"/>
        </w:rPr>
        <w:t xml:space="preserve"> </w:t>
      </w:r>
      <w:r>
        <w:t>del</w:t>
      </w:r>
      <w:r>
        <w:rPr>
          <w:spacing w:val="2"/>
        </w:rPr>
        <w:t xml:space="preserve"> </w:t>
      </w:r>
      <w:r>
        <w:t>director</w:t>
      </w:r>
      <w:r>
        <w:rPr>
          <w:spacing w:val="1"/>
        </w:rPr>
        <w:t xml:space="preserve"> </w:t>
      </w:r>
      <w:r>
        <w:t>de</w:t>
      </w:r>
      <w:r>
        <w:rPr>
          <w:spacing w:val="3"/>
        </w:rPr>
        <w:t xml:space="preserve"> </w:t>
      </w:r>
      <w:r>
        <w:t>l’obra</w:t>
      </w:r>
      <w:r>
        <w:rPr>
          <w:spacing w:val="1"/>
        </w:rPr>
        <w:t xml:space="preserve"> </w:t>
      </w:r>
      <w:r>
        <w:t>per</w:t>
      </w:r>
      <w:r>
        <w:rPr>
          <w:spacing w:val="3"/>
        </w:rPr>
        <w:t xml:space="preserve"> </w:t>
      </w:r>
      <w:r>
        <w:t>ordenar</w:t>
      </w:r>
      <w:r>
        <w:rPr>
          <w:spacing w:val="2"/>
        </w:rPr>
        <w:t xml:space="preserve"> </w:t>
      </w:r>
      <w:r>
        <w:t>variacions</w:t>
      </w:r>
      <w:r>
        <w:rPr>
          <w:spacing w:val="4"/>
        </w:rPr>
        <w:t xml:space="preserve"> </w:t>
      </w:r>
      <w:r>
        <w:t>de detall.</w:t>
      </w:r>
    </w:p>
    <w:p w:rsidR="009B70FB" w:rsidRDefault="009B70FB" w:rsidP="009B70FB">
      <w:pPr>
        <w:pStyle w:val="Textoindependiente"/>
        <w:spacing w:before="3"/>
        <w:rPr>
          <w:sz w:val="23"/>
        </w:rPr>
      </w:pPr>
    </w:p>
    <w:p w:rsidR="009B70FB" w:rsidRDefault="009B70FB" w:rsidP="009B70FB">
      <w:pPr>
        <w:pStyle w:val="Textoindependiente"/>
        <w:spacing w:line="276" w:lineRule="auto"/>
        <w:ind w:left="281" w:right="151"/>
      </w:pPr>
      <w:r>
        <w:t>En</w:t>
      </w:r>
      <w:r>
        <w:rPr>
          <w:spacing w:val="-1"/>
        </w:rPr>
        <w:t xml:space="preserve"> </w:t>
      </w:r>
      <w:r>
        <w:t>cap</w:t>
      </w:r>
      <w:r>
        <w:rPr>
          <w:spacing w:val="1"/>
        </w:rPr>
        <w:t xml:space="preserve"> </w:t>
      </w:r>
      <w:r>
        <w:t>cas la modificació del</w:t>
      </w:r>
      <w:r>
        <w:rPr>
          <w:spacing w:val="-2"/>
        </w:rPr>
        <w:t xml:space="preserve"> </w:t>
      </w:r>
      <w:r>
        <w:t>contracte</w:t>
      </w:r>
      <w:r>
        <w:rPr>
          <w:spacing w:val="3"/>
        </w:rPr>
        <w:t xml:space="preserve"> </w:t>
      </w:r>
      <w:r>
        <w:t>no</w:t>
      </w:r>
      <w:r>
        <w:rPr>
          <w:spacing w:val="-1"/>
        </w:rPr>
        <w:t xml:space="preserve"> </w:t>
      </w:r>
      <w:r>
        <w:t>podrà excedir del</w:t>
      </w:r>
      <w:r>
        <w:rPr>
          <w:spacing w:val="-2"/>
        </w:rPr>
        <w:t xml:space="preserve"> </w:t>
      </w:r>
      <w:r>
        <w:t>20% del preu</w:t>
      </w:r>
      <w:r>
        <w:rPr>
          <w:spacing w:val="2"/>
        </w:rPr>
        <w:t xml:space="preserve"> </w:t>
      </w:r>
      <w:r>
        <w:t>inicial del</w:t>
      </w:r>
      <w:r>
        <w:rPr>
          <w:spacing w:val="-1"/>
        </w:rPr>
        <w:t xml:space="preserve"> </w:t>
      </w:r>
      <w:r>
        <w:t>contracte,</w:t>
      </w:r>
      <w:r>
        <w:rPr>
          <w:spacing w:val="1"/>
        </w:rPr>
        <w:t xml:space="preserve"> </w:t>
      </w:r>
      <w:r>
        <w:t>i</w:t>
      </w:r>
      <w:r>
        <w:rPr>
          <w:spacing w:val="-1"/>
        </w:rPr>
        <w:t xml:space="preserve"> </w:t>
      </w:r>
      <w:r>
        <w:t>que</w:t>
      </w:r>
      <w:r>
        <w:rPr>
          <w:spacing w:val="1"/>
        </w:rPr>
        <w:t xml:space="preserve"> </w:t>
      </w:r>
      <w:r>
        <w:t>no pot</w:t>
      </w:r>
      <w:r>
        <w:rPr>
          <w:spacing w:val="-50"/>
        </w:rPr>
        <w:t xml:space="preserve"> </w:t>
      </w:r>
      <w:r>
        <w:t>alterar</w:t>
      </w:r>
      <w:r>
        <w:rPr>
          <w:spacing w:val="3"/>
        </w:rPr>
        <w:t xml:space="preserve"> </w:t>
      </w:r>
      <w:r>
        <w:t>la</w:t>
      </w:r>
      <w:r>
        <w:rPr>
          <w:spacing w:val="3"/>
        </w:rPr>
        <w:t xml:space="preserve"> </w:t>
      </w:r>
      <w:r>
        <w:t>naturalesa</w:t>
      </w:r>
      <w:r>
        <w:rPr>
          <w:spacing w:val="2"/>
        </w:rPr>
        <w:t xml:space="preserve"> </w:t>
      </w:r>
      <w:r>
        <w:t>global</w:t>
      </w:r>
      <w:r>
        <w:rPr>
          <w:spacing w:val="2"/>
        </w:rPr>
        <w:t xml:space="preserve"> </w:t>
      </w:r>
      <w:r>
        <w:t>del</w:t>
      </w:r>
      <w:r>
        <w:rPr>
          <w:spacing w:val="1"/>
        </w:rPr>
        <w:t xml:space="preserve"> </w:t>
      </w:r>
      <w:r>
        <w:t>contracte.</w:t>
      </w:r>
    </w:p>
    <w:p w:rsidR="009B70FB" w:rsidRDefault="009B70FB" w:rsidP="009B70FB">
      <w:pPr>
        <w:pStyle w:val="Textoindependiente"/>
        <w:spacing w:before="10"/>
        <w:rPr>
          <w:sz w:val="22"/>
        </w:rPr>
      </w:pPr>
    </w:p>
    <w:p w:rsidR="009B70FB" w:rsidRDefault="009B70FB" w:rsidP="009B70FB">
      <w:pPr>
        <w:pStyle w:val="Ttulo1"/>
        <w:ind w:left="281"/>
        <w:rPr>
          <w:rFonts w:ascii="Microsoft Sans Serif" w:hAnsi="Microsoft Sans Serif" w:cs="Microsoft Sans Serif"/>
        </w:rPr>
      </w:pPr>
      <w:r>
        <w:rPr>
          <w:rFonts w:ascii="Microsoft Sans Serif" w:hAnsi="Microsoft Sans Serif" w:cs="Microsoft Sans Serif"/>
        </w:rPr>
        <w:t>Modificacions</w:t>
      </w:r>
      <w:r>
        <w:rPr>
          <w:rFonts w:ascii="Microsoft Sans Serif" w:hAnsi="Microsoft Sans Serif" w:cs="Microsoft Sans Serif"/>
          <w:spacing w:val="-4"/>
        </w:rPr>
        <w:t xml:space="preserve"> </w:t>
      </w:r>
      <w:r>
        <w:rPr>
          <w:rFonts w:ascii="Microsoft Sans Serif" w:hAnsi="Microsoft Sans Serif" w:cs="Microsoft Sans Serif"/>
        </w:rPr>
        <w:t>no</w:t>
      </w:r>
      <w:r>
        <w:rPr>
          <w:rFonts w:ascii="Microsoft Sans Serif" w:hAnsi="Microsoft Sans Serif" w:cs="Microsoft Sans Serif"/>
          <w:spacing w:val="-2"/>
        </w:rPr>
        <w:t xml:space="preserve"> </w:t>
      </w:r>
      <w:r>
        <w:rPr>
          <w:rFonts w:ascii="Microsoft Sans Serif" w:hAnsi="Microsoft Sans Serif" w:cs="Microsoft Sans Serif"/>
        </w:rPr>
        <w:t>previstes</w:t>
      </w:r>
    </w:p>
    <w:p w:rsidR="009B70FB" w:rsidRDefault="009B70FB" w:rsidP="009B70FB">
      <w:pPr>
        <w:pStyle w:val="Textoindependiente"/>
        <w:spacing w:before="5"/>
        <w:rPr>
          <w:b/>
          <w:sz w:val="26"/>
        </w:rPr>
      </w:pPr>
    </w:p>
    <w:p w:rsidR="009B70FB" w:rsidRDefault="009B70FB" w:rsidP="009B70FB">
      <w:pPr>
        <w:pStyle w:val="Textoindependiente"/>
        <w:spacing w:line="276" w:lineRule="auto"/>
        <w:ind w:left="281" w:right="489"/>
        <w:jc w:val="both"/>
      </w:pPr>
      <w:r>
        <w:t>La modificació del contracte no prevista en aquesta clàusula només podrà</w:t>
      </w:r>
      <w:r>
        <w:rPr>
          <w:spacing w:val="53"/>
        </w:rPr>
        <w:t xml:space="preserve"> </w:t>
      </w:r>
      <w:r>
        <w:t>efectuar-se quan es compleixin</w:t>
      </w:r>
      <w:r>
        <w:rPr>
          <w:spacing w:val="1"/>
        </w:rPr>
        <w:t xml:space="preserve"> </w:t>
      </w:r>
      <w:r>
        <w:t>els requisits i concorrin els supòsits previstos en l’article 205 de la LCSP, de conformitat amb el procediment</w:t>
      </w:r>
      <w:r>
        <w:rPr>
          <w:spacing w:val="1"/>
        </w:rPr>
        <w:t xml:space="preserve"> </w:t>
      </w:r>
      <w:r>
        <w:t>regulat</w:t>
      </w:r>
      <w:r>
        <w:rPr>
          <w:spacing w:val="-2"/>
        </w:rPr>
        <w:t xml:space="preserve"> </w:t>
      </w:r>
      <w:r>
        <w:t>en l’article</w:t>
      </w:r>
      <w:r>
        <w:rPr>
          <w:spacing w:val="1"/>
        </w:rPr>
        <w:t xml:space="preserve"> </w:t>
      </w:r>
      <w:r>
        <w:t>191</w:t>
      </w:r>
      <w:r>
        <w:rPr>
          <w:spacing w:val="2"/>
        </w:rPr>
        <w:t xml:space="preserve"> </w:t>
      </w:r>
      <w:r>
        <w:t>de</w:t>
      </w:r>
      <w:r>
        <w:rPr>
          <w:spacing w:val="1"/>
        </w:rPr>
        <w:t xml:space="preserve"> </w:t>
      </w:r>
      <w:r>
        <w:t>la</w:t>
      </w:r>
      <w:r>
        <w:rPr>
          <w:spacing w:val="2"/>
        </w:rPr>
        <w:t xml:space="preserve"> </w:t>
      </w:r>
      <w:r>
        <w:t>LCSP</w:t>
      </w:r>
      <w:r>
        <w:rPr>
          <w:spacing w:val="1"/>
        </w:rPr>
        <w:t xml:space="preserve"> </w:t>
      </w:r>
      <w:r>
        <w:t>i</w:t>
      </w:r>
      <w:r>
        <w:rPr>
          <w:spacing w:val="-1"/>
        </w:rPr>
        <w:t xml:space="preserve"> </w:t>
      </w:r>
      <w:r>
        <w:t>amb les particularitats previstes en l’article 207 de</w:t>
      </w:r>
      <w:r>
        <w:rPr>
          <w:spacing w:val="1"/>
        </w:rPr>
        <w:t xml:space="preserve"> </w:t>
      </w:r>
      <w:r>
        <w:t>la</w:t>
      </w:r>
      <w:r>
        <w:rPr>
          <w:spacing w:val="1"/>
        </w:rPr>
        <w:t xml:space="preserve"> </w:t>
      </w:r>
      <w:r>
        <w:t>LCSP.</w:t>
      </w:r>
    </w:p>
    <w:p w:rsidR="009B70FB" w:rsidRDefault="009B70FB" w:rsidP="009B70FB">
      <w:pPr>
        <w:pStyle w:val="Textoindependiente"/>
        <w:spacing w:before="4"/>
        <w:rPr>
          <w:sz w:val="23"/>
        </w:rPr>
      </w:pPr>
    </w:p>
    <w:p w:rsidR="009B70FB" w:rsidRDefault="009B70FB" w:rsidP="009B70FB">
      <w:pPr>
        <w:pStyle w:val="Textoindependiente"/>
        <w:spacing w:line="276" w:lineRule="auto"/>
        <w:ind w:left="281" w:right="492"/>
        <w:jc w:val="both"/>
      </w:pPr>
      <w:r>
        <w:t>Aquestes modificacions són obligatòries per a l’empresa contractista, llevat que impliquin, aïlladament o</w:t>
      </w:r>
      <w:r>
        <w:rPr>
          <w:spacing w:val="1"/>
        </w:rPr>
        <w:t xml:space="preserve"> </w:t>
      </w:r>
      <w:r>
        <w:t>conjuntament, una alteració en la seva quantia que excedeixi el 20% del preu inicial del contracte, IVA</w:t>
      </w:r>
      <w:r>
        <w:rPr>
          <w:spacing w:val="1"/>
        </w:rPr>
        <w:t xml:space="preserve"> </w:t>
      </w:r>
      <w:r>
        <w:t>exclòs. En aquest cas, la modificació s’acordarà per l’òrgan de contractació amb la conformitat prèvia per</w:t>
      </w:r>
      <w:r>
        <w:rPr>
          <w:spacing w:val="1"/>
        </w:rPr>
        <w:t xml:space="preserve"> </w:t>
      </w:r>
      <w:r>
        <w:t>escrit de l’empresa contractista; en cas contrari, el contracte es resoldrà d’acord amb la causa prevista en</w:t>
      </w:r>
      <w:r>
        <w:rPr>
          <w:spacing w:val="1"/>
        </w:rPr>
        <w:t xml:space="preserve"> </w:t>
      </w:r>
      <w:r>
        <w:t>l’article</w:t>
      </w:r>
      <w:r>
        <w:rPr>
          <w:spacing w:val="2"/>
        </w:rPr>
        <w:t xml:space="preserve"> </w:t>
      </w:r>
      <w:r>
        <w:t>211.1.g)</w:t>
      </w:r>
      <w:r>
        <w:rPr>
          <w:spacing w:val="2"/>
        </w:rPr>
        <w:t xml:space="preserve"> </w:t>
      </w:r>
      <w:r>
        <w:t>de</w:t>
      </w:r>
      <w:r>
        <w:rPr>
          <w:spacing w:val="3"/>
        </w:rPr>
        <w:t xml:space="preserve"> </w:t>
      </w:r>
      <w:r>
        <w:t>la</w:t>
      </w:r>
      <w:r>
        <w:rPr>
          <w:spacing w:val="3"/>
        </w:rPr>
        <w:t xml:space="preserve"> </w:t>
      </w:r>
      <w:r>
        <w:t>LCSP.</w:t>
      </w:r>
    </w:p>
    <w:p w:rsidR="009B70FB" w:rsidRDefault="009B70FB" w:rsidP="009B70FB">
      <w:pPr>
        <w:pStyle w:val="Textoindependiente"/>
        <w:spacing w:before="2"/>
        <w:rPr>
          <w:sz w:val="23"/>
        </w:rPr>
      </w:pPr>
    </w:p>
    <w:p w:rsidR="009B70FB" w:rsidRDefault="009B70FB" w:rsidP="009B70FB">
      <w:pPr>
        <w:pStyle w:val="Textoindependiente"/>
        <w:spacing w:line="276" w:lineRule="auto"/>
        <w:ind w:left="281" w:right="490"/>
        <w:jc w:val="both"/>
      </w:pPr>
      <w:r>
        <w:t>Ni</w:t>
      </w:r>
      <w:r>
        <w:rPr>
          <w:spacing w:val="1"/>
        </w:rPr>
        <w:t xml:space="preserve"> </w:t>
      </w:r>
      <w:r>
        <w:t>la</w:t>
      </w:r>
      <w:r>
        <w:rPr>
          <w:spacing w:val="1"/>
        </w:rPr>
        <w:t xml:space="preserve"> </w:t>
      </w:r>
      <w:r>
        <w:t>persona</w:t>
      </w:r>
      <w:r>
        <w:rPr>
          <w:spacing w:val="1"/>
        </w:rPr>
        <w:t xml:space="preserve"> </w:t>
      </w:r>
      <w:r>
        <w:t>que</w:t>
      </w:r>
      <w:r>
        <w:rPr>
          <w:spacing w:val="1"/>
        </w:rPr>
        <w:t xml:space="preserve"> </w:t>
      </w:r>
      <w:r>
        <w:t>exerceix</w:t>
      </w:r>
      <w:r>
        <w:rPr>
          <w:spacing w:val="1"/>
        </w:rPr>
        <w:t xml:space="preserve"> </w:t>
      </w:r>
      <w:r>
        <w:t>la</w:t>
      </w:r>
      <w:r>
        <w:rPr>
          <w:spacing w:val="1"/>
        </w:rPr>
        <w:t xml:space="preserve"> </w:t>
      </w:r>
      <w:r>
        <w:t>direcció</w:t>
      </w:r>
      <w:r>
        <w:rPr>
          <w:spacing w:val="1"/>
        </w:rPr>
        <w:t xml:space="preserve"> </w:t>
      </w:r>
      <w:r>
        <w:t>de</w:t>
      </w:r>
      <w:r>
        <w:rPr>
          <w:spacing w:val="1"/>
        </w:rPr>
        <w:t xml:space="preserve"> </w:t>
      </w:r>
      <w:r>
        <w:t>l’obra</w:t>
      </w:r>
      <w:r>
        <w:rPr>
          <w:spacing w:val="1"/>
        </w:rPr>
        <w:t xml:space="preserve"> </w:t>
      </w:r>
      <w:r>
        <w:t>ni</w:t>
      </w:r>
      <w:r>
        <w:rPr>
          <w:spacing w:val="1"/>
        </w:rPr>
        <w:t xml:space="preserve"> </w:t>
      </w:r>
      <w:r>
        <w:t>l’empresa</w:t>
      </w:r>
      <w:r>
        <w:rPr>
          <w:spacing w:val="1"/>
        </w:rPr>
        <w:t xml:space="preserve"> </w:t>
      </w:r>
      <w:r>
        <w:t>contractista</w:t>
      </w:r>
      <w:r>
        <w:rPr>
          <w:spacing w:val="1"/>
        </w:rPr>
        <w:t xml:space="preserve"> </w:t>
      </w:r>
      <w:r>
        <w:t>poden</w:t>
      </w:r>
      <w:r>
        <w:rPr>
          <w:spacing w:val="1"/>
        </w:rPr>
        <w:t xml:space="preserve"> </w:t>
      </w:r>
      <w:r>
        <w:t>introduir</w:t>
      </w:r>
      <w:r>
        <w:rPr>
          <w:spacing w:val="1"/>
        </w:rPr>
        <w:t xml:space="preserve"> </w:t>
      </w:r>
      <w:r>
        <w:t>o</w:t>
      </w:r>
      <w:r>
        <w:rPr>
          <w:spacing w:val="1"/>
        </w:rPr>
        <w:t xml:space="preserve"> </w:t>
      </w:r>
      <w:r>
        <w:t>executar</w:t>
      </w:r>
      <w:r>
        <w:rPr>
          <w:spacing w:val="1"/>
        </w:rPr>
        <w:t xml:space="preserve"> </w:t>
      </w:r>
      <w:r>
        <w:t>modificacions en les obres, sense la prèvia aprovació tècnica del corresponent projecte i del pressupost que</w:t>
      </w:r>
      <w:r>
        <w:rPr>
          <w:spacing w:val="1"/>
        </w:rPr>
        <w:t xml:space="preserve"> </w:t>
      </w:r>
      <w:r>
        <w:t>en</w:t>
      </w:r>
      <w:r>
        <w:rPr>
          <w:spacing w:val="13"/>
        </w:rPr>
        <w:t xml:space="preserve"> </w:t>
      </w:r>
      <w:r>
        <w:t>resulti.</w:t>
      </w:r>
      <w:r>
        <w:rPr>
          <w:spacing w:val="14"/>
        </w:rPr>
        <w:t xml:space="preserve"> </w:t>
      </w:r>
      <w:r>
        <w:t>S’han</w:t>
      </w:r>
      <w:r>
        <w:rPr>
          <w:spacing w:val="17"/>
        </w:rPr>
        <w:t xml:space="preserve"> </w:t>
      </w:r>
      <w:r>
        <w:t>de</w:t>
      </w:r>
      <w:r>
        <w:rPr>
          <w:spacing w:val="13"/>
        </w:rPr>
        <w:t xml:space="preserve"> </w:t>
      </w:r>
      <w:r>
        <w:t>seguir</w:t>
      </w:r>
      <w:r>
        <w:rPr>
          <w:spacing w:val="17"/>
        </w:rPr>
        <w:t xml:space="preserve"> </w:t>
      </w:r>
      <w:r>
        <w:t>els</w:t>
      </w:r>
      <w:r>
        <w:rPr>
          <w:spacing w:val="16"/>
        </w:rPr>
        <w:t xml:space="preserve"> </w:t>
      </w:r>
      <w:r>
        <w:t>tràmits</w:t>
      </w:r>
      <w:r>
        <w:rPr>
          <w:spacing w:val="15"/>
        </w:rPr>
        <w:t xml:space="preserve"> </w:t>
      </w:r>
      <w:r>
        <w:t>previstos</w:t>
      </w:r>
      <w:r>
        <w:rPr>
          <w:spacing w:val="15"/>
        </w:rPr>
        <w:t xml:space="preserve"> </w:t>
      </w:r>
      <w:r>
        <w:t>en</w:t>
      </w:r>
      <w:r>
        <w:rPr>
          <w:spacing w:val="17"/>
        </w:rPr>
        <w:t xml:space="preserve"> </w:t>
      </w:r>
      <w:r>
        <w:t>l’article</w:t>
      </w:r>
      <w:r>
        <w:rPr>
          <w:spacing w:val="16"/>
        </w:rPr>
        <w:t xml:space="preserve"> </w:t>
      </w:r>
      <w:r>
        <w:t>242</w:t>
      </w:r>
      <w:r>
        <w:rPr>
          <w:spacing w:val="14"/>
        </w:rPr>
        <w:t xml:space="preserve"> </w:t>
      </w:r>
      <w:r>
        <w:t>de</w:t>
      </w:r>
      <w:r>
        <w:rPr>
          <w:spacing w:val="17"/>
        </w:rPr>
        <w:t xml:space="preserve"> </w:t>
      </w:r>
      <w:r>
        <w:t>la</w:t>
      </w:r>
      <w:r>
        <w:rPr>
          <w:spacing w:val="16"/>
        </w:rPr>
        <w:t xml:space="preserve"> </w:t>
      </w:r>
      <w:r>
        <w:t>LCSP</w:t>
      </w:r>
      <w:r>
        <w:rPr>
          <w:spacing w:val="16"/>
        </w:rPr>
        <w:t xml:space="preserve"> </w:t>
      </w:r>
      <w:r>
        <w:t>i</w:t>
      </w:r>
      <w:r>
        <w:rPr>
          <w:spacing w:val="15"/>
        </w:rPr>
        <w:t xml:space="preserve"> </w:t>
      </w:r>
      <w:r>
        <w:t>en</w:t>
      </w:r>
      <w:r>
        <w:rPr>
          <w:spacing w:val="17"/>
        </w:rPr>
        <w:t xml:space="preserve"> </w:t>
      </w:r>
      <w:r>
        <w:t>l’article</w:t>
      </w:r>
      <w:r>
        <w:rPr>
          <w:spacing w:val="16"/>
        </w:rPr>
        <w:t xml:space="preserve"> </w:t>
      </w:r>
      <w:r>
        <w:t>102</w:t>
      </w:r>
      <w:r>
        <w:rPr>
          <w:spacing w:val="14"/>
        </w:rPr>
        <w:t xml:space="preserve"> </w:t>
      </w:r>
      <w:r>
        <w:t>del</w:t>
      </w:r>
      <w:r>
        <w:rPr>
          <w:spacing w:val="16"/>
        </w:rPr>
        <w:t xml:space="preserve"> </w:t>
      </w:r>
      <w:r>
        <w:t>RGLCAP</w:t>
      </w:r>
      <w:r>
        <w:rPr>
          <w:spacing w:val="15"/>
        </w:rPr>
        <w:t xml:space="preserve"> </w:t>
      </w:r>
      <w:r>
        <w:t>i s’ha</w:t>
      </w:r>
      <w:r>
        <w:rPr>
          <w:spacing w:val="-4"/>
        </w:rPr>
        <w:t xml:space="preserve"> </w:t>
      </w:r>
      <w:r>
        <w:t>de</w:t>
      </w:r>
      <w:r>
        <w:rPr>
          <w:spacing w:val="-3"/>
        </w:rPr>
        <w:t xml:space="preserve"> </w:t>
      </w:r>
      <w:r>
        <w:t>formalitzar</w:t>
      </w:r>
      <w:r>
        <w:rPr>
          <w:spacing w:val="-3"/>
        </w:rPr>
        <w:t xml:space="preserve"> </w:t>
      </w:r>
      <w:r>
        <w:t>en</w:t>
      </w:r>
      <w:r>
        <w:rPr>
          <w:spacing w:val="-3"/>
        </w:rPr>
        <w:t xml:space="preserve"> </w:t>
      </w:r>
      <w:r>
        <w:t>document</w:t>
      </w:r>
      <w:r>
        <w:rPr>
          <w:spacing w:val="-4"/>
        </w:rPr>
        <w:t xml:space="preserve"> </w:t>
      </w:r>
      <w:r>
        <w:t>administratiu.</w:t>
      </w:r>
    </w:p>
    <w:p w:rsidR="009B70FB" w:rsidRDefault="009B70FB" w:rsidP="009B70FB">
      <w:pPr>
        <w:pStyle w:val="Textoindependiente"/>
        <w:spacing w:before="10"/>
        <w:rPr>
          <w:sz w:val="26"/>
        </w:rPr>
      </w:pPr>
    </w:p>
    <w:p w:rsidR="009B70FB" w:rsidRDefault="009B70FB" w:rsidP="009B70FB">
      <w:pPr>
        <w:pStyle w:val="Textoindependiente"/>
        <w:spacing w:line="276" w:lineRule="auto"/>
        <w:ind w:left="281" w:right="496"/>
        <w:jc w:val="both"/>
      </w:pPr>
      <w:r>
        <w:t>No</w:t>
      </w:r>
      <w:r>
        <w:rPr>
          <w:spacing w:val="1"/>
        </w:rPr>
        <w:t xml:space="preserve"> </w:t>
      </w:r>
      <w:r>
        <w:t>es</w:t>
      </w:r>
      <w:r>
        <w:rPr>
          <w:spacing w:val="1"/>
        </w:rPr>
        <w:t xml:space="preserve"> </w:t>
      </w:r>
      <w:r>
        <w:t>considera</w:t>
      </w:r>
      <w:r>
        <w:rPr>
          <w:spacing w:val="1"/>
        </w:rPr>
        <w:t xml:space="preserve"> </w:t>
      </w:r>
      <w:r>
        <w:t>modificació</w:t>
      </w:r>
      <w:r>
        <w:rPr>
          <w:spacing w:val="1"/>
        </w:rPr>
        <w:t xml:space="preserve"> </w:t>
      </w:r>
      <w:r>
        <w:t>la</w:t>
      </w:r>
      <w:r>
        <w:rPr>
          <w:spacing w:val="1"/>
        </w:rPr>
        <w:t xml:space="preserve"> </w:t>
      </w:r>
      <w:r>
        <w:t>inclusió</w:t>
      </w:r>
      <w:r>
        <w:rPr>
          <w:spacing w:val="1"/>
        </w:rPr>
        <w:t xml:space="preserve"> </w:t>
      </w:r>
      <w:r>
        <w:t>de</w:t>
      </w:r>
      <w:r>
        <w:rPr>
          <w:spacing w:val="1"/>
        </w:rPr>
        <w:t xml:space="preserve"> </w:t>
      </w:r>
      <w:r>
        <w:t>preus</w:t>
      </w:r>
      <w:r>
        <w:rPr>
          <w:spacing w:val="1"/>
        </w:rPr>
        <w:t xml:space="preserve"> </w:t>
      </w:r>
      <w:r>
        <w:t>nous,</w:t>
      </w:r>
      <w:r>
        <w:rPr>
          <w:spacing w:val="1"/>
        </w:rPr>
        <w:t xml:space="preserve"> </w:t>
      </w:r>
      <w:r>
        <w:t>fixats</w:t>
      </w:r>
      <w:r>
        <w:rPr>
          <w:spacing w:val="1"/>
        </w:rPr>
        <w:t xml:space="preserve"> </w:t>
      </w:r>
      <w:r>
        <w:t>contradictòriament</w:t>
      </w:r>
      <w:r>
        <w:rPr>
          <w:spacing w:val="1"/>
        </w:rPr>
        <w:t xml:space="preserve"> </w:t>
      </w:r>
      <w:r>
        <w:t>pels</w:t>
      </w:r>
      <w:r>
        <w:rPr>
          <w:spacing w:val="53"/>
        </w:rPr>
        <w:t xml:space="preserve"> </w:t>
      </w:r>
      <w:r>
        <w:t>procediments</w:t>
      </w:r>
      <w:r>
        <w:rPr>
          <w:spacing w:val="1"/>
        </w:rPr>
        <w:t xml:space="preserve"> </w:t>
      </w:r>
      <w:r>
        <w:t>establerts, sempre que no suposin un increment del preu global del contracte ni afectin unitats d’obra que en</w:t>
      </w:r>
      <w:r>
        <w:rPr>
          <w:spacing w:val="1"/>
        </w:rPr>
        <w:t xml:space="preserve"> </w:t>
      </w:r>
      <w:r>
        <w:t>el</w:t>
      </w:r>
      <w:r>
        <w:rPr>
          <w:spacing w:val="-1"/>
        </w:rPr>
        <w:t xml:space="preserve"> </w:t>
      </w:r>
      <w:r>
        <w:t>seu</w:t>
      </w:r>
      <w:r>
        <w:rPr>
          <w:spacing w:val="3"/>
        </w:rPr>
        <w:t xml:space="preserve"> </w:t>
      </w:r>
      <w:r>
        <w:t>conjunt</w:t>
      </w:r>
      <w:r>
        <w:rPr>
          <w:spacing w:val="4"/>
        </w:rPr>
        <w:t xml:space="preserve"> </w:t>
      </w:r>
      <w:r>
        <w:t>no</w:t>
      </w:r>
      <w:r>
        <w:rPr>
          <w:spacing w:val="2"/>
        </w:rPr>
        <w:t xml:space="preserve"> </w:t>
      </w:r>
      <w:r>
        <w:t>excedeixi</w:t>
      </w:r>
      <w:r>
        <w:rPr>
          <w:spacing w:val="3"/>
        </w:rPr>
        <w:t xml:space="preserve"> </w:t>
      </w:r>
      <w:r>
        <w:t>el</w:t>
      </w:r>
      <w:r>
        <w:rPr>
          <w:spacing w:val="2"/>
        </w:rPr>
        <w:t xml:space="preserve"> </w:t>
      </w:r>
      <w:r>
        <w:t>3%</w:t>
      </w:r>
      <w:r>
        <w:rPr>
          <w:spacing w:val="2"/>
        </w:rPr>
        <w:t xml:space="preserve"> </w:t>
      </w:r>
      <w:r>
        <w:t>del pressupost</w:t>
      </w:r>
      <w:r>
        <w:rPr>
          <w:spacing w:val="2"/>
        </w:rPr>
        <w:t xml:space="preserve"> </w:t>
      </w:r>
      <w:r>
        <w:t>primitiu.</w:t>
      </w:r>
    </w:p>
    <w:p w:rsidR="009B70FB" w:rsidRDefault="009B70FB" w:rsidP="009B70FB">
      <w:pPr>
        <w:pStyle w:val="Textoindependiente"/>
        <w:spacing w:before="1"/>
        <w:rPr>
          <w:sz w:val="23"/>
        </w:rPr>
      </w:pPr>
    </w:p>
    <w:p w:rsidR="009B70FB" w:rsidRDefault="009B70FB" w:rsidP="009B70FB">
      <w:pPr>
        <w:pStyle w:val="Textoindependiente"/>
        <w:ind w:left="281"/>
      </w:pPr>
      <w:r>
        <w:t>En</w:t>
      </w:r>
      <w:r>
        <w:rPr>
          <w:spacing w:val="-3"/>
        </w:rPr>
        <w:t xml:space="preserve"> </w:t>
      </w:r>
      <w:r>
        <w:t>cas</w:t>
      </w:r>
      <w:r>
        <w:rPr>
          <w:spacing w:val="-2"/>
        </w:rPr>
        <w:t xml:space="preserve"> </w:t>
      </w:r>
      <w:r>
        <w:t>de</w:t>
      </w:r>
      <w:r>
        <w:rPr>
          <w:spacing w:val="-2"/>
        </w:rPr>
        <w:t xml:space="preserve"> </w:t>
      </w:r>
      <w:r>
        <w:t>supressió o</w:t>
      </w:r>
      <w:r>
        <w:rPr>
          <w:spacing w:val="-3"/>
        </w:rPr>
        <w:t xml:space="preserve"> </w:t>
      </w:r>
      <w:r>
        <w:t>reducció</w:t>
      </w:r>
      <w:r>
        <w:rPr>
          <w:spacing w:val="-3"/>
        </w:rPr>
        <w:t xml:space="preserve"> </w:t>
      </w:r>
      <w:r>
        <w:t>d’unitats</w:t>
      </w:r>
      <w:r>
        <w:rPr>
          <w:spacing w:val="-1"/>
        </w:rPr>
        <w:t xml:space="preserve"> </w:t>
      </w:r>
      <w:r>
        <w:t>d’obres,</w:t>
      </w:r>
      <w:r>
        <w:rPr>
          <w:spacing w:val="-2"/>
        </w:rPr>
        <w:t xml:space="preserve"> </w:t>
      </w:r>
      <w:r>
        <w:t>l’empresa</w:t>
      </w:r>
      <w:r>
        <w:rPr>
          <w:spacing w:val="-2"/>
        </w:rPr>
        <w:t xml:space="preserve"> </w:t>
      </w:r>
      <w:r>
        <w:t>contractista</w:t>
      </w:r>
      <w:r>
        <w:rPr>
          <w:spacing w:val="-3"/>
        </w:rPr>
        <w:t xml:space="preserve"> </w:t>
      </w:r>
      <w:r>
        <w:t>no</w:t>
      </w:r>
      <w:r>
        <w:rPr>
          <w:spacing w:val="-2"/>
        </w:rPr>
        <w:t xml:space="preserve"> </w:t>
      </w:r>
      <w:r>
        <w:t>té</w:t>
      </w:r>
      <w:r>
        <w:rPr>
          <w:spacing w:val="-2"/>
        </w:rPr>
        <w:t xml:space="preserve"> </w:t>
      </w:r>
      <w:r>
        <w:t>dret</w:t>
      </w:r>
      <w:r>
        <w:rPr>
          <w:spacing w:val="-2"/>
        </w:rPr>
        <w:t xml:space="preserve"> </w:t>
      </w:r>
      <w:r>
        <w:t>a</w:t>
      </w:r>
      <w:r>
        <w:rPr>
          <w:spacing w:val="-3"/>
        </w:rPr>
        <w:t xml:space="preserve"> </w:t>
      </w:r>
      <w:r>
        <w:t>reclamar</w:t>
      </w:r>
      <w:r>
        <w:rPr>
          <w:spacing w:val="-2"/>
        </w:rPr>
        <w:t xml:space="preserve"> </w:t>
      </w:r>
      <w:r>
        <w:t>indemnització.</w:t>
      </w:r>
    </w:p>
    <w:p w:rsidR="009B70FB" w:rsidRDefault="009B70FB" w:rsidP="009B70FB">
      <w:pPr>
        <w:pStyle w:val="Textoindependiente"/>
        <w:spacing w:before="10"/>
        <w:rPr>
          <w:sz w:val="26"/>
        </w:rPr>
      </w:pPr>
    </w:p>
    <w:p w:rsidR="009B70FB" w:rsidRDefault="009B70FB" w:rsidP="009B70FB">
      <w:pPr>
        <w:pStyle w:val="Textoindependiente"/>
        <w:spacing w:line="276" w:lineRule="auto"/>
        <w:ind w:left="281" w:right="490"/>
        <w:jc w:val="both"/>
      </w:pPr>
      <w:r>
        <w:t>En el cas d’obres incloses dins l’àmbit d’aplicació de la Llei 3/2007, del 4 de juliol, de l’obra pública, s’ha de</w:t>
      </w:r>
      <w:r>
        <w:rPr>
          <w:spacing w:val="1"/>
        </w:rPr>
        <w:t xml:space="preserve"> </w:t>
      </w:r>
      <w:r>
        <w:t>donar</w:t>
      </w:r>
      <w:r>
        <w:rPr>
          <w:spacing w:val="1"/>
        </w:rPr>
        <w:t xml:space="preserve"> </w:t>
      </w:r>
      <w:r>
        <w:t>compliment</w:t>
      </w:r>
      <w:r>
        <w:rPr>
          <w:spacing w:val="2"/>
        </w:rPr>
        <w:t xml:space="preserve"> </w:t>
      </w:r>
      <w:r>
        <w:t>també</w:t>
      </w:r>
      <w:r>
        <w:rPr>
          <w:spacing w:val="1"/>
        </w:rPr>
        <w:t xml:space="preserve"> </w:t>
      </w:r>
      <w:r>
        <w:t>a</w:t>
      </w:r>
      <w:r>
        <w:rPr>
          <w:spacing w:val="3"/>
        </w:rPr>
        <w:t xml:space="preserve"> </w:t>
      </w:r>
      <w:r>
        <w:t>allò</w:t>
      </w:r>
      <w:r>
        <w:rPr>
          <w:spacing w:val="1"/>
        </w:rPr>
        <w:t xml:space="preserve"> </w:t>
      </w:r>
      <w:r>
        <w:t>establert</w:t>
      </w:r>
      <w:r>
        <w:rPr>
          <w:spacing w:val="2"/>
        </w:rPr>
        <w:t xml:space="preserve"> </w:t>
      </w:r>
      <w:r>
        <w:t>en</w:t>
      </w:r>
      <w:r>
        <w:rPr>
          <w:spacing w:val="3"/>
        </w:rPr>
        <w:t xml:space="preserve"> </w:t>
      </w:r>
      <w:r>
        <w:t>el</w:t>
      </w:r>
      <w:r>
        <w:rPr>
          <w:spacing w:val="2"/>
        </w:rPr>
        <w:t xml:space="preserve"> </w:t>
      </w:r>
      <w:r>
        <w:t>seu article</w:t>
      </w:r>
      <w:r>
        <w:rPr>
          <w:spacing w:val="2"/>
        </w:rPr>
        <w:t xml:space="preserve"> </w:t>
      </w:r>
      <w:r>
        <w:t>48.</w:t>
      </w:r>
    </w:p>
    <w:p w:rsidR="009B70FB" w:rsidRDefault="009B70FB" w:rsidP="009B70FB">
      <w:pPr>
        <w:pStyle w:val="Textoindependiente"/>
        <w:spacing w:before="2"/>
        <w:rPr>
          <w:sz w:val="23"/>
        </w:rPr>
      </w:pPr>
    </w:p>
    <w:p w:rsidR="009B70FB" w:rsidRDefault="009B70FB" w:rsidP="009B70FB">
      <w:pPr>
        <w:pStyle w:val="Textoindependiente"/>
        <w:spacing w:line="278" w:lineRule="auto"/>
        <w:ind w:left="281" w:right="499"/>
        <w:jc w:val="both"/>
      </w:pPr>
      <w:r>
        <w:t>Les</w:t>
      </w:r>
      <w:r>
        <w:rPr>
          <w:spacing w:val="1"/>
        </w:rPr>
        <w:t xml:space="preserve"> </w:t>
      </w:r>
      <w:r>
        <w:t>modificacions</w:t>
      </w:r>
      <w:r>
        <w:rPr>
          <w:spacing w:val="1"/>
        </w:rPr>
        <w:t xml:space="preserve"> </w:t>
      </w:r>
      <w:r>
        <w:t>del</w:t>
      </w:r>
      <w:r>
        <w:rPr>
          <w:spacing w:val="-1"/>
        </w:rPr>
        <w:t xml:space="preserve"> </w:t>
      </w:r>
      <w:r>
        <w:t>contracte es formalitzaran</w:t>
      </w:r>
      <w:r>
        <w:rPr>
          <w:spacing w:val="-1"/>
        </w:rPr>
        <w:t xml:space="preserve"> </w:t>
      </w:r>
      <w:r>
        <w:t>de conformitat</w:t>
      </w:r>
      <w:r>
        <w:rPr>
          <w:spacing w:val="-1"/>
        </w:rPr>
        <w:t xml:space="preserve"> </w:t>
      </w:r>
      <w:r>
        <w:t>amb</w:t>
      </w:r>
      <w:r>
        <w:rPr>
          <w:spacing w:val="-1"/>
        </w:rPr>
        <w:t xml:space="preserve"> </w:t>
      </w:r>
      <w:r>
        <w:t>el</w:t>
      </w:r>
      <w:r>
        <w:rPr>
          <w:spacing w:val="-1"/>
        </w:rPr>
        <w:t xml:space="preserve"> </w:t>
      </w:r>
      <w:r>
        <w:t>que</w:t>
      </w:r>
      <w:r>
        <w:rPr>
          <w:spacing w:val="-1"/>
        </w:rPr>
        <w:t xml:space="preserve"> </w:t>
      </w:r>
      <w:r>
        <w:t>estableix</w:t>
      </w:r>
      <w:r>
        <w:rPr>
          <w:spacing w:val="2"/>
        </w:rPr>
        <w:t xml:space="preserve"> </w:t>
      </w:r>
      <w:r>
        <w:t>l’article</w:t>
      </w:r>
      <w:r>
        <w:rPr>
          <w:spacing w:val="-1"/>
        </w:rPr>
        <w:t xml:space="preserve"> </w:t>
      </w:r>
      <w:r>
        <w:t>153</w:t>
      </w:r>
      <w:r>
        <w:rPr>
          <w:spacing w:val="2"/>
        </w:rPr>
        <w:t xml:space="preserve"> </w:t>
      </w:r>
      <w:r>
        <w:t>de</w:t>
      </w:r>
      <w:r>
        <w:rPr>
          <w:spacing w:val="-1"/>
        </w:rPr>
        <w:t xml:space="preserve"> </w:t>
      </w:r>
      <w:r>
        <w:t>la</w:t>
      </w:r>
      <w:r>
        <w:rPr>
          <w:spacing w:val="3"/>
        </w:rPr>
        <w:t xml:space="preserve"> </w:t>
      </w:r>
      <w:r>
        <w:t>LCSP</w:t>
      </w:r>
      <w:r>
        <w:rPr>
          <w:spacing w:val="-51"/>
        </w:rPr>
        <w:t xml:space="preserve"> </w:t>
      </w:r>
      <w:r>
        <w:t>i la</w:t>
      </w:r>
      <w:r>
        <w:rPr>
          <w:spacing w:val="2"/>
        </w:rPr>
        <w:t xml:space="preserve"> </w:t>
      </w:r>
      <w:r>
        <w:t>clàusula</w:t>
      </w:r>
      <w:r>
        <w:rPr>
          <w:spacing w:val="4"/>
        </w:rPr>
        <w:t xml:space="preserve"> </w:t>
      </w:r>
      <w:r>
        <w:t>dinovena</w:t>
      </w:r>
      <w:r>
        <w:rPr>
          <w:spacing w:val="1"/>
        </w:rPr>
        <w:t xml:space="preserve"> </w:t>
      </w:r>
      <w:r>
        <w:t>d’aquest</w:t>
      </w:r>
      <w:r>
        <w:rPr>
          <w:spacing w:val="1"/>
        </w:rPr>
        <w:t xml:space="preserve"> </w:t>
      </w:r>
      <w:r>
        <w:t>plec.</w:t>
      </w:r>
    </w:p>
    <w:p w:rsidR="009B70FB" w:rsidRDefault="009B70FB" w:rsidP="009B70FB">
      <w:pPr>
        <w:pStyle w:val="Textoindependiente"/>
        <w:rPr>
          <w:sz w:val="23"/>
        </w:rPr>
      </w:pPr>
    </w:p>
    <w:p w:rsidR="009B70FB" w:rsidRDefault="009B70FB" w:rsidP="009B70FB">
      <w:pPr>
        <w:pStyle w:val="Textoindependiente"/>
        <w:spacing w:line="276" w:lineRule="auto"/>
        <w:ind w:left="281" w:right="493"/>
        <w:jc w:val="both"/>
      </w:pPr>
      <w:r>
        <w:t>L’anunci de modificació del contracte, juntament amb les al·legacions de l’empresa contractista i de tots els</w:t>
      </w:r>
      <w:r>
        <w:rPr>
          <w:spacing w:val="1"/>
        </w:rPr>
        <w:t xml:space="preserve"> </w:t>
      </w:r>
      <w:r>
        <w:t>informes que, si s’escau, es sol·licitin amb caràcter previ a l’aprovació de la modificació, tant els que aporti</w:t>
      </w:r>
      <w:r>
        <w:rPr>
          <w:spacing w:val="1"/>
        </w:rPr>
        <w:t xml:space="preserve"> </w:t>
      </w:r>
      <w:r>
        <w:t>l’empresa</w:t>
      </w:r>
      <w:r>
        <w:rPr>
          <w:spacing w:val="-3"/>
        </w:rPr>
        <w:t xml:space="preserve"> </w:t>
      </w:r>
      <w:r>
        <w:t>adjudicatària</w:t>
      </w:r>
      <w:r>
        <w:rPr>
          <w:spacing w:val="-2"/>
        </w:rPr>
        <w:t xml:space="preserve"> </w:t>
      </w:r>
      <w:r>
        <w:t>com</w:t>
      </w:r>
      <w:r>
        <w:rPr>
          <w:spacing w:val="2"/>
        </w:rPr>
        <w:t xml:space="preserve"> </w:t>
      </w:r>
      <w:r>
        <w:t>els</w:t>
      </w:r>
      <w:r>
        <w:rPr>
          <w:spacing w:val="-1"/>
        </w:rPr>
        <w:t xml:space="preserve"> </w:t>
      </w:r>
      <w:r>
        <w:t>que</w:t>
      </w:r>
      <w:r>
        <w:rPr>
          <w:spacing w:val="-4"/>
        </w:rPr>
        <w:t xml:space="preserve"> </w:t>
      </w:r>
      <w:r>
        <w:t>emeti</w:t>
      </w:r>
      <w:r>
        <w:rPr>
          <w:spacing w:val="-4"/>
        </w:rPr>
        <w:t xml:space="preserve"> </w:t>
      </w:r>
      <w:r>
        <w:t>l’òrgan</w:t>
      </w:r>
      <w:r>
        <w:rPr>
          <w:spacing w:val="-2"/>
        </w:rPr>
        <w:t xml:space="preserve"> </w:t>
      </w:r>
      <w:r>
        <w:t>de</w:t>
      </w:r>
      <w:r>
        <w:rPr>
          <w:spacing w:val="2"/>
        </w:rPr>
        <w:t xml:space="preserve"> </w:t>
      </w:r>
      <w:r>
        <w:t>contractació,</w:t>
      </w:r>
      <w:r>
        <w:rPr>
          <w:spacing w:val="-1"/>
        </w:rPr>
        <w:t xml:space="preserve"> </w:t>
      </w:r>
      <w:r>
        <w:t>es</w:t>
      </w:r>
      <w:r>
        <w:rPr>
          <w:spacing w:val="-3"/>
        </w:rPr>
        <w:t xml:space="preserve"> </w:t>
      </w:r>
      <w:r>
        <w:t>publicaran</w:t>
      </w:r>
      <w:r>
        <w:rPr>
          <w:spacing w:val="2"/>
        </w:rPr>
        <w:t xml:space="preserve"> </w:t>
      </w:r>
      <w:r>
        <w:t>en</w:t>
      </w:r>
      <w:r>
        <w:rPr>
          <w:spacing w:val="-3"/>
        </w:rPr>
        <w:t xml:space="preserve"> </w:t>
      </w:r>
      <w:r>
        <w:t>el</w:t>
      </w:r>
      <w:r>
        <w:rPr>
          <w:spacing w:val="-3"/>
        </w:rPr>
        <w:t xml:space="preserve"> </w:t>
      </w:r>
      <w:r>
        <w:t>perfil</w:t>
      </w:r>
      <w:r>
        <w:rPr>
          <w:spacing w:val="-3"/>
        </w:rPr>
        <w:t xml:space="preserve"> </w:t>
      </w:r>
      <w:r>
        <w:t>de</w:t>
      </w:r>
      <w:r>
        <w:rPr>
          <w:spacing w:val="-1"/>
        </w:rPr>
        <w:t xml:space="preserve"> </w:t>
      </w:r>
      <w:r>
        <w:t>contractant.</w:t>
      </w:r>
    </w:p>
    <w:p w:rsidR="009B70FB" w:rsidRDefault="009B70FB" w:rsidP="009B70FB">
      <w:pPr>
        <w:pStyle w:val="Textoindependiente"/>
        <w:spacing w:before="4"/>
        <w:rPr>
          <w:sz w:val="31"/>
        </w:rPr>
      </w:pPr>
    </w:p>
    <w:p w:rsidR="009B70FB" w:rsidRDefault="009B70FB" w:rsidP="009B70FB">
      <w:pPr>
        <w:pStyle w:val="Ttulo1"/>
        <w:rPr>
          <w:rFonts w:ascii="Microsoft Sans Serif" w:hAnsi="Microsoft Sans Serif" w:cs="Microsoft Sans Serif"/>
        </w:rPr>
      </w:pPr>
      <w:r>
        <w:rPr>
          <w:rFonts w:ascii="Microsoft Sans Serif" w:hAnsi="Microsoft Sans Serif" w:cs="Microsoft Sans Serif"/>
        </w:rPr>
        <w:t>Clàusula</w:t>
      </w:r>
      <w:r>
        <w:rPr>
          <w:rFonts w:ascii="Microsoft Sans Serif" w:hAnsi="Microsoft Sans Serif" w:cs="Microsoft Sans Serif"/>
          <w:spacing w:val="-2"/>
        </w:rPr>
        <w:t xml:space="preserve"> </w:t>
      </w:r>
      <w:r>
        <w:rPr>
          <w:rFonts w:ascii="Microsoft Sans Serif" w:hAnsi="Microsoft Sans Serif" w:cs="Microsoft Sans Serif"/>
        </w:rPr>
        <w:t>31a.</w:t>
      </w:r>
      <w:r>
        <w:rPr>
          <w:rFonts w:ascii="Microsoft Sans Serif" w:hAnsi="Microsoft Sans Serif" w:cs="Microsoft Sans Serif"/>
          <w:spacing w:val="-3"/>
        </w:rPr>
        <w:t xml:space="preserve"> </w:t>
      </w:r>
      <w:r>
        <w:rPr>
          <w:rFonts w:ascii="Microsoft Sans Serif" w:hAnsi="Microsoft Sans Serif" w:cs="Microsoft Sans Serif"/>
        </w:rPr>
        <w:t>Suspensió del</w:t>
      </w:r>
      <w:r>
        <w:rPr>
          <w:rFonts w:ascii="Microsoft Sans Serif" w:hAnsi="Microsoft Sans Serif" w:cs="Microsoft Sans Serif"/>
          <w:spacing w:val="-3"/>
        </w:rPr>
        <w:t xml:space="preserve"> </w:t>
      </w:r>
      <w:r>
        <w:rPr>
          <w:rFonts w:ascii="Microsoft Sans Serif" w:hAnsi="Microsoft Sans Serif" w:cs="Microsoft Sans Serif"/>
        </w:rPr>
        <w:t>contracte</w:t>
      </w:r>
    </w:p>
    <w:p w:rsidR="009B70FB" w:rsidRDefault="009B70FB" w:rsidP="009B70FB">
      <w:pPr>
        <w:pStyle w:val="Textoindependiente"/>
        <w:spacing w:before="3"/>
        <w:rPr>
          <w:b/>
          <w:sz w:val="24"/>
        </w:rPr>
      </w:pPr>
    </w:p>
    <w:p w:rsidR="009B70FB" w:rsidRDefault="009B70FB" w:rsidP="009B70FB">
      <w:pPr>
        <w:pStyle w:val="Textoindependiente"/>
        <w:spacing w:before="1"/>
        <w:ind w:left="281"/>
      </w:pPr>
      <w:r>
        <w:t>El</w:t>
      </w:r>
      <w:r>
        <w:rPr>
          <w:spacing w:val="-3"/>
        </w:rPr>
        <w:t xml:space="preserve"> </w:t>
      </w:r>
      <w:r>
        <w:t>contracte</w:t>
      </w:r>
      <w:r>
        <w:rPr>
          <w:spacing w:val="-2"/>
        </w:rPr>
        <w:t xml:space="preserve"> </w:t>
      </w:r>
      <w:r>
        <w:t>podrà ser</w:t>
      </w:r>
      <w:r>
        <w:rPr>
          <w:spacing w:val="-2"/>
        </w:rPr>
        <w:t xml:space="preserve"> </w:t>
      </w:r>
      <w:r>
        <w:t>suspès</w:t>
      </w:r>
      <w:r>
        <w:rPr>
          <w:spacing w:val="-1"/>
        </w:rPr>
        <w:t xml:space="preserve"> </w:t>
      </w:r>
      <w:r>
        <w:t>de</w:t>
      </w:r>
      <w:r>
        <w:rPr>
          <w:spacing w:val="-3"/>
        </w:rPr>
        <w:t xml:space="preserve"> </w:t>
      </w:r>
      <w:r>
        <w:t>conformitat</w:t>
      </w:r>
      <w:r>
        <w:rPr>
          <w:spacing w:val="-3"/>
        </w:rPr>
        <w:t xml:space="preserve"> </w:t>
      </w:r>
      <w:r>
        <w:t>amb</w:t>
      </w:r>
      <w:r>
        <w:rPr>
          <w:spacing w:val="-2"/>
        </w:rPr>
        <w:t xml:space="preserve"> </w:t>
      </w:r>
      <w:r>
        <w:t>el</w:t>
      </w:r>
      <w:r>
        <w:rPr>
          <w:spacing w:val="-3"/>
        </w:rPr>
        <w:t xml:space="preserve"> </w:t>
      </w:r>
      <w:r>
        <w:t>que</w:t>
      </w:r>
      <w:r>
        <w:rPr>
          <w:spacing w:val="-3"/>
        </w:rPr>
        <w:t xml:space="preserve"> </w:t>
      </w:r>
      <w:r>
        <w:t>estableix</w:t>
      </w:r>
      <w:r>
        <w:rPr>
          <w:spacing w:val="-1"/>
        </w:rPr>
        <w:t xml:space="preserve"> </w:t>
      </w:r>
      <w:r>
        <w:t>l’article</w:t>
      </w:r>
      <w:r>
        <w:rPr>
          <w:spacing w:val="-1"/>
        </w:rPr>
        <w:t xml:space="preserve"> </w:t>
      </w:r>
      <w:r>
        <w:t>208</w:t>
      </w:r>
      <w:r>
        <w:rPr>
          <w:spacing w:val="-1"/>
        </w:rPr>
        <w:t xml:space="preserve"> </w:t>
      </w:r>
      <w:r>
        <w:t>de</w:t>
      </w:r>
      <w:r>
        <w:rPr>
          <w:spacing w:val="-1"/>
        </w:rPr>
        <w:t xml:space="preserve"> </w:t>
      </w:r>
      <w:r>
        <w:t>la</w:t>
      </w:r>
      <w:r>
        <w:rPr>
          <w:spacing w:val="-1"/>
        </w:rPr>
        <w:t xml:space="preserve"> </w:t>
      </w:r>
      <w:r>
        <w:t>LCSP.</w:t>
      </w:r>
    </w:p>
    <w:p w:rsidR="009B70FB" w:rsidRDefault="009B70FB" w:rsidP="009B70FB">
      <w:pPr>
        <w:pStyle w:val="Textoindependiente"/>
        <w:rPr>
          <w:sz w:val="22"/>
        </w:rPr>
      </w:pPr>
    </w:p>
    <w:p w:rsidR="009B70FB" w:rsidRDefault="009B70FB" w:rsidP="009B70FB">
      <w:pPr>
        <w:pStyle w:val="Ttulo1"/>
        <w:spacing w:before="143"/>
        <w:rPr>
          <w:rFonts w:ascii="Microsoft Sans Serif" w:hAnsi="Microsoft Sans Serif" w:cs="Microsoft Sans Serif"/>
        </w:rPr>
      </w:pPr>
      <w:r>
        <w:rPr>
          <w:rFonts w:ascii="Microsoft Sans Serif" w:hAnsi="Microsoft Sans Serif" w:cs="Microsoft Sans Serif"/>
        </w:rPr>
        <w:t>Clàusula</w:t>
      </w:r>
      <w:r>
        <w:rPr>
          <w:rFonts w:ascii="Microsoft Sans Serif" w:hAnsi="Microsoft Sans Serif" w:cs="Microsoft Sans Serif"/>
          <w:spacing w:val="-1"/>
        </w:rPr>
        <w:t xml:space="preserve"> </w:t>
      </w:r>
      <w:r>
        <w:rPr>
          <w:rFonts w:ascii="Microsoft Sans Serif" w:hAnsi="Microsoft Sans Serif" w:cs="Microsoft Sans Serif"/>
        </w:rPr>
        <w:t>32a.</w:t>
      </w:r>
      <w:r>
        <w:rPr>
          <w:rFonts w:ascii="Microsoft Sans Serif" w:hAnsi="Microsoft Sans Serif" w:cs="Microsoft Sans Serif"/>
          <w:spacing w:val="-3"/>
        </w:rPr>
        <w:t xml:space="preserve"> </w:t>
      </w:r>
      <w:r>
        <w:rPr>
          <w:rFonts w:ascii="Microsoft Sans Serif" w:hAnsi="Microsoft Sans Serif" w:cs="Microsoft Sans Serif"/>
        </w:rPr>
        <w:t>Clàusula</w:t>
      </w:r>
      <w:r>
        <w:rPr>
          <w:rFonts w:ascii="Microsoft Sans Serif" w:hAnsi="Microsoft Sans Serif" w:cs="Microsoft Sans Serif"/>
          <w:spacing w:val="-1"/>
        </w:rPr>
        <w:t xml:space="preserve"> </w:t>
      </w:r>
      <w:r>
        <w:rPr>
          <w:rFonts w:ascii="Microsoft Sans Serif" w:hAnsi="Microsoft Sans Serif" w:cs="Microsoft Sans Serif"/>
        </w:rPr>
        <w:t>ètica</w:t>
      </w:r>
    </w:p>
    <w:p w:rsidR="009B70FB" w:rsidRDefault="009B70FB" w:rsidP="009B70FB">
      <w:pPr>
        <w:pStyle w:val="Textoindependiente"/>
        <w:spacing w:before="3"/>
        <w:rPr>
          <w:b/>
          <w:sz w:val="24"/>
        </w:rPr>
      </w:pPr>
    </w:p>
    <w:p w:rsidR="009B70FB" w:rsidRDefault="009B70FB" w:rsidP="009B70FB">
      <w:pPr>
        <w:pStyle w:val="Textoindependiente"/>
        <w:spacing w:line="276" w:lineRule="auto"/>
        <w:ind w:left="281" w:right="494"/>
        <w:jc w:val="both"/>
      </w:pPr>
      <w:r>
        <w:t>Els alts càrrecs, personal directiu, càrrecs de comandament, càrrecs administratius i personal al servei de</w:t>
      </w:r>
      <w:r>
        <w:rPr>
          <w:spacing w:val="1"/>
        </w:rPr>
        <w:t xml:space="preserve"> </w:t>
      </w:r>
      <w:r>
        <w:t>l’Administració</w:t>
      </w:r>
      <w:r>
        <w:rPr>
          <w:spacing w:val="1"/>
        </w:rPr>
        <w:t xml:space="preserve"> </w:t>
      </w:r>
      <w:r>
        <w:t>pública</w:t>
      </w:r>
      <w:r>
        <w:rPr>
          <w:spacing w:val="1"/>
        </w:rPr>
        <w:t xml:space="preserve"> </w:t>
      </w:r>
      <w:r>
        <w:t>i</w:t>
      </w:r>
      <w:r>
        <w:rPr>
          <w:spacing w:val="1"/>
        </w:rPr>
        <w:t xml:space="preserve"> </w:t>
      </w:r>
      <w:r>
        <w:t>del</w:t>
      </w:r>
      <w:r>
        <w:rPr>
          <w:spacing w:val="1"/>
        </w:rPr>
        <w:t xml:space="preserve"> </w:t>
      </w:r>
      <w:r>
        <w:t>seu</w:t>
      </w:r>
      <w:r>
        <w:rPr>
          <w:spacing w:val="1"/>
        </w:rPr>
        <w:t xml:space="preserve"> </w:t>
      </w:r>
      <w:r>
        <w:t>sector</w:t>
      </w:r>
      <w:r>
        <w:rPr>
          <w:spacing w:val="1"/>
        </w:rPr>
        <w:t xml:space="preserve"> </w:t>
      </w:r>
      <w:r>
        <w:t>públic,</w:t>
      </w:r>
      <w:r>
        <w:rPr>
          <w:spacing w:val="1"/>
        </w:rPr>
        <w:t xml:space="preserve"> </w:t>
      </w:r>
      <w:r>
        <w:t>que</w:t>
      </w:r>
      <w:r>
        <w:rPr>
          <w:spacing w:val="1"/>
        </w:rPr>
        <w:t xml:space="preserve"> </w:t>
      </w:r>
      <w:r>
        <w:t>intervenen,</w:t>
      </w:r>
      <w:r>
        <w:rPr>
          <w:spacing w:val="1"/>
        </w:rPr>
        <w:t xml:space="preserve"> </w:t>
      </w:r>
      <w:r>
        <w:t>directament</w:t>
      </w:r>
      <w:r>
        <w:rPr>
          <w:spacing w:val="1"/>
        </w:rPr>
        <w:t xml:space="preserve"> </w:t>
      </w:r>
      <w:r>
        <w:t>o</w:t>
      </w:r>
      <w:r>
        <w:rPr>
          <w:spacing w:val="1"/>
        </w:rPr>
        <w:t xml:space="preserve"> </w:t>
      </w:r>
      <w:r>
        <w:t>indirectament,</w:t>
      </w:r>
      <w:r>
        <w:rPr>
          <w:spacing w:val="1"/>
        </w:rPr>
        <w:t xml:space="preserve"> </w:t>
      </w:r>
      <w:r>
        <w:t>en</w:t>
      </w:r>
      <w:r>
        <w:rPr>
          <w:spacing w:val="53"/>
        </w:rPr>
        <w:t xml:space="preserve"> </w:t>
      </w:r>
      <w:r>
        <w:t>el</w:t>
      </w:r>
      <w:r>
        <w:rPr>
          <w:spacing w:val="1"/>
        </w:rPr>
        <w:t xml:space="preserve"> </w:t>
      </w:r>
      <w:r>
        <w:t>procediment de contractació pública estan subjectes al Codi de principis i conductes recomanables en la</w:t>
      </w:r>
      <w:r>
        <w:rPr>
          <w:spacing w:val="1"/>
        </w:rPr>
        <w:t xml:space="preserve"> </w:t>
      </w:r>
      <w:r>
        <w:t>contractació pública i se’ls aplicaran les seves disposicions de forma transversal a tota actuació que formi</w:t>
      </w:r>
      <w:r>
        <w:rPr>
          <w:spacing w:val="1"/>
        </w:rPr>
        <w:t xml:space="preserve"> </w:t>
      </w:r>
      <w:r>
        <w:t>part de qualsevol fase del procediment de contractació d’acord amb el grau d’intervenció i de responsabilitat</w:t>
      </w:r>
      <w:r>
        <w:rPr>
          <w:spacing w:val="1"/>
        </w:rPr>
        <w:t xml:space="preserve"> </w:t>
      </w:r>
      <w:r>
        <w:t>en els</w:t>
      </w:r>
      <w:r>
        <w:rPr>
          <w:spacing w:val="3"/>
        </w:rPr>
        <w:t xml:space="preserve"> </w:t>
      </w:r>
      <w:r>
        <w:t>procediments</w:t>
      </w:r>
      <w:r>
        <w:rPr>
          <w:spacing w:val="3"/>
        </w:rPr>
        <w:t xml:space="preserve"> </w:t>
      </w:r>
      <w:r>
        <w:t>contractuals.</w:t>
      </w:r>
    </w:p>
    <w:p w:rsidR="009B70FB" w:rsidRDefault="009B70FB" w:rsidP="009B70FB">
      <w:pPr>
        <w:pStyle w:val="Textoindependiente"/>
        <w:spacing w:before="4"/>
        <w:rPr>
          <w:sz w:val="23"/>
        </w:rPr>
      </w:pPr>
    </w:p>
    <w:p w:rsidR="009B70FB" w:rsidRDefault="009B70FB" w:rsidP="009B70FB">
      <w:pPr>
        <w:pStyle w:val="Textoindependiente"/>
        <w:spacing w:line="276" w:lineRule="auto"/>
        <w:ind w:left="281" w:right="500"/>
        <w:jc w:val="both"/>
      </w:pPr>
      <w:r>
        <w:t>La presentació de l’oferta per part dels licitadors suposarà la seva adhesió al Codi de principis i conductes</w:t>
      </w:r>
      <w:r>
        <w:rPr>
          <w:spacing w:val="1"/>
        </w:rPr>
        <w:t xml:space="preserve"> </w:t>
      </w:r>
      <w:r>
        <w:t>recomanables en la contractació pública d’acord amb els compromisos ètics i d’integritat que formen part de</w:t>
      </w:r>
      <w:r>
        <w:rPr>
          <w:spacing w:val="1"/>
        </w:rPr>
        <w:t xml:space="preserve"> </w:t>
      </w:r>
      <w:r>
        <w:t>la relació</w:t>
      </w:r>
      <w:r>
        <w:rPr>
          <w:spacing w:val="2"/>
        </w:rPr>
        <w:t xml:space="preserve"> </w:t>
      </w:r>
      <w:r>
        <w:t>contractual.</w:t>
      </w:r>
    </w:p>
    <w:p w:rsidR="009B70FB" w:rsidRDefault="009B70FB" w:rsidP="009B70FB">
      <w:pPr>
        <w:pStyle w:val="Textoindependiente"/>
        <w:spacing w:before="1"/>
        <w:rPr>
          <w:sz w:val="23"/>
        </w:rPr>
      </w:pPr>
    </w:p>
    <w:p w:rsidR="009B70FB" w:rsidRDefault="009B70FB" w:rsidP="009B70FB">
      <w:pPr>
        <w:pStyle w:val="Textoindependiente"/>
        <w:ind w:left="281"/>
      </w:pPr>
      <w:r>
        <w:t>Els</w:t>
      </w:r>
      <w:r>
        <w:rPr>
          <w:spacing w:val="-1"/>
        </w:rPr>
        <w:t xml:space="preserve"> </w:t>
      </w:r>
      <w:r>
        <w:t>licitadors,</w:t>
      </w:r>
      <w:r>
        <w:rPr>
          <w:spacing w:val="-2"/>
        </w:rPr>
        <w:t xml:space="preserve"> </w:t>
      </w:r>
      <w:r>
        <w:t>contractistes i</w:t>
      </w:r>
      <w:r>
        <w:rPr>
          <w:spacing w:val="-3"/>
        </w:rPr>
        <w:t xml:space="preserve"> </w:t>
      </w:r>
      <w:r>
        <w:t>subcontractistes</w:t>
      </w:r>
      <w:r>
        <w:rPr>
          <w:spacing w:val="-2"/>
        </w:rPr>
        <w:t xml:space="preserve"> </w:t>
      </w:r>
      <w:r>
        <w:t>assumeixen</w:t>
      </w:r>
      <w:r>
        <w:rPr>
          <w:spacing w:val="-3"/>
        </w:rPr>
        <w:t xml:space="preserve"> </w:t>
      </w:r>
      <w:r>
        <w:t>les</w:t>
      </w:r>
      <w:r>
        <w:rPr>
          <w:spacing w:val="-2"/>
        </w:rPr>
        <w:t xml:space="preserve"> </w:t>
      </w:r>
      <w:r>
        <w:t>obligacions</w:t>
      </w:r>
      <w:r>
        <w:rPr>
          <w:spacing w:val="-1"/>
        </w:rPr>
        <w:t xml:space="preserve"> </w:t>
      </w:r>
      <w:r>
        <w:t>següents:</w:t>
      </w:r>
    </w:p>
    <w:p w:rsidR="009B70FB" w:rsidRDefault="009B70FB" w:rsidP="009B70FB">
      <w:pPr>
        <w:pStyle w:val="Textoindependiente"/>
        <w:spacing w:before="10"/>
        <w:rPr>
          <w:sz w:val="26"/>
        </w:rPr>
      </w:pPr>
    </w:p>
    <w:p w:rsidR="009B70FB" w:rsidRDefault="009B70FB" w:rsidP="009B70FB">
      <w:pPr>
        <w:pStyle w:val="Prrafodelista"/>
        <w:numPr>
          <w:ilvl w:val="0"/>
          <w:numId w:val="32"/>
        </w:numPr>
        <w:tabs>
          <w:tab w:val="left" w:pos="565"/>
        </w:tabs>
        <w:spacing w:line="276" w:lineRule="auto"/>
        <w:ind w:right="503" w:firstLine="0"/>
        <w:rPr>
          <w:sz w:val="20"/>
        </w:rPr>
      </w:pPr>
      <w:r>
        <w:rPr>
          <w:sz w:val="20"/>
        </w:rPr>
        <w:t>Observar els principis, les normes i els cànons ètics propis de les activitats, els oficis i/o les professions</w:t>
      </w:r>
      <w:r>
        <w:rPr>
          <w:spacing w:val="1"/>
          <w:sz w:val="20"/>
        </w:rPr>
        <w:t xml:space="preserve"> </w:t>
      </w:r>
      <w:r>
        <w:rPr>
          <w:sz w:val="20"/>
        </w:rPr>
        <w:t>corresponents</w:t>
      </w:r>
      <w:r>
        <w:rPr>
          <w:spacing w:val="3"/>
          <w:sz w:val="20"/>
        </w:rPr>
        <w:t xml:space="preserve"> </w:t>
      </w:r>
      <w:r>
        <w:rPr>
          <w:sz w:val="20"/>
        </w:rPr>
        <w:t>a</w:t>
      </w:r>
      <w:r>
        <w:rPr>
          <w:spacing w:val="2"/>
          <w:sz w:val="20"/>
        </w:rPr>
        <w:t xml:space="preserve"> </w:t>
      </w:r>
      <w:r>
        <w:rPr>
          <w:sz w:val="20"/>
        </w:rPr>
        <w:t>les</w:t>
      </w:r>
      <w:r>
        <w:rPr>
          <w:spacing w:val="2"/>
          <w:sz w:val="20"/>
        </w:rPr>
        <w:t xml:space="preserve"> </w:t>
      </w:r>
      <w:r>
        <w:rPr>
          <w:sz w:val="20"/>
        </w:rPr>
        <w:t>prestacions</w:t>
      </w:r>
      <w:r>
        <w:rPr>
          <w:spacing w:val="3"/>
          <w:sz w:val="20"/>
        </w:rPr>
        <w:t xml:space="preserve"> </w:t>
      </w:r>
      <w:r>
        <w:rPr>
          <w:sz w:val="20"/>
        </w:rPr>
        <w:t>objecte</w:t>
      </w:r>
      <w:r>
        <w:rPr>
          <w:spacing w:val="2"/>
          <w:sz w:val="20"/>
        </w:rPr>
        <w:t xml:space="preserve"> </w:t>
      </w:r>
      <w:r>
        <w:rPr>
          <w:sz w:val="20"/>
        </w:rPr>
        <w:t>dels</w:t>
      </w:r>
      <w:r>
        <w:rPr>
          <w:spacing w:val="3"/>
          <w:sz w:val="20"/>
        </w:rPr>
        <w:t xml:space="preserve"> </w:t>
      </w:r>
      <w:r>
        <w:rPr>
          <w:sz w:val="20"/>
        </w:rPr>
        <w:t>contractes.</w:t>
      </w:r>
    </w:p>
    <w:p w:rsidR="009B70FB" w:rsidRDefault="009B70FB" w:rsidP="009B70FB">
      <w:pPr>
        <w:pStyle w:val="Textoindependiente"/>
        <w:spacing w:before="2"/>
        <w:rPr>
          <w:sz w:val="23"/>
        </w:rPr>
      </w:pPr>
    </w:p>
    <w:p w:rsidR="009B70FB" w:rsidRDefault="009B70FB" w:rsidP="009B70FB">
      <w:pPr>
        <w:pStyle w:val="Prrafodelista"/>
        <w:numPr>
          <w:ilvl w:val="0"/>
          <w:numId w:val="32"/>
        </w:numPr>
        <w:tabs>
          <w:tab w:val="left" w:pos="565"/>
        </w:tabs>
        <w:ind w:left="564"/>
        <w:rPr>
          <w:sz w:val="20"/>
        </w:rPr>
      </w:pPr>
      <w:r>
        <w:rPr>
          <w:sz w:val="20"/>
        </w:rPr>
        <w:t>No</w:t>
      </w:r>
      <w:r>
        <w:rPr>
          <w:spacing w:val="-3"/>
          <w:sz w:val="20"/>
        </w:rPr>
        <w:t xml:space="preserve"> </w:t>
      </w:r>
      <w:r>
        <w:rPr>
          <w:sz w:val="20"/>
        </w:rPr>
        <w:t>realitzar</w:t>
      </w:r>
      <w:r>
        <w:rPr>
          <w:spacing w:val="-1"/>
          <w:sz w:val="20"/>
        </w:rPr>
        <w:t xml:space="preserve"> </w:t>
      </w:r>
      <w:r>
        <w:rPr>
          <w:sz w:val="20"/>
        </w:rPr>
        <w:t>accions</w:t>
      </w:r>
      <w:r>
        <w:rPr>
          <w:spacing w:val="-1"/>
          <w:sz w:val="20"/>
        </w:rPr>
        <w:t xml:space="preserve"> </w:t>
      </w:r>
      <w:r>
        <w:rPr>
          <w:sz w:val="20"/>
        </w:rPr>
        <w:t>que</w:t>
      </w:r>
      <w:r>
        <w:rPr>
          <w:spacing w:val="-2"/>
          <w:sz w:val="20"/>
        </w:rPr>
        <w:t xml:space="preserve"> </w:t>
      </w:r>
      <w:r>
        <w:rPr>
          <w:sz w:val="20"/>
        </w:rPr>
        <w:t>posin</w:t>
      </w:r>
      <w:r>
        <w:rPr>
          <w:spacing w:val="-3"/>
          <w:sz w:val="20"/>
        </w:rPr>
        <w:t xml:space="preserve"> </w:t>
      </w:r>
      <w:r>
        <w:rPr>
          <w:sz w:val="20"/>
        </w:rPr>
        <w:t>en risc</w:t>
      </w:r>
      <w:r>
        <w:rPr>
          <w:spacing w:val="-2"/>
          <w:sz w:val="20"/>
        </w:rPr>
        <w:t xml:space="preserve"> </w:t>
      </w:r>
      <w:r>
        <w:rPr>
          <w:sz w:val="20"/>
        </w:rPr>
        <w:t>l’interès</w:t>
      </w:r>
      <w:r>
        <w:rPr>
          <w:spacing w:val="-1"/>
          <w:sz w:val="20"/>
        </w:rPr>
        <w:t xml:space="preserve"> </w:t>
      </w:r>
      <w:r>
        <w:rPr>
          <w:sz w:val="20"/>
        </w:rPr>
        <w:t>públic</w:t>
      </w:r>
      <w:r>
        <w:rPr>
          <w:spacing w:val="-2"/>
          <w:sz w:val="20"/>
        </w:rPr>
        <w:t xml:space="preserve"> </w:t>
      </w:r>
      <w:r>
        <w:rPr>
          <w:sz w:val="20"/>
        </w:rPr>
        <w:t>en</w:t>
      </w:r>
      <w:r>
        <w:rPr>
          <w:spacing w:val="-3"/>
          <w:sz w:val="20"/>
        </w:rPr>
        <w:t xml:space="preserve"> </w:t>
      </w:r>
      <w:r>
        <w:rPr>
          <w:sz w:val="20"/>
        </w:rPr>
        <w:t>l’àmbit</w:t>
      </w:r>
      <w:r>
        <w:rPr>
          <w:spacing w:val="-2"/>
          <w:sz w:val="20"/>
        </w:rPr>
        <w:t xml:space="preserve"> </w:t>
      </w:r>
      <w:r>
        <w:rPr>
          <w:sz w:val="20"/>
        </w:rPr>
        <w:t>del</w:t>
      </w:r>
      <w:r>
        <w:rPr>
          <w:spacing w:val="-4"/>
          <w:sz w:val="20"/>
        </w:rPr>
        <w:t xml:space="preserve"> </w:t>
      </w:r>
      <w:r>
        <w:rPr>
          <w:sz w:val="20"/>
        </w:rPr>
        <w:t>contracte</w:t>
      </w:r>
      <w:r>
        <w:rPr>
          <w:spacing w:val="-2"/>
          <w:sz w:val="20"/>
        </w:rPr>
        <w:t xml:space="preserve"> </w:t>
      </w:r>
      <w:r>
        <w:rPr>
          <w:sz w:val="20"/>
        </w:rPr>
        <w:t>o</w:t>
      </w:r>
      <w:r>
        <w:rPr>
          <w:spacing w:val="-2"/>
          <w:sz w:val="20"/>
        </w:rPr>
        <w:t xml:space="preserve"> </w:t>
      </w:r>
      <w:r>
        <w:rPr>
          <w:sz w:val="20"/>
        </w:rPr>
        <w:t>de</w:t>
      </w:r>
      <w:r>
        <w:rPr>
          <w:spacing w:val="-1"/>
          <w:sz w:val="20"/>
        </w:rPr>
        <w:t xml:space="preserve"> </w:t>
      </w:r>
      <w:r>
        <w:rPr>
          <w:sz w:val="20"/>
        </w:rPr>
        <w:t>les</w:t>
      </w:r>
      <w:r>
        <w:rPr>
          <w:spacing w:val="-3"/>
          <w:sz w:val="20"/>
        </w:rPr>
        <w:t xml:space="preserve"> </w:t>
      </w:r>
      <w:r>
        <w:rPr>
          <w:sz w:val="20"/>
        </w:rPr>
        <w:t>prestacions</w:t>
      </w:r>
      <w:r>
        <w:rPr>
          <w:spacing w:val="-2"/>
          <w:sz w:val="20"/>
        </w:rPr>
        <w:t xml:space="preserve"> </w:t>
      </w:r>
      <w:r>
        <w:rPr>
          <w:sz w:val="20"/>
        </w:rPr>
        <w:t>a</w:t>
      </w:r>
      <w:r>
        <w:rPr>
          <w:spacing w:val="-1"/>
          <w:sz w:val="20"/>
        </w:rPr>
        <w:t xml:space="preserve"> </w:t>
      </w:r>
      <w:r>
        <w:rPr>
          <w:sz w:val="20"/>
        </w:rPr>
        <w:t>licitar.</w:t>
      </w:r>
    </w:p>
    <w:p w:rsidR="009B70FB" w:rsidRDefault="009B70FB" w:rsidP="009B70FB">
      <w:pPr>
        <w:pStyle w:val="Textoindependiente"/>
        <w:spacing w:before="10"/>
        <w:rPr>
          <w:sz w:val="26"/>
        </w:rPr>
      </w:pPr>
    </w:p>
    <w:p w:rsidR="009B70FB" w:rsidRDefault="009B70FB" w:rsidP="009B70FB">
      <w:pPr>
        <w:pStyle w:val="Prrafodelista"/>
        <w:numPr>
          <w:ilvl w:val="0"/>
          <w:numId w:val="32"/>
        </w:numPr>
        <w:tabs>
          <w:tab w:val="left" w:pos="565"/>
        </w:tabs>
        <w:spacing w:line="276" w:lineRule="auto"/>
        <w:ind w:right="499" w:firstLine="0"/>
        <w:rPr>
          <w:sz w:val="20"/>
        </w:rPr>
      </w:pPr>
      <w:r>
        <w:rPr>
          <w:sz w:val="20"/>
        </w:rPr>
        <w:t>Denunciar les situacions irregulars que es puguin presentar en els processos de contractació pública o</w:t>
      </w:r>
      <w:r>
        <w:rPr>
          <w:spacing w:val="1"/>
          <w:sz w:val="20"/>
        </w:rPr>
        <w:t xml:space="preserve"> </w:t>
      </w:r>
      <w:r>
        <w:rPr>
          <w:sz w:val="20"/>
        </w:rPr>
        <w:t>durant</w:t>
      </w:r>
      <w:r>
        <w:rPr>
          <w:spacing w:val="3"/>
          <w:sz w:val="20"/>
        </w:rPr>
        <w:t xml:space="preserve"> </w:t>
      </w:r>
      <w:r>
        <w:rPr>
          <w:sz w:val="20"/>
        </w:rPr>
        <w:t>l’execució</w:t>
      </w:r>
      <w:r>
        <w:rPr>
          <w:spacing w:val="4"/>
          <w:sz w:val="20"/>
        </w:rPr>
        <w:t xml:space="preserve"> </w:t>
      </w:r>
      <w:r>
        <w:rPr>
          <w:sz w:val="20"/>
        </w:rPr>
        <w:t>dels</w:t>
      </w:r>
      <w:r>
        <w:rPr>
          <w:spacing w:val="3"/>
          <w:sz w:val="20"/>
        </w:rPr>
        <w:t xml:space="preserve"> </w:t>
      </w:r>
      <w:r>
        <w:rPr>
          <w:sz w:val="20"/>
        </w:rPr>
        <w:t>contractes.</w:t>
      </w:r>
    </w:p>
    <w:p w:rsidR="009B70FB" w:rsidRDefault="009B70FB" w:rsidP="009B70FB">
      <w:pPr>
        <w:pStyle w:val="Textoindependiente"/>
        <w:spacing w:before="2"/>
        <w:rPr>
          <w:sz w:val="23"/>
        </w:rPr>
      </w:pPr>
    </w:p>
    <w:p w:rsidR="009B70FB" w:rsidRDefault="009B70FB" w:rsidP="009B70FB">
      <w:pPr>
        <w:pStyle w:val="Prrafodelista"/>
        <w:numPr>
          <w:ilvl w:val="0"/>
          <w:numId w:val="32"/>
        </w:numPr>
        <w:tabs>
          <w:tab w:val="left" w:pos="565"/>
        </w:tabs>
        <w:spacing w:line="276" w:lineRule="auto"/>
        <w:ind w:right="491" w:firstLine="0"/>
        <w:rPr>
          <w:sz w:val="20"/>
        </w:rPr>
      </w:pPr>
      <w:r>
        <w:rPr>
          <w:sz w:val="20"/>
        </w:rPr>
        <w:t>Abstenir-se de realitzar conductes que tinguin per objecte o puguin produir l’efecte d’impedir, restringir o</w:t>
      </w:r>
      <w:r>
        <w:rPr>
          <w:spacing w:val="1"/>
          <w:sz w:val="20"/>
        </w:rPr>
        <w:t xml:space="preserve"> </w:t>
      </w:r>
      <w:r>
        <w:rPr>
          <w:sz w:val="20"/>
        </w:rPr>
        <w:t>falsejar</w:t>
      </w:r>
      <w:r>
        <w:rPr>
          <w:spacing w:val="1"/>
          <w:sz w:val="20"/>
        </w:rPr>
        <w:t xml:space="preserve"> </w:t>
      </w:r>
      <w:r>
        <w:rPr>
          <w:sz w:val="20"/>
        </w:rPr>
        <w:t>la competència com</w:t>
      </w:r>
      <w:r>
        <w:rPr>
          <w:spacing w:val="1"/>
          <w:sz w:val="20"/>
        </w:rPr>
        <w:t xml:space="preserve"> </w:t>
      </w:r>
      <w:r>
        <w:rPr>
          <w:sz w:val="20"/>
        </w:rPr>
        <w:t>per</w:t>
      </w:r>
      <w:r>
        <w:rPr>
          <w:spacing w:val="1"/>
          <w:sz w:val="20"/>
        </w:rPr>
        <w:t xml:space="preserve"> </w:t>
      </w:r>
      <w:r>
        <w:rPr>
          <w:sz w:val="20"/>
        </w:rPr>
        <w:t>exemple els</w:t>
      </w:r>
      <w:r>
        <w:rPr>
          <w:spacing w:val="1"/>
          <w:sz w:val="20"/>
        </w:rPr>
        <w:t xml:space="preserve"> </w:t>
      </w:r>
      <w:r>
        <w:rPr>
          <w:sz w:val="20"/>
        </w:rPr>
        <w:t>comportaments</w:t>
      </w:r>
      <w:r>
        <w:rPr>
          <w:spacing w:val="1"/>
          <w:sz w:val="20"/>
        </w:rPr>
        <w:t xml:space="preserve"> </w:t>
      </w:r>
      <w:r>
        <w:rPr>
          <w:sz w:val="20"/>
        </w:rPr>
        <w:t>col·lusoris</w:t>
      </w:r>
      <w:r>
        <w:rPr>
          <w:spacing w:val="1"/>
          <w:sz w:val="20"/>
        </w:rPr>
        <w:t xml:space="preserve"> </w:t>
      </w:r>
      <w:r>
        <w:rPr>
          <w:sz w:val="20"/>
        </w:rPr>
        <w:t>o</w:t>
      </w:r>
      <w:r>
        <w:rPr>
          <w:spacing w:val="1"/>
          <w:sz w:val="20"/>
        </w:rPr>
        <w:t xml:space="preserve"> </w:t>
      </w:r>
      <w:r>
        <w:rPr>
          <w:sz w:val="20"/>
        </w:rPr>
        <w:t>de competència</w:t>
      </w:r>
      <w:r>
        <w:rPr>
          <w:spacing w:val="1"/>
          <w:sz w:val="20"/>
        </w:rPr>
        <w:t xml:space="preserve"> </w:t>
      </w:r>
      <w:r>
        <w:rPr>
          <w:sz w:val="20"/>
        </w:rPr>
        <w:t>fraudulenta</w:t>
      </w:r>
      <w:r>
        <w:rPr>
          <w:spacing w:val="1"/>
          <w:sz w:val="20"/>
        </w:rPr>
        <w:t xml:space="preserve"> </w:t>
      </w:r>
      <w:r>
        <w:rPr>
          <w:sz w:val="20"/>
        </w:rPr>
        <w:t>(ofertes</w:t>
      </w:r>
      <w:r>
        <w:rPr>
          <w:spacing w:val="1"/>
          <w:sz w:val="20"/>
        </w:rPr>
        <w:t xml:space="preserve"> </w:t>
      </w:r>
      <w:r>
        <w:rPr>
          <w:sz w:val="20"/>
        </w:rPr>
        <w:t>de resguard, eliminació</w:t>
      </w:r>
      <w:r>
        <w:rPr>
          <w:spacing w:val="1"/>
          <w:sz w:val="20"/>
        </w:rPr>
        <w:t xml:space="preserve"> </w:t>
      </w:r>
      <w:r>
        <w:rPr>
          <w:sz w:val="20"/>
        </w:rPr>
        <w:t>d’ofertes,</w:t>
      </w:r>
      <w:r>
        <w:rPr>
          <w:spacing w:val="1"/>
          <w:sz w:val="20"/>
        </w:rPr>
        <w:t xml:space="preserve"> </w:t>
      </w:r>
      <w:r>
        <w:rPr>
          <w:sz w:val="20"/>
        </w:rPr>
        <w:t>assignació de</w:t>
      </w:r>
      <w:r>
        <w:rPr>
          <w:spacing w:val="1"/>
          <w:sz w:val="20"/>
        </w:rPr>
        <w:t xml:space="preserve"> </w:t>
      </w:r>
      <w:r>
        <w:rPr>
          <w:sz w:val="20"/>
        </w:rPr>
        <w:t>mercats,</w:t>
      </w:r>
      <w:r>
        <w:rPr>
          <w:spacing w:val="1"/>
          <w:sz w:val="20"/>
        </w:rPr>
        <w:t xml:space="preserve"> </w:t>
      </w:r>
      <w:r>
        <w:rPr>
          <w:sz w:val="20"/>
        </w:rPr>
        <w:t>rotació d’ofertes,</w:t>
      </w:r>
      <w:r>
        <w:rPr>
          <w:spacing w:val="1"/>
          <w:sz w:val="20"/>
        </w:rPr>
        <w:t xml:space="preserve"> </w:t>
      </w:r>
      <w:r>
        <w:rPr>
          <w:sz w:val="20"/>
        </w:rPr>
        <w:t>etc.).</w:t>
      </w:r>
    </w:p>
    <w:p w:rsidR="009B70FB" w:rsidRDefault="009B70FB" w:rsidP="009B70FB">
      <w:pPr>
        <w:pStyle w:val="Textoindependiente"/>
      </w:pPr>
    </w:p>
    <w:p w:rsidR="009B70FB" w:rsidRDefault="009B70FB" w:rsidP="009B70FB">
      <w:pPr>
        <w:pStyle w:val="Prrafodelista"/>
        <w:numPr>
          <w:ilvl w:val="0"/>
          <w:numId w:val="32"/>
        </w:numPr>
        <w:tabs>
          <w:tab w:val="left" w:pos="565"/>
        </w:tabs>
        <w:spacing w:before="96" w:line="276" w:lineRule="auto"/>
        <w:ind w:right="491" w:firstLine="0"/>
        <w:rPr>
          <w:sz w:val="20"/>
        </w:rPr>
      </w:pPr>
      <w:r>
        <w:rPr>
          <w:sz w:val="20"/>
        </w:rPr>
        <w:t>En el moment de presentar l’oferta, el licitador ha de declarar si té alguna situació de possible conflicte</w:t>
      </w:r>
      <w:r>
        <w:rPr>
          <w:spacing w:val="1"/>
          <w:sz w:val="20"/>
        </w:rPr>
        <w:t xml:space="preserve"> </w:t>
      </w:r>
      <w:r>
        <w:rPr>
          <w:sz w:val="20"/>
        </w:rPr>
        <w:t>d’interès, als efectes del que disposa l’article 64 de la LCSP, o relació equivalent al respecte amb parts</w:t>
      </w:r>
      <w:r>
        <w:rPr>
          <w:spacing w:val="1"/>
          <w:sz w:val="20"/>
        </w:rPr>
        <w:t xml:space="preserve"> </w:t>
      </w:r>
      <w:r>
        <w:rPr>
          <w:sz w:val="20"/>
        </w:rPr>
        <w:t>interessades</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projecte.</w:t>
      </w:r>
      <w:r>
        <w:rPr>
          <w:spacing w:val="1"/>
          <w:sz w:val="20"/>
        </w:rPr>
        <w:t xml:space="preserve"> </w:t>
      </w:r>
      <w:r>
        <w:rPr>
          <w:sz w:val="20"/>
        </w:rPr>
        <w:t>Si</w:t>
      </w:r>
      <w:r>
        <w:rPr>
          <w:spacing w:val="1"/>
          <w:sz w:val="20"/>
        </w:rPr>
        <w:t xml:space="preserve"> </w:t>
      </w:r>
      <w:r>
        <w:rPr>
          <w:sz w:val="20"/>
        </w:rPr>
        <w:t>durant</w:t>
      </w:r>
      <w:r>
        <w:rPr>
          <w:spacing w:val="1"/>
          <w:sz w:val="20"/>
        </w:rPr>
        <w:t xml:space="preserve"> </w:t>
      </w:r>
      <w:r>
        <w:rPr>
          <w:sz w:val="20"/>
        </w:rPr>
        <w:t>l’execució</w:t>
      </w:r>
      <w:r>
        <w:rPr>
          <w:spacing w:val="1"/>
          <w:sz w:val="20"/>
        </w:rPr>
        <w:t xml:space="preserve"> </w:t>
      </w:r>
      <w:r>
        <w:rPr>
          <w:sz w:val="20"/>
        </w:rPr>
        <w:t>del</w:t>
      </w:r>
      <w:r>
        <w:rPr>
          <w:spacing w:val="1"/>
          <w:sz w:val="20"/>
        </w:rPr>
        <w:t xml:space="preserve"> </w:t>
      </w:r>
      <w:r>
        <w:rPr>
          <w:sz w:val="20"/>
        </w:rPr>
        <w:t>contracte</w:t>
      </w:r>
      <w:r>
        <w:rPr>
          <w:spacing w:val="1"/>
          <w:sz w:val="20"/>
        </w:rPr>
        <w:t xml:space="preserve"> </w:t>
      </w:r>
      <w:r>
        <w:rPr>
          <w:sz w:val="20"/>
        </w:rPr>
        <w:t>es</w:t>
      </w:r>
      <w:r>
        <w:rPr>
          <w:spacing w:val="1"/>
          <w:sz w:val="20"/>
        </w:rPr>
        <w:t xml:space="preserve"> </w:t>
      </w:r>
      <w:r>
        <w:rPr>
          <w:sz w:val="20"/>
        </w:rPr>
        <w:t>produís</w:t>
      </w:r>
      <w:r>
        <w:rPr>
          <w:spacing w:val="1"/>
          <w:sz w:val="20"/>
        </w:rPr>
        <w:t xml:space="preserve"> </w:t>
      </w:r>
      <w:r>
        <w:rPr>
          <w:sz w:val="20"/>
        </w:rPr>
        <w:t>una</w:t>
      </w:r>
      <w:r>
        <w:rPr>
          <w:spacing w:val="1"/>
          <w:sz w:val="20"/>
        </w:rPr>
        <w:t xml:space="preserve"> </w:t>
      </w:r>
      <w:r>
        <w:rPr>
          <w:sz w:val="20"/>
        </w:rPr>
        <w:t>situació</w:t>
      </w:r>
      <w:r>
        <w:rPr>
          <w:spacing w:val="1"/>
          <w:sz w:val="20"/>
        </w:rPr>
        <w:t xml:space="preserve"> </w:t>
      </w:r>
      <w:r>
        <w:rPr>
          <w:sz w:val="20"/>
        </w:rPr>
        <w:t>d’aquestes</w:t>
      </w:r>
      <w:r>
        <w:rPr>
          <w:spacing w:val="1"/>
          <w:sz w:val="20"/>
        </w:rPr>
        <w:t xml:space="preserve"> </w:t>
      </w:r>
      <w:r>
        <w:rPr>
          <w:sz w:val="20"/>
        </w:rPr>
        <w:t xml:space="preserve">característiques el contractista o </w:t>
      </w:r>
      <w:r>
        <w:rPr>
          <w:sz w:val="20"/>
        </w:rPr>
        <w:lastRenderedPageBreak/>
        <w:t>subcontractista està obligat a posar-ho en coneixement de l’òrgan de</w:t>
      </w:r>
      <w:r>
        <w:rPr>
          <w:spacing w:val="1"/>
          <w:sz w:val="20"/>
        </w:rPr>
        <w:t xml:space="preserve"> </w:t>
      </w:r>
      <w:r>
        <w:rPr>
          <w:sz w:val="20"/>
        </w:rPr>
        <w:t>contractació.</w:t>
      </w:r>
    </w:p>
    <w:p w:rsidR="009B70FB" w:rsidRDefault="009B70FB" w:rsidP="009B70FB">
      <w:pPr>
        <w:pStyle w:val="Textoindependiente"/>
        <w:spacing w:before="4"/>
        <w:rPr>
          <w:sz w:val="23"/>
        </w:rPr>
      </w:pPr>
    </w:p>
    <w:p w:rsidR="009B70FB" w:rsidRDefault="009B70FB" w:rsidP="009B70FB">
      <w:pPr>
        <w:pStyle w:val="Prrafodelista"/>
        <w:numPr>
          <w:ilvl w:val="0"/>
          <w:numId w:val="32"/>
        </w:numPr>
        <w:tabs>
          <w:tab w:val="left" w:pos="565"/>
        </w:tabs>
        <w:ind w:left="564"/>
        <w:rPr>
          <w:sz w:val="20"/>
        </w:rPr>
      </w:pPr>
      <w:r>
        <w:rPr>
          <w:sz w:val="20"/>
        </w:rPr>
        <w:t>Respectar</w:t>
      </w:r>
      <w:r>
        <w:rPr>
          <w:spacing w:val="-1"/>
          <w:sz w:val="20"/>
        </w:rPr>
        <w:t xml:space="preserve"> </w:t>
      </w:r>
      <w:r>
        <w:rPr>
          <w:sz w:val="20"/>
        </w:rPr>
        <w:t>els acords i les</w:t>
      </w:r>
      <w:r>
        <w:rPr>
          <w:spacing w:val="-1"/>
          <w:sz w:val="20"/>
        </w:rPr>
        <w:t xml:space="preserve"> </w:t>
      </w:r>
      <w:r>
        <w:rPr>
          <w:sz w:val="20"/>
        </w:rPr>
        <w:t>normes</w:t>
      </w:r>
      <w:r>
        <w:rPr>
          <w:spacing w:val="-1"/>
          <w:sz w:val="20"/>
        </w:rPr>
        <w:t xml:space="preserve"> </w:t>
      </w:r>
      <w:r>
        <w:rPr>
          <w:sz w:val="20"/>
        </w:rPr>
        <w:t>de</w:t>
      </w:r>
      <w:r>
        <w:rPr>
          <w:spacing w:val="-1"/>
          <w:sz w:val="20"/>
        </w:rPr>
        <w:t xml:space="preserve"> </w:t>
      </w:r>
      <w:r>
        <w:rPr>
          <w:sz w:val="20"/>
        </w:rPr>
        <w:t>confidencialitat.</w:t>
      </w:r>
    </w:p>
    <w:p w:rsidR="009B70FB" w:rsidRDefault="009B70FB" w:rsidP="009B70FB">
      <w:pPr>
        <w:pStyle w:val="Textoindependiente"/>
        <w:spacing w:before="8"/>
        <w:rPr>
          <w:sz w:val="26"/>
        </w:rPr>
      </w:pPr>
    </w:p>
    <w:p w:rsidR="009B70FB" w:rsidRDefault="009B70FB" w:rsidP="009B70FB">
      <w:pPr>
        <w:pStyle w:val="Prrafodelista"/>
        <w:numPr>
          <w:ilvl w:val="0"/>
          <w:numId w:val="32"/>
        </w:numPr>
        <w:tabs>
          <w:tab w:val="left" w:pos="565"/>
        </w:tabs>
        <w:spacing w:line="276" w:lineRule="auto"/>
        <w:ind w:right="491" w:firstLine="0"/>
        <w:rPr>
          <w:sz w:val="20"/>
        </w:rPr>
      </w:pPr>
      <w:r>
        <w:rPr>
          <w:sz w:val="20"/>
        </w:rPr>
        <w:t>A més, el contractista haurà de col·laborar amb l’òrgan de contractació en les actuacions que aquest</w:t>
      </w:r>
      <w:r>
        <w:rPr>
          <w:spacing w:val="1"/>
          <w:sz w:val="20"/>
        </w:rPr>
        <w:t xml:space="preserve"> </w:t>
      </w:r>
      <w:r>
        <w:rPr>
          <w:sz w:val="20"/>
        </w:rPr>
        <w:t>realitzi per al seguiment i/o l’avaluació del compliment del contracte, particularment facilitant la informació</w:t>
      </w:r>
      <w:r>
        <w:rPr>
          <w:spacing w:val="1"/>
          <w:sz w:val="20"/>
        </w:rPr>
        <w:t xml:space="preserve"> </w:t>
      </w:r>
      <w:r>
        <w:rPr>
          <w:sz w:val="20"/>
        </w:rPr>
        <w:t>que</w:t>
      </w:r>
      <w:r>
        <w:rPr>
          <w:spacing w:val="1"/>
          <w:sz w:val="20"/>
        </w:rPr>
        <w:t xml:space="preserve"> </w:t>
      </w:r>
      <w:r>
        <w:rPr>
          <w:sz w:val="20"/>
        </w:rPr>
        <w:t>li</w:t>
      </w:r>
      <w:r>
        <w:rPr>
          <w:spacing w:val="1"/>
          <w:sz w:val="20"/>
        </w:rPr>
        <w:t xml:space="preserve"> </w:t>
      </w:r>
      <w:r>
        <w:rPr>
          <w:sz w:val="20"/>
        </w:rPr>
        <w:t>sigui</w:t>
      </w:r>
      <w:r>
        <w:rPr>
          <w:spacing w:val="1"/>
          <w:sz w:val="20"/>
        </w:rPr>
        <w:t xml:space="preserve"> </w:t>
      </w:r>
      <w:r>
        <w:rPr>
          <w:sz w:val="20"/>
        </w:rPr>
        <w:t>sol·licitada</w:t>
      </w:r>
      <w:r>
        <w:rPr>
          <w:spacing w:val="1"/>
          <w:sz w:val="20"/>
        </w:rPr>
        <w:t xml:space="preserve"> </w:t>
      </w:r>
      <w:r>
        <w:rPr>
          <w:sz w:val="20"/>
        </w:rPr>
        <w:t>per</w:t>
      </w:r>
      <w:r>
        <w:rPr>
          <w:spacing w:val="1"/>
          <w:sz w:val="20"/>
        </w:rPr>
        <w:t xml:space="preserve"> </w:t>
      </w:r>
      <w:r>
        <w:rPr>
          <w:sz w:val="20"/>
        </w:rPr>
        <w:t>a</w:t>
      </w:r>
      <w:r>
        <w:rPr>
          <w:spacing w:val="1"/>
          <w:sz w:val="20"/>
        </w:rPr>
        <w:t xml:space="preserve"> </w:t>
      </w:r>
      <w:r>
        <w:rPr>
          <w:sz w:val="20"/>
        </w:rPr>
        <w:t>aquestes</w:t>
      </w:r>
      <w:r>
        <w:rPr>
          <w:spacing w:val="1"/>
          <w:sz w:val="20"/>
        </w:rPr>
        <w:t xml:space="preserve"> </w:t>
      </w:r>
      <w:r>
        <w:rPr>
          <w:sz w:val="20"/>
        </w:rPr>
        <w:t>finalitats</w:t>
      </w:r>
      <w:r>
        <w:rPr>
          <w:spacing w:val="1"/>
          <w:sz w:val="20"/>
        </w:rPr>
        <w:t xml:space="preserve"> </w:t>
      </w:r>
      <w:r>
        <w:rPr>
          <w:sz w:val="20"/>
        </w:rPr>
        <w:t>i</w:t>
      </w:r>
      <w:r>
        <w:rPr>
          <w:spacing w:val="1"/>
          <w:sz w:val="20"/>
        </w:rPr>
        <w:t xml:space="preserve"> </w:t>
      </w:r>
      <w:r>
        <w:rPr>
          <w:sz w:val="20"/>
        </w:rPr>
        <w:t>que</w:t>
      </w:r>
      <w:r>
        <w:rPr>
          <w:spacing w:val="1"/>
          <w:sz w:val="20"/>
        </w:rPr>
        <w:t xml:space="preserve"> </w:t>
      </w:r>
      <w:r>
        <w:rPr>
          <w:sz w:val="20"/>
        </w:rPr>
        <w:t>la</w:t>
      </w:r>
      <w:r>
        <w:rPr>
          <w:spacing w:val="1"/>
          <w:sz w:val="20"/>
        </w:rPr>
        <w:t xml:space="preserve"> </w:t>
      </w:r>
      <w:r>
        <w:rPr>
          <w:sz w:val="20"/>
        </w:rPr>
        <w:t>legislació</w:t>
      </w:r>
      <w:r>
        <w:rPr>
          <w:spacing w:val="1"/>
          <w:sz w:val="20"/>
        </w:rPr>
        <w:t xml:space="preserve"> </w:t>
      </w:r>
      <w:r>
        <w:rPr>
          <w:sz w:val="20"/>
        </w:rPr>
        <w:t>de</w:t>
      </w:r>
      <w:r>
        <w:rPr>
          <w:spacing w:val="1"/>
          <w:sz w:val="20"/>
        </w:rPr>
        <w:t xml:space="preserve"> </w:t>
      </w:r>
      <w:r>
        <w:rPr>
          <w:sz w:val="20"/>
        </w:rPr>
        <w:t>transparència</w:t>
      </w:r>
      <w:r>
        <w:rPr>
          <w:spacing w:val="1"/>
          <w:sz w:val="20"/>
        </w:rPr>
        <w:t xml:space="preserve"> </w:t>
      </w:r>
      <w:r>
        <w:rPr>
          <w:sz w:val="20"/>
        </w:rPr>
        <w:t>i</w:t>
      </w:r>
      <w:r>
        <w:rPr>
          <w:spacing w:val="1"/>
          <w:sz w:val="20"/>
        </w:rPr>
        <w:t xml:space="preserve"> </w:t>
      </w:r>
      <w:r>
        <w:rPr>
          <w:sz w:val="20"/>
        </w:rPr>
        <w:t>la</w:t>
      </w:r>
      <w:r>
        <w:rPr>
          <w:spacing w:val="1"/>
          <w:sz w:val="20"/>
        </w:rPr>
        <w:t xml:space="preserve"> </w:t>
      </w:r>
      <w:r>
        <w:rPr>
          <w:sz w:val="20"/>
        </w:rPr>
        <w:t>normativa</w:t>
      </w:r>
      <w:r>
        <w:rPr>
          <w:spacing w:val="1"/>
          <w:sz w:val="20"/>
        </w:rPr>
        <w:t xml:space="preserve"> </w:t>
      </w:r>
      <w:r>
        <w:rPr>
          <w:sz w:val="20"/>
        </w:rPr>
        <w:t>de</w:t>
      </w:r>
      <w:r>
        <w:rPr>
          <w:spacing w:val="-51"/>
          <w:sz w:val="20"/>
        </w:rPr>
        <w:t xml:space="preserve"> </w:t>
      </w:r>
      <w:r>
        <w:rPr>
          <w:sz w:val="20"/>
        </w:rPr>
        <w:t>contractes del sector públic imposen als contractistes en relació amb l’Administració o administracions de</w:t>
      </w:r>
      <w:r>
        <w:rPr>
          <w:spacing w:val="1"/>
          <w:sz w:val="20"/>
        </w:rPr>
        <w:t xml:space="preserve"> </w:t>
      </w:r>
      <w:r>
        <w:rPr>
          <w:sz w:val="20"/>
        </w:rPr>
        <w:t>referència, sens perjudici del compliment de les obligacions de transparència que els pertoquin de forma</w:t>
      </w:r>
      <w:r>
        <w:rPr>
          <w:spacing w:val="1"/>
          <w:sz w:val="20"/>
        </w:rPr>
        <w:t xml:space="preserve"> </w:t>
      </w:r>
      <w:r>
        <w:rPr>
          <w:sz w:val="20"/>
        </w:rPr>
        <w:t>directa</w:t>
      </w:r>
      <w:r>
        <w:rPr>
          <w:spacing w:val="2"/>
          <w:sz w:val="20"/>
        </w:rPr>
        <w:t xml:space="preserve"> </w:t>
      </w:r>
      <w:r>
        <w:rPr>
          <w:sz w:val="20"/>
        </w:rPr>
        <w:t>per</w:t>
      </w:r>
      <w:r>
        <w:rPr>
          <w:spacing w:val="2"/>
          <w:sz w:val="20"/>
        </w:rPr>
        <w:t xml:space="preserve"> </w:t>
      </w:r>
      <w:r>
        <w:rPr>
          <w:sz w:val="20"/>
        </w:rPr>
        <w:t>previsió</w:t>
      </w:r>
      <w:r>
        <w:rPr>
          <w:spacing w:val="3"/>
          <w:sz w:val="20"/>
        </w:rPr>
        <w:t xml:space="preserve"> </w:t>
      </w:r>
      <w:r>
        <w:rPr>
          <w:sz w:val="20"/>
        </w:rPr>
        <w:t>legal.</w:t>
      </w:r>
    </w:p>
    <w:p w:rsidR="009B70FB" w:rsidRDefault="009B70FB" w:rsidP="009B70FB">
      <w:pPr>
        <w:pStyle w:val="Textoindependiente"/>
        <w:spacing w:before="1"/>
        <w:rPr>
          <w:sz w:val="23"/>
        </w:rPr>
      </w:pPr>
    </w:p>
    <w:p w:rsidR="009B70FB" w:rsidRDefault="009B70FB" w:rsidP="009B70FB">
      <w:pPr>
        <w:pStyle w:val="Textoindependiente"/>
        <w:spacing w:line="276" w:lineRule="auto"/>
        <w:ind w:left="281" w:right="496"/>
        <w:jc w:val="both"/>
      </w:pPr>
      <w:r>
        <w:t>Els</w:t>
      </w:r>
      <w:r>
        <w:rPr>
          <w:spacing w:val="1"/>
        </w:rPr>
        <w:t xml:space="preserve"> </w:t>
      </w:r>
      <w:r>
        <w:t>licitadors,</w:t>
      </w:r>
      <w:r>
        <w:rPr>
          <w:spacing w:val="1"/>
        </w:rPr>
        <w:t xml:space="preserve"> </w:t>
      </w:r>
      <w:r>
        <w:t>contractistes</w:t>
      </w:r>
      <w:r>
        <w:rPr>
          <w:spacing w:val="1"/>
        </w:rPr>
        <w:t xml:space="preserve"> </w:t>
      </w:r>
      <w:r>
        <w:t>i subcontractistes,</w:t>
      </w:r>
      <w:r>
        <w:rPr>
          <w:spacing w:val="1"/>
        </w:rPr>
        <w:t xml:space="preserve"> </w:t>
      </w:r>
      <w:r>
        <w:t>o</w:t>
      </w:r>
      <w:r>
        <w:rPr>
          <w:spacing w:val="1"/>
        </w:rPr>
        <w:t xml:space="preserve"> </w:t>
      </w:r>
      <w:r>
        <w:t>llurs</w:t>
      </w:r>
      <w:r>
        <w:rPr>
          <w:spacing w:val="1"/>
        </w:rPr>
        <w:t xml:space="preserve"> </w:t>
      </w:r>
      <w:r>
        <w:t>empreses filials</w:t>
      </w:r>
      <w:r>
        <w:rPr>
          <w:spacing w:val="1"/>
        </w:rPr>
        <w:t xml:space="preserve"> </w:t>
      </w:r>
      <w:r>
        <w:t>o</w:t>
      </w:r>
      <w:r>
        <w:rPr>
          <w:spacing w:val="1"/>
        </w:rPr>
        <w:t xml:space="preserve"> </w:t>
      </w:r>
      <w:r>
        <w:t>vinculades,</w:t>
      </w:r>
      <w:r>
        <w:rPr>
          <w:spacing w:val="1"/>
        </w:rPr>
        <w:t xml:space="preserve"> </w:t>
      </w:r>
      <w:r>
        <w:t>es</w:t>
      </w:r>
      <w:r>
        <w:rPr>
          <w:spacing w:val="1"/>
        </w:rPr>
        <w:t xml:space="preserve"> </w:t>
      </w:r>
      <w:r>
        <w:t>comprometen</w:t>
      </w:r>
      <w:r>
        <w:rPr>
          <w:spacing w:val="53"/>
        </w:rPr>
        <w:t xml:space="preserve"> </w:t>
      </w:r>
      <w:r>
        <w:t>a</w:t>
      </w:r>
      <w:r>
        <w:rPr>
          <w:spacing w:val="1"/>
        </w:rPr>
        <w:t xml:space="preserve"> </w:t>
      </w:r>
      <w:r>
        <w:t>complir</w:t>
      </w:r>
      <w:r>
        <w:rPr>
          <w:spacing w:val="1"/>
        </w:rPr>
        <w:t xml:space="preserve"> </w:t>
      </w:r>
      <w:r>
        <w:t>rigorosament</w:t>
      </w:r>
      <w:r>
        <w:rPr>
          <w:spacing w:val="1"/>
        </w:rPr>
        <w:t xml:space="preserve"> </w:t>
      </w:r>
      <w:r>
        <w:t>la</w:t>
      </w:r>
      <w:r>
        <w:rPr>
          <w:spacing w:val="1"/>
        </w:rPr>
        <w:t xml:space="preserve"> </w:t>
      </w:r>
      <w:r>
        <w:t>legislació</w:t>
      </w:r>
      <w:r>
        <w:rPr>
          <w:spacing w:val="1"/>
        </w:rPr>
        <w:t xml:space="preserve"> </w:t>
      </w:r>
      <w:r>
        <w:t>tributària,</w:t>
      </w:r>
      <w:r>
        <w:rPr>
          <w:spacing w:val="1"/>
        </w:rPr>
        <w:t xml:space="preserve"> </w:t>
      </w:r>
      <w:r>
        <w:t>laboral</w:t>
      </w:r>
      <w:r>
        <w:rPr>
          <w:spacing w:val="1"/>
        </w:rPr>
        <w:t xml:space="preserve"> </w:t>
      </w:r>
      <w:r>
        <w:t>i</w:t>
      </w:r>
      <w:r>
        <w:rPr>
          <w:spacing w:val="1"/>
        </w:rPr>
        <w:t xml:space="preserve"> </w:t>
      </w:r>
      <w:r>
        <w:t>de</w:t>
      </w:r>
      <w:r>
        <w:rPr>
          <w:spacing w:val="1"/>
        </w:rPr>
        <w:t xml:space="preserve"> </w:t>
      </w:r>
      <w:r>
        <w:t>seguretat</w:t>
      </w:r>
      <w:r>
        <w:rPr>
          <w:spacing w:val="1"/>
        </w:rPr>
        <w:t xml:space="preserve"> </w:t>
      </w:r>
      <w:r>
        <w:t>social</w:t>
      </w:r>
      <w:r>
        <w:rPr>
          <w:spacing w:val="1"/>
        </w:rPr>
        <w:t xml:space="preserve"> </w:t>
      </w:r>
      <w:r>
        <w:t>i,</w:t>
      </w:r>
      <w:r>
        <w:rPr>
          <w:spacing w:val="1"/>
        </w:rPr>
        <w:t xml:space="preserve"> </w:t>
      </w:r>
      <w:r>
        <w:t>específicament,</w:t>
      </w:r>
      <w:r>
        <w:rPr>
          <w:spacing w:val="1"/>
        </w:rPr>
        <w:t xml:space="preserve"> </w:t>
      </w:r>
      <w:r>
        <w:t>a</w:t>
      </w:r>
      <w:r>
        <w:rPr>
          <w:spacing w:val="1"/>
        </w:rPr>
        <w:t xml:space="preserve"> </w:t>
      </w:r>
      <w:r>
        <w:t>no</w:t>
      </w:r>
      <w:r>
        <w:rPr>
          <w:spacing w:val="53"/>
        </w:rPr>
        <w:t xml:space="preserve"> </w:t>
      </w:r>
      <w:r>
        <w:t>fer</w:t>
      </w:r>
      <w:r>
        <w:rPr>
          <w:spacing w:val="1"/>
        </w:rPr>
        <w:t xml:space="preserve"> </w:t>
      </w:r>
      <w:r>
        <w:t>operacions financeres contràries a la normativa tributària en països que no tinguin normes sobre control de</w:t>
      </w:r>
      <w:r>
        <w:rPr>
          <w:spacing w:val="1"/>
        </w:rPr>
        <w:t xml:space="preserve"> </w:t>
      </w:r>
      <w:r>
        <w:t>capitals</w:t>
      </w:r>
      <w:r>
        <w:rPr>
          <w:spacing w:val="2"/>
        </w:rPr>
        <w:t xml:space="preserve"> </w:t>
      </w:r>
      <w:r>
        <w:t>i</w:t>
      </w:r>
      <w:r>
        <w:rPr>
          <w:spacing w:val="1"/>
        </w:rPr>
        <w:t xml:space="preserve"> </w:t>
      </w:r>
      <w:r>
        <w:t>siguin</w:t>
      </w:r>
      <w:r>
        <w:rPr>
          <w:spacing w:val="1"/>
        </w:rPr>
        <w:t xml:space="preserve"> </w:t>
      </w:r>
      <w:r>
        <w:t>considerats</w:t>
      </w:r>
      <w:r>
        <w:rPr>
          <w:spacing w:val="3"/>
        </w:rPr>
        <w:t xml:space="preserve"> </w:t>
      </w:r>
      <w:r>
        <w:t>paradisos</w:t>
      </w:r>
      <w:r>
        <w:rPr>
          <w:spacing w:val="2"/>
        </w:rPr>
        <w:t xml:space="preserve"> </w:t>
      </w:r>
      <w:r>
        <w:t>fiscals</w:t>
      </w:r>
      <w:r>
        <w:rPr>
          <w:spacing w:val="2"/>
        </w:rPr>
        <w:t xml:space="preserve"> </w:t>
      </w:r>
      <w:r>
        <w:t>per</w:t>
      </w:r>
      <w:r>
        <w:rPr>
          <w:spacing w:val="2"/>
        </w:rPr>
        <w:t xml:space="preserve"> </w:t>
      </w:r>
      <w:r>
        <w:t>la</w:t>
      </w:r>
      <w:r>
        <w:rPr>
          <w:spacing w:val="2"/>
        </w:rPr>
        <w:t xml:space="preserve"> </w:t>
      </w:r>
      <w:r>
        <w:t>Unió</w:t>
      </w:r>
      <w:r>
        <w:rPr>
          <w:spacing w:val="1"/>
        </w:rPr>
        <w:t xml:space="preserve"> </w:t>
      </w:r>
      <w:r>
        <w:t>Europea.</w:t>
      </w:r>
    </w:p>
    <w:p w:rsidR="009B70FB" w:rsidRDefault="009B70FB" w:rsidP="009B70FB">
      <w:pPr>
        <w:pStyle w:val="Textoindependiente"/>
        <w:spacing w:before="3"/>
        <w:rPr>
          <w:sz w:val="23"/>
        </w:rPr>
      </w:pPr>
    </w:p>
    <w:p w:rsidR="009B70FB" w:rsidRDefault="009B70FB" w:rsidP="009B70FB">
      <w:pPr>
        <w:pStyle w:val="Textoindependiente"/>
        <w:spacing w:line="278" w:lineRule="auto"/>
        <w:ind w:left="281" w:right="501"/>
        <w:jc w:val="both"/>
      </w:pPr>
      <w:r>
        <w:t>Totes aquestes obligacions i compromisos tenen la consideració de condicions especials d’execució del</w:t>
      </w:r>
      <w:r>
        <w:rPr>
          <w:spacing w:val="1"/>
        </w:rPr>
        <w:t xml:space="preserve"> </w:t>
      </w:r>
      <w:r>
        <w:t>contracte.</w:t>
      </w:r>
    </w:p>
    <w:p w:rsidR="009B70FB" w:rsidRDefault="009B70FB" w:rsidP="009B70FB">
      <w:pPr>
        <w:pStyle w:val="Textoindependiente"/>
        <w:rPr>
          <w:sz w:val="23"/>
        </w:rPr>
      </w:pPr>
    </w:p>
    <w:p w:rsidR="009B70FB" w:rsidRDefault="009B70FB" w:rsidP="009B70FB">
      <w:pPr>
        <w:pStyle w:val="Textoindependiente"/>
        <w:ind w:left="281"/>
        <w:jc w:val="both"/>
      </w:pPr>
      <w:r>
        <w:t>Les</w:t>
      </w:r>
      <w:r>
        <w:rPr>
          <w:spacing w:val="-3"/>
        </w:rPr>
        <w:t xml:space="preserve"> </w:t>
      </w:r>
      <w:r>
        <w:t>conseqüències</w:t>
      </w:r>
      <w:r>
        <w:rPr>
          <w:spacing w:val="-4"/>
        </w:rPr>
        <w:t xml:space="preserve"> </w:t>
      </w:r>
      <w:r>
        <w:t>o</w:t>
      </w:r>
      <w:r>
        <w:rPr>
          <w:spacing w:val="-3"/>
        </w:rPr>
        <w:t xml:space="preserve"> </w:t>
      </w:r>
      <w:r>
        <w:t>penalitats</w:t>
      </w:r>
      <w:r>
        <w:rPr>
          <w:spacing w:val="-3"/>
        </w:rPr>
        <w:t xml:space="preserve"> </w:t>
      </w:r>
      <w:r>
        <w:t>per</w:t>
      </w:r>
      <w:r>
        <w:rPr>
          <w:spacing w:val="-4"/>
        </w:rPr>
        <w:t xml:space="preserve"> </w:t>
      </w:r>
      <w:r>
        <w:t>l’incompliment</w:t>
      </w:r>
      <w:r>
        <w:rPr>
          <w:spacing w:val="-4"/>
        </w:rPr>
        <w:t xml:space="preserve"> </w:t>
      </w:r>
      <w:r>
        <w:t>d’aquesta</w:t>
      </w:r>
      <w:r>
        <w:rPr>
          <w:spacing w:val="-4"/>
        </w:rPr>
        <w:t xml:space="preserve"> </w:t>
      </w:r>
      <w:r>
        <w:t>clàusula</w:t>
      </w:r>
      <w:r>
        <w:rPr>
          <w:spacing w:val="-4"/>
        </w:rPr>
        <w:t xml:space="preserve"> </w:t>
      </w:r>
      <w:r>
        <w:t>seran</w:t>
      </w:r>
      <w:r>
        <w:rPr>
          <w:spacing w:val="-4"/>
        </w:rPr>
        <w:t xml:space="preserve"> </w:t>
      </w:r>
      <w:r>
        <w:t>les</w:t>
      </w:r>
      <w:r>
        <w:rPr>
          <w:spacing w:val="-4"/>
        </w:rPr>
        <w:t xml:space="preserve"> </w:t>
      </w:r>
      <w:r>
        <w:t>següents:</w:t>
      </w:r>
    </w:p>
    <w:p w:rsidR="009B70FB" w:rsidRDefault="009B70FB" w:rsidP="009B70FB">
      <w:pPr>
        <w:pStyle w:val="Textoindependiente"/>
        <w:spacing w:before="7"/>
        <w:rPr>
          <w:sz w:val="26"/>
        </w:rPr>
      </w:pPr>
    </w:p>
    <w:p w:rsidR="009B70FB" w:rsidRDefault="009B70FB" w:rsidP="009B70FB">
      <w:pPr>
        <w:pStyle w:val="Prrafodelista"/>
        <w:numPr>
          <w:ilvl w:val="0"/>
          <w:numId w:val="34"/>
        </w:numPr>
        <w:tabs>
          <w:tab w:val="left" w:pos="862"/>
        </w:tabs>
        <w:spacing w:before="1" w:line="276" w:lineRule="auto"/>
        <w:ind w:left="861" w:right="487"/>
        <w:rPr>
          <w:sz w:val="20"/>
        </w:rPr>
      </w:pPr>
      <w:r>
        <w:rPr>
          <w:sz w:val="20"/>
        </w:rPr>
        <w:t>En cas d’incompliment dels apartats a), b), c), f) i g) d’aquesta clàusula s’estableix una penalitat</w:t>
      </w:r>
      <w:r>
        <w:rPr>
          <w:spacing w:val="1"/>
          <w:sz w:val="20"/>
        </w:rPr>
        <w:t xml:space="preserve"> </w:t>
      </w:r>
      <w:r>
        <w:rPr>
          <w:sz w:val="20"/>
        </w:rPr>
        <w:t>mínima</w:t>
      </w:r>
      <w:r>
        <w:rPr>
          <w:spacing w:val="1"/>
          <w:sz w:val="20"/>
        </w:rPr>
        <w:t xml:space="preserve"> </w:t>
      </w:r>
      <w:r>
        <w:rPr>
          <w:sz w:val="20"/>
        </w:rPr>
        <w:t>de</w:t>
      </w:r>
      <w:r>
        <w:rPr>
          <w:spacing w:val="1"/>
          <w:sz w:val="20"/>
        </w:rPr>
        <w:t xml:space="preserve"> </w:t>
      </w:r>
      <w:r>
        <w:rPr>
          <w:sz w:val="20"/>
        </w:rPr>
        <w:t>0,60</w:t>
      </w:r>
      <w:r>
        <w:rPr>
          <w:spacing w:val="1"/>
          <w:sz w:val="20"/>
        </w:rPr>
        <w:t xml:space="preserve"> </w:t>
      </w:r>
      <w:r>
        <w:rPr>
          <w:sz w:val="20"/>
        </w:rPr>
        <w:t>euros</w:t>
      </w:r>
      <w:r>
        <w:rPr>
          <w:spacing w:val="1"/>
          <w:sz w:val="20"/>
        </w:rPr>
        <w:t xml:space="preserve"> </w:t>
      </w:r>
      <w:r>
        <w:rPr>
          <w:sz w:val="20"/>
        </w:rPr>
        <w:t>per</w:t>
      </w:r>
      <w:r>
        <w:rPr>
          <w:spacing w:val="1"/>
          <w:sz w:val="20"/>
        </w:rPr>
        <w:t xml:space="preserve"> </w:t>
      </w:r>
      <w:r>
        <w:rPr>
          <w:sz w:val="20"/>
        </w:rPr>
        <w:t>cada</w:t>
      </w:r>
      <w:r>
        <w:rPr>
          <w:spacing w:val="1"/>
          <w:sz w:val="20"/>
        </w:rPr>
        <w:t xml:space="preserve"> </w:t>
      </w:r>
      <w:r>
        <w:rPr>
          <w:sz w:val="20"/>
        </w:rPr>
        <w:t>1000</w:t>
      </w:r>
      <w:r>
        <w:rPr>
          <w:spacing w:val="1"/>
          <w:sz w:val="20"/>
        </w:rPr>
        <w:t xml:space="preserve"> </w:t>
      </w:r>
      <w:r>
        <w:rPr>
          <w:sz w:val="20"/>
        </w:rPr>
        <w:t>euros</w:t>
      </w:r>
      <w:r>
        <w:rPr>
          <w:spacing w:val="1"/>
          <w:sz w:val="20"/>
        </w:rPr>
        <w:t xml:space="preserve"> </w:t>
      </w:r>
      <w:r>
        <w:rPr>
          <w:sz w:val="20"/>
        </w:rPr>
        <w:t>del</w:t>
      </w:r>
      <w:r>
        <w:rPr>
          <w:spacing w:val="1"/>
          <w:sz w:val="20"/>
        </w:rPr>
        <w:t xml:space="preserve"> </w:t>
      </w:r>
      <w:r>
        <w:rPr>
          <w:sz w:val="20"/>
        </w:rPr>
        <w:t>preu</w:t>
      </w:r>
      <w:r>
        <w:rPr>
          <w:spacing w:val="1"/>
          <w:sz w:val="20"/>
        </w:rPr>
        <w:t xml:space="preserve"> </w:t>
      </w:r>
      <w:r>
        <w:rPr>
          <w:sz w:val="20"/>
        </w:rPr>
        <w:t>del</w:t>
      </w:r>
      <w:r>
        <w:rPr>
          <w:spacing w:val="1"/>
          <w:sz w:val="20"/>
        </w:rPr>
        <w:t xml:space="preserve"> </w:t>
      </w:r>
      <w:r>
        <w:rPr>
          <w:sz w:val="20"/>
        </w:rPr>
        <w:t>contracte,</w:t>
      </w:r>
      <w:r>
        <w:rPr>
          <w:spacing w:val="1"/>
          <w:sz w:val="20"/>
        </w:rPr>
        <w:t xml:space="preserve"> </w:t>
      </w:r>
      <w:r>
        <w:rPr>
          <w:sz w:val="20"/>
        </w:rPr>
        <w:t>IVA</w:t>
      </w:r>
      <w:r>
        <w:rPr>
          <w:spacing w:val="1"/>
          <w:sz w:val="20"/>
        </w:rPr>
        <w:t xml:space="preserve"> </w:t>
      </w:r>
      <w:r>
        <w:rPr>
          <w:sz w:val="20"/>
        </w:rPr>
        <w:t>exclòs,</w:t>
      </w:r>
      <w:r>
        <w:rPr>
          <w:spacing w:val="1"/>
          <w:sz w:val="20"/>
        </w:rPr>
        <w:t xml:space="preserve"> </w:t>
      </w:r>
      <w:r>
        <w:rPr>
          <w:sz w:val="20"/>
        </w:rPr>
        <w:t>que</w:t>
      </w:r>
      <w:r>
        <w:rPr>
          <w:spacing w:val="1"/>
          <w:sz w:val="20"/>
        </w:rPr>
        <w:t xml:space="preserve"> </w:t>
      </w:r>
      <w:r>
        <w:rPr>
          <w:sz w:val="20"/>
        </w:rPr>
        <w:t>es</w:t>
      </w:r>
      <w:r>
        <w:rPr>
          <w:spacing w:val="1"/>
          <w:sz w:val="20"/>
        </w:rPr>
        <w:t xml:space="preserve"> </w:t>
      </w:r>
      <w:r>
        <w:rPr>
          <w:sz w:val="20"/>
        </w:rPr>
        <w:t>podrà</w:t>
      </w:r>
      <w:r>
        <w:rPr>
          <w:spacing w:val="1"/>
          <w:sz w:val="20"/>
        </w:rPr>
        <w:t xml:space="preserve"> </w:t>
      </w:r>
      <w:r>
        <w:rPr>
          <w:sz w:val="20"/>
        </w:rPr>
        <w:t>incrementar de forma justificada i proporcional en funció de la gravetat dels fets. La gravetat dels fets</w:t>
      </w:r>
      <w:r>
        <w:rPr>
          <w:spacing w:val="1"/>
          <w:sz w:val="20"/>
        </w:rPr>
        <w:t xml:space="preserve"> </w:t>
      </w:r>
      <w:r>
        <w:rPr>
          <w:sz w:val="20"/>
        </w:rPr>
        <w:t>vindrà determinada pel perjudici causat a l’interès públic, la reiteració dels fets o l’obtenció d’un</w:t>
      </w:r>
      <w:r>
        <w:rPr>
          <w:spacing w:val="1"/>
          <w:sz w:val="20"/>
        </w:rPr>
        <w:t xml:space="preserve"> </w:t>
      </w:r>
      <w:r>
        <w:rPr>
          <w:sz w:val="20"/>
        </w:rPr>
        <w:t>benefici derivat de l’incompliment. En tot cas, la quantia de cada una de les</w:t>
      </w:r>
      <w:r>
        <w:rPr>
          <w:spacing w:val="53"/>
          <w:sz w:val="20"/>
        </w:rPr>
        <w:t xml:space="preserve"> </w:t>
      </w:r>
      <w:r>
        <w:rPr>
          <w:sz w:val="20"/>
        </w:rPr>
        <w:t>penalitats no podrà</w:t>
      </w:r>
      <w:r>
        <w:rPr>
          <w:spacing w:val="1"/>
          <w:sz w:val="20"/>
        </w:rPr>
        <w:t xml:space="preserve"> </w:t>
      </w:r>
      <w:r>
        <w:rPr>
          <w:sz w:val="20"/>
        </w:rPr>
        <w:t>excedir</w:t>
      </w:r>
      <w:r>
        <w:rPr>
          <w:spacing w:val="17"/>
          <w:sz w:val="20"/>
        </w:rPr>
        <w:t xml:space="preserve"> </w:t>
      </w:r>
      <w:r>
        <w:rPr>
          <w:sz w:val="20"/>
        </w:rPr>
        <w:t>del</w:t>
      </w:r>
      <w:r>
        <w:rPr>
          <w:spacing w:val="17"/>
          <w:sz w:val="20"/>
        </w:rPr>
        <w:t xml:space="preserve"> </w:t>
      </w:r>
      <w:r>
        <w:rPr>
          <w:sz w:val="20"/>
        </w:rPr>
        <w:t>10%</w:t>
      </w:r>
      <w:r>
        <w:rPr>
          <w:spacing w:val="19"/>
          <w:sz w:val="20"/>
        </w:rPr>
        <w:t xml:space="preserve"> </w:t>
      </w:r>
      <w:r>
        <w:rPr>
          <w:sz w:val="20"/>
        </w:rPr>
        <w:t>del</w:t>
      </w:r>
      <w:r>
        <w:rPr>
          <w:spacing w:val="18"/>
          <w:sz w:val="20"/>
        </w:rPr>
        <w:t xml:space="preserve"> </w:t>
      </w:r>
      <w:r>
        <w:rPr>
          <w:sz w:val="20"/>
        </w:rPr>
        <w:t>preu</w:t>
      </w:r>
      <w:r>
        <w:rPr>
          <w:spacing w:val="18"/>
          <w:sz w:val="20"/>
        </w:rPr>
        <w:t xml:space="preserve"> </w:t>
      </w:r>
      <w:r>
        <w:rPr>
          <w:sz w:val="20"/>
        </w:rPr>
        <w:t>del</w:t>
      </w:r>
      <w:r>
        <w:rPr>
          <w:spacing w:val="15"/>
          <w:sz w:val="20"/>
        </w:rPr>
        <w:t xml:space="preserve"> </w:t>
      </w:r>
      <w:r>
        <w:rPr>
          <w:sz w:val="20"/>
        </w:rPr>
        <w:t>contracte,</w:t>
      </w:r>
      <w:r>
        <w:rPr>
          <w:spacing w:val="21"/>
          <w:sz w:val="20"/>
        </w:rPr>
        <w:t xml:space="preserve"> </w:t>
      </w:r>
      <w:r>
        <w:rPr>
          <w:sz w:val="20"/>
        </w:rPr>
        <w:t>IVA</w:t>
      </w:r>
      <w:r>
        <w:rPr>
          <w:spacing w:val="18"/>
          <w:sz w:val="20"/>
        </w:rPr>
        <w:t xml:space="preserve"> </w:t>
      </w:r>
      <w:r>
        <w:rPr>
          <w:sz w:val="20"/>
        </w:rPr>
        <w:t>exclòs,</w:t>
      </w:r>
      <w:r>
        <w:rPr>
          <w:spacing w:val="18"/>
          <w:sz w:val="20"/>
        </w:rPr>
        <w:t xml:space="preserve"> </w:t>
      </w:r>
      <w:r>
        <w:rPr>
          <w:sz w:val="20"/>
        </w:rPr>
        <w:t>ni</w:t>
      </w:r>
      <w:r>
        <w:rPr>
          <w:spacing w:val="17"/>
          <w:sz w:val="20"/>
        </w:rPr>
        <w:t xml:space="preserve"> </w:t>
      </w:r>
      <w:r>
        <w:rPr>
          <w:sz w:val="20"/>
        </w:rPr>
        <w:t>el</w:t>
      </w:r>
      <w:r>
        <w:rPr>
          <w:spacing w:val="15"/>
          <w:sz w:val="20"/>
        </w:rPr>
        <w:t xml:space="preserve"> </w:t>
      </w:r>
      <w:r>
        <w:rPr>
          <w:sz w:val="20"/>
        </w:rPr>
        <w:t>seu</w:t>
      </w:r>
      <w:r>
        <w:rPr>
          <w:spacing w:val="17"/>
          <w:sz w:val="20"/>
        </w:rPr>
        <w:t xml:space="preserve"> </w:t>
      </w:r>
      <w:r>
        <w:rPr>
          <w:sz w:val="20"/>
        </w:rPr>
        <w:t>total</w:t>
      </w:r>
      <w:r>
        <w:rPr>
          <w:spacing w:val="17"/>
          <w:sz w:val="20"/>
        </w:rPr>
        <w:t xml:space="preserve"> </w:t>
      </w:r>
      <w:r>
        <w:rPr>
          <w:sz w:val="20"/>
        </w:rPr>
        <w:t>podrà</w:t>
      </w:r>
      <w:r>
        <w:rPr>
          <w:spacing w:val="16"/>
          <w:sz w:val="20"/>
        </w:rPr>
        <w:t xml:space="preserve"> </w:t>
      </w:r>
      <w:r>
        <w:rPr>
          <w:sz w:val="20"/>
        </w:rPr>
        <w:t>superar</w:t>
      </w:r>
      <w:r>
        <w:rPr>
          <w:spacing w:val="18"/>
          <w:sz w:val="20"/>
        </w:rPr>
        <w:t xml:space="preserve"> </w:t>
      </w:r>
      <w:r>
        <w:rPr>
          <w:sz w:val="20"/>
        </w:rPr>
        <w:t>en</w:t>
      </w:r>
      <w:r>
        <w:rPr>
          <w:spacing w:val="15"/>
          <w:sz w:val="20"/>
        </w:rPr>
        <w:t xml:space="preserve"> </w:t>
      </w:r>
      <w:r>
        <w:rPr>
          <w:sz w:val="20"/>
        </w:rPr>
        <w:t>cap</w:t>
      </w:r>
      <w:r>
        <w:rPr>
          <w:spacing w:val="17"/>
          <w:sz w:val="20"/>
        </w:rPr>
        <w:t xml:space="preserve"> </w:t>
      </w:r>
      <w:r>
        <w:rPr>
          <w:sz w:val="20"/>
        </w:rPr>
        <w:t>cas</w:t>
      </w:r>
      <w:r>
        <w:rPr>
          <w:spacing w:val="17"/>
          <w:sz w:val="20"/>
        </w:rPr>
        <w:t xml:space="preserve"> </w:t>
      </w:r>
      <w:r>
        <w:rPr>
          <w:sz w:val="20"/>
        </w:rPr>
        <w:t>el</w:t>
      </w:r>
      <w:r>
        <w:rPr>
          <w:spacing w:val="18"/>
          <w:sz w:val="20"/>
        </w:rPr>
        <w:t xml:space="preserve"> </w:t>
      </w:r>
      <w:r>
        <w:rPr>
          <w:sz w:val="20"/>
        </w:rPr>
        <w:t>50%</w:t>
      </w:r>
      <w:r>
        <w:rPr>
          <w:spacing w:val="-51"/>
          <w:sz w:val="20"/>
        </w:rPr>
        <w:t xml:space="preserve"> </w:t>
      </w:r>
      <w:r>
        <w:rPr>
          <w:sz w:val="20"/>
        </w:rPr>
        <w:t>del</w:t>
      </w:r>
      <w:r>
        <w:rPr>
          <w:spacing w:val="2"/>
          <w:sz w:val="20"/>
        </w:rPr>
        <w:t xml:space="preserve"> </w:t>
      </w:r>
      <w:r>
        <w:rPr>
          <w:sz w:val="20"/>
        </w:rPr>
        <w:t>preu</w:t>
      </w:r>
      <w:r>
        <w:rPr>
          <w:spacing w:val="4"/>
          <w:sz w:val="20"/>
        </w:rPr>
        <w:t xml:space="preserve"> </w:t>
      </w:r>
      <w:r>
        <w:rPr>
          <w:sz w:val="20"/>
        </w:rPr>
        <w:t>del</w:t>
      </w:r>
      <w:r>
        <w:rPr>
          <w:spacing w:val="1"/>
          <w:sz w:val="20"/>
        </w:rPr>
        <w:t xml:space="preserve"> </w:t>
      </w:r>
      <w:r>
        <w:rPr>
          <w:sz w:val="20"/>
        </w:rPr>
        <w:t>contracte.</w:t>
      </w:r>
    </w:p>
    <w:p w:rsidR="009B70FB" w:rsidRDefault="009B70FB" w:rsidP="009B70FB">
      <w:pPr>
        <w:pStyle w:val="Textoindependiente"/>
        <w:spacing w:before="6"/>
        <w:rPr>
          <w:sz w:val="23"/>
        </w:rPr>
      </w:pPr>
    </w:p>
    <w:p w:rsidR="009B70FB" w:rsidRDefault="009B70FB" w:rsidP="009B70FB">
      <w:pPr>
        <w:pStyle w:val="Prrafodelista"/>
        <w:numPr>
          <w:ilvl w:val="0"/>
          <w:numId w:val="34"/>
        </w:numPr>
        <w:tabs>
          <w:tab w:val="left" w:pos="862"/>
        </w:tabs>
        <w:spacing w:line="252" w:lineRule="auto"/>
        <w:ind w:left="861" w:right="491"/>
        <w:rPr>
          <w:sz w:val="20"/>
        </w:rPr>
      </w:pPr>
      <w:r>
        <w:rPr>
          <w:sz w:val="20"/>
        </w:rPr>
        <w:t>En el cas d’incompliment del que preveu la lletra d) d’aquesta clàusula l’òrgan de contractació donarà</w:t>
      </w:r>
      <w:r>
        <w:rPr>
          <w:spacing w:val="1"/>
          <w:sz w:val="20"/>
        </w:rPr>
        <w:t xml:space="preserve"> </w:t>
      </w:r>
      <w:r>
        <w:rPr>
          <w:sz w:val="20"/>
        </w:rPr>
        <w:t>coneixement</w:t>
      </w:r>
      <w:r>
        <w:rPr>
          <w:spacing w:val="1"/>
          <w:sz w:val="20"/>
        </w:rPr>
        <w:t xml:space="preserve"> </w:t>
      </w:r>
      <w:r>
        <w:rPr>
          <w:sz w:val="20"/>
        </w:rPr>
        <w:t>dels</w:t>
      </w:r>
      <w:r>
        <w:rPr>
          <w:spacing w:val="2"/>
          <w:sz w:val="20"/>
        </w:rPr>
        <w:t xml:space="preserve"> </w:t>
      </w:r>
      <w:r>
        <w:rPr>
          <w:sz w:val="20"/>
        </w:rPr>
        <w:t>fets</w:t>
      </w:r>
      <w:r>
        <w:rPr>
          <w:spacing w:val="2"/>
          <w:sz w:val="20"/>
        </w:rPr>
        <w:t xml:space="preserve"> </w:t>
      </w:r>
      <w:r>
        <w:rPr>
          <w:sz w:val="20"/>
        </w:rPr>
        <w:t>a les</w:t>
      </w:r>
      <w:r>
        <w:rPr>
          <w:spacing w:val="2"/>
          <w:sz w:val="20"/>
        </w:rPr>
        <w:t xml:space="preserve"> </w:t>
      </w:r>
      <w:r>
        <w:rPr>
          <w:sz w:val="20"/>
        </w:rPr>
        <w:t>autoritats</w:t>
      </w:r>
      <w:r>
        <w:rPr>
          <w:spacing w:val="2"/>
          <w:sz w:val="20"/>
        </w:rPr>
        <w:t xml:space="preserve"> </w:t>
      </w:r>
      <w:r>
        <w:rPr>
          <w:sz w:val="20"/>
        </w:rPr>
        <w:t>competents</w:t>
      </w:r>
      <w:r>
        <w:rPr>
          <w:spacing w:val="3"/>
          <w:sz w:val="20"/>
        </w:rPr>
        <w:t xml:space="preserve"> </w:t>
      </w:r>
      <w:r>
        <w:rPr>
          <w:sz w:val="20"/>
        </w:rPr>
        <w:t>en</w:t>
      </w:r>
      <w:r>
        <w:rPr>
          <w:spacing w:val="2"/>
          <w:sz w:val="20"/>
        </w:rPr>
        <w:t xml:space="preserve"> </w:t>
      </w:r>
      <w:r>
        <w:rPr>
          <w:sz w:val="20"/>
        </w:rPr>
        <w:t>matèria</w:t>
      </w:r>
      <w:r>
        <w:rPr>
          <w:spacing w:val="2"/>
          <w:sz w:val="20"/>
        </w:rPr>
        <w:t xml:space="preserve"> </w:t>
      </w:r>
      <w:r>
        <w:rPr>
          <w:sz w:val="20"/>
        </w:rPr>
        <w:t>de</w:t>
      </w:r>
      <w:r>
        <w:rPr>
          <w:spacing w:val="1"/>
          <w:sz w:val="20"/>
        </w:rPr>
        <w:t xml:space="preserve"> </w:t>
      </w:r>
      <w:r>
        <w:rPr>
          <w:sz w:val="20"/>
        </w:rPr>
        <w:t>competència.</w:t>
      </w:r>
    </w:p>
    <w:p w:rsidR="009B70FB" w:rsidRDefault="009B70FB" w:rsidP="009B70FB">
      <w:pPr>
        <w:pStyle w:val="Textoindependiente"/>
        <w:rPr>
          <w:sz w:val="26"/>
        </w:rPr>
      </w:pPr>
    </w:p>
    <w:p w:rsidR="009B70FB" w:rsidRDefault="009B70FB" w:rsidP="009B70FB">
      <w:pPr>
        <w:pStyle w:val="Prrafodelista"/>
        <w:numPr>
          <w:ilvl w:val="0"/>
          <w:numId w:val="34"/>
        </w:numPr>
        <w:tabs>
          <w:tab w:val="left" w:pos="862"/>
        </w:tabs>
        <w:spacing w:line="264" w:lineRule="auto"/>
        <w:ind w:left="861" w:right="489"/>
        <w:rPr>
          <w:sz w:val="20"/>
        </w:rPr>
      </w:pPr>
      <w:r>
        <w:rPr>
          <w:sz w:val="20"/>
        </w:rPr>
        <w:t>En el cas d’incompliment del que preveu la lletra e) d’aquesta clàusula l’òrgan de contractació ho</w:t>
      </w:r>
      <w:r>
        <w:rPr>
          <w:spacing w:val="1"/>
          <w:sz w:val="20"/>
        </w:rPr>
        <w:t xml:space="preserve"> </w:t>
      </w:r>
      <w:r>
        <w:rPr>
          <w:sz w:val="20"/>
        </w:rPr>
        <w:t>posarà en coneixement de l’òrgan competent en matèria de principis ètics i socials en la Contractació</w:t>
      </w:r>
      <w:r>
        <w:rPr>
          <w:spacing w:val="1"/>
          <w:sz w:val="20"/>
        </w:rPr>
        <w:t xml:space="preserve"> </w:t>
      </w:r>
      <w:r>
        <w:rPr>
          <w:sz w:val="20"/>
        </w:rPr>
        <w:t>Pública</w:t>
      </w:r>
      <w:r>
        <w:rPr>
          <w:spacing w:val="-1"/>
          <w:sz w:val="20"/>
        </w:rPr>
        <w:t xml:space="preserve"> </w:t>
      </w:r>
      <w:r>
        <w:rPr>
          <w:sz w:val="20"/>
        </w:rPr>
        <w:t>perquè</w:t>
      </w:r>
      <w:r>
        <w:rPr>
          <w:spacing w:val="-3"/>
          <w:sz w:val="20"/>
        </w:rPr>
        <w:t xml:space="preserve"> </w:t>
      </w:r>
      <w:r>
        <w:rPr>
          <w:sz w:val="20"/>
        </w:rPr>
        <w:t>emeti</w:t>
      </w:r>
      <w:r>
        <w:rPr>
          <w:spacing w:val="-3"/>
          <w:sz w:val="20"/>
        </w:rPr>
        <w:t xml:space="preserve"> </w:t>
      </w:r>
      <w:r>
        <w:rPr>
          <w:sz w:val="20"/>
        </w:rPr>
        <w:t>el</w:t>
      </w:r>
      <w:r>
        <w:rPr>
          <w:spacing w:val="-3"/>
          <w:sz w:val="20"/>
        </w:rPr>
        <w:t xml:space="preserve"> </w:t>
      </w:r>
      <w:r>
        <w:rPr>
          <w:sz w:val="20"/>
        </w:rPr>
        <w:t>pertinent informe,</w:t>
      </w:r>
      <w:r>
        <w:rPr>
          <w:spacing w:val="-3"/>
          <w:sz w:val="20"/>
        </w:rPr>
        <w:t xml:space="preserve"> </w:t>
      </w:r>
      <w:r>
        <w:rPr>
          <w:sz w:val="20"/>
        </w:rPr>
        <w:t>sens perjudici</w:t>
      </w:r>
      <w:r>
        <w:rPr>
          <w:spacing w:val="-3"/>
          <w:sz w:val="20"/>
        </w:rPr>
        <w:t xml:space="preserve"> </w:t>
      </w:r>
      <w:r>
        <w:rPr>
          <w:sz w:val="20"/>
        </w:rPr>
        <w:t>d’altres penalitats que</w:t>
      </w:r>
      <w:r>
        <w:rPr>
          <w:spacing w:val="-1"/>
          <w:sz w:val="20"/>
        </w:rPr>
        <w:t xml:space="preserve"> </w:t>
      </w:r>
      <w:r>
        <w:rPr>
          <w:sz w:val="20"/>
        </w:rPr>
        <w:t>es</w:t>
      </w:r>
      <w:r>
        <w:rPr>
          <w:spacing w:val="-1"/>
          <w:sz w:val="20"/>
        </w:rPr>
        <w:t xml:space="preserve"> </w:t>
      </w:r>
      <w:r>
        <w:rPr>
          <w:sz w:val="20"/>
        </w:rPr>
        <w:t>puguin establir.</w:t>
      </w:r>
    </w:p>
    <w:p w:rsidR="009B70FB" w:rsidRDefault="009B70FB" w:rsidP="009B70FB">
      <w:pPr>
        <w:pStyle w:val="Textoindependiente"/>
        <w:spacing w:before="4"/>
        <w:rPr>
          <w:sz w:val="24"/>
        </w:rPr>
      </w:pPr>
    </w:p>
    <w:p w:rsidR="009B70FB" w:rsidRDefault="009B70FB" w:rsidP="009B70FB">
      <w:pPr>
        <w:pStyle w:val="Prrafodelista"/>
        <w:numPr>
          <w:ilvl w:val="0"/>
          <w:numId w:val="34"/>
        </w:numPr>
        <w:tabs>
          <w:tab w:val="left" w:pos="862"/>
        </w:tabs>
        <w:spacing w:line="264" w:lineRule="auto"/>
        <w:ind w:left="861" w:right="487"/>
        <w:rPr>
          <w:sz w:val="20"/>
        </w:rPr>
      </w:pPr>
      <w:r>
        <w:rPr>
          <w:sz w:val="20"/>
        </w:rPr>
        <w:t>En</w:t>
      </w:r>
      <w:r>
        <w:rPr>
          <w:spacing w:val="17"/>
          <w:sz w:val="20"/>
        </w:rPr>
        <w:t xml:space="preserve"> </w:t>
      </w:r>
      <w:r>
        <w:rPr>
          <w:sz w:val="20"/>
        </w:rPr>
        <w:t>el</w:t>
      </w:r>
      <w:r>
        <w:rPr>
          <w:spacing w:val="14"/>
          <w:sz w:val="20"/>
        </w:rPr>
        <w:t xml:space="preserve"> </w:t>
      </w:r>
      <w:r>
        <w:rPr>
          <w:sz w:val="20"/>
        </w:rPr>
        <w:t>cas</w:t>
      </w:r>
      <w:r>
        <w:rPr>
          <w:spacing w:val="18"/>
          <w:sz w:val="20"/>
        </w:rPr>
        <w:t xml:space="preserve"> </w:t>
      </w:r>
      <w:r>
        <w:rPr>
          <w:sz w:val="20"/>
        </w:rPr>
        <w:t>que</w:t>
      </w:r>
      <w:r>
        <w:rPr>
          <w:spacing w:val="16"/>
          <w:sz w:val="20"/>
        </w:rPr>
        <w:t xml:space="preserve"> </w:t>
      </w:r>
      <w:r>
        <w:rPr>
          <w:sz w:val="20"/>
        </w:rPr>
        <w:t>la</w:t>
      </w:r>
      <w:r>
        <w:rPr>
          <w:spacing w:val="15"/>
          <w:sz w:val="20"/>
        </w:rPr>
        <w:t xml:space="preserve"> </w:t>
      </w:r>
      <w:r>
        <w:rPr>
          <w:sz w:val="20"/>
        </w:rPr>
        <w:t>gravetat</w:t>
      </w:r>
      <w:r>
        <w:rPr>
          <w:spacing w:val="17"/>
          <w:sz w:val="20"/>
        </w:rPr>
        <w:t xml:space="preserve"> </w:t>
      </w:r>
      <w:r>
        <w:rPr>
          <w:sz w:val="20"/>
        </w:rPr>
        <w:t>dels</w:t>
      </w:r>
      <w:r>
        <w:rPr>
          <w:spacing w:val="17"/>
          <w:sz w:val="20"/>
        </w:rPr>
        <w:t xml:space="preserve"> </w:t>
      </w:r>
      <w:r>
        <w:rPr>
          <w:sz w:val="20"/>
        </w:rPr>
        <w:t>fets</w:t>
      </w:r>
      <w:r>
        <w:rPr>
          <w:spacing w:val="15"/>
          <w:sz w:val="20"/>
        </w:rPr>
        <w:t xml:space="preserve"> </w:t>
      </w:r>
      <w:r>
        <w:rPr>
          <w:sz w:val="20"/>
        </w:rPr>
        <w:t>ho</w:t>
      </w:r>
      <w:r>
        <w:rPr>
          <w:spacing w:val="15"/>
          <w:sz w:val="20"/>
        </w:rPr>
        <w:t xml:space="preserve"> </w:t>
      </w:r>
      <w:r>
        <w:rPr>
          <w:sz w:val="20"/>
        </w:rPr>
        <w:t>requereixi,</w:t>
      </w:r>
      <w:r>
        <w:rPr>
          <w:spacing w:val="19"/>
          <w:sz w:val="20"/>
        </w:rPr>
        <w:t xml:space="preserve"> </w:t>
      </w:r>
      <w:r>
        <w:rPr>
          <w:sz w:val="20"/>
        </w:rPr>
        <w:t>l’òrgan</w:t>
      </w:r>
      <w:r>
        <w:rPr>
          <w:spacing w:val="17"/>
          <w:sz w:val="20"/>
        </w:rPr>
        <w:t xml:space="preserve"> </w:t>
      </w:r>
      <w:r>
        <w:rPr>
          <w:sz w:val="20"/>
        </w:rPr>
        <w:t>de</w:t>
      </w:r>
      <w:r>
        <w:rPr>
          <w:spacing w:val="14"/>
          <w:sz w:val="20"/>
        </w:rPr>
        <w:t xml:space="preserve"> </w:t>
      </w:r>
      <w:r>
        <w:rPr>
          <w:sz w:val="20"/>
        </w:rPr>
        <w:t>contractació</w:t>
      </w:r>
      <w:r>
        <w:rPr>
          <w:spacing w:val="16"/>
          <w:sz w:val="20"/>
        </w:rPr>
        <w:t xml:space="preserve"> </w:t>
      </w:r>
      <w:r>
        <w:rPr>
          <w:sz w:val="20"/>
        </w:rPr>
        <w:t>els</w:t>
      </w:r>
      <w:r>
        <w:rPr>
          <w:spacing w:val="16"/>
          <w:sz w:val="20"/>
        </w:rPr>
        <w:t xml:space="preserve"> </w:t>
      </w:r>
      <w:r>
        <w:rPr>
          <w:sz w:val="20"/>
        </w:rPr>
        <w:t>posarà</w:t>
      </w:r>
      <w:r>
        <w:rPr>
          <w:spacing w:val="15"/>
          <w:sz w:val="20"/>
        </w:rPr>
        <w:t xml:space="preserve"> </w:t>
      </w:r>
      <w:r>
        <w:rPr>
          <w:sz w:val="20"/>
        </w:rPr>
        <w:t>en</w:t>
      </w:r>
      <w:r>
        <w:rPr>
          <w:spacing w:val="15"/>
          <w:sz w:val="20"/>
        </w:rPr>
        <w:t xml:space="preserve"> </w:t>
      </w:r>
      <w:r>
        <w:rPr>
          <w:sz w:val="20"/>
        </w:rPr>
        <w:t>coneixement</w:t>
      </w:r>
      <w:r>
        <w:rPr>
          <w:spacing w:val="1"/>
          <w:sz w:val="20"/>
        </w:rPr>
        <w:t xml:space="preserve"> </w:t>
      </w:r>
      <w:r>
        <w:rPr>
          <w:sz w:val="20"/>
        </w:rPr>
        <w:t>de l’Oficina</w:t>
      </w:r>
      <w:r>
        <w:rPr>
          <w:spacing w:val="1"/>
          <w:sz w:val="20"/>
        </w:rPr>
        <w:t xml:space="preserve"> </w:t>
      </w:r>
      <w:r>
        <w:rPr>
          <w:sz w:val="20"/>
        </w:rPr>
        <w:t>Antifrau de Catalunya</w:t>
      </w:r>
      <w:r>
        <w:rPr>
          <w:spacing w:val="1"/>
          <w:sz w:val="20"/>
        </w:rPr>
        <w:t xml:space="preserve"> </w:t>
      </w:r>
      <w:r>
        <w:rPr>
          <w:sz w:val="20"/>
        </w:rPr>
        <w:t>o</w:t>
      </w:r>
      <w:r>
        <w:rPr>
          <w:spacing w:val="53"/>
          <w:sz w:val="20"/>
        </w:rPr>
        <w:t xml:space="preserve"> </w:t>
      </w:r>
      <w:r>
        <w:rPr>
          <w:sz w:val="20"/>
        </w:rPr>
        <w:t>dels òrgans de control i fiscalització</w:t>
      </w:r>
      <w:r>
        <w:rPr>
          <w:spacing w:val="53"/>
          <w:sz w:val="20"/>
        </w:rPr>
        <w:t xml:space="preserve"> </w:t>
      </w:r>
      <w:r>
        <w:rPr>
          <w:sz w:val="20"/>
        </w:rPr>
        <w:t>que siguin competents per</w:t>
      </w:r>
      <w:r>
        <w:rPr>
          <w:spacing w:val="1"/>
          <w:sz w:val="20"/>
        </w:rPr>
        <w:t xml:space="preserve"> </w:t>
      </w:r>
      <w:r>
        <w:rPr>
          <w:sz w:val="20"/>
        </w:rPr>
        <w:t>raó de</w:t>
      </w:r>
      <w:r>
        <w:rPr>
          <w:spacing w:val="3"/>
          <w:sz w:val="20"/>
        </w:rPr>
        <w:t xml:space="preserve"> </w:t>
      </w:r>
      <w:r>
        <w:rPr>
          <w:sz w:val="20"/>
        </w:rPr>
        <w:t>la</w:t>
      </w:r>
      <w:r>
        <w:rPr>
          <w:spacing w:val="2"/>
          <w:sz w:val="20"/>
        </w:rPr>
        <w:t xml:space="preserve"> </w:t>
      </w:r>
      <w:r>
        <w:rPr>
          <w:sz w:val="20"/>
        </w:rPr>
        <w:t>matèria.</w:t>
      </w:r>
    </w:p>
    <w:p w:rsidR="009B70FB" w:rsidRDefault="009B70FB" w:rsidP="009B70FB">
      <w:pPr>
        <w:pStyle w:val="Textoindependiente"/>
      </w:pPr>
    </w:p>
    <w:p w:rsidR="009B70FB" w:rsidRDefault="009B70FB" w:rsidP="009B70FB">
      <w:pPr>
        <w:pStyle w:val="Textoindependiente"/>
      </w:pPr>
    </w:p>
    <w:p w:rsidR="009B70FB" w:rsidRDefault="009B70FB" w:rsidP="009B70FB">
      <w:pPr>
        <w:pStyle w:val="Textoindependiente"/>
      </w:pPr>
    </w:p>
    <w:p w:rsidR="009B70FB" w:rsidRDefault="009B70FB" w:rsidP="009B70FB">
      <w:pPr>
        <w:pStyle w:val="Ttulo1"/>
        <w:numPr>
          <w:ilvl w:val="0"/>
          <w:numId w:val="16"/>
        </w:numPr>
        <w:tabs>
          <w:tab w:val="left" w:pos="565"/>
        </w:tabs>
        <w:spacing w:before="94" w:line="264" w:lineRule="auto"/>
        <w:ind w:left="281" w:right="495" w:firstLine="0"/>
        <w:rPr>
          <w:rFonts w:ascii="Microsoft Sans Serif" w:hAnsi="Microsoft Sans Serif" w:cs="Microsoft Sans Serif"/>
        </w:rPr>
      </w:pPr>
      <w:r>
        <w:rPr>
          <w:noProof/>
        </w:rPr>
        <mc:AlternateContent>
          <mc:Choice Requires="wps">
            <w:drawing>
              <wp:anchor distT="0" distB="0" distL="0" distR="0" simplePos="0" relativeHeight="251658240" behindDoc="1" locked="0" layoutInCell="1" allowOverlap="1">
                <wp:simplePos x="0" y="0"/>
                <wp:positionH relativeFrom="page">
                  <wp:posOffset>922020</wp:posOffset>
                </wp:positionH>
                <wp:positionV relativeFrom="paragraph">
                  <wp:posOffset>422275</wp:posOffset>
                </wp:positionV>
                <wp:extent cx="6158230" cy="6350"/>
                <wp:effectExtent l="0" t="0" r="0" b="0"/>
                <wp:wrapTopAndBottom/>
                <wp:docPr id="6"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31C639" id="Rectángulo 3" o:spid="_x0000_s1026" style="position:absolute;margin-left:72.6pt;margin-top:33.25pt;width:484.9pt;height:.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" fillcolor="black" stroked="f">
                <w10:wrap type="topAndBottom" anchorx="page"/>
              </v:rect>
            </w:pict>
          </mc:Fallback>
        </mc:AlternateContent>
      </w:r>
      <w:r>
        <w:rPr>
          <w:rFonts w:ascii="Microsoft Sans Serif" w:hAnsi="Microsoft Sans Serif" w:cs="Microsoft Sans Serif"/>
        </w:rPr>
        <w:t>DISPOSICIONS</w:t>
      </w:r>
      <w:r>
        <w:rPr>
          <w:rFonts w:ascii="Microsoft Sans Serif" w:hAnsi="Microsoft Sans Serif" w:cs="Microsoft Sans Serif"/>
          <w:spacing w:val="30"/>
        </w:rPr>
        <w:t xml:space="preserve"> </w:t>
      </w:r>
      <w:r>
        <w:rPr>
          <w:rFonts w:ascii="Microsoft Sans Serif" w:hAnsi="Microsoft Sans Serif" w:cs="Microsoft Sans Serif"/>
        </w:rPr>
        <w:t>RELATIVES</w:t>
      </w:r>
      <w:r>
        <w:rPr>
          <w:rFonts w:ascii="Microsoft Sans Serif" w:hAnsi="Microsoft Sans Serif" w:cs="Microsoft Sans Serif"/>
          <w:spacing w:val="35"/>
        </w:rPr>
        <w:t xml:space="preserve"> </w:t>
      </w:r>
      <w:r>
        <w:rPr>
          <w:rFonts w:ascii="Microsoft Sans Serif" w:hAnsi="Microsoft Sans Serif" w:cs="Microsoft Sans Serif"/>
        </w:rPr>
        <w:t>A</w:t>
      </w:r>
      <w:r>
        <w:rPr>
          <w:rFonts w:ascii="Microsoft Sans Serif" w:hAnsi="Microsoft Sans Serif" w:cs="Microsoft Sans Serif"/>
          <w:spacing w:val="27"/>
        </w:rPr>
        <w:t xml:space="preserve"> </w:t>
      </w:r>
      <w:r>
        <w:rPr>
          <w:rFonts w:ascii="Microsoft Sans Serif" w:hAnsi="Microsoft Sans Serif" w:cs="Microsoft Sans Serif"/>
        </w:rPr>
        <w:t>LA</w:t>
      </w:r>
      <w:r>
        <w:rPr>
          <w:rFonts w:ascii="Microsoft Sans Serif" w:hAnsi="Microsoft Sans Serif" w:cs="Microsoft Sans Serif"/>
          <w:spacing w:val="29"/>
        </w:rPr>
        <w:t xml:space="preserve"> </w:t>
      </w:r>
      <w:r>
        <w:rPr>
          <w:rFonts w:ascii="Microsoft Sans Serif" w:hAnsi="Microsoft Sans Serif" w:cs="Microsoft Sans Serif"/>
        </w:rPr>
        <w:t>SUCCESSIÓ,</w:t>
      </w:r>
      <w:r>
        <w:rPr>
          <w:rFonts w:ascii="Microsoft Sans Serif" w:hAnsi="Microsoft Sans Serif" w:cs="Microsoft Sans Serif"/>
          <w:spacing w:val="34"/>
        </w:rPr>
        <w:t xml:space="preserve"> </w:t>
      </w:r>
      <w:r>
        <w:rPr>
          <w:rFonts w:ascii="Microsoft Sans Serif" w:hAnsi="Microsoft Sans Serif" w:cs="Microsoft Sans Serif"/>
        </w:rPr>
        <w:t>CESSIÓ,</w:t>
      </w:r>
      <w:r>
        <w:rPr>
          <w:rFonts w:ascii="Microsoft Sans Serif" w:hAnsi="Microsoft Sans Serif" w:cs="Microsoft Sans Serif"/>
          <w:spacing w:val="31"/>
        </w:rPr>
        <w:t xml:space="preserve"> </w:t>
      </w:r>
      <w:r>
        <w:rPr>
          <w:rFonts w:ascii="Microsoft Sans Serif" w:hAnsi="Microsoft Sans Serif" w:cs="Microsoft Sans Serif"/>
        </w:rPr>
        <w:t>LA</w:t>
      </w:r>
      <w:r>
        <w:rPr>
          <w:rFonts w:ascii="Microsoft Sans Serif" w:hAnsi="Microsoft Sans Serif" w:cs="Microsoft Sans Serif"/>
          <w:spacing w:val="30"/>
        </w:rPr>
        <w:t xml:space="preserve"> </w:t>
      </w:r>
      <w:r>
        <w:rPr>
          <w:rFonts w:ascii="Microsoft Sans Serif" w:hAnsi="Microsoft Sans Serif" w:cs="Microsoft Sans Serif"/>
        </w:rPr>
        <w:t>SUBCONTRACTACIÓ</w:t>
      </w:r>
      <w:r>
        <w:rPr>
          <w:rFonts w:ascii="Microsoft Sans Serif" w:hAnsi="Microsoft Sans Serif" w:cs="Microsoft Sans Serif"/>
          <w:spacing w:val="32"/>
        </w:rPr>
        <w:t xml:space="preserve"> </w:t>
      </w:r>
      <w:r>
        <w:rPr>
          <w:rFonts w:ascii="Microsoft Sans Serif" w:hAnsi="Microsoft Sans Serif" w:cs="Microsoft Sans Serif"/>
        </w:rPr>
        <w:t>I</w:t>
      </w:r>
      <w:r>
        <w:rPr>
          <w:rFonts w:ascii="Microsoft Sans Serif" w:hAnsi="Microsoft Sans Serif" w:cs="Microsoft Sans Serif"/>
          <w:spacing w:val="31"/>
        </w:rPr>
        <w:t xml:space="preserve"> </w:t>
      </w:r>
      <w:r>
        <w:rPr>
          <w:rFonts w:ascii="Microsoft Sans Serif" w:hAnsi="Microsoft Sans Serif" w:cs="Microsoft Sans Serif"/>
        </w:rPr>
        <w:t>LA</w:t>
      </w:r>
      <w:r>
        <w:rPr>
          <w:rFonts w:ascii="Microsoft Sans Serif" w:hAnsi="Microsoft Sans Serif" w:cs="Microsoft Sans Serif"/>
          <w:spacing w:val="27"/>
        </w:rPr>
        <w:t xml:space="preserve"> </w:t>
      </w:r>
      <w:r>
        <w:rPr>
          <w:rFonts w:ascii="Microsoft Sans Serif" w:hAnsi="Microsoft Sans Serif" w:cs="Microsoft Sans Serif"/>
        </w:rPr>
        <w:t>REVISIÓ</w:t>
      </w:r>
      <w:r>
        <w:rPr>
          <w:rFonts w:ascii="Microsoft Sans Serif" w:hAnsi="Microsoft Sans Serif" w:cs="Microsoft Sans Serif"/>
          <w:spacing w:val="-53"/>
        </w:rPr>
        <w:t xml:space="preserve"> </w:t>
      </w:r>
      <w:r>
        <w:rPr>
          <w:rFonts w:ascii="Microsoft Sans Serif" w:hAnsi="Microsoft Sans Serif" w:cs="Microsoft Sans Serif"/>
        </w:rPr>
        <w:t>DE PREUS</w:t>
      </w:r>
      <w:r>
        <w:rPr>
          <w:rFonts w:ascii="Microsoft Sans Serif" w:hAnsi="Microsoft Sans Serif" w:cs="Microsoft Sans Serif"/>
          <w:spacing w:val="-1"/>
        </w:rPr>
        <w:t xml:space="preserve"> </w:t>
      </w:r>
      <w:r>
        <w:rPr>
          <w:rFonts w:ascii="Microsoft Sans Serif" w:hAnsi="Microsoft Sans Serif" w:cs="Microsoft Sans Serif"/>
        </w:rPr>
        <w:t>DEL CONTRACTE</w:t>
      </w:r>
    </w:p>
    <w:p w:rsidR="009B70FB" w:rsidRDefault="009B70FB" w:rsidP="009B70FB">
      <w:pPr>
        <w:pStyle w:val="Textoindependiente"/>
        <w:spacing w:before="5"/>
        <w:rPr>
          <w:b/>
        </w:rPr>
      </w:pPr>
    </w:p>
    <w:p w:rsidR="009B70FB" w:rsidRDefault="009B70FB" w:rsidP="009B70FB">
      <w:pPr>
        <w:pStyle w:val="Ttulo1"/>
        <w:spacing w:before="143"/>
        <w:rPr>
          <w:rFonts w:ascii="Microsoft Sans Serif" w:hAnsi="Microsoft Sans Serif" w:cs="Microsoft Sans Serif"/>
        </w:rPr>
      </w:pPr>
      <w:r>
        <w:rPr>
          <w:rFonts w:ascii="Microsoft Sans Serif" w:hAnsi="Microsoft Sans Serif" w:cs="Microsoft Sans Serif"/>
        </w:rPr>
        <w:t>Clàusula 33a. Successió i  cessió del contracte Successió en la persona del contractista</w:t>
      </w:r>
    </w:p>
    <w:p w:rsidR="009B70FB" w:rsidRDefault="009B70FB" w:rsidP="009B70FB">
      <w:pPr>
        <w:pStyle w:val="Textoindependiente"/>
        <w:spacing w:before="33" w:line="276" w:lineRule="auto"/>
        <w:ind w:left="281" w:right="493"/>
        <w:jc w:val="both"/>
      </w:pPr>
    </w:p>
    <w:p w:rsidR="009B70FB" w:rsidRDefault="009B70FB" w:rsidP="009B70FB">
      <w:pPr>
        <w:pStyle w:val="Textoindependiente"/>
        <w:spacing w:before="33" w:line="276" w:lineRule="auto"/>
        <w:ind w:left="281" w:right="493"/>
        <w:jc w:val="both"/>
      </w:pPr>
      <w:r>
        <w:t>En el supòsit de fusió d’empreses en què participi la societat contractista, el contracte continuarà vigent amb</w:t>
      </w:r>
      <w:r>
        <w:rPr>
          <w:spacing w:val="1"/>
        </w:rPr>
        <w:t xml:space="preserve"> </w:t>
      </w:r>
      <w:r>
        <w:t>l’entitat absorbent o amb la resultant de la fusió, que quedarà subrogada en</w:t>
      </w:r>
      <w:r>
        <w:rPr>
          <w:spacing w:val="53"/>
        </w:rPr>
        <w:t xml:space="preserve"> </w:t>
      </w:r>
      <w:r>
        <w:t>tots els drets i obligacions que</w:t>
      </w:r>
      <w:r>
        <w:rPr>
          <w:spacing w:val="1"/>
        </w:rPr>
        <w:t xml:space="preserve"> </w:t>
      </w:r>
      <w:r>
        <w:t>en dimanen.</w:t>
      </w:r>
    </w:p>
    <w:p w:rsidR="009B70FB" w:rsidRDefault="009B70FB" w:rsidP="009B70FB">
      <w:pPr>
        <w:pStyle w:val="Textoindependiente"/>
        <w:spacing w:before="4"/>
        <w:rPr>
          <w:sz w:val="23"/>
        </w:rPr>
      </w:pPr>
    </w:p>
    <w:p w:rsidR="009B70FB" w:rsidRDefault="009B70FB" w:rsidP="009B70FB">
      <w:pPr>
        <w:pStyle w:val="Textoindependiente"/>
        <w:spacing w:line="276" w:lineRule="auto"/>
        <w:ind w:left="281" w:right="490"/>
        <w:jc w:val="both"/>
      </w:pPr>
      <w:r>
        <w:t>En supòsits d’escissió, aportació o transmissió d’empreses o branques d’activitat, el contracte continuarà</w:t>
      </w:r>
      <w:r>
        <w:rPr>
          <w:spacing w:val="1"/>
        </w:rPr>
        <w:t xml:space="preserve"> </w:t>
      </w:r>
      <w:r>
        <w:t>amb l’entitat a la qual s’atribueixi el contracte, que quedarà subrogada en els drets i les obligacions que en</w:t>
      </w:r>
      <w:r>
        <w:rPr>
          <w:spacing w:val="1"/>
        </w:rPr>
        <w:t xml:space="preserve"> </w:t>
      </w:r>
      <w:r>
        <w:t>dimanen,</w:t>
      </w:r>
      <w:r>
        <w:rPr>
          <w:spacing w:val="1"/>
        </w:rPr>
        <w:t xml:space="preserve"> </w:t>
      </w:r>
      <w:r>
        <w:t>sempre</w:t>
      </w:r>
      <w:r>
        <w:rPr>
          <w:spacing w:val="1"/>
        </w:rPr>
        <w:t xml:space="preserve"> </w:t>
      </w:r>
      <w:r>
        <w:t>que</w:t>
      </w:r>
      <w:r>
        <w:rPr>
          <w:spacing w:val="1"/>
        </w:rPr>
        <w:t xml:space="preserve"> </w:t>
      </w:r>
      <w:r>
        <w:t>reuneixi</w:t>
      </w:r>
      <w:r>
        <w:rPr>
          <w:spacing w:val="1"/>
        </w:rPr>
        <w:t xml:space="preserve"> </w:t>
      </w:r>
      <w:r>
        <w:t>les</w:t>
      </w:r>
      <w:r>
        <w:rPr>
          <w:spacing w:val="1"/>
        </w:rPr>
        <w:t xml:space="preserve"> </w:t>
      </w:r>
      <w:r>
        <w:t>condicions</w:t>
      </w:r>
      <w:r>
        <w:rPr>
          <w:spacing w:val="1"/>
        </w:rPr>
        <w:t xml:space="preserve"> </w:t>
      </w:r>
      <w:r>
        <w:t>de</w:t>
      </w:r>
      <w:r>
        <w:rPr>
          <w:spacing w:val="1"/>
        </w:rPr>
        <w:t xml:space="preserve"> </w:t>
      </w:r>
      <w:r>
        <w:t>capacitat,</w:t>
      </w:r>
      <w:r>
        <w:rPr>
          <w:spacing w:val="1"/>
        </w:rPr>
        <w:t xml:space="preserve"> </w:t>
      </w:r>
      <w:r>
        <w:t>absència</w:t>
      </w:r>
      <w:r>
        <w:rPr>
          <w:spacing w:val="1"/>
        </w:rPr>
        <w:t xml:space="preserve"> </w:t>
      </w:r>
      <w:r>
        <w:t>de</w:t>
      </w:r>
      <w:r>
        <w:rPr>
          <w:spacing w:val="1"/>
        </w:rPr>
        <w:t xml:space="preserve"> </w:t>
      </w:r>
      <w:r>
        <w:t>prohibició</w:t>
      </w:r>
      <w:r>
        <w:rPr>
          <w:spacing w:val="1"/>
        </w:rPr>
        <w:t xml:space="preserve"> </w:t>
      </w:r>
      <w:r>
        <w:t>de</w:t>
      </w:r>
      <w:r>
        <w:rPr>
          <w:spacing w:val="1"/>
        </w:rPr>
        <w:t xml:space="preserve"> </w:t>
      </w:r>
      <w:r>
        <w:t>contractar</w:t>
      </w:r>
      <w:r>
        <w:rPr>
          <w:spacing w:val="53"/>
        </w:rPr>
        <w:t xml:space="preserve"> </w:t>
      </w:r>
      <w:r>
        <w:t>i</w:t>
      </w:r>
      <w:r>
        <w:rPr>
          <w:spacing w:val="53"/>
        </w:rPr>
        <w:t xml:space="preserve"> </w:t>
      </w:r>
      <w:r>
        <w:t>la</w:t>
      </w:r>
      <w:r>
        <w:rPr>
          <w:spacing w:val="1"/>
        </w:rPr>
        <w:t xml:space="preserve"> </w:t>
      </w:r>
      <w:r>
        <w:t>solvència exigida en acordar-se l’adjudicació del contracte o que les societats beneficiàries d’aquestes</w:t>
      </w:r>
      <w:r>
        <w:rPr>
          <w:spacing w:val="1"/>
        </w:rPr>
        <w:t xml:space="preserve"> </w:t>
      </w:r>
      <w:r>
        <w:t>operacions i, en cas de subsistir, la societat de la qual provinguin el patrimoni, empreses o branques</w:t>
      </w:r>
      <w:r>
        <w:rPr>
          <w:spacing w:val="1"/>
        </w:rPr>
        <w:t xml:space="preserve"> </w:t>
      </w:r>
      <w:r>
        <w:t>segregades,</w:t>
      </w:r>
      <w:r>
        <w:rPr>
          <w:spacing w:val="1"/>
        </w:rPr>
        <w:t xml:space="preserve"> </w:t>
      </w:r>
      <w:r>
        <w:t>es</w:t>
      </w:r>
      <w:r>
        <w:rPr>
          <w:spacing w:val="2"/>
        </w:rPr>
        <w:t xml:space="preserve"> </w:t>
      </w:r>
      <w:r>
        <w:t>responsabilitzin</w:t>
      </w:r>
      <w:r>
        <w:rPr>
          <w:spacing w:val="1"/>
        </w:rPr>
        <w:t xml:space="preserve"> </w:t>
      </w:r>
      <w:r>
        <w:t>solidàriament</w:t>
      </w:r>
      <w:r>
        <w:rPr>
          <w:spacing w:val="1"/>
        </w:rPr>
        <w:t xml:space="preserve"> </w:t>
      </w:r>
      <w:r>
        <w:t>de</w:t>
      </w:r>
      <w:r>
        <w:rPr>
          <w:spacing w:val="2"/>
        </w:rPr>
        <w:t xml:space="preserve"> </w:t>
      </w:r>
      <w:r>
        <w:t>l’execució</w:t>
      </w:r>
      <w:r>
        <w:rPr>
          <w:spacing w:val="1"/>
        </w:rPr>
        <w:t xml:space="preserve"> </w:t>
      </w:r>
      <w:r>
        <w:t>del</w:t>
      </w:r>
      <w:r>
        <w:rPr>
          <w:spacing w:val="-1"/>
        </w:rPr>
        <w:t xml:space="preserve"> </w:t>
      </w:r>
      <w:r>
        <w:t>contracte.</w:t>
      </w:r>
    </w:p>
    <w:p w:rsidR="009B70FB" w:rsidRDefault="009B70FB" w:rsidP="009B70FB">
      <w:pPr>
        <w:pStyle w:val="Textoindependiente"/>
        <w:spacing w:before="1"/>
        <w:rPr>
          <w:sz w:val="23"/>
        </w:rPr>
      </w:pPr>
    </w:p>
    <w:p w:rsidR="009B70FB" w:rsidRDefault="009B70FB" w:rsidP="009B70FB">
      <w:pPr>
        <w:pStyle w:val="Textoindependiente"/>
        <w:spacing w:line="276" w:lineRule="auto"/>
        <w:ind w:left="281" w:right="488"/>
        <w:jc w:val="both"/>
      </w:pPr>
      <w:r>
        <w:t>L’empresa contractista ha de comunicar a l’òrgan de contractació la circumstància que s’hagi produït.</w:t>
      </w:r>
    </w:p>
    <w:p w:rsidR="009B70FB" w:rsidRDefault="009B70FB" w:rsidP="009B70FB">
      <w:pPr>
        <w:pStyle w:val="Textoindependiente"/>
        <w:spacing w:before="7"/>
        <w:rPr>
          <w:sz w:val="26"/>
        </w:rPr>
      </w:pPr>
    </w:p>
    <w:p w:rsidR="009B70FB" w:rsidRDefault="009B70FB" w:rsidP="009B70FB">
      <w:pPr>
        <w:pStyle w:val="Textoindependiente"/>
        <w:spacing w:line="276" w:lineRule="auto"/>
        <w:ind w:left="281" w:right="488"/>
        <w:jc w:val="both"/>
      </w:pPr>
      <w:r>
        <w:t>En cas que l’empresa contractista sigui una UTE, quan tinguin lloc respecte d’alguna o algunes empreses</w:t>
      </w:r>
      <w:r>
        <w:rPr>
          <w:spacing w:val="1"/>
        </w:rPr>
        <w:t xml:space="preserve"> </w:t>
      </w:r>
      <w:r>
        <w:t>integrants de la unió temporal operacions de fusió, escissió o transmissió de branca d’activitat, continuarà</w:t>
      </w:r>
      <w:r>
        <w:rPr>
          <w:spacing w:val="1"/>
        </w:rPr>
        <w:t xml:space="preserve"> </w:t>
      </w:r>
      <w:r>
        <w:t>l’execució del contracte amb la unió temporal adjudicatària. En cas que la societat absorbent, la resultant de</w:t>
      </w:r>
      <w:r>
        <w:rPr>
          <w:spacing w:val="1"/>
        </w:rPr>
        <w:t xml:space="preserve"> </w:t>
      </w:r>
      <w:r>
        <w:t>la fusió, la beneficiària de l’escissió o l’adquirent de la branca d’activitat, no siguin empreses integrants de la</w:t>
      </w:r>
      <w:r>
        <w:rPr>
          <w:spacing w:val="1"/>
        </w:rPr>
        <w:t xml:space="preserve"> </w:t>
      </w:r>
      <w:r>
        <w:t>unió temporal, serà necessari que tinguin plena capacitat d’obrar, no estiguin incurses en prohibició de</w:t>
      </w:r>
      <w:r>
        <w:rPr>
          <w:spacing w:val="1"/>
        </w:rPr>
        <w:t xml:space="preserve"> </w:t>
      </w:r>
      <w:r>
        <w:t>contractar</w:t>
      </w:r>
      <w:r>
        <w:rPr>
          <w:spacing w:val="1"/>
        </w:rPr>
        <w:t xml:space="preserve"> </w:t>
      </w:r>
      <w:r>
        <w:t>i</w:t>
      </w:r>
      <w:r>
        <w:rPr>
          <w:spacing w:val="2"/>
        </w:rPr>
        <w:t xml:space="preserve"> </w:t>
      </w:r>
      <w:r>
        <w:t>que</w:t>
      </w:r>
      <w:r>
        <w:rPr>
          <w:spacing w:val="4"/>
        </w:rPr>
        <w:t xml:space="preserve"> </w:t>
      </w:r>
      <w:r>
        <w:t>es</w:t>
      </w:r>
      <w:r>
        <w:rPr>
          <w:spacing w:val="1"/>
        </w:rPr>
        <w:t xml:space="preserve"> </w:t>
      </w:r>
      <w:r>
        <w:t>mantingui</w:t>
      </w:r>
      <w:r>
        <w:rPr>
          <w:spacing w:val="1"/>
        </w:rPr>
        <w:t xml:space="preserve"> </w:t>
      </w:r>
      <w:r>
        <w:t>la</w:t>
      </w:r>
      <w:r>
        <w:rPr>
          <w:spacing w:val="2"/>
        </w:rPr>
        <w:t xml:space="preserve"> </w:t>
      </w:r>
      <w:r>
        <w:t>solvència,</w:t>
      </w:r>
      <w:r>
        <w:rPr>
          <w:spacing w:val="1"/>
        </w:rPr>
        <w:t xml:space="preserve"> </w:t>
      </w:r>
      <w:r>
        <w:t>la</w:t>
      </w:r>
      <w:r>
        <w:rPr>
          <w:spacing w:val="1"/>
        </w:rPr>
        <w:t xml:space="preserve"> </w:t>
      </w:r>
      <w:r>
        <w:t>capacitat</w:t>
      </w:r>
      <w:r>
        <w:rPr>
          <w:spacing w:val="5"/>
        </w:rPr>
        <w:t xml:space="preserve"> </w:t>
      </w:r>
      <w:r>
        <w:t>o</w:t>
      </w:r>
      <w:r>
        <w:rPr>
          <w:spacing w:val="1"/>
        </w:rPr>
        <w:t xml:space="preserve"> </w:t>
      </w:r>
      <w:r>
        <w:t>classificació</w:t>
      </w:r>
      <w:r>
        <w:rPr>
          <w:spacing w:val="10"/>
        </w:rPr>
        <w:t xml:space="preserve"> </w:t>
      </w:r>
      <w:r>
        <w:t>exigida.</w:t>
      </w:r>
    </w:p>
    <w:p w:rsidR="009B70FB" w:rsidRDefault="009B70FB" w:rsidP="009B70FB">
      <w:pPr>
        <w:pStyle w:val="Textoindependiente"/>
        <w:spacing w:before="4"/>
        <w:rPr>
          <w:sz w:val="23"/>
        </w:rPr>
      </w:pPr>
    </w:p>
    <w:p w:rsidR="009B70FB" w:rsidRDefault="009B70FB" w:rsidP="009B70FB">
      <w:pPr>
        <w:pStyle w:val="Textoindependiente"/>
        <w:spacing w:line="276" w:lineRule="auto"/>
        <w:ind w:left="281" w:right="495"/>
        <w:jc w:val="both"/>
      </w:pPr>
      <w:r>
        <w:t>Si el contracte s’atribueix a una entitat diferent, la garantia definitiva es pot renovar o reemplaçar, a criteri de</w:t>
      </w:r>
      <w:r>
        <w:rPr>
          <w:spacing w:val="1"/>
        </w:rPr>
        <w:t xml:space="preserve"> </w:t>
      </w:r>
      <w:r>
        <w:t>l’entitat atorgant, per una nova garantia que subscrigui la nova entitat, atenent al risc que suposi aquesta</w:t>
      </w:r>
      <w:r>
        <w:rPr>
          <w:spacing w:val="1"/>
        </w:rPr>
        <w:t xml:space="preserve"> </w:t>
      </w:r>
      <w:r>
        <w:t>última entitat. En tot cas, l’antiga garantia definitiva conserva la seva vigència fins que estigui constituïda la</w:t>
      </w:r>
      <w:r>
        <w:rPr>
          <w:spacing w:val="1"/>
        </w:rPr>
        <w:t xml:space="preserve"> </w:t>
      </w:r>
      <w:r>
        <w:t>nova</w:t>
      </w:r>
      <w:r>
        <w:rPr>
          <w:spacing w:val="1"/>
        </w:rPr>
        <w:t xml:space="preserve"> </w:t>
      </w:r>
      <w:r>
        <w:t>garantia.</w:t>
      </w:r>
    </w:p>
    <w:p w:rsidR="009B70FB" w:rsidRDefault="009B70FB" w:rsidP="009B70FB">
      <w:pPr>
        <w:pStyle w:val="Textoindependiente"/>
        <w:spacing w:before="2"/>
        <w:rPr>
          <w:sz w:val="23"/>
        </w:rPr>
      </w:pPr>
    </w:p>
    <w:p w:rsidR="009B70FB" w:rsidRDefault="009B70FB" w:rsidP="009B70FB">
      <w:pPr>
        <w:pStyle w:val="Textoindependiente"/>
        <w:spacing w:before="1" w:line="276" w:lineRule="auto"/>
        <w:ind w:left="281" w:right="491"/>
        <w:jc w:val="both"/>
      </w:pPr>
      <w:r>
        <w:t>Si la subrogació no es pot produir perquè l’entitat a la qual s’hauria d’atribuir el contracte no reuneix les</w:t>
      </w:r>
      <w:r>
        <w:rPr>
          <w:spacing w:val="1"/>
        </w:rPr>
        <w:t xml:space="preserve"> </w:t>
      </w:r>
      <w:r>
        <w:t>condicions de solvència necessàries, el contracte es resoldrà, considerant-se a tots els efectes com un</w:t>
      </w:r>
      <w:r>
        <w:rPr>
          <w:spacing w:val="1"/>
        </w:rPr>
        <w:t xml:space="preserve"> </w:t>
      </w:r>
      <w:r>
        <w:t>supòsit</w:t>
      </w:r>
      <w:r>
        <w:rPr>
          <w:spacing w:val="3"/>
        </w:rPr>
        <w:t xml:space="preserve"> </w:t>
      </w:r>
      <w:r>
        <w:t>de</w:t>
      </w:r>
      <w:r>
        <w:rPr>
          <w:spacing w:val="1"/>
        </w:rPr>
        <w:t xml:space="preserve"> </w:t>
      </w:r>
      <w:r>
        <w:t>resolució</w:t>
      </w:r>
      <w:r>
        <w:rPr>
          <w:spacing w:val="1"/>
        </w:rPr>
        <w:t xml:space="preserve"> </w:t>
      </w:r>
      <w:r>
        <w:t>per</w:t>
      </w:r>
      <w:r>
        <w:rPr>
          <w:spacing w:val="2"/>
        </w:rPr>
        <w:t xml:space="preserve"> </w:t>
      </w:r>
      <w:r>
        <w:t>culpa de</w:t>
      </w:r>
      <w:r>
        <w:rPr>
          <w:spacing w:val="2"/>
        </w:rPr>
        <w:t xml:space="preserve"> </w:t>
      </w:r>
      <w:r>
        <w:t>l’empresa</w:t>
      </w:r>
      <w:r>
        <w:rPr>
          <w:spacing w:val="2"/>
        </w:rPr>
        <w:t xml:space="preserve"> </w:t>
      </w:r>
      <w:r>
        <w:t>contractista.</w:t>
      </w:r>
    </w:p>
    <w:p w:rsidR="009B70FB" w:rsidRDefault="009B70FB" w:rsidP="009B70FB">
      <w:pPr>
        <w:pStyle w:val="Textoindependiente"/>
        <w:spacing w:before="9"/>
        <w:rPr>
          <w:sz w:val="22"/>
        </w:rPr>
      </w:pPr>
    </w:p>
    <w:p w:rsidR="009B70FB" w:rsidRDefault="009B70FB" w:rsidP="009B70FB">
      <w:pPr>
        <w:pStyle w:val="Ttulo1"/>
        <w:ind w:left="281"/>
        <w:jc w:val="both"/>
        <w:rPr>
          <w:rFonts w:ascii="Microsoft Sans Serif" w:hAnsi="Microsoft Sans Serif" w:cs="Microsoft Sans Serif"/>
        </w:rPr>
      </w:pPr>
      <w:r>
        <w:rPr>
          <w:rFonts w:ascii="Microsoft Sans Serif" w:hAnsi="Microsoft Sans Serif" w:cs="Microsoft Sans Serif"/>
        </w:rPr>
        <w:t>Cessió</w:t>
      </w:r>
      <w:r>
        <w:rPr>
          <w:rFonts w:ascii="Microsoft Sans Serif" w:hAnsi="Microsoft Sans Serif" w:cs="Microsoft Sans Serif"/>
          <w:spacing w:val="-3"/>
        </w:rPr>
        <w:t xml:space="preserve"> </w:t>
      </w:r>
      <w:r>
        <w:rPr>
          <w:rFonts w:ascii="Microsoft Sans Serif" w:hAnsi="Microsoft Sans Serif" w:cs="Microsoft Sans Serif"/>
        </w:rPr>
        <w:t>del</w:t>
      </w:r>
      <w:r>
        <w:rPr>
          <w:rFonts w:ascii="Microsoft Sans Serif" w:hAnsi="Microsoft Sans Serif" w:cs="Microsoft Sans Serif"/>
          <w:spacing w:val="-3"/>
        </w:rPr>
        <w:t xml:space="preserve"> </w:t>
      </w:r>
      <w:r>
        <w:rPr>
          <w:rFonts w:ascii="Microsoft Sans Serif" w:hAnsi="Microsoft Sans Serif" w:cs="Microsoft Sans Serif"/>
        </w:rPr>
        <w:t>contracte</w:t>
      </w:r>
    </w:p>
    <w:p w:rsidR="009B70FB" w:rsidRDefault="009B70FB" w:rsidP="009B70FB">
      <w:pPr>
        <w:pStyle w:val="Textoindependiente"/>
        <w:spacing w:before="5"/>
        <w:rPr>
          <w:b/>
          <w:sz w:val="26"/>
        </w:rPr>
      </w:pPr>
    </w:p>
    <w:p w:rsidR="009B70FB" w:rsidRDefault="009B70FB" w:rsidP="009B70FB">
      <w:pPr>
        <w:pStyle w:val="Textoindependiente"/>
        <w:spacing w:line="276" w:lineRule="auto"/>
        <w:ind w:left="281" w:right="492"/>
        <w:jc w:val="both"/>
      </w:pPr>
      <w:r>
        <w:t xml:space="preserve">Els drets i les obligacions que dimanen d’aquest contracte es podran cedir per l’empresa </w:t>
      </w:r>
      <w:r>
        <w:lastRenderedPageBreak/>
        <w:t>contractista a una</w:t>
      </w:r>
      <w:r>
        <w:rPr>
          <w:spacing w:val="1"/>
        </w:rPr>
        <w:t xml:space="preserve"> </w:t>
      </w:r>
      <w:r>
        <w:t>tercera persona, indicat en l’</w:t>
      </w:r>
      <w:r>
        <w:rPr>
          <w:b/>
        </w:rPr>
        <w:t>apartat R del quadre característiques</w:t>
      </w:r>
      <w:r>
        <w:t>, sempre que les qualitats tècniques o</w:t>
      </w:r>
      <w:r>
        <w:rPr>
          <w:spacing w:val="1"/>
        </w:rPr>
        <w:t xml:space="preserve"> </w:t>
      </w:r>
      <w:r>
        <w:t>personals de qui cedeix no hagin estat raó determinant de l’adjudicació del contracte ni que de la cessió no</w:t>
      </w:r>
      <w:r>
        <w:rPr>
          <w:spacing w:val="1"/>
        </w:rPr>
        <w:t xml:space="preserve"> </w:t>
      </w:r>
      <w:r>
        <w:t>en</w:t>
      </w:r>
      <w:r>
        <w:rPr>
          <w:spacing w:val="-2"/>
        </w:rPr>
        <w:t xml:space="preserve"> </w:t>
      </w:r>
      <w:r>
        <w:t>resulti</w:t>
      </w:r>
      <w:r>
        <w:rPr>
          <w:spacing w:val="1"/>
        </w:rPr>
        <w:t xml:space="preserve"> </w:t>
      </w:r>
      <w:r>
        <w:t>una</w:t>
      </w:r>
      <w:r>
        <w:rPr>
          <w:spacing w:val="1"/>
        </w:rPr>
        <w:t xml:space="preserve"> </w:t>
      </w:r>
      <w:r>
        <w:t>restricció efectiva</w:t>
      </w:r>
      <w:r>
        <w:rPr>
          <w:spacing w:val="1"/>
        </w:rPr>
        <w:t xml:space="preserve"> </w:t>
      </w:r>
      <w:r>
        <w:t>de</w:t>
      </w:r>
      <w:r>
        <w:rPr>
          <w:spacing w:val="1"/>
        </w:rPr>
        <w:t xml:space="preserve"> </w:t>
      </w:r>
      <w:r>
        <w:t>la</w:t>
      </w:r>
      <w:r>
        <w:rPr>
          <w:spacing w:val="-1"/>
        </w:rPr>
        <w:t xml:space="preserve"> </w:t>
      </w:r>
      <w:r>
        <w:t>competència en el</w:t>
      </w:r>
      <w:r>
        <w:rPr>
          <w:spacing w:val="-2"/>
        </w:rPr>
        <w:t xml:space="preserve"> </w:t>
      </w:r>
      <w:r>
        <w:t>mercat,</w:t>
      </w:r>
      <w:r>
        <w:rPr>
          <w:spacing w:val="-1"/>
        </w:rPr>
        <w:t xml:space="preserve"> </w:t>
      </w:r>
      <w:r>
        <w:t>quan es compleixin</w:t>
      </w:r>
      <w:r>
        <w:rPr>
          <w:spacing w:val="-1"/>
        </w:rPr>
        <w:t xml:space="preserve"> </w:t>
      </w:r>
      <w:r>
        <w:t>els</w:t>
      </w:r>
      <w:r>
        <w:rPr>
          <w:spacing w:val="1"/>
        </w:rPr>
        <w:t xml:space="preserve"> </w:t>
      </w:r>
      <w:r>
        <w:t>requisits següents:</w:t>
      </w:r>
    </w:p>
    <w:p w:rsidR="009B70FB" w:rsidRDefault="009B70FB" w:rsidP="009B70FB">
      <w:pPr>
        <w:pStyle w:val="Textoindependiente"/>
        <w:spacing w:before="7"/>
        <w:rPr>
          <w:sz w:val="23"/>
        </w:rPr>
      </w:pPr>
    </w:p>
    <w:p w:rsidR="009B70FB" w:rsidRDefault="009B70FB" w:rsidP="009B70FB">
      <w:pPr>
        <w:pStyle w:val="Prrafodelista"/>
        <w:numPr>
          <w:ilvl w:val="0"/>
          <w:numId w:val="36"/>
        </w:numPr>
        <w:tabs>
          <w:tab w:val="left" w:pos="565"/>
        </w:tabs>
        <w:spacing w:before="1" w:line="276" w:lineRule="auto"/>
        <w:ind w:right="487" w:firstLine="0"/>
        <w:rPr>
          <w:sz w:val="20"/>
        </w:rPr>
      </w:pPr>
      <w:r>
        <w:rPr>
          <w:sz w:val="20"/>
        </w:rPr>
        <w:t>L’òrgan de contractació autoritzi, de forma prèvia</w:t>
      </w:r>
      <w:r>
        <w:rPr>
          <w:spacing w:val="53"/>
          <w:sz w:val="20"/>
        </w:rPr>
        <w:t xml:space="preserve"> </w:t>
      </w:r>
      <w:r>
        <w:rPr>
          <w:sz w:val="20"/>
        </w:rPr>
        <w:t>i expressa, la cessió. Si transcorre el termini de</w:t>
      </w:r>
      <w:r>
        <w:rPr>
          <w:spacing w:val="53"/>
          <w:sz w:val="20"/>
        </w:rPr>
        <w:t xml:space="preserve"> </w:t>
      </w:r>
      <w:r>
        <w:rPr>
          <w:sz w:val="20"/>
        </w:rPr>
        <w:t>2</w:t>
      </w:r>
      <w:r>
        <w:rPr>
          <w:spacing w:val="1"/>
          <w:sz w:val="20"/>
        </w:rPr>
        <w:t xml:space="preserve"> </w:t>
      </w:r>
      <w:r>
        <w:rPr>
          <w:sz w:val="20"/>
        </w:rPr>
        <w:t>mesos</w:t>
      </w:r>
      <w:r>
        <w:rPr>
          <w:spacing w:val="1"/>
          <w:sz w:val="20"/>
        </w:rPr>
        <w:t xml:space="preserve"> </w:t>
      </w:r>
      <w:r>
        <w:rPr>
          <w:sz w:val="20"/>
        </w:rPr>
        <w:t>sense</w:t>
      </w:r>
      <w:r>
        <w:rPr>
          <w:spacing w:val="1"/>
          <w:sz w:val="20"/>
        </w:rPr>
        <w:t xml:space="preserve"> </w:t>
      </w:r>
      <w:r>
        <w:rPr>
          <w:sz w:val="20"/>
        </w:rPr>
        <w:t>que</w:t>
      </w:r>
      <w:r>
        <w:rPr>
          <w:spacing w:val="1"/>
          <w:sz w:val="20"/>
        </w:rPr>
        <w:t xml:space="preserve"> </w:t>
      </w:r>
      <w:r>
        <w:rPr>
          <w:sz w:val="20"/>
        </w:rPr>
        <w:t>s’hagi</w:t>
      </w:r>
      <w:r>
        <w:rPr>
          <w:spacing w:val="1"/>
          <w:sz w:val="20"/>
        </w:rPr>
        <w:t xml:space="preserve"> </w:t>
      </w:r>
      <w:r>
        <w:rPr>
          <w:sz w:val="20"/>
        </w:rPr>
        <w:t>notificat</w:t>
      </w:r>
      <w:r>
        <w:rPr>
          <w:spacing w:val="1"/>
          <w:sz w:val="20"/>
        </w:rPr>
        <w:t xml:space="preserve"> </w:t>
      </w:r>
      <w:r>
        <w:rPr>
          <w:sz w:val="20"/>
        </w:rPr>
        <w:t>la</w:t>
      </w:r>
      <w:r>
        <w:rPr>
          <w:spacing w:val="1"/>
          <w:sz w:val="20"/>
        </w:rPr>
        <w:t xml:space="preserve"> </w:t>
      </w:r>
      <w:r>
        <w:rPr>
          <w:sz w:val="20"/>
        </w:rPr>
        <w:t>resolució</w:t>
      </w:r>
      <w:r>
        <w:rPr>
          <w:spacing w:val="1"/>
          <w:sz w:val="20"/>
        </w:rPr>
        <w:t xml:space="preserve"> </w:t>
      </w:r>
      <w:r>
        <w:rPr>
          <w:sz w:val="20"/>
        </w:rPr>
        <w:t>sobre</w:t>
      </w:r>
      <w:r>
        <w:rPr>
          <w:spacing w:val="1"/>
          <w:sz w:val="20"/>
        </w:rPr>
        <w:t xml:space="preserve"> </w:t>
      </w:r>
      <w:r>
        <w:rPr>
          <w:sz w:val="20"/>
        </w:rPr>
        <w:t>la</w:t>
      </w:r>
      <w:r>
        <w:rPr>
          <w:spacing w:val="1"/>
          <w:sz w:val="20"/>
        </w:rPr>
        <w:t xml:space="preserve"> </w:t>
      </w:r>
      <w:r>
        <w:rPr>
          <w:sz w:val="20"/>
        </w:rPr>
        <w:t>sol·licitud</w:t>
      </w:r>
      <w:r>
        <w:rPr>
          <w:spacing w:val="1"/>
          <w:sz w:val="20"/>
        </w:rPr>
        <w:t xml:space="preserve"> </w:t>
      </w:r>
      <w:r>
        <w:rPr>
          <w:sz w:val="20"/>
        </w:rPr>
        <w:t>d’autorització</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cessió,</w:t>
      </w:r>
      <w:r>
        <w:rPr>
          <w:spacing w:val="1"/>
          <w:sz w:val="20"/>
        </w:rPr>
        <w:t xml:space="preserve"> </w:t>
      </w:r>
      <w:r>
        <w:rPr>
          <w:sz w:val="20"/>
        </w:rPr>
        <w:t>aquesta</w:t>
      </w:r>
      <w:r>
        <w:rPr>
          <w:spacing w:val="1"/>
          <w:sz w:val="20"/>
        </w:rPr>
        <w:t xml:space="preserve"> </w:t>
      </w:r>
      <w:r>
        <w:rPr>
          <w:sz w:val="20"/>
        </w:rPr>
        <w:t>s’entendrà</w:t>
      </w:r>
      <w:r>
        <w:rPr>
          <w:spacing w:val="2"/>
          <w:sz w:val="20"/>
        </w:rPr>
        <w:t xml:space="preserve"> </w:t>
      </w:r>
      <w:r>
        <w:rPr>
          <w:sz w:val="20"/>
        </w:rPr>
        <w:t>atorgada</w:t>
      </w:r>
      <w:r>
        <w:rPr>
          <w:spacing w:val="4"/>
          <w:sz w:val="20"/>
        </w:rPr>
        <w:t xml:space="preserve"> </w:t>
      </w:r>
      <w:r>
        <w:rPr>
          <w:sz w:val="20"/>
        </w:rPr>
        <w:t>per</w:t>
      </w:r>
      <w:r>
        <w:rPr>
          <w:spacing w:val="2"/>
          <w:sz w:val="20"/>
        </w:rPr>
        <w:t xml:space="preserve"> </w:t>
      </w:r>
      <w:r>
        <w:rPr>
          <w:sz w:val="20"/>
        </w:rPr>
        <w:t>silenci administratiu.</w:t>
      </w:r>
    </w:p>
    <w:p w:rsidR="009B70FB" w:rsidRDefault="009B70FB" w:rsidP="009B70FB">
      <w:pPr>
        <w:pStyle w:val="Textoindependiente"/>
      </w:pPr>
    </w:p>
    <w:p w:rsidR="009B70FB" w:rsidRDefault="009B70FB" w:rsidP="009B70FB">
      <w:pPr>
        <w:pStyle w:val="Prrafodelista"/>
        <w:numPr>
          <w:ilvl w:val="0"/>
          <w:numId w:val="36"/>
        </w:numPr>
        <w:tabs>
          <w:tab w:val="left" w:pos="565"/>
        </w:tabs>
        <w:spacing w:before="96" w:line="276" w:lineRule="auto"/>
        <w:ind w:right="487" w:firstLine="0"/>
        <w:rPr>
          <w:sz w:val="20"/>
        </w:rPr>
      </w:pPr>
      <w:r>
        <w:rPr>
          <w:sz w:val="20"/>
        </w:rPr>
        <w:t>L’empresa</w:t>
      </w:r>
      <w:r>
        <w:rPr>
          <w:spacing w:val="4"/>
          <w:sz w:val="20"/>
        </w:rPr>
        <w:t xml:space="preserve"> </w:t>
      </w:r>
      <w:r>
        <w:rPr>
          <w:sz w:val="20"/>
        </w:rPr>
        <w:t>cedent</w:t>
      </w:r>
      <w:r>
        <w:rPr>
          <w:spacing w:val="4"/>
          <w:sz w:val="20"/>
        </w:rPr>
        <w:t xml:space="preserve"> </w:t>
      </w:r>
      <w:r>
        <w:rPr>
          <w:sz w:val="20"/>
        </w:rPr>
        <w:t>tingui</w:t>
      </w:r>
      <w:r>
        <w:rPr>
          <w:spacing w:val="5"/>
          <w:sz w:val="20"/>
        </w:rPr>
        <w:t xml:space="preserve"> </w:t>
      </w:r>
      <w:r>
        <w:rPr>
          <w:sz w:val="20"/>
        </w:rPr>
        <w:t>executat</w:t>
      </w:r>
      <w:r>
        <w:rPr>
          <w:spacing w:val="7"/>
          <w:sz w:val="20"/>
        </w:rPr>
        <w:t xml:space="preserve"> </w:t>
      </w:r>
      <w:r>
        <w:rPr>
          <w:sz w:val="20"/>
        </w:rPr>
        <w:t>almenys</w:t>
      </w:r>
      <w:r>
        <w:rPr>
          <w:spacing w:val="6"/>
          <w:sz w:val="20"/>
        </w:rPr>
        <w:t xml:space="preserve"> </w:t>
      </w:r>
      <w:r>
        <w:rPr>
          <w:sz w:val="20"/>
        </w:rPr>
        <w:t>un</w:t>
      </w:r>
      <w:r>
        <w:rPr>
          <w:spacing w:val="7"/>
          <w:sz w:val="20"/>
        </w:rPr>
        <w:t xml:space="preserve"> </w:t>
      </w:r>
      <w:r>
        <w:rPr>
          <w:sz w:val="20"/>
        </w:rPr>
        <w:t>20</w:t>
      </w:r>
      <w:r>
        <w:rPr>
          <w:spacing w:val="10"/>
          <w:sz w:val="20"/>
        </w:rPr>
        <w:t xml:space="preserve"> </w:t>
      </w:r>
      <w:r>
        <w:rPr>
          <w:sz w:val="20"/>
        </w:rPr>
        <w:t>%</w:t>
      </w:r>
      <w:r>
        <w:rPr>
          <w:spacing w:val="8"/>
          <w:sz w:val="20"/>
        </w:rPr>
        <w:t xml:space="preserve"> </w:t>
      </w:r>
      <w:r>
        <w:rPr>
          <w:sz w:val="20"/>
        </w:rPr>
        <w:t>de</w:t>
      </w:r>
      <w:r>
        <w:rPr>
          <w:spacing w:val="6"/>
          <w:sz w:val="20"/>
        </w:rPr>
        <w:t xml:space="preserve"> </w:t>
      </w:r>
      <w:r>
        <w:rPr>
          <w:sz w:val="20"/>
        </w:rPr>
        <w:t>l’import</w:t>
      </w:r>
      <w:r>
        <w:rPr>
          <w:spacing w:val="4"/>
          <w:sz w:val="20"/>
        </w:rPr>
        <w:t xml:space="preserve"> </w:t>
      </w:r>
      <w:r>
        <w:rPr>
          <w:sz w:val="20"/>
        </w:rPr>
        <w:t>del</w:t>
      </w:r>
      <w:r>
        <w:rPr>
          <w:spacing w:val="4"/>
          <w:sz w:val="20"/>
        </w:rPr>
        <w:t xml:space="preserve"> </w:t>
      </w:r>
      <w:r>
        <w:rPr>
          <w:sz w:val="20"/>
        </w:rPr>
        <w:t>contracte.</w:t>
      </w:r>
      <w:r>
        <w:rPr>
          <w:spacing w:val="6"/>
          <w:sz w:val="20"/>
        </w:rPr>
        <w:t xml:space="preserve"> </w:t>
      </w:r>
      <w:r>
        <w:rPr>
          <w:sz w:val="20"/>
        </w:rPr>
        <w:t>Aquest</w:t>
      </w:r>
      <w:r>
        <w:rPr>
          <w:spacing w:val="5"/>
          <w:sz w:val="20"/>
        </w:rPr>
        <w:t xml:space="preserve"> </w:t>
      </w:r>
      <w:r>
        <w:rPr>
          <w:sz w:val="20"/>
        </w:rPr>
        <w:t>requisit</w:t>
      </w:r>
      <w:r>
        <w:rPr>
          <w:spacing w:val="7"/>
          <w:sz w:val="20"/>
        </w:rPr>
        <w:t xml:space="preserve"> </w:t>
      </w:r>
      <w:r>
        <w:rPr>
          <w:sz w:val="20"/>
        </w:rPr>
        <w:t>no</w:t>
      </w:r>
      <w:r>
        <w:rPr>
          <w:spacing w:val="11"/>
          <w:sz w:val="20"/>
        </w:rPr>
        <w:t xml:space="preserve"> </w:t>
      </w:r>
      <w:r>
        <w:rPr>
          <w:sz w:val="20"/>
        </w:rPr>
        <w:t>s’exigeix</w:t>
      </w:r>
      <w:r>
        <w:rPr>
          <w:spacing w:val="1"/>
          <w:sz w:val="20"/>
        </w:rPr>
        <w:t xml:space="preserve"> </w:t>
      </w:r>
      <w:r>
        <w:rPr>
          <w:sz w:val="20"/>
        </w:rPr>
        <w:t>si la cessió es produeix trobant-se l’empresa contractista en concurs encara que s’hagi obert la fase de</w:t>
      </w:r>
      <w:r>
        <w:rPr>
          <w:spacing w:val="1"/>
          <w:sz w:val="20"/>
        </w:rPr>
        <w:t xml:space="preserve"> </w:t>
      </w:r>
      <w:r>
        <w:rPr>
          <w:sz w:val="20"/>
        </w:rPr>
        <w:t>liquidació, o ha posat en coneixement del jutjat competent per a la declaració del concurs que ha iniciat</w:t>
      </w:r>
      <w:r>
        <w:rPr>
          <w:spacing w:val="1"/>
          <w:sz w:val="20"/>
        </w:rPr>
        <w:t xml:space="preserve"> </w:t>
      </w:r>
      <w:r>
        <w:rPr>
          <w:sz w:val="20"/>
        </w:rPr>
        <w:t>negociacions per arribar a un acord de refinançament, o per obtenir adhesions a una proposta anticipada de</w:t>
      </w:r>
      <w:r>
        <w:rPr>
          <w:spacing w:val="1"/>
          <w:sz w:val="20"/>
        </w:rPr>
        <w:t xml:space="preserve"> </w:t>
      </w:r>
      <w:r>
        <w:rPr>
          <w:sz w:val="20"/>
        </w:rPr>
        <w:t>conveni,</w:t>
      </w:r>
      <w:r>
        <w:rPr>
          <w:spacing w:val="3"/>
          <w:sz w:val="20"/>
        </w:rPr>
        <w:t xml:space="preserve"> </w:t>
      </w:r>
      <w:r>
        <w:rPr>
          <w:sz w:val="20"/>
        </w:rPr>
        <w:t>en</w:t>
      </w:r>
      <w:r>
        <w:rPr>
          <w:spacing w:val="3"/>
          <w:sz w:val="20"/>
        </w:rPr>
        <w:t xml:space="preserve"> </w:t>
      </w:r>
      <w:r>
        <w:rPr>
          <w:sz w:val="20"/>
        </w:rPr>
        <w:t>els</w:t>
      </w:r>
      <w:r>
        <w:rPr>
          <w:spacing w:val="2"/>
          <w:sz w:val="20"/>
        </w:rPr>
        <w:t xml:space="preserve"> </w:t>
      </w:r>
      <w:r>
        <w:rPr>
          <w:sz w:val="20"/>
        </w:rPr>
        <w:t>termes</w:t>
      </w:r>
      <w:r>
        <w:rPr>
          <w:spacing w:val="2"/>
          <w:sz w:val="20"/>
        </w:rPr>
        <w:t xml:space="preserve"> </w:t>
      </w:r>
      <w:r>
        <w:rPr>
          <w:sz w:val="20"/>
        </w:rPr>
        <w:t>que</w:t>
      </w:r>
      <w:r>
        <w:rPr>
          <w:spacing w:val="2"/>
          <w:sz w:val="20"/>
        </w:rPr>
        <w:t xml:space="preserve"> </w:t>
      </w:r>
      <w:r>
        <w:rPr>
          <w:sz w:val="20"/>
        </w:rPr>
        <w:t>preveu</w:t>
      </w:r>
      <w:r>
        <w:rPr>
          <w:spacing w:val="1"/>
          <w:sz w:val="20"/>
        </w:rPr>
        <w:t xml:space="preserve"> </w:t>
      </w:r>
      <w:r>
        <w:rPr>
          <w:sz w:val="20"/>
        </w:rPr>
        <w:t>la</w:t>
      </w:r>
      <w:r>
        <w:rPr>
          <w:spacing w:val="3"/>
          <w:sz w:val="20"/>
        </w:rPr>
        <w:t xml:space="preserve"> </w:t>
      </w:r>
      <w:r>
        <w:rPr>
          <w:sz w:val="20"/>
        </w:rPr>
        <w:t>legislació</w:t>
      </w:r>
      <w:r>
        <w:rPr>
          <w:spacing w:val="2"/>
          <w:sz w:val="20"/>
        </w:rPr>
        <w:t xml:space="preserve"> </w:t>
      </w:r>
      <w:r>
        <w:rPr>
          <w:sz w:val="20"/>
        </w:rPr>
        <w:t>concursal.</w:t>
      </w:r>
    </w:p>
    <w:p w:rsidR="009B70FB" w:rsidRDefault="009B70FB" w:rsidP="009B70FB">
      <w:pPr>
        <w:pStyle w:val="Textoindependiente"/>
        <w:spacing w:before="2"/>
        <w:rPr>
          <w:sz w:val="23"/>
        </w:rPr>
      </w:pPr>
    </w:p>
    <w:p w:rsidR="009B70FB" w:rsidRDefault="009B70FB" w:rsidP="009B70FB">
      <w:pPr>
        <w:pStyle w:val="Prrafodelista"/>
        <w:numPr>
          <w:ilvl w:val="0"/>
          <w:numId w:val="36"/>
        </w:numPr>
        <w:tabs>
          <w:tab w:val="left" w:pos="565"/>
        </w:tabs>
        <w:spacing w:line="278" w:lineRule="auto"/>
        <w:ind w:right="492" w:firstLine="0"/>
        <w:rPr>
          <w:sz w:val="20"/>
        </w:rPr>
      </w:pPr>
      <w:r>
        <w:rPr>
          <w:sz w:val="20"/>
        </w:rPr>
        <w:t>L’empresa</w:t>
      </w:r>
      <w:r>
        <w:rPr>
          <w:spacing w:val="16"/>
          <w:sz w:val="20"/>
        </w:rPr>
        <w:t xml:space="preserve"> </w:t>
      </w:r>
      <w:r>
        <w:rPr>
          <w:sz w:val="20"/>
        </w:rPr>
        <w:t>cessionària</w:t>
      </w:r>
      <w:r>
        <w:rPr>
          <w:spacing w:val="18"/>
          <w:sz w:val="20"/>
        </w:rPr>
        <w:t xml:space="preserve"> </w:t>
      </w:r>
      <w:r>
        <w:rPr>
          <w:sz w:val="20"/>
        </w:rPr>
        <w:t>tingui</w:t>
      </w:r>
      <w:r>
        <w:rPr>
          <w:spacing w:val="15"/>
          <w:sz w:val="20"/>
        </w:rPr>
        <w:t xml:space="preserve"> </w:t>
      </w:r>
      <w:r>
        <w:rPr>
          <w:sz w:val="20"/>
        </w:rPr>
        <w:t>capacitat</w:t>
      </w:r>
      <w:r>
        <w:rPr>
          <w:spacing w:val="18"/>
          <w:sz w:val="20"/>
        </w:rPr>
        <w:t xml:space="preserve"> </w:t>
      </w:r>
      <w:r>
        <w:rPr>
          <w:sz w:val="20"/>
        </w:rPr>
        <w:t>per</w:t>
      </w:r>
      <w:r>
        <w:rPr>
          <w:spacing w:val="17"/>
          <w:sz w:val="20"/>
        </w:rPr>
        <w:t xml:space="preserve"> </w:t>
      </w:r>
      <w:r>
        <w:rPr>
          <w:sz w:val="20"/>
        </w:rPr>
        <w:t>contractar</w:t>
      </w:r>
      <w:r>
        <w:rPr>
          <w:spacing w:val="19"/>
          <w:sz w:val="20"/>
        </w:rPr>
        <w:t xml:space="preserve"> </w:t>
      </w:r>
      <w:r>
        <w:rPr>
          <w:sz w:val="20"/>
        </w:rPr>
        <w:t>amb</w:t>
      </w:r>
      <w:r>
        <w:rPr>
          <w:spacing w:val="16"/>
          <w:sz w:val="20"/>
        </w:rPr>
        <w:t xml:space="preserve"> </w:t>
      </w:r>
      <w:r>
        <w:rPr>
          <w:sz w:val="20"/>
        </w:rPr>
        <w:t>l’Ajuntament</w:t>
      </w:r>
      <w:r>
        <w:rPr>
          <w:spacing w:val="16"/>
          <w:sz w:val="20"/>
        </w:rPr>
        <w:t xml:space="preserve"> </w:t>
      </w:r>
      <w:r>
        <w:rPr>
          <w:sz w:val="20"/>
        </w:rPr>
        <w:t>de</w:t>
      </w:r>
      <w:r>
        <w:rPr>
          <w:spacing w:val="18"/>
          <w:sz w:val="20"/>
        </w:rPr>
        <w:t xml:space="preserve"> </w:t>
      </w:r>
      <w:r>
        <w:rPr>
          <w:sz w:val="20"/>
        </w:rPr>
        <w:t>Soses,</w:t>
      </w:r>
      <w:r>
        <w:rPr>
          <w:spacing w:val="16"/>
          <w:sz w:val="20"/>
        </w:rPr>
        <w:t xml:space="preserve"> </w:t>
      </w:r>
      <w:r>
        <w:rPr>
          <w:sz w:val="20"/>
        </w:rPr>
        <w:t>la</w:t>
      </w:r>
      <w:r>
        <w:rPr>
          <w:spacing w:val="16"/>
          <w:sz w:val="20"/>
        </w:rPr>
        <w:t xml:space="preserve"> </w:t>
      </w:r>
      <w:r>
        <w:rPr>
          <w:sz w:val="20"/>
        </w:rPr>
        <w:t>solvència</w:t>
      </w:r>
      <w:r>
        <w:rPr>
          <w:spacing w:val="19"/>
          <w:sz w:val="20"/>
        </w:rPr>
        <w:t xml:space="preserve"> </w:t>
      </w:r>
      <w:r>
        <w:rPr>
          <w:sz w:val="20"/>
        </w:rPr>
        <w:t>exigible</w:t>
      </w:r>
      <w:r>
        <w:rPr>
          <w:spacing w:val="1"/>
          <w:sz w:val="20"/>
        </w:rPr>
        <w:t xml:space="preserve"> </w:t>
      </w:r>
      <w:r>
        <w:rPr>
          <w:sz w:val="20"/>
        </w:rPr>
        <w:t>en</w:t>
      </w:r>
      <w:r>
        <w:rPr>
          <w:spacing w:val="-2"/>
          <w:sz w:val="20"/>
        </w:rPr>
        <w:t xml:space="preserve"> </w:t>
      </w:r>
      <w:r>
        <w:rPr>
          <w:sz w:val="20"/>
        </w:rPr>
        <w:t>funció de la</w:t>
      </w:r>
      <w:r>
        <w:rPr>
          <w:spacing w:val="-1"/>
          <w:sz w:val="20"/>
        </w:rPr>
        <w:t xml:space="preserve"> </w:t>
      </w:r>
      <w:r>
        <w:rPr>
          <w:sz w:val="20"/>
        </w:rPr>
        <w:t>fase</w:t>
      </w:r>
      <w:r>
        <w:rPr>
          <w:spacing w:val="-1"/>
          <w:sz w:val="20"/>
        </w:rPr>
        <w:t xml:space="preserve"> </w:t>
      </w:r>
      <w:r>
        <w:rPr>
          <w:sz w:val="20"/>
        </w:rPr>
        <w:t>d’execució</w:t>
      </w:r>
      <w:r>
        <w:rPr>
          <w:spacing w:val="-1"/>
          <w:sz w:val="20"/>
        </w:rPr>
        <w:t xml:space="preserve"> </w:t>
      </w:r>
      <w:r>
        <w:rPr>
          <w:sz w:val="20"/>
        </w:rPr>
        <w:t>del</w:t>
      </w:r>
      <w:r>
        <w:rPr>
          <w:spacing w:val="-3"/>
          <w:sz w:val="20"/>
        </w:rPr>
        <w:t xml:space="preserve"> </w:t>
      </w:r>
      <w:r>
        <w:rPr>
          <w:sz w:val="20"/>
        </w:rPr>
        <w:t>contracte, i no</w:t>
      </w:r>
      <w:r>
        <w:rPr>
          <w:spacing w:val="-2"/>
          <w:sz w:val="20"/>
        </w:rPr>
        <w:t xml:space="preserve"> </w:t>
      </w:r>
      <w:r>
        <w:rPr>
          <w:sz w:val="20"/>
        </w:rPr>
        <w:t>estigui incursa en</w:t>
      </w:r>
      <w:r>
        <w:rPr>
          <w:spacing w:val="-2"/>
          <w:sz w:val="20"/>
        </w:rPr>
        <w:t xml:space="preserve"> </w:t>
      </w:r>
      <w:r>
        <w:rPr>
          <w:sz w:val="20"/>
        </w:rPr>
        <w:t>una</w:t>
      </w:r>
      <w:r>
        <w:rPr>
          <w:spacing w:val="-2"/>
          <w:sz w:val="20"/>
        </w:rPr>
        <w:t xml:space="preserve"> </w:t>
      </w:r>
      <w:r>
        <w:rPr>
          <w:sz w:val="20"/>
        </w:rPr>
        <w:t>causa</w:t>
      </w:r>
      <w:r>
        <w:rPr>
          <w:spacing w:val="-1"/>
          <w:sz w:val="20"/>
        </w:rPr>
        <w:t xml:space="preserve"> </w:t>
      </w:r>
      <w:r>
        <w:rPr>
          <w:sz w:val="20"/>
        </w:rPr>
        <w:t>de prohibició de</w:t>
      </w:r>
      <w:r>
        <w:rPr>
          <w:spacing w:val="-2"/>
          <w:sz w:val="20"/>
        </w:rPr>
        <w:t xml:space="preserve"> </w:t>
      </w:r>
      <w:r>
        <w:rPr>
          <w:sz w:val="20"/>
        </w:rPr>
        <w:t>contractar.</w:t>
      </w:r>
    </w:p>
    <w:p w:rsidR="009B70FB" w:rsidRDefault="009B70FB" w:rsidP="009B70FB">
      <w:pPr>
        <w:pStyle w:val="Textoindependiente"/>
        <w:rPr>
          <w:sz w:val="23"/>
        </w:rPr>
      </w:pPr>
    </w:p>
    <w:p w:rsidR="009B70FB" w:rsidRDefault="009B70FB" w:rsidP="009B70FB">
      <w:pPr>
        <w:pStyle w:val="Prrafodelista"/>
        <w:numPr>
          <w:ilvl w:val="0"/>
          <w:numId w:val="36"/>
        </w:numPr>
        <w:tabs>
          <w:tab w:val="left" w:pos="565"/>
        </w:tabs>
        <w:ind w:left="564"/>
        <w:rPr>
          <w:sz w:val="20"/>
        </w:rPr>
      </w:pPr>
      <w:r>
        <w:rPr>
          <w:sz w:val="20"/>
        </w:rPr>
        <w:t>La</w:t>
      </w:r>
      <w:r>
        <w:rPr>
          <w:spacing w:val="-5"/>
          <w:sz w:val="20"/>
        </w:rPr>
        <w:t xml:space="preserve"> </w:t>
      </w:r>
      <w:r>
        <w:rPr>
          <w:sz w:val="20"/>
        </w:rPr>
        <w:t>cessió</w:t>
      </w:r>
      <w:r>
        <w:rPr>
          <w:spacing w:val="-2"/>
          <w:sz w:val="20"/>
        </w:rPr>
        <w:t xml:space="preserve"> </w:t>
      </w:r>
      <w:r>
        <w:rPr>
          <w:sz w:val="20"/>
        </w:rPr>
        <w:t>es</w:t>
      </w:r>
      <w:r>
        <w:rPr>
          <w:spacing w:val="-3"/>
          <w:sz w:val="20"/>
        </w:rPr>
        <w:t xml:space="preserve"> </w:t>
      </w:r>
      <w:r>
        <w:rPr>
          <w:sz w:val="20"/>
        </w:rPr>
        <w:t>formalitzi,</w:t>
      </w:r>
      <w:r>
        <w:rPr>
          <w:spacing w:val="-4"/>
          <w:sz w:val="20"/>
        </w:rPr>
        <w:t xml:space="preserve"> </w:t>
      </w:r>
      <w:r>
        <w:rPr>
          <w:sz w:val="20"/>
        </w:rPr>
        <w:t>entre</w:t>
      </w:r>
      <w:r>
        <w:rPr>
          <w:spacing w:val="-3"/>
          <w:sz w:val="20"/>
        </w:rPr>
        <w:t xml:space="preserve"> </w:t>
      </w:r>
      <w:r>
        <w:rPr>
          <w:sz w:val="20"/>
        </w:rPr>
        <w:t>l’empresa</w:t>
      </w:r>
      <w:r>
        <w:rPr>
          <w:spacing w:val="-3"/>
          <w:sz w:val="20"/>
        </w:rPr>
        <w:t xml:space="preserve"> </w:t>
      </w:r>
      <w:r>
        <w:rPr>
          <w:sz w:val="20"/>
        </w:rPr>
        <w:t>adjudicatària</w:t>
      </w:r>
      <w:r>
        <w:rPr>
          <w:spacing w:val="-3"/>
          <w:sz w:val="20"/>
        </w:rPr>
        <w:t xml:space="preserve"> </w:t>
      </w:r>
      <w:r>
        <w:rPr>
          <w:sz w:val="20"/>
        </w:rPr>
        <w:t>i</w:t>
      </w:r>
      <w:r>
        <w:rPr>
          <w:spacing w:val="-4"/>
          <w:sz w:val="20"/>
        </w:rPr>
        <w:t xml:space="preserve"> </w:t>
      </w:r>
      <w:r>
        <w:rPr>
          <w:sz w:val="20"/>
        </w:rPr>
        <w:t>l’empresa</w:t>
      </w:r>
      <w:r>
        <w:rPr>
          <w:spacing w:val="-3"/>
          <w:sz w:val="20"/>
        </w:rPr>
        <w:t xml:space="preserve"> </w:t>
      </w:r>
      <w:r>
        <w:rPr>
          <w:sz w:val="20"/>
        </w:rPr>
        <w:t>cedent,</w:t>
      </w:r>
      <w:r>
        <w:rPr>
          <w:spacing w:val="-2"/>
          <w:sz w:val="20"/>
        </w:rPr>
        <w:t xml:space="preserve"> </w:t>
      </w:r>
      <w:r>
        <w:rPr>
          <w:sz w:val="20"/>
        </w:rPr>
        <w:t>en</w:t>
      </w:r>
      <w:r>
        <w:rPr>
          <w:spacing w:val="-3"/>
          <w:sz w:val="20"/>
        </w:rPr>
        <w:t xml:space="preserve"> </w:t>
      </w:r>
      <w:r>
        <w:rPr>
          <w:sz w:val="20"/>
        </w:rPr>
        <w:t>escriptura</w:t>
      </w:r>
      <w:r>
        <w:rPr>
          <w:spacing w:val="-3"/>
          <w:sz w:val="20"/>
        </w:rPr>
        <w:t xml:space="preserve"> </w:t>
      </w:r>
      <w:r>
        <w:rPr>
          <w:sz w:val="20"/>
        </w:rPr>
        <w:t>pública.</w:t>
      </w:r>
    </w:p>
    <w:p w:rsidR="009B70FB" w:rsidRDefault="009B70FB" w:rsidP="009B70FB">
      <w:pPr>
        <w:pStyle w:val="Textoindependiente"/>
        <w:spacing w:before="7"/>
        <w:rPr>
          <w:sz w:val="26"/>
        </w:rPr>
      </w:pPr>
    </w:p>
    <w:p w:rsidR="009B70FB" w:rsidRDefault="009B70FB" w:rsidP="009B70FB">
      <w:pPr>
        <w:pStyle w:val="Textoindependiente"/>
        <w:spacing w:line="278" w:lineRule="auto"/>
        <w:ind w:left="281" w:right="493"/>
        <w:jc w:val="both"/>
      </w:pPr>
      <w:r>
        <w:t>No es podrà autoritzar la cessió a una tercera persona quan la cessió suposi una alteració substancial de les</w:t>
      </w:r>
      <w:r>
        <w:rPr>
          <w:spacing w:val="-51"/>
        </w:rPr>
        <w:t xml:space="preserve"> </w:t>
      </w:r>
      <w:r>
        <w:t>característiques</w:t>
      </w:r>
      <w:r>
        <w:rPr>
          <w:spacing w:val="-1"/>
        </w:rPr>
        <w:t xml:space="preserve"> </w:t>
      </w:r>
      <w:r>
        <w:t>de l’empresa</w:t>
      </w:r>
      <w:r>
        <w:rPr>
          <w:spacing w:val="-1"/>
        </w:rPr>
        <w:t xml:space="preserve"> </w:t>
      </w:r>
      <w:r>
        <w:t>contractista</w:t>
      </w:r>
      <w:r>
        <w:rPr>
          <w:spacing w:val="-2"/>
        </w:rPr>
        <w:t xml:space="preserve"> </w:t>
      </w:r>
      <w:r>
        <w:t>si</w:t>
      </w:r>
      <w:r>
        <w:rPr>
          <w:spacing w:val="-1"/>
        </w:rPr>
        <w:t xml:space="preserve"> </w:t>
      </w:r>
      <w:r>
        <w:t>aquestes</w:t>
      </w:r>
      <w:r>
        <w:rPr>
          <w:spacing w:val="1"/>
        </w:rPr>
        <w:t xml:space="preserve"> </w:t>
      </w:r>
      <w:r>
        <w:t>constitueixen un element essencial</w:t>
      </w:r>
      <w:r>
        <w:rPr>
          <w:spacing w:val="-1"/>
        </w:rPr>
        <w:t xml:space="preserve"> </w:t>
      </w:r>
      <w:r>
        <w:t>del contracte.</w:t>
      </w:r>
    </w:p>
    <w:p w:rsidR="009B70FB" w:rsidRDefault="009B70FB" w:rsidP="009B70FB">
      <w:pPr>
        <w:pStyle w:val="Textoindependiente"/>
        <w:spacing w:before="1"/>
        <w:rPr>
          <w:sz w:val="23"/>
        </w:rPr>
      </w:pPr>
    </w:p>
    <w:p w:rsidR="009B70FB" w:rsidRDefault="009B70FB" w:rsidP="009B70FB">
      <w:pPr>
        <w:pStyle w:val="Textoindependiente"/>
        <w:spacing w:line="276" w:lineRule="auto"/>
        <w:ind w:left="281" w:right="485"/>
        <w:jc w:val="both"/>
      </w:pPr>
      <w:r>
        <w:t>L’empresa cessionària quedarà subrogada en tots els drets i les obligacions que correspondrien a l’empresa</w:t>
      </w:r>
      <w:r>
        <w:rPr>
          <w:spacing w:val="1"/>
        </w:rPr>
        <w:t xml:space="preserve"> </w:t>
      </w:r>
      <w:r>
        <w:t>que</w:t>
      </w:r>
      <w:r>
        <w:rPr>
          <w:spacing w:val="1"/>
        </w:rPr>
        <w:t xml:space="preserve"> </w:t>
      </w:r>
      <w:r>
        <w:t>cedeix</w:t>
      </w:r>
      <w:r>
        <w:rPr>
          <w:spacing w:val="5"/>
        </w:rPr>
        <w:t xml:space="preserve"> </w:t>
      </w:r>
      <w:r>
        <w:t>el contracte.</w:t>
      </w:r>
    </w:p>
    <w:p w:rsidR="009B70FB" w:rsidRDefault="009B70FB" w:rsidP="009B70FB">
      <w:pPr>
        <w:pStyle w:val="Textoindependiente"/>
        <w:spacing w:before="2"/>
        <w:rPr>
          <w:sz w:val="31"/>
        </w:rPr>
      </w:pPr>
    </w:p>
    <w:p w:rsidR="009B70FB" w:rsidRDefault="009B70FB" w:rsidP="009B70FB">
      <w:pPr>
        <w:pStyle w:val="Ttulo1"/>
        <w:rPr>
          <w:rFonts w:ascii="Microsoft Sans Serif" w:hAnsi="Microsoft Sans Serif" w:cs="Microsoft Sans Serif"/>
        </w:rPr>
      </w:pPr>
      <w:r>
        <w:rPr>
          <w:rFonts w:ascii="Microsoft Sans Serif" w:hAnsi="Microsoft Sans Serif" w:cs="Microsoft Sans Serif"/>
        </w:rPr>
        <w:t>Clàusula</w:t>
      </w:r>
      <w:r>
        <w:rPr>
          <w:rFonts w:ascii="Microsoft Sans Serif" w:hAnsi="Microsoft Sans Serif" w:cs="Microsoft Sans Serif"/>
          <w:spacing w:val="-2"/>
        </w:rPr>
        <w:t xml:space="preserve"> </w:t>
      </w:r>
      <w:r>
        <w:rPr>
          <w:rFonts w:ascii="Microsoft Sans Serif" w:hAnsi="Microsoft Sans Serif" w:cs="Microsoft Sans Serif"/>
        </w:rPr>
        <w:t>34a.</w:t>
      </w:r>
      <w:r>
        <w:rPr>
          <w:rFonts w:ascii="Microsoft Sans Serif" w:hAnsi="Microsoft Sans Serif" w:cs="Microsoft Sans Serif"/>
          <w:spacing w:val="-4"/>
        </w:rPr>
        <w:t xml:space="preserve"> </w:t>
      </w:r>
      <w:r>
        <w:rPr>
          <w:rFonts w:ascii="Microsoft Sans Serif" w:hAnsi="Microsoft Sans Serif" w:cs="Microsoft Sans Serif"/>
        </w:rPr>
        <w:t>Subcontractació</w:t>
      </w:r>
    </w:p>
    <w:p w:rsidR="009B70FB" w:rsidRDefault="009B70FB" w:rsidP="009B70FB">
      <w:pPr>
        <w:pStyle w:val="Textoindependiente"/>
        <w:spacing w:before="6"/>
        <w:rPr>
          <w:b/>
          <w:sz w:val="24"/>
        </w:rPr>
      </w:pPr>
    </w:p>
    <w:p w:rsidR="009B70FB" w:rsidRDefault="009B70FB" w:rsidP="009B70FB">
      <w:pPr>
        <w:pStyle w:val="Textoindependiente"/>
        <w:spacing w:line="268" w:lineRule="auto"/>
        <w:ind w:left="281" w:right="487"/>
        <w:jc w:val="both"/>
      </w:pPr>
      <w:r>
        <w:t>L’empresa contractista pot concertar amb altres empreses la realització parcial de la prestació objecte</w:t>
      </w:r>
      <w:r>
        <w:rPr>
          <w:spacing w:val="1"/>
        </w:rPr>
        <w:t xml:space="preserve"> </w:t>
      </w:r>
      <w:r>
        <w:t>d’aquest contracte, d’acord amb l’article 215 de la LCSP; queda indicada la possibilitat en l’</w:t>
      </w:r>
      <w:r>
        <w:rPr>
          <w:b/>
        </w:rPr>
        <w:t>apartat S del</w:t>
      </w:r>
      <w:r>
        <w:rPr>
          <w:b/>
          <w:spacing w:val="1"/>
        </w:rPr>
        <w:t xml:space="preserve"> </w:t>
      </w:r>
      <w:r>
        <w:rPr>
          <w:b/>
        </w:rPr>
        <w:t>quadre</w:t>
      </w:r>
      <w:r>
        <w:rPr>
          <w:b/>
          <w:spacing w:val="-2"/>
        </w:rPr>
        <w:t xml:space="preserve"> </w:t>
      </w:r>
      <w:r>
        <w:rPr>
          <w:b/>
        </w:rPr>
        <w:t>de</w:t>
      </w:r>
      <w:r>
        <w:rPr>
          <w:b/>
          <w:spacing w:val="2"/>
        </w:rPr>
        <w:t xml:space="preserve"> </w:t>
      </w:r>
      <w:r>
        <w:rPr>
          <w:b/>
        </w:rPr>
        <w:t>característiques</w:t>
      </w:r>
      <w:r>
        <w:t>.</w:t>
      </w:r>
    </w:p>
    <w:p w:rsidR="009B70FB" w:rsidRDefault="009B70FB" w:rsidP="009B70FB">
      <w:pPr>
        <w:pStyle w:val="Textoindependiente"/>
        <w:spacing w:before="2"/>
        <w:rPr>
          <w:sz w:val="24"/>
        </w:rPr>
      </w:pPr>
    </w:p>
    <w:p w:rsidR="009B70FB" w:rsidRDefault="009B70FB" w:rsidP="009B70FB">
      <w:pPr>
        <w:pStyle w:val="Textoindependiente"/>
        <w:spacing w:line="276" w:lineRule="auto"/>
        <w:ind w:left="281" w:right="489"/>
        <w:jc w:val="both"/>
      </w:pPr>
      <w:r>
        <w:t>Les</w:t>
      </w:r>
      <w:r>
        <w:rPr>
          <w:spacing w:val="1"/>
        </w:rPr>
        <w:t xml:space="preserve"> </w:t>
      </w:r>
      <w:r>
        <w:t>empreses</w:t>
      </w:r>
      <w:r>
        <w:rPr>
          <w:spacing w:val="1"/>
        </w:rPr>
        <w:t xml:space="preserve"> </w:t>
      </w:r>
      <w:r>
        <w:t>licitadores</w:t>
      </w:r>
      <w:r>
        <w:rPr>
          <w:spacing w:val="1"/>
        </w:rPr>
        <w:t xml:space="preserve"> </w:t>
      </w:r>
      <w:r>
        <w:t>han</w:t>
      </w:r>
      <w:r>
        <w:rPr>
          <w:spacing w:val="1"/>
        </w:rPr>
        <w:t xml:space="preserve"> </w:t>
      </w:r>
      <w:r>
        <w:t>d’indicar</w:t>
      </w:r>
      <w:r>
        <w:rPr>
          <w:spacing w:val="1"/>
        </w:rPr>
        <w:t xml:space="preserve"> </w:t>
      </w:r>
      <w:r>
        <w:t>en</w:t>
      </w:r>
      <w:r>
        <w:rPr>
          <w:spacing w:val="1"/>
        </w:rPr>
        <w:t xml:space="preserve"> </w:t>
      </w:r>
      <w:r>
        <w:t>les</w:t>
      </w:r>
      <w:r>
        <w:rPr>
          <w:spacing w:val="1"/>
        </w:rPr>
        <w:t xml:space="preserve"> </w:t>
      </w:r>
      <w:r>
        <w:t>seves</w:t>
      </w:r>
      <w:r>
        <w:rPr>
          <w:spacing w:val="1"/>
        </w:rPr>
        <w:t xml:space="preserve"> </w:t>
      </w:r>
      <w:r>
        <w:t>ofertes</w:t>
      </w:r>
      <w:r>
        <w:rPr>
          <w:spacing w:val="1"/>
        </w:rPr>
        <w:t xml:space="preserve"> </w:t>
      </w:r>
      <w:r>
        <w:t>la</w:t>
      </w:r>
      <w:r>
        <w:rPr>
          <w:spacing w:val="1"/>
        </w:rPr>
        <w:t xml:space="preserve"> </w:t>
      </w:r>
      <w:r>
        <w:t>part</w:t>
      </w:r>
      <w:r>
        <w:rPr>
          <w:spacing w:val="1"/>
        </w:rPr>
        <w:t xml:space="preserve"> </w:t>
      </w:r>
      <w:r>
        <w:t>del</w:t>
      </w:r>
      <w:r>
        <w:rPr>
          <w:spacing w:val="1"/>
        </w:rPr>
        <w:t xml:space="preserve"> </w:t>
      </w:r>
      <w:r>
        <w:t>contracte</w:t>
      </w:r>
      <w:r>
        <w:rPr>
          <w:spacing w:val="1"/>
        </w:rPr>
        <w:t xml:space="preserve"> </w:t>
      </w:r>
      <w:r>
        <w:t>que</w:t>
      </w:r>
      <w:r>
        <w:rPr>
          <w:spacing w:val="1"/>
        </w:rPr>
        <w:t xml:space="preserve"> </w:t>
      </w:r>
      <w:r>
        <w:t>tinguin</w:t>
      </w:r>
      <w:r>
        <w:rPr>
          <w:spacing w:val="1"/>
        </w:rPr>
        <w:t xml:space="preserve"> </w:t>
      </w:r>
      <w:r>
        <w:t>previst</w:t>
      </w:r>
      <w:r>
        <w:rPr>
          <w:spacing w:val="1"/>
        </w:rPr>
        <w:t xml:space="preserve"> </w:t>
      </w:r>
      <w:r>
        <w:t>subcontractar,</w:t>
      </w:r>
      <w:r>
        <w:rPr>
          <w:spacing w:val="1"/>
        </w:rPr>
        <w:t xml:space="preserve"> </w:t>
      </w:r>
      <w:r>
        <w:t>assenyalant</w:t>
      </w:r>
      <w:r>
        <w:rPr>
          <w:spacing w:val="1"/>
        </w:rPr>
        <w:t xml:space="preserve"> </w:t>
      </w:r>
      <w:r>
        <w:t>el</w:t>
      </w:r>
      <w:r>
        <w:rPr>
          <w:spacing w:val="1"/>
        </w:rPr>
        <w:t xml:space="preserve"> </w:t>
      </w:r>
      <w:r>
        <w:t>seu</w:t>
      </w:r>
      <w:r>
        <w:rPr>
          <w:spacing w:val="1"/>
        </w:rPr>
        <w:t xml:space="preserve"> </w:t>
      </w:r>
      <w:r>
        <w:t>import</w:t>
      </w:r>
      <w:r>
        <w:rPr>
          <w:spacing w:val="1"/>
        </w:rPr>
        <w:t xml:space="preserve"> </w:t>
      </w:r>
      <w:r>
        <w:t>i</w:t>
      </w:r>
      <w:r>
        <w:rPr>
          <w:spacing w:val="1"/>
        </w:rPr>
        <w:t xml:space="preserve"> </w:t>
      </w:r>
      <w:r>
        <w:t>el</w:t>
      </w:r>
      <w:r>
        <w:rPr>
          <w:spacing w:val="1"/>
        </w:rPr>
        <w:t xml:space="preserve"> </w:t>
      </w:r>
      <w:r>
        <w:t>nom</w:t>
      </w:r>
      <w:r>
        <w:rPr>
          <w:spacing w:val="1"/>
        </w:rPr>
        <w:t xml:space="preserve"> </w:t>
      </w:r>
      <w:r>
        <w:t>o</w:t>
      </w:r>
      <w:r>
        <w:rPr>
          <w:spacing w:val="1"/>
        </w:rPr>
        <w:t xml:space="preserve"> </w:t>
      </w:r>
      <w:r>
        <w:t>el</w:t>
      </w:r>
      <w:r>
        <w:rPr>
          <w:spacing w:val="1"/>
        </w:rPr>
        <w:t xml:space="preserve"> </w:t>
      </w:r>
      <w:r>
        <w:t>perfil</w:t>
      </w:r>
      <w:r>
        <w:rPr>
          <w:spacing w:val="1"/>
        </w:rPr>
        <w:t xml:space="preserve"> </w:t>
      </w:r>
      <w:r>
        <w:t>professional,</w:t>
      </w:r>
      <w:r>
        <w:rPr>
          <w:spacing w:val="1"/>
        </w:rPr>
        <w:t xml:space="preserve"> </w:t>
      </w:r>
      <w:r>
        <w:t>definit</w:t>
      </w:r>
      <w:r>
        <w:rPr>
          <w:spacing w:val="1"/>
        </w:rPr>
        <w:t xml:space="preserve"> </w:t>
      </w:r>
      <w:r>
        <w:t>per</w:t>
      </w:r>
      <w:r>
        <w:rPr>
          <w:spacing w:val="1"/>
        </w:rPr>
        <w:t xml:space="preserve"> </w:t>
      </w:r>
      <w:r>
        <w:t>referència</w:t>
      </w:r>
      <w:r>
        <w:rPr>
          <w:spacing w:val="1"/>
        </w:rPr>
        <w:t xml:space="preserve"> </w:t>
      </w:r>
      <w:r>
        <w:t>a</w:t>
      </w:r>
      <w:r>
        <w:rPr>
          <w:spacing w:val="1"/>
        </w:rPr>
        <w:t xml:space="preserve"> </w:t>
      </w:r>
      <w:r>
        <w:t>les</w:t>
      </w:r>
      <w:r>
        <w:rPr>
          <w:spacing w:val="1"/>
        </w:rPr>
        <w:t xml:space="preserve"> </w:t>
      </w:r>
      <w:r>
        <w:t>condicions</w:t>
      </w:r>
      <w:r>
        <w:rPr>
          <w:spacing w:val="53"/>
        </w:rPr>
        <w:t xml:space="preserve"> </w:t>
      </w:r>
      <w:r>
        <w:t>de solvència tècnica, dels subcontractistes a qui vagin a encomanar la seva realització. En</w:t>
      </w:r>
      <w:r>
        <w:rPr>
          <w:spacing w:val="1"/>
        </w:rPr>
        <w:t xml:space="preserve"> </w:t>
      </w:r>
      <w:r>
        <w:t>aquest</w:t>
      </w:r>
      <w:r>
        <w:rPr>
          <w:spacing w:val="1"/>
        </w:rPr>
        <w:t xml:space="preserve"> </w:t>
      </w:r>
      <w:r>
        <w:t>cas,</w:t>
      </w:r>
      <w:r>
        <w:rPr>
          <w:spacing w:val="1"/>
        </w:rPr>
        <w:t xml:space="preserve"> </w:t>
      </w:r>
      <w:r>
        <w:t>la</w:t>
      </w:r>
      <w:r>
        <w:rPr>
          <w:spacing w:val="1"/>
        </w:rPr>
        <w:t xml:space="preserve"> </w:t>
      </w:r>
      <w:r>
        <w:t>intenció de subscriure</w:t>
      </w:r>
      <w:r>
        <w:rPr>
          <w:spacing w:val="1"/>
        </w:rPr>
        <w:t xml:space="preserve"> </w:t>
      </w:r>
      <w:r>
        <w:t>subcontractes s’ha d’indicar</w:t>
      </w:r>
      <w:r>
        <w:rPr>
          <w:spacing w:val="1"/>
        </w:rPr>
        <w:t xml:space="preserve"> </w:t>
      </w:r>
      <w:r>
        <w:t>en</w:t>
      </w:r>
      <w:r>
        <w:rPr>
          <w:spacing w:val="1"/>
        </w:rPr>
        <w:t xml:space="preserve"> </w:t>
      </w:r>
      <w:r>
        <w:t>el DEUC i l’empresa que resulti</w:t>
      </w:r>
      <w:r>
        <w:rPr>
          <w:spacing w:val="1"/>
        </w:rPr>
        <w:t xml:space="preserve"> </w:t>
      </w:r>
      <w:r>
        <w:t>adjudicatària haurà</w:t>
      </w:r>
      <w:r>
        <w:rPr>
          <w:spacing w:val="1"/>
        </w:rPr>
        <w:t xml:space="preserve"> </w:t>
      </w:r>
      <w:r>
        <w:t>de presentar</w:t>
      </w:r>
      <w:r>
        <w:rPr>
          <w:spacing w:val="1"/>
        </w:rPr>
        <w:t xml:space="preserve"> </w:t>
      </w:r>
      <w:r>
        <w:t>un</w:t>
      </w:r>
      <w:r>
        <w:rPr>
          <w:spacing w:val="1"/>
        </w:rPr>
        <w:t xml:space="preserve"> </w:t>
      </w:r>
      <w:r>
        <w:t>DEUC separat</w:t>
      </w:r>
      <w:r>
        <w:rPr>
          <w:spacing w:val="4"/>
        </w:rPr>
        <w:t xml:space="preserve"> </w:t>
      </w:r>
      <w:r>
        <w:t>per</w:t>
      </w:r>
      <w:r>
        <w:rPr>
          <w:spacing w:val="3"/>
        </w:rPr>
        <w:t xml:space="preserve"> </w:t>
      </w:r>
      <w:r>
        <w:t>cadascuna</w:t>
      </w:r>
      <w:r>
        <w:rPr>
          <w:spacing w:val="2"/>
        </w:rPr>
        <w:t xml:space="preserve"> </w:t>
      </w:r>
      <w:r>
        <w:t>de</w:t>
      </w:r>
      <w:r>
        <w:rPr>
          <w:spacing w:val="2"/>
        </w:rPr>
        <w:t xml:space="preserve"> </w:t>
      </w:r>
      <w:r>
        <w:t>les empreses</w:t>
      </w:r>
      <w:r>
        <w:rPr>
          <w:spacing w:val="1"/>
        </w:rPr>
        <w:t xml:space="preserve"> </w:t>
      </w:r>
      <w:r>
        <w:t>que es</w:t>
      </w:r>
      <w:r>
        <w:rPr>
          <w:spacing w:val="2"/>
        </w:rPr>
        <w:t xml:space="preserve"> </w:t>
      </w:r>
      <w:r>
        <w:t>subcontracti.</w:t>
      </w:r>
    </w:p>
    <w:p w:rsidR="009B70FB" w:rsidRDefault="009B70FB" w:rsidP="009B70FB">
      <w:pPr>
        <w:pStyle w:val="Textoindependiente"/>
        <w:spacing w:before="4"/>
        <w:rPr>
          <w:sz w:val="23"/>
        </w:rPr>
      </w:pPr>
    </w:p>
    <w:p w:rsidR="009B70FB" w:rsidRDefault="009B70FB" w:rsidP="009B70FB">
      <w:pPr>
        <w:pStyle w:val="Textoindependiente"/>
        <w:spacing w:line="276" w:lineRule="auto"/>
        <w:ind w:left="281" w:right="492"/>
        <w:jc w:val="both"/>
      </w:pPr>
      <w:r>
        <w:t xml:space="preserve">En el cas que les empreses contractistes vulguin subscriure contractes que no s’ajustin </w:t>
      </w:r>
      <w:r>
        <w:lastRenderedPageBreak/>
        <w:t>a allò indicat en</w:t>
      </w:r>
      <w:r>
        <w:rPr>
          <w:spacing w:val="1"/>
        </w:rPr>
        <w:t xml:space="preserve"> </w:t>
      </w:r>
      <w:r>
        <w:t>l’oferta, aquests no es podran subscriure fins que transcorrin 20 dies des que s’hagi cursat la notificació a</w:t>
      </w:r>
      <w:r>
        <w:rPr>
          <w:spacing w:val="1"/>
        </w:rPr>
        <w:t xml:space="preserve"> </w:t>
      </w:r>
      <w:r>
        <w:t>l’òrgan de contractació i s’hagin aportat les justificacions a què es refereix el paràgraf següent, llevat que</w:t>
      </w:r>
      <w:r>
        <w:rPr>
          <w:spacing w:val="1"/>
        </w:rPr>
        <w:t xml:space="preserve"> </w:t>
      </w:r>
      <w:r>
        <w:t>autoritzés expressament amb anterioritat o que es donés una situació justificada d’emergència o que exigís</w:t>
      </w:r>
      <w:r>
        <w:rPr>
          <w:spacing w:val="1"/>
        </w:rPr>
        <w:t xml:space="preserve"> </w:t>
      </w:r>
      <w:r>
        <w:t>l’adopció</w:t>
      </w:r>
      <w:r>
        <w:rPr>
          <w:spacing w:val="-1"/>
        </w:rPr>
        <w:t xml:space="preserve"> </w:t>
      </w:r>
      <w:r>
        <w:t>de mesures urgents, excepte si</w:t>
      </w:r>
      <w:r>
        <w:rPr>
          <w:spacing w:val="-1"/>
        </w:rPr>
        <w:t xml:space="preserve"> </w:t>
      </w:r>
      <w:r>
        <w:t>l’Administració notifica</w:t>
      </w:r>
      <w:r>
        <w:rPr>
          <w:spacing w:val="-1"/>
        </w:rPr>
        <w:t xml:space="preserve"> </w:t>
      </w:r>
      <w:r>
        <w:t>dins d’aquest</w:t>
      </w:r>
      <w:r>
        <w:rPr>
          <w:spacing w:val="-1"/>
        </w:rPr>
        <w:t xml:space="preserve"> </w:t>
      </w:r>
      <w:r>
        <w:t>termini</w:t>
      </w:r>
      <w:r>
        <w:rPr>
          <w:spacing w:val="-2"/>
        </w:rPr>
        <w:t xml:space="preserve"> </w:t>
      </w:r>
      <w:r>
        <w:t>la</w:t>
      </w:r>
      <w:r>
        <w:rPr>
          <w:spacing w:val="-1"/>
        </w:rPr>
        <w:t xml:space="preserve"> </w:t>
      </w:r>
      <w:r>
        <w:t>seva oposició.</w:t>
      </w:r>
    </w:p>
    <w:p w:rsidR="009B70FB" w:rsidRDefault="009B70FB" w:rsidP="009B70FB">
      <w:pPr>
        <w:pStyle w:val="Textoindependiente"/>
        <w:spacing w:before="2"/>
        <w:rPr>
          <w:sz w:val="23"/>
        </w:rPr>
      </w:pPr>
    </w:p>
    <w:p w:rsidR="009B70FB" w:rsidRDefault="009B70FB" w:rsidP="009B70FB">
      <w:pPr>
        <w:pStyle w:val="Textoindependiente"/>
        <w:spacing w:line="276" w:lineRule="auto"/>
        <w:ind w:left="281" w:right="489"/>
        <w:jc w:val="both"/>
      </w:pPr>
      <w:r>
        <w:t>L’empresa contractista ha de comunicar per escrit, després de l’adjudicació del contracte i, com a molt tard,</w:t>
      </w:r>
      <w:r>
        <w:rPr>
          <w:spacing w:val="1"/>
        </w:rPr>
        <w:t xml:space="preserve"> </w:t>
      </w:r>
      <w:r>
        <w:t>quan</w:t>
      </w:r>
      <w:r>
        <w:rPr>
          <w:spacing w:val="1"/>
        </w:rPr>
        <w:t xml:space="preserve"> </w:t>
      </w:r>
      <w:r>
        <w:t>iniciï</w:t>
      </w:r>
      <w:r>
        <w:rPr>
          <w:spacing w:val="1"/>
        </w:rPr>
        <w:t xml:space="preserve"> </w:t>
      </w:r>
      <w:r>
        <w:t>la seva execució, a l’òrgan de contractació la</w:t>
      </w:r>
      <w:r>
        <w:rPr>
          <w:spacing w:val="1"/>
        </w:rPr>
        <w:t xml:space="preserve"> </w:t>
      </w:r>
      <w:r>
        <w:t>intenció</w:t>
      </w:r>
      <w:r>
        <w:rPr>
          <w:spacing w:val="1"/>
        </w:rPr>
        <w:t xml:space="preserve"> </w:t>
      </w:r>
      <w:r>
        <w:t>de subscriure</w:t>
      </w:r>
      <w:r>
        <w:rPr>
          <w:spacing w:val="1"/>
        </w:rPr>
        <w:t xml:space="preserve"> </w:t>
      </w:r>
      <w:r>
        <w:t>subcontractes,</w:t>
      </w:r>
      <w:r>
        <w:rPr>
          <w:spacing w:val="53"/>
        </w:rPr>
        <w:t xml:space="preserve"> </w:t>
      </w:r>
      <w:r>
        <w:t>indicant</w:t>
      </w:r>
      <w:r>
        <w:rPr>
          <w:spacing w:val="53"/>
        </w:rPr>
        <w:t xml:space="preserve"> </w:t>
      </w:r>
      <w:r>
        <w:t>la</w:t>
      </w:r>
      <w:r>
        <w:rPr>
          <w:spacing w:val="1"/>
        </w:rPr>
        <w:t xml:space="preserve"> </w:t>
      </w:r>
      <w:r>
        <w:t>part</w:t>
      </w:r>
      <w:r>
        <w:rPr>
          <w:spacing w:val="1"/>
        </w:rPr>
        <w:t xml:space="preserve"> </w:t>
      </w:r>
      <w:r>
        <w:t>de</w:t>
      </w:r>
      <w:r>
        <w:rPr>
          <w:spacing w:val="1"/>
        </w:rPr>
        <w:t xml:space="preserve"> </w:t>
      </w:r>
      <w:r>
        <w:t>la</w:t>
      </w:r>
      <w:r>
        <w:rPr>
          <w:spacing w:val="1"/>
        </w:rPr>
        <w:t xml:space="preserve"> </w:t>
      </w:r>
      <w:r>
        <w:t>prestació</w:t>
      </w:r>
      <w:r>
        <w:rPr>
          <w:spacing w:val="1"/>
        </w:rPr>
        <w:t xml:space="preserve"> </w:t>
      </w:r>
      <w:r>
        <w:t>que</w:t>
      </w:r>
      <w:r>
        <w:rPr>
          <w:spacing w:val="1"/>
        </w:rPr>
        <w:t xml:space="preserve"> </w:t>
      </w:r>
      <w:r>
        <w:t>pretén</w:t>
      </w:r>
      <w:r>
        <w:rPr>
          <w:spacing w:val="1"/>
        </w:rPr>
        <w:t xml:space="preserve"> </w:t>
      </w:r>
      <w:r>
        <w:t>subcontractar</w:t>
      </w:r>
      <w:r>
        <w:rPr>
          <w:spacing w:val="1"/>
        </w:rPr>
        <w:t xml:space="preserve"> </w:t>
      </w:r>
      <w:r>
        <w:t>i</w:t>
      </w:r>
      <w:r>
        <w:rPr>
          <w:spacing w:val="1"/>
        </w:rPr>
        <w:t xml:space="preserve"> </w:t>
      </w:r>
      <w:r>
        <w:t>la</w:t>
      </w:r>
      <w:r>
        <w:rPr>
          <w:spacing w:val="1"/>
        </w:rPr>
        <w:t xml:space="preserve"> </w:t>
      </w:r>
      <w:r>
        <w:t>identitat,</w:t>
      </w:r>
      <w:r>
        <w:rPr>
          <w:spacing w:val="1"/>
        </w:rPr>
        <w:t xml:space="preserve"> </w:t>
      </w:r>
      <w:r>
        <w:t>les</w:t>
      </w:r>
      <w:r>
        <w:rPr>
          <w:spacing w:val="1"/>
        </w:rPr>
        <w:t xml:space="preserve"> </w:t>
      </w:r>
      <w:r>
        <w:t>dades</w:t>
      </w:r>
      <w:r>
        <w:rPr>
          <w:spacing w:val="1"/>
        </w:rPr>
        <w:t xml:space="preserve"> </w:t>
      </w:r>
      <w:r>
        <w:t>de</w:t>
      </w:r>
      <w:r>
        <w:rPr>
          <w:spacing w:val="1"/>
        </w:rPr>
        <w:t xml:space="preserve"> </w:t>
      </w:r>
      <w:r>
        <w:t>contacte</w:t>
      </w:r>
      <w:r>
        <w:rPr>
          <w:spacing w:val="1"/>
        </w:rPr>
        <w:t xml:space="preserve"> </w:t>
      </w:r>
      <w:r>
        <w:t>i</w:t>
      </w:r>
      <w:r>
        <w:rPr>
          <w:spacing w:val="1"/>
        </w:rPr>
        <w:t xml:space="preserve"> </w:t>
      </w:r>
      <w:r>
        <w:t>el</w:t>
      </w:r>
      <w:r>
        <w:rPr>
          <w:spacing w:val="1"/>
        </w:rPr>
        <w:t xml:space="preserve"> </w:t>
      </w:r>
      <w:r>
        <w:t>representant</w:t>
      </w:r>
      <w:r>
        <w:rPr>
          <w:spacing w:val="1"/>
        </w:rPr>
        <w:t xml:space="preserve"> </w:t>
      </w:r>
      <w:r>
        <w:t>o</w:t>
      </w:r>
      <w:r>
        <w:rPr>
          <w:spacing w:val="-51"/>
        </w:rPr>
        <w:t xml:space="preserve"> </w:t>
      </w:r>
      <w:r>
        <w:t>representants legals de l’empresa subcontractista, justificant suficientment l’aptitud d’aquesta per executar-la</w:t>
      </w:r>
      <w:r>
        <w:rPr>
          <w:spacing w:val="-51"/>
        </w:rPr>
        <w:t xml:space="preserve"> </w:t>
      </w:r>
      <w:r>
        <w:t>per referència als elements tècnics i humans de què disposa i a la seva experiència, i acreditant que no es</w:t>
      </w:r>
      <w:r>
        <w:rPr>
          <w:spacing w:val="1"/>
        </w:rPr>
        <w:t xml:space="preserve"> </w:t>
      </w:r>
      <w:r>
        <w:t>troba</w:t>
      </w:r>
      <w:r>
        <w:rPr>
          <w:spacing w:val="2"/>
        </w:rPr>
        <w:t xml:space="preserve"> </w:t>
      </w:r>
      <w:r>
        <w:t>incursa</w:t>
      </w:r>
      <w:r>
        <w:rPr>
          <w:spacing w:val="2"/>
        </w:rPr>
        <w:t xml:space="preserve"> </w:t>
      </w:r>
      <w:r>
        <w:t>en</w:t>
      </w:r>
      <w:r>
        <w:rPr>
          <w:spacing w:val="2"/>
        </w:rPr>
        <w:t xml:space="preserve"> </w:t>
      </w:r>
      <w:r>
        <w:t>prohibició</w:t>
      </w:r>
      <w:r>
        <w:rPr>
          <w:spacing w:val="6"/>
        </w:rPr>
        <w:t xml:space="preserve"> </w:t>
      </w:r>
      <w:r>
        <w:t>de</w:t>
      </w:r>
      <w:r>
        <w:rPr>
          <w:spacing w:val="1"/>
        </w:rPr>
        <w:t xml:space="preserve"> </w:t>
      </w:r>
      <w:r>
        <w:t>contractar.</w:t>
      </w:r>
    </w:p>
    <w:p w:rsidR="009B70FB" w:rsidRDefault="009B70FB" w:rsidP="009B70FB">
      <w:pPr>
        <w:pStyle w:val="Textoindependiente"/>
        <w:spacing w:before="2"/>
        <w:rPr>
          <w:sz w:val="23"/>
        </w:rPr>
      </w:pPr>
    </w:p>
    <w:p w:rsidR="009B70FB" w:rsidRDefault="009B70FB" w:rsidP="009B70FB">
      <w:pPr>
        <w:pStyle w:val="Textoindependiente"/>
        <w:spacing w:line="276" w:lineRule="auto"/>
        <w:ind w:left="281" w:right="496"/>
        <w:jc w:val="both"/>
      </w:pPr>
      <w:r>
        <w:t>Si l’empresa subcontractista té la classificació adequada per realitzar la part del contracte objecte de la</w:t>
      </w:r>
      <w:r>
        <w:rPr>
          <w:spacing w:val="1"/>
        </w:rPr>
        <w:t xml:space="preserve"> </w:t>
      </w:r>
      <w:r>
        <w:t>subcontractació,</w:t>
      </w:r>
      <w:r>
        <w:rPr>
          <w:spacing w:val="1"/>
        </w:rPr>
        <w:t xml:space="preserve"> </w:t>
      </w:r>
      <w:r>
        <w:t>la comunicació d’aquesta</w:t>
      </w:r>
      <w:r>
        <w:rPr>
          <w:spacing w:val="3"/>
        </w:rPr>
        <w:t xml:space="preserve"> </w:t>
      </w:r>
      <w:r>
        <w:t>circumstància és</w:t>
      </w:r>
      <w:r>
        <w:rPr>
          <w:spacing w:val="2"/>
        </w:rPr>
        <w:t xml:space="preserve"> </w:t>
      </w:r>
      <w:r>
        <w:t>suficient per</w:t>
      </w:r>
      <w:r>
        <w:rPr>
          <w:spacing w:val="2"/>
        </w:rPr>
        <w:t xml:space="preserve"> </w:t>
      </w:r>
      <w:r>
        <w:t>acreditar la seva</w:t>
      </w:r>
      <w:r>
        <w:rPr>
          <w:spacing w:val="1"/>
        </w:rPr>
        <w:t xml:space="preserve"> </w:t>
      </w:r>
      <w:r>
        <w:t>aptitud.</w:t>
      </w:r>
    </w:p>
    <w:p w:rsidR="009B70FB" w:rsidRDefault="009B70FB" w:rsidP="009B70FB">
      <w:pPr>
        <w:pStyle w:val="Textoindependiente"/>
        <w:spacing w:before="4"/>
        <w:rPr>
          <w:sz w:val="23"/>
        </w:rPr>
      </w:pPr>
    </w:p>
    <w:p w:rsidR="009B70FB" w:rsidRDefault="009B70FB" w:rsidP="009B70FB">
      <w:pPr>
        <w:pStyle w:val="Textoindependiente"/>
        <w:spacing w:line="276" w:lineRule="auto"/>
        <w:ind w:left="281" w:right="489"/>
        <w:jc w:val="both"/>
      </w:pPr>
      <w:r>
        <w:t>L’empresa contractista ha de notificar per escrit a l’òrgan de contractació qualsevol modificació que pateixi</w:t>
      </w:r>
      <w:r>
        <w:rPr>
          <w:spacing w:val="1"/>
        </w:rPr>
        <w:t xml:space="preserve"> </w:t>
      </w:r>
      <w:r>
        <w:t>aquesta</w:t>
      </w:r>
      <w:r>
        <w:rPr>
          <w:spacing w:val="1"/>
        </w:rPr>
        <w:t xml:space="preserve"> </w:t>
      </w:r>
      <w:r>
        <w:t>informació</w:t>
      </w:r>
      <w:r>
        <w:rPr>
          <w:spacing w:val="1"/>
        </w:rPr>
        <w:t xml:space="preserve"> </w:t>
      </w:r>
      <w:r>
        <w:t>durant</w:t>
      </w:r>
      <w:r>
        <w:rPr>
          <w:spacing w:val="1"/>
        </w:rPr>
        <w:t xml:space="preserve"> </w:t>
      </w:r>
      <w:r>
        <w:t>l’execució</w:t>
      </w:r>
      <w:r>
        <w:rPr>
          <w:spacing w:val="1"/>
        </w:rPr>
        <w:t xml:space="preserve"> </w:t>
      </w:r>
      <w:r>
        <w:t>del</w:t>
      </w:r>
      <w:r>
        <w:rPr>
          <w:spacing w:val="1"/>
        </w:rPr>
        <w:t xml:space="preserve"> </w:t>
      </w:r>
      <w:r>
        <w:t>contracte,</w:t>
      </w:r>
      <w:r>
        <w:rPr>
          <w:spacing w:val="1"/>
        </w:rPr>
        <w:t xml:space="preserve"> </w:t>
      </w:r>
      <w:r>
        <w:t>i</w:t>
      </w:r>
      <w:r>
        <w:rPr>
          <w:spacing w:val="1"/>
        </w:rPr>
        <w:t xml:space="preserve"> </w:t>
      </w:r>
      <w:r>
        <w:t>tota</w:t>
      </w:r>
      <w:r>
        <w:rPr>
          <w:spacing w:val="1"/>
        </w:rPr>
        <w:t xml:space="preserve"> </w:t>
      </w:r>
      <w:r>
        <w:t>la</w:t>
      </w:r>
      <w:r>
        <w:rPr>
          <w:spacing w:val="1"/>
        </w:rPr>
        <w:t xml:space="preserve"> </w:t>
      </w:r>
      <w:r>
        <w:t>informació</w:t>
      </w:r>
      <w:r>
        <w:rPr>
          <w:spacing w:val="1"/>
        </w:rPr>
        <w:t xml:space="preserve"> </w:t>
      </w:r>
      <w:r>
        <w:t>necessària</w:t>
      </w:r>
      <w:r>
        <w:rPr>
          <w:spacing w:val="1"/>
        </w:rPr>
        <w:t xml:space="preserve"> </w:t>
      </w:r>
      <w:r>
        <w:t>sobre</w:t>
      </w:r>
      <w:r>
        <w:rPr>
          <w:spacing w:val="1"/>
        </w:rPr>
        <w:t xml:space="preserve"> </w:t>
      </w:r>
      <w:r>
        <w:t>els</w:t>
      </w:r>
      <w:r>
        <w:rPr>
          <w:spacing w:val="1"/>
        </w:rPr>
        <w:t xml:space="preserve"> </w:t>
      </w:r>
      <w:r>
        <w:t>nous</w:t>
      </w:r>
      <w:r>
        <w:rPr>
          <w:spacing w:val="1"/>
        </w:rPr>
        <w:t xml:space="preserve"> </w:t>
      </w:r>
      <w:r>
        <w:t>subcontractes.</w:t>
      </w:r>
    </w:p>
    <w:p w:rsidR="009B70FB" w:rsidRDefault="009B70FB" w:rsidP="009B70FB">
      <w:pPr>
        <w:pStyle w:val="Textoindependiente"/>
      </w:pPr>
    </w:p>
    <w:p w:rsidR="009B70FB" w:rsidRDefault="009B70FB" w:rsidP="009B70FB">
      <w:pPr>
        <w:pStyle w:val="Textoindependiente"/>
        <w:spacing w:before="96" w:line="276" w:lineRule="auto"/>
        <w:ind w:left="281" w:right="490"/>
        <w:jc w:val="both"/>
      </w:pPr>
      <w:r>
        <w:t>La subscripció de subcontractes està sotmesa al compliment dels requisits i circumstàncies regulades en</w:t>
      </w:r>
      <w:r>
        <w:rPr>
          <w:spacing w:val="1"/>
        </w:rPr>
        <w:t xml:space="preserve"> </w:t>
      </w:r>
      <w:r>
        <w:t>l’article</w:t>
      </w:r>
      <w:r>
        <w:rPr>
          <w:spacing w:val="11"/>
        </w:rPr>
        <w:t xml:space="preserve"> </w:t>
      </w:r>
      <w:r>
        <w:t>215</w:t>
      </w:r>
      <w:r>
        <w:rPr>
          <w:spacing w:val="10"/>
        </w:rPr>
        <w:t xml:space="preserve"> </w:t>
      </w:r>
      <w:r>
        <w:t>de</w:t>
      </w:r>
      <w:r>
        <w:rPr>
          <w:spacing w:val="9"/>
        </w:rPr>
        <w:t xml:space="preserve"> </w:t>
      </w:r>
      <w:r>
        <w:t>la</w:t>
      </w:r>
      <w:r>
        <w:rPr>
          <w:spacing w:val="10"/>
        </w:rPr>
        <w:t xml:space="preserve"> </w:t>
      </w:r>
      <w:r>
        <w:t>LCSP</w:t>
      </w:r>
      <w:r>
        <w:rPr>
          <w:spacing w:val="12"/>
        </w:rPr>
        <w:t xml:space="preserve"> </w:t>
      </w:r>
      <w:r>
        <w:t>i</w:t>
      </w:r>
      <w:r>
        <w:rPr>
          <w:spacing w:val="8"/>
        </w:rPr>
        <w:t xml:space="preserve"> </w:t>
      </w:r>
      <w:r>
        <w:t>en</w:t>
      </w:r>
      <w:r>
        <w:rPr>
          <w:spacing w:val="10"/>
        </w:rPr>
        <w:t xml:space="preserve"> </w:t>
      </w:r>
      <w:r>
        <w:t>la</w:t>
      </w:r>
      <w:r>
        <w:rPr>
          <w:spacing w:val="11"/>
        </w:rPr>
        <w:t xml:space="preserve"> </w:t>
      </w:r>
      <w:r>
        <w:t>Llei</w:t>
      </w:r>
      <w:r>
        <w:rPr>
          <w:spacing w:val="11"/>
        </w:rPr>
        <w:t xml:space="preserve"> </w:t>
      </w:r>
      <w:r>
        <w:t>32/2006,</w:t>
      </w:r>
      <w:r>
        <w:rPr>
          <w:spacing w:val="13"/>
        </w:rPr>
        <w:t xml:space="preserve"> </w:t>
      </w:r>
      <w:r>
        <w:t>de</w:t>
      </w:r>
      <w:r>
        <w:rPr>
          <w:spacing w:val="11"/>
        </w:rPr>
        <w:t xml:space="preserve"> </w:t>
      </w:r>
      <w:r>
        <w:t>18</w:t>
      </w:r>
      <w:r>
        <w:rPr>
          <w:spacing w:val="12"/>
        </w:rPr>
        <w:t xml:space="preserve"> </w:t>
      </w:r>
      <w:r>
        <w:t>d’octubre,</w:t>
      </w:r>
      <w:r>
        <w:rPr>
          <w:spacing w:val="9"/>
        </w:rPr>
        <w:t xml:space="preserve"> </w:t>
      </w:r>
      <w:r>
        <w:t>reguladora</w:t>
      </w:r>
      <w:r>
        <w:rPr>
          <w:spacing w:val="10"/>
        </w:rPr>
        <w:t xml:space="preserve"> </w:t>
      </w:r>
      <w:r>
        <w:t>de</w:t>
      </w:r>
      <w:r>
        <w:rPr>
          <w:spacing w:val="12"/>
        </w:rPr>
        <w:t xml:space="preserve"> </w:t>
      </w:r>
      <w:r>
        <w:t>la</w:t>
      </w:r>
      <w:r>
        <w:rPr>
          <w:spacing w:val="9"/>
        </w:rPr>
        <w:t xml:space="preserve"> </w:t>
      </w:r>
      <w:r>
        <w:t>subcontractació</w:t>
      </w:r>
      <w:r>
        <w:rPr>
          <w:spacing w:val="12"/>
        </w:rPr>
        <w:t xml:space="preserve"> </w:t>
      </w:r>
      <w:r>
        <w:t>en</w:t>
      </w:r>
      <w:r>
        <w:rPr>
          <w:spacing w:val="11"/>
        </w:rPr>
        <w:t xml:space="preserve"> </w:t>
      </w:r>
      <w:r>
        <w:t>el</w:t>
      </w:r>
      <w:r>
        <w:rPr>
          <w:spacing w:val="9"/>
        </w:rPr>
        <w:t xml:space="preserve"> </w:t>
      </w:r>
      <w:r>
        <w:t>sector</w:t>
      </w:r>
      <w:r>
        <w:rPr>
          <w:spacing w:val="1"/>
        </w:rPr>
        <w:t xml:space="preserve"> </w:t>
      </w:r>
      <w:r>
        <w:t>de la construcció, i a la seva normativa de desplegament. Així mateix, en el cas d’obres objecte de la Llei</w:t>
      </w:r>
      <w:r>
        <w:rPr>
          <w:spacing w:val="1"/>
        </w:rPr>
        <w:t xml:space="preserve"> </w:t>
      </w:r>
      <w:r>
        <w:t>3/2007, del 4 de juliol, de l’obra pública, també resulta d’aplicació aquesta Llei.</w:t>
      </w:r>
      <w:r>
        <w:rPr>
          <w:spacing w:val="53"/>
        </w:rPr>
        <w:t xml:space="preserve"> </w:t>
      </w:r>
      <w:r>
        <w:t>Els subcontractes tenen en</w:t>
      </w:r>
      <w:r>
        <w:rPr>
          <w:spacing w:val="1"/>
        </w:rPr>
        <w:t xml:space="preserve"> </w:t>
      </w:r>
      <w:r>
        <w:t>tot cas</w:t>
      </w:r>
      <w:r>
        <w:rPr>
          <w:spacing w:val="2"/>
        </w:rPr>
        <w:t xml:space="preserve"> </w:t>
      </w:r>
      <w:r>
        <w:t>naturalesa</w:t>
      </w:r>
      <w:r>
        <w:rPr>
          <w:spacing w:val="2"/>
        </w:rPr>
        <w:t xml:space="preserve"> </w:t>
      </w:r>
      <w:r>
        <w:t>privada.</w:t>
      </w:r>
    </w:p>
    <w:p w:rsidR="009B70FB" w:rsidRDefault="009B70FB" w:rsidP="009B70FB">
      <w:pPr>
        <w:pStyle w:val="Textoindependiente"/>
        <w:spacing w:before="4"/>
        <w:rPr>
          <w:sz w:val="23"/>
        </w:rPr>
      </w:pPr>
    </w:p>
    <w:p w:rsidR="009B70FB" w:rsidRDefault="009B70FB" w:rsidP="009B70FB">
      <w:pPr>
        <w:pStyle w:val="Textoindependiente"/>
        <w:spacing w:line="276" w:lineRule="auto"/>
        <w:ind w:left="281" w:right="493"/>
        <w:jc w:val="both"/>
      </w:pPr>
      <w:r>
        <w:t>La infracció de les condicions establertes en aquesta clàusula i en l’article 215 de la LCSP per procedir a la</w:t>
      </w:r>
      <w:r>
        <w:rPr>
          <w:spacing w:val="1"/>
        </w:rPr>
        <w:t xml:space="preserve"> </w:t>
      </w:r>
      <w:r>
        <w:t>subcontractació,</w:t>
      </w:r>
      <w:r>
        <w:rPr>
          <w:spacing w:val="1"/>
        </w:rPr>
        <w:t xml:space="preserve"> </w:t>
      </w:r>
      <w:r>
        <w:t>així</w:t>
      </w:r>
      <w:r>
        <w:rPr>
          <w:spacing w:val="1"/>
        </w:rPr>
        <w:t xml:space="preserve"> </w:t>
      </w:r>
      <w:r>
        <w:t>com</w:t>
      </w:r>
      <w:r>
        <w:rPr>
          <w:spacing w:val="1"/>
        </w:rPr>
        <w:t xml:space="preserve"> </w:t>
      </w:r>
      <w:r>
        <w:t>la</w:t>
      </w:r>
      <w:r>
        <w:rPr>
          <w:spacing w:val="1"/>
        </w:rPr>
        <w:t xml:space="preserve"> </w:t>
      </w:r>
      <w:r>
        <w:t>falta</w:t>
      </w:r>
      <w:r>
        <w:rPr>
          <w:spacing w:val="1"/>
        </w:rPr>
        <w:t xml:space="preserve"> </w:t>
      </w:r>
      <w:r>
        <w:t>d’acreditació</w:t>
      </w:r>
      <w:r>
        <w:rPr>
          <w:spacing w:val="1"/>
        </w:rPr>
        <w:t xml:space="preserve"> </w:t>
      </w:r>
      <w:r>
        <w:t>de</w:t>
      </w:r>
      <w:r>
        <w:rPr>
          <w:spacing w:val="1"/>
        </w:rPr>
        <w:t xml:space="preserve"> </w:t>
      </w:r>
      <w:r>
        <w:t>l’aptitud</w:t>
      </w:r>
      <w:r>
        <w:rPr>
          <w:spacing w:val="1"/>
        </w:rPr>
        <w:t xml:space="preserve"> </w:t>
      </w:r>
      <w:r>
        <w:t>de</w:t>
      </w:r>
      <w:r>
        <w:rPr>
          <w:spacing w:val="1"/>
        </w:rPr>
        <w:t xml:space="preserve"> </w:t>
      </w:r>
      <w:r>
        <w:t>l’empresa</w:t>
      </w:r>
      <w:r>
        <w:rPr>
          <w:spacing w:val="1"/>
        </w:rPr>
        <w:t xml:space="preserve"> </w:t>
      </w:r>
      <w:r>
        <w:t>subcontractista</w:t>
      </w:r>
      <w:r>
        <w:rPr>
          <w:spacing w:val="1"/>
        </w:rPr>
        <w:t xml:space="preserve"> </w:t>
      </w:r>
      <w:r>
        <w:t>o</w:t>
      </w:r>
      <w:r>
        <w:rPr>
          <w:spacing w:val="1"/>
        </w:rPr>
        <w:t xml:space="preserve"> </w:t>
      </w:r>
      <w:r>
        <w:t>de</w:t>
      </w:r>
      <w:r>
        <w:rPr>
          <w:spacing w:val="1"/>
        </w:rPr>
        <w:t xml:space="preserve"> </w:t>
      </w:r>
      <w:r>
        <w:t>les</w:t>
      </w:r>
      <w:r>
        <w:rPr>
          <w:spacing w:val="1"/>
        </w:rPr>
        <w:t xml:space="preserve"> </w:t>
      </w:r>
      <w:r>
        <w:t>circumstàncies determinants de la situació d’emergència o de les que fan urgent la subcontractació, té, en</w:t>
      </w:r>
      <w:r>
        <w:rPr>
          <w:spacing w:val="1"/>
        </w:rPr>
        <w:t xml:space="preserve"> </w:t>
      </w:r>
      <w:r>
        <w:t>funció de</w:t>
      </w:r>
      <w:r>
        <w:rPr>
          <w:spacing w:val="2"/>
        </w:rPr>
        <w:t xml:space="preserve"> </w:t>
      </w:r>
      <w:r>
        <w:t>la</w:t>
      </w:r>
      <w:r>
        <w:rPr>
          <w:spacing w:val="1"/>
        </w:rPr>
        <w:t xml:space="preserve"> </w:t>
      </w:r>
      <w:r>
        <w:t>repercussió</w:t>
      </w:r>
      <w:r>
        <w:rPr>
          <w:spacing w:val="2"/>
        </w:rPr>
        <w:t xml:space="preserve"> </w:t>
      </w:r>
      <w:r>
        <w:t>en</w:t>
      </w:r>
      <w:r>
        <w:rPr>
          <w:spacing w:val="2"/>
        </w:rPr>
        <w:t xml:space="preserve"> </w:t>
      </w:r>
      <w:r>
        <w:t>l’execució del</w:t>
      </w:r>
      <w:r>
        <w:rPr>
          <w:spacing w:val="-1"/>
        </w:rPr>
        <w:t xml:space="preserve"> </w:t>
      </w:r>
      <w:r>
        <w:t>contracte,</w:t>
      </w:r>
      <w:r>
        <w:rPr>
          <w:spacing w:val="2"/>
        </w:rPr>
        <w:t xml:space="preserve"> </w:t>
      </w:r>
      <w:r>
        <w:t>les</w:t>
      </w:r>
      <w:r>
        <w:rPr>
          <w:spacing w:val="4"/>
        </w:rPr>
        <w:t xml:space="preserve"> </w:t>
      </w:r>
      <w:r>
        <w:t>conseqüències</w:t>
      </w:r>
      <w:r>
        <w:rPr>
          <w:spacing w:val="1"/>
        </w:rPr>
        <w:t xml:space="preserve"> </w:t>
      </w:r>
      <w:r>
        <w:t>següents:</w:t>
      </w:r>
    </w:p>
    <w:p w:rsidR="009B70FB" w:rsidRDefault="009B70FB" w:rsidP="009B70FB">
      <w:pPr>
        <w:pStyle w:val="Textoindependiente"/>
        <w:spacing w:before="3"/>
        <w:rPr>
          <w:sz w:val="23"/>
        </w:rPr>
      </w:pPr>
    </w:p>
    <w:p w:rsidR="009B70FB" w:rsidRDefault="009B70FB" w:rsidP="009B70FB">
      <w:pPr>
        <w:pStyle w:val="Prrafodelista"/>
        <w:numPr>
          <w:ilvl w:val="1"/>
          <w:numId w:val="36"/>
        </w:numPr>
        <w:tabs>
          <w:tab w:val="left" w:pos="797"/>
        </w:tabs>
        <w:spacing w:before="1"/>
        <w:rPr>
          <w:sz w:val="20"/>
        </w:rPr>
      </w:pPr>
      <w:r>
        <w:rPr>
          <w:sz w:val="20"/>
        </w:rPr>
        <w:t>l’imposició</w:t>
      </w:r>
      <w:r>
        <w:rPr>
          <w:spacing w:val="-2"/>
          <w:sz w:val="20"/>
        </w:rPr>
        <w:t xml:space="preserve"> </w:t>
      </w:r>
      <w:r>
        <w:rPr>
          <w:sz w:val="20"/>
        </w:rPr>
        <w:t>a</w:t>
      </w:r>
      <w:r>
        <w:rPr>
          <w:spacing w:val="-1"/>
          <w:sz w:val="20"/>
        </w:rPr>
        <w:t xml:space="preserve"> </w:t>
      </w:r>
      <w:r>
        <w:rPr>
          <w:sz w:val="20"/>
        </w:rPr>
        <w:t>l’empresa</w:t>
      </w:r>
      <w:r>
        <w:rPr>
          <w:spacing w:val="-2"/>
          <w:sz w:val="20"/>
        </w:rPr>
        <w:t xml:space="preserve"> </w:t>
      </w:r>
      <w:r>
        <w:rPr>
          <w:sz w:val="20"/>
        </w:rPr>
        <w:t>contractista</w:t>
      </w:r>
      <w:r>
        <w:rPr>
          <w:spacing w:val="-1"/>
          <w:sz w:val="20"/>
        </w:rPr>
        <w:t xml:space="preserve"> </w:t>
      </w:r>
      <w:r>
        <w:rPr>
          <w:sz w:val="20"/>
        </w:rPr>
        <w:t>d’una</w:t>
      </w:r>
      <w:r>
        <w:rPr>
          <w:spacing w:val="-2"/>
          <w:sz w:val="20"/>
        </w:rPr>
        <w:t xml:space="preserve"> </w:t>
      </w:r>
      <w:r>
        <w:rPr>
          <w:sz w:val="20"/>
        </w:rPr>
        <w:t>penalitat</w:t>
      </w:r>
      <w:r>
        <w:rPr>
          <w:spacing w:val="-3"/>
          <w:sz w:val="20"/>
        </w:rPr>
        <w:t xml:space="preserve"> </w:t>
      </w:r>
      <w:r>
        <w:rPr>
          <w:sz w:val="20"/>
        </w:rPr>
        <w:t>de</w:t>
      </w:r>
      <w:r>
        <w:rPr>
          <w:spacing w:val="-1"/>
          <w:sz w:val="20"/>
        </w:rPr>
        <w:t xml:space="preserve"> </w:t>
      </w:r>
      <w:r>
        <w:rPr>
          <w:sz w:val="20"/>
        </w:rPr>
        <w:t>fins</w:t>
      </w:r>
      <w:r>
        <w:rPr>
          <w:spacing w:val="-2"/>
          <w:sz w:val="20"/>
        </w:rPr>
        <w:t xml:space="preserve"> </w:t>
      </w:r>
      <w:r>
        <w:rPr>
          <w:sz w:val="20"/>
        </w:rPr>
        <w:t>a</w:t>
      </w:r>
      <w:r>
        <w:rPr>
          <w:spacing w:val="-3"/>
          <w:sz w:val="20"/>
        </w:rPr>
        <w:t xml:space="preserve"> </w:t>
      </w:r>
      <w:r>
        <w:rPr>
          <w:sz w:val="20"/>
        </w:rPr>
        <w:t>un</w:t>
      </w:r>
      <w:r>
        <w:rPr>
          <w:spacing w:val="-2"/>
          <w:sz w:val="20"/>
        </w:rPr>
        <w:t xml:space="preserve"> </w:t>
      </w:r>
      <w:r>
        <w:rPr>
          <w:sz w:val="20"/>
        </w:rPr>
        <w:t>50%</w:t>
      </w:r>
      <w:r>
        <w:rPr>
          <w:spacing w:val="-2"/>
          <w:sz w:val="20"/>
        </w:rPr>
        <w:t xml:space="preserve"> </w:t>
      </w:r>
      <w:r>
        <w:rPr>
          <w:sz w:val="20"/>
        </w:rPr>
        <w:t>de l’import</w:t>
      </w:r>
      <w:r>
        <w:rPr>
          <w:spacing w:val="-1"/>
          <w:sz w:val="20"/>
        </w:rPr>
        <w:t xml:space="preserve"> </w:t>
      </w:r>
      <w:r>
        <w:rPr>
          <w:sz w:val="20"/>
        </w:rPr>
        <w:t>del</w:t>
      </w:r>
      <w:r>
        <w:rPr>
          <w:spacing w:val="-4"/>
          <w:sz w:val="20"/>
        </w:rPr>
        <w:t xml:space="preserve"> </w:t>
      </w:r>
      <w:r>
        <w:rPr>
          <w:sz w:val="20"/>
        </w:rPr>
        <w:t>subcontracte;</w:t>
      </w:r>
    </w:p>
    <w:p w:rsidR="009B70FB" w:rsidRDefault="009B70FB" w:rsidP="009B70FB">
      <w:pPr>
        <w:pStyle w:val="Prrafodelista"/>
        <w:numPr>
          <w:ilvl w:val="1"/>
          <w:numId w:val="36"/>
        </w:numPr>
        <w:tabs>
          <w:tab w:val="left" w:pos="800"/>
        </w:tabs>
        <w:spacing w:before="37" w:line="276" w:lineRule="auto"/>
        <w:ind w:left="564" w:right="503" w:firstLine="0"/>
        <w:rPr>
          <w:sz w:val="20"/>
        </w:rPr>
      </w:pPr>
      <w:r>
        <w:rPr>
          <w:sz w:val="20"/>
        </w:rPr>
        <w:t>la</w:t>
      </w:r>
      <w:r>
        <w:rPr>
          <w:spacing w:val="-1"/>
          <w:sz w:val="20"/>
        </w:rPr>
        <w:t xml:space="preserve"> </w:t>
      </w:r>
      <w:r>
        <w:rPr>
          <w:sz w:val="20"/>
        </w:rPr>
        <w:t>resolució del</w:t>
      </w:r>
      <w:r>
        <w:rPr>
          <w:spacing w:val="-1"/>
          <w:sz w:val="20"/>
        </w:rPr>
        <w:t xml:space="preserve"> </w:t>
      </w:r>
      <w:r>
        <w:rPr>
          <w:sz w:val="20"/>
        </w:rPr>
        <w:t>contracte,</w:t>
      </w:r>
      <w:r>
        <w:rPr>
          <w:spacing w:val="1"/>
          <w:sz w:val="20"/>
        </w:rPr>
        <w:t xml:space="preserve"> </w:t>
      </w:r>
      <w:r>
        <w:rPr>
          <w:sz w:val="20"/>
        </w:rPr>
        <w:t>sempre</w:t>
      </w:r>
      <w:r>
        <w:rPr>
          <w:spacing w:val="1"/>
          <w:sz w:val="20"/>
        </w:rPr>
        <w:t xml:space="preserve"> </w:t>
      </w:r>
      <w:r>
        <w:rPr>
          <w:sz w:val="20"/>
        </w:rPr>
        <w:t>que</w:t>
      </w:r>
      <w:r>
        <w:rPr>
          <w:spacing w:val="-1"/>
          <w:sz w:val="20"/>
        </w:rPr>
        <w:t xml:space="preserve"> </w:t>
      </w:r>
      <w:r>
        <w:rPr>
          <w:sz w:val="20"/>
        </w:rPr>
        <w:t>es</w:t>
      </w:r>
      <w:r>
        <w:rPr>
          <w:spacing w:val="1"/>
          <w:sz w:val="20"/>
        </w:rPr>
        <w:t xml:space="preserve"> </w:t>
      </w:r>
      <w:r>
        <w:rPr>
          <w:sz w:val="20"/>
        </w:rPr>
        <w:t>compleixin</w:t>
      </w:r>
      <w:r>
        <w:rPr>
          <w:spacing w:val="3"/>
          <w:sz w:val="20"/>
        </w:rPr>
        <w:t xml:space="preserve"> </w:t>
      </w:r>
      <w:r>
        <w:rPr>
          <w:sz w:val="20"/>
        </w:rPr>
        <w:t>els</w:t>
      </w:r>
      <w:r>
        <w:rPr>
          <w:spacing w:val="1"/>
          <w:sz w:val="20"/>
        </w:rPr>
        <w:t xml:space="preserve"> </w:t>
      </w:r>
      <w:r>
        <w:rPr>
          <w:sz w:val="20"/>
        </w:rPr>
        <w:t>requisits</w:t>
      </w:r>
      <w:r>
        <w:rPr>
          <w:spacing w:val="2"/>
          <w:sz w:val="20"/>
        </w:rPr>
        <w:t xml:space="preserve"> </w:t>
      </w:r>
      <w:r>
        <w:rPr>
          <w:sz w:val="20"/>
        </w:rPr>
        <w:t>que</w:t>
      </w:r>
      <w:r>
        <w:rPr>
          <w:spacing w:val="3"/>
          <w:sz w:val="20"/>
        </w:rPr>
        <w:t xml:space="preserve"> </w:t>
      </w:r>
      <w:r>
        <w:rPr>
          <w:sz w:val="20"/>
        </w:rPr>
        <w:t>estableix</w:t>
      </w:r>
      <w:r>
        <w:rPr>
          <w:spacing w:val="3"/>
          <w:sz w:val="20"/>
        </w:rPr>
        <w:t xml:space="preserve"> </w:t>
      </w:r>
      <w:r>
        <w:rPr>
          <w:sz w:val="20"/>
        </w:rPr>
        <w:t>el</w:t>
      </w:r>
      <w:r>
        <w:rPr>
          <w:spacing w:val="-1"/>
          <w:sz w:val="20"/>
        </w:rPr>
        <w:t xml:space="preserve"> </w:t>
      </w:r>
      <w:r>
        <w:rPr>
          <w:sz w:val="20"/>
        </w:rPr>
        <w:t>segon paràgraf</w:t>
      </w:r>
      <w:r>
        <w:rPr>
          <w:spacing w:val="3"/>
          <w:sz w:val="20"/>
        </w:rPr>
        <w:t xml:space="preserve"> </w:t>
      </w:r>
      <w:r>
        <w:rPr>
          <w:sz w:val="20"/>
        </w:rPr>
        <w:t>de la</w:t>
      </w:r>
      <w:r>
        <w:rPr>
          <w:spacing w:val="-51"/>
          <w:sz w:val="20"/>
        </w:rPr>
        <w:t xml:space="preserve"> </w:t>
      </w:r>
      <w:r>
        <w:rPr>
          <w:sz w:val="20"/>
        </w:rPr>
        <w:t>lletra</w:t>
      </w:r>
      <w:r>
        <w:rPr>
          <w:spacing w:val="1"/>
          <w:sz w:val="20"/>
        </w:rPr>
        <w:t xml:space="preserve"> </w:t>
      </w:r>
      <w:r>
        <w:rPr>
          <w:sz w:val="20"/>
        </w:rPr>
        <w:t>f)</w:t>
      </w:r>
      <w:r>
        <w:rPr>
          <w:spacing w:val="2"/>
          <w:sz w:val="20"/>
        </w:rPr>
        <w:t xml:space="preserve"> </w:t>
      </w:r>
      <w:r>
        <w:rPr>
          <w:sz w:val="20"/>
        </w:rPr>
        <w:t>de l’apartat</w:t>
      </w:r>
      <w:r>
        <w:rPr>
          <w:spacing w:val="3"/>
          <w:sz w:val="20"/>
        </w:rPr>
        <w:t xml:space="preserve"> </w:t>
      </w:r>
      <w:r>
        <w:rPr>
          <w:sz w:val="20"/>
        </w:rPr>
        <w:t>1</w:t>
      </w:r>
      <w:r>
        <w:rPr>
          <w:spacing w:val="2"/>
          <w:sz w:val="20"/>
        </w:rPr>
        <w:t xml:space="preserve"> </w:t>
      </w:r>
      <w:r>
        <w:rPr>
          <w:sz w:val="20"/>
        </w:rPr>
        <w:t>de</w:t>
      </w:r>
      <w:r>
        <w:rPr>
          <w:spacing w:val="1"/>
          <w:sz w:val="20"/>
        </w:rPr>
        <w:t xml:space="preserve"> </w:t>
      </w:r>
      <w:r>
        <w:rPr>
          <w:sz w:val="20"/>
        </w:rPr>
        <w:t>l’article</w:t>
      </w:r>
      <w:r>
        <w:rPr>
          <w:spacing w:val="3"/>
          <w:sz w:val="20"/>
        </w:rPr>
        <w:t xml:space="preserve"> </w:t>
      </w:r>
      <w:r>
        <w:rPr>
          <w:sz w:val="20"/>
        </w:rPr>
        <w:t>211</w:t>
      </w:r>
      <w:r>
        <w:rPr>
          <w:spacing w:val="3"/>
          <w:sz w:val="20"/>
        </w:rPr>
        <w:t xml:space="preserve"> </w:t>
      </w:r>
      <w:r>
        <w:rPr>
          <w:sz w:val="20"/>
        </w:rPr>
        <w:t>de</w:t>
      </w:r>
      <w:r>
        <w:rPr>
          <w:spacing w:val="3"/>
          <w:sz w:val="20"/>
        </w:rPr>
        <w:t xml:space="preserve"> </w:t>
      </w:r>
      <w:r>
        <w:rPr>
          <w:sz w:val="20"/>
        </w:rPr>
        <w:t>la</w:t>
      </w:r>
      <w:r>
        <w:rPr>
          <w:spacing w:val="7"/>
          <w:sz w:val="20"/>
        </w:rPr>
        <w:t xml:space="preserve"> </w:t>
      </w:r>
      <w:r>
        <w:rPr>
          <w:sz w:val="20"/>
        </w:rPr>
        <w:t>LCSP</w:t>
      </w:r>
    </w:p>
    <w:p w:rsidR="009B70FB" w:rsidRDefault="009B70FB" w:rsidP="009B70FB">
      <w:pPr>
        <w:pStyle w:val="Textoindependiente"/>
        <w:spacing w:before="2"/>
        <w:rPr>
          <w:sz w:val="23"/>
        </w:rPr>
      </w:pPr>
    </w:p>
    <w:p w:rsidR="009B70FB" w:rsidRDefault="009B70FB" w:rsidP="009B70FB">
      <w:pPr>
        <w:pStyle w:val="Textoindependiente"/>
        <w:spacing w:line="276" w:lineRule="auto"/>
        <w:ind w:left="281" w:right="486"/>
        <w:jc w:val="both"/>
      </w:pPr>
      <w:r>
        <w:t>Les</w:t>
      </w:r>
      <w:r>
        <w:rPr>
          <w:spacing w:val="1"/>
        </w:rPr>
        <w:t xml:space="preserve"> </w:t>
      </w:r>
      <w:r>
        <w:t>empreses</w:t>
      </w:r>
      <w:r>
        <w:rPr>
          <w:spacing w:val="1"/>
        </w:rPr>
        <w:t xml:space="preserve"> </w:t>
      </w:r>
      <w:r>
        <w:t>subcontractistes</w:t>
      </w:r>
      <w:r>
        <w:rPr>
          <w:spacing w:val="1"/>
        </w:rPr>
        <w:t xml:space="preserve"> </w:t>
      </w:r>
      <w:r>
        <w:t>queden</w:t>
      </w:r>
      <w:r>
        <w:rPr>
          <w:spacing w:val="1"/>
        </w:rPr>
        <w:t xml:space="preserve"> </w:t>
      </w:r>
      <w:r>
        <w:t>obligades</w:t>
      </w:r>
      <w:r>
        <w:rPr>
          <w:spacing w:val="1"/>
        </w:rPr>
        <w:t xml:space="preserve"> </w:t>
      </w:r>
      <w:r>
        <w:t>només</w:t>
      </w:r>
      <w:r>
        <w:rPr>
          <w:spacing w:val="1"/>
        </w:rPr>
        <w:t xml:space="preserve"> </w:t>
      </w:r>
      <w:r>
        <w:t>davant</w:t>
      </w:r>
      <w:r>
        <w:rPr>
          <w:spacing w:val="1"/>
        </w:rPr>
        <w:t xml:space="preserve"> </w:t>
      </w:r>
      <w:r>
        <w:t>l’empresa</w:t>
      </w:r>
      <w:r>
        <w:rPr>
          <w:spacing w:val="1"/>
        </w:rPr>
        <w:t xml:space="preserve"> </w:t>
      </w:r>
      <w:r>
        <w:t>contractista</w:t>
      </w:r>
      <w:r>
        <w:rPr>
          <w:spacing w:val="1"/>
        </w:rPr>
        <w:t xml:space="preserve"> </w:t>
      </w:r>
      <w:r>
        <w:t>principal</w:t>
      </w:r>
      <w:r>
        <w:rPr>
          <w:spacing w:val="1"/>
        </w:rPr>
        <w:t xml:space="preserve"> </w:t>
      </w:r>
      <w:r>
        <w:t>qui</w:t>
      </w:r>
      <w:r>
        <w:rPr>
          <w:spacing w:val="1"/>
        </w:rPr>
        <w:t xml:space="preserve"> </w:t>
      </w:r>
      <w:r>
        <w:t>assumirà, per tant, la total responsabilitat de l’execució del contracte front a l’Ajuntament de Soses, de</w:t>
      </w:r>
      <w:r>
        <w:rPr>
          <w:spacing w:val="1"/>
        </w:rPr>
        <w:t xml:space="preserve"> </w:t>
      </w:r>
      <w:r>
        <w:t>conformitat amb aquest plec i amb els termes del contracte, inclòs el compliment de les obligacions en</w:t>
      </w:r>
      <w:r>
        <w:rPr>
          <w:spacing w:val="1"/>
        </w:rPr>
        <w:t xml:space="preserve"> </w:t>
      </w:r>
      <w:r>
        <w:t xml:space="preserve">matèria mediambiental, social o laboral a què </w:t>
      </w:r>
      <w:r>
        <w:lastRenderedPageBreak/>
        <w:t>es refereix la clàusula vint-i-vuitena d’aquest plec, així com de</w:t>
      </w:r>
      <w:r>
        <w:rPr>
          <w:spacing w:val="1"/>
        </w:rPr>
        <w:t xml:space="preserve"> </w:t>
      </w:r>
      <w:r>
        <w:t>l’obligació de sotmetre’s a la normativa nacional i de la Unió Europea en matèria de protecció de dades. El</w:t>
      </w:r>
      <w:r>
        <w:rPr>
          <w:spacing w:val="1"/>
        </w:rPr>
        <w:t xml:space="preserve"> </w:t>
      </w:r>
      <w:r>
        <w:t>coneixement que l’Ajuntament tingui dels contractes subscrits o l’autorització que atorgui no alteren la</w:t>
      </w:r>
      <w:r>
        <w:rPr>
          <w:spacing w:val="1"/>
        </w:rPr>
        <w:t xml:space="preserve"> </w:t>
      </w:r>
      <w:r>
        <w:t>responsabilitat</w:t>
      </w:r>
      <w:r>
        <w:rPr>
          <w:spacing w:val="2"/>
        </w:rPr>
        <w:t xml:space="preserve"> </w:t>
      </w:r>
      <w:r>
        <w:t>exclusiva</w:t>
      </w:r>
      <w:r>
        <w:rPr>
          <w:spacing w:val="3"/>
        </w:rPr>
        <w:t xml:space="preserve"> </w:t>
      </w:r>
      <w:r>
        <w:t>del</w:t>
      </w:r>
      <w:r>
        <w:rPr>
          <w:spacing w:val="1"/>
        </w:rPr>
        <w:t xml:space="preserve"> </w:t>
      </w:r>
      <w:r>
        <w:t>contractista principal.</w:t>
      </w:r>
    </w:p>
    <w:p w:rsidR="009B70FB" w:rsidRDefault="009B70FB" w:rsidP="009B70FB">
      <w:pPr>
        <w:pStyle w:val="Textoindependiente"/>
        <w:spacing w:before="3"/>
        <w:rPr>
          <w:sz w:val="23"/>
        </w:rPr>
      </w:pPr>
    </w:p>
    <w:p w:rsidR="009B70FB" w:rsidRDefault="009B70FB" w:rsidP="009B70FB">
      <w:pPr>
        <w:pStyle w:val="Textoindependiente"/>
        <w:spacing w:line="276" w:lineRule="auto"/>
        <w:ind w:left="281" w:right="493"/>
        <w:jc w:val="both"/>
      </w:pPr>
      <w:r>
        <w:t>Les empreses subcontractistes no tenen acció directa davant de l’Ajuntament de Soses per les obligacions</w:t>
      </w:r>
      <w:r>
        <w:rPr>
          <w:spacing w:val="1"/>
        </w:rPr>
        <w:t xml:space="preserve"> </w:t>
      </w:r>
      <w:r>
        <w:t>contretes amb elles per l’empresa contractista, com a conseqüència de l’execució del contracte principal i</w:t>
      </w:r>
      <w:r>
        <w:rPr>
          <w:spacing w:val="1"/>
        </w:rPr>
        <w:t xml:space="preserve"> </w:t>
      </w:r>
      <w:r>
        <w:t>dels</w:t>
      </w:r>
      <w:r>
        <w:rPr>
          <w:spacing w:val="2"/>
        </w:rPr>
        <w:t xml:space="preserve"> </w:t>
      </w:r>
      <w:r>
        <w:t>subcontractes.</w:t>
      </w:r>
    </w:p>
    <w:p w:rsidR="009B70FB" w:rsidRDefault="009B70FB" w:rsidP="009B70FB">
      <w:pPr>
        <w:pStyle w:val="Textoindependiente"/>
        <w:spacing w:before="3"/>
        <w:rPr>
          <w:sz w:val="23"/>
        </w:rPr>
      </w:pPr>
    </w:p>
    <w:p w:rsidR="009B70FB" w:rsidRDefault="009B70FB" w:rsidP="009B70FB">
      <w:pPr>
        <w:pStyle w:val="Textoindependiente"/>
        <w:spacing w:before="1" w:line="276" w:lineRule="auto"/>
        <w:ind w:left="281" w:right="497"/>
        <w:jc w:val="both"/>
      </w:pPr>
      <w:r>
        <w:t>En cap cas l’empresa o les empreses contractistes poden concertar l’execució parcial del contracte amb</w:t>
      </w:r>
      <w:r>
        <w:rPr>
          <w:spacing w:val="1"/>
        </w:rPr>
        <w:t xml:space="preserve"> </w:t>
      </w:r>
      <w:r>
        <w:t>persones</w:t>
      </w:r>
      <w:r>
        <w:rPr>
          <w:spacing w:val="13"/>
        </w:rPr>
        <w:t xml:space="preserve"> </w:t>
      </w:r>
      <w:r>
        <w:t>inhabilitades</w:t>
      </w:r>
      <w:r>
        <w:rPr>
          <w:spacing w:val="14"/>
        </w:rPr>
        <w:t xml:space="preserve"> </w:t>
      </w:r>
      <w:r>
        <w:t>per</w:t>
      </w:r>
      <w:r>
        <w:rPr>
          <w:spacing w:val="16"/>
        </w:rPr>
        <w:t xml:space="preserve"> </w:t>
      </w:r>
      <w:r>
        <w:t>contractar</w:t>
      </w:r>
      <w:r>
        <w:rPr>
          <w:spacing w:val="14"/>
        </w:rPr>
        <w:t xml:space="preserve"> </w:t>
      </w:r>
      <w:r>
        <w:t>d’acord</w:t>
      </w:r>
      <w:r>
        <w:rPr>
          <w:spacing w:val="13"/>
        </w:rPr>
        <w:t xml:space="preserve"> </w:t>
      </w:r>
      <w:r>
        <w:t>amb</w:t>
      </w:r>
      <w:r>
        <w:rPr>
          <w:spacing w:val="12"/>
        </w:rPr>
        <w:t xml:space="preserve"> </w:t>
      </w:r>
      <w:r>
        <w:t>l’ordenament</w:t>
      </w:r>
      <w:r>
        <w:rPr>
          <w:spacing w:val="13"/>
        </w:rPr>
        <w:t xml:space="preserve"> </w:t>
      </w:r>
      <w:r>
        <w:t>jurídic</w:t>
      </w:r>
      <w:r>
        <w:rPr>
          <w:spacing w:val="14"/>
        </w:rPr>
        <w:t xml:space="preserve"> </w:t>
      </w:r>
      <w:r>
        <w:t>o</w:t>
      </w:r>
      <w:r>
        <w:rPr>
          <w:spacing w:val="13"/>
        </w:rPr>
        <w:t xml:space="preserve"> </w:t>
      </w:r>
      <w:r>
        <w:t>incurses</w:t>
      </w:r>
      <w:r>
        <w:rPr>
          <w:spacing w:val="14"/>
        </w:rPr>
        <w:t xml:space="preserve"> </w:t>
      </w:r>
      <w:r>
        <w:t>en</w:t>
      </w:r>
      <w:r>
        <w:rPr>
          <w:spacing w:val="12"/>
        </w:rPr>
        <w:t xml:space="preserve"> </w:t>
      </w:r>
      <w:r>
        <w:t>alguna</w:t>
      </w:r>
      <w:r>
        <w:rPr>
          <w:spacing w:val="12"/>
        </w:rPr>
        <w:t xml:space="preserve"> </w:t>
      </w:r>
      <w:r>
        <w:t>de</w:t>
      </w:r>
      <w:r>
        <w:rPr>
          <w:spacing w:val="13"/>
        </w:rPr>
        <w:t xml:space="preserve"> </w:t>
      </w:r>
      <w:r>
        <w:t>les</w:t>
      </w:r>
      <w:r>
        <w:rPr>
          <w:spacing w:val="14"/>
        </w:rPr>
        <w:t xml:space="preserve"> </w:t>
      </w:r>
      <w:r>
        <w:t>causes</w:t>
      </w:r>
      <w:r>
        <w:rPr>
          <w:spacing w:val="1"/>
        </w:rPr>
        <w:t xml:space="preserve"> </w:t>
      </w:r>
      <w:r>
        <w:t>de prohibició</w:t>
      </w:r>
      <w:r>
        <w:rPr>
          <w:spacing w:val="2"/>
        </w:rPr>
        <w:t xml:space="preserve"> </w:t>
      </w:r>
      <w:r>
        <w:t>de</w:t>
      </w:r>
      <w:r>
        <w:rPr>
          <w:spacing w:val="3"/>
        </w:rPr>
        <w:t xml:space="preserve"> </w:t>
      </w:r>
      <w:r>
        <w:t>contractar</w:t>
      </w:r>
      <w:r>
        <w:rPr>
          <w:spacing w:val="3"/>
        </w:rPr>
        <w:t xml:space="preserve"> </w:t>
      </w:r>
      <w:r>
        <w:t>previstes</w:t>
      </w:r>
      <w:r>
        <w:rPr>
          <w:spacing w:val="2"/>
        </w:rPr>
        <w:t xml:space="preserve"> </w:t>
      </w:r>
      <w:r>
        <w:t>en</w:t>
      </w:r>
      <w:r>
        <w:rPr>
          <w:spacing w:val="2"/>
        </w:rPr>
        <w:t xml:space="preserve"> </w:t>
      </w:r>
      <w:r>
        <w:t>l’article</w:t>
      </w:r>
      <w:r>
        <w:rPr>
          <w:spacing w:val="2"/>
        </w:rPr>
        <w:t xml:space="preserve"> </w:t>
      </w:r>
      <w:r>
        <w:t>71</w:t>
      </w:r>
      <w:r>
        <w:rPr>
          <w:spacing w:val="1"/>
        </w:rPr>
        <w:t xml:space="preserve"> </w:t>
      </w:r>
      <w:r>
        <w:t>de</w:t>
      </w:r>
      <w:r>
        <w:rPr>
          <w:spacing w:val="2"/>
        </w:rPr>
        <w:t xml:space="preserve"> </w:t>
      </w:r>
      <w:r>
        <w:t>la</w:t>
      </w:r>
      <w:r>
        <w:rPr>
          <w:spacing w:val="1"/>
        </w:rPr>
        <w:t xml:space="preserve"> </w:t>
      </w:r>
      <w:r>
        <w:t>LCSP.</w:t>
      </w:r>
    </w:p>
    <w:p w:rsidR="009B70FB" w:rsidRDefault="009B70FB" w:rsidP="009B70FB">
      <w:pPr>
        <w:pStyle w:val="Textoindependiente"/>
        <w:spacing w:before="3"/>
        <w:rPr>
          <w:sz w:val="23"/>
        </w:rPr>
      </w:pPr>
    </w:p>
    <w:p w:rsidR="009B70FB" w:rsidRDefault="009B70FB" w:rsidP="009B70FB">
      <w:pPr>
        <w:pStyle w:val="Textoindependiente"/>
        <w:spacing w:line="276" w:lineRule="auto"/>
        <w:ind w:left="281" w:right="491"/>
        <w:jc w:val="both"/>
      </w:pPr>
      <w:r>
        <w:t>L’empresa contractista ha d’informar a qui exerceix la representació de les persones treballadores de la</w:t>
      </w:r>
      <w:r>
        <w:rPr>
          <w:spacing w:val="1"/>
        </w:rPr>
        <w:t xml:space="preserve"> </w:t>
      </w:r>
      <w:r>
        <w:t>subcontractació, d’acord</w:t>
      </w:r>
      <w:r>
        <w:rPr>
          <w:spacing w:val="4"/>
        </w:rPr>
        <w:t xml:space="preserve"> </w:t>
      </w:r>
      <w:r>
        <w:t>amb</w:t>
      </w:r>
      <w:r>
        <w:rPr>
          <w:spacing w:val="1"/>
        </w:rPr>
        <w:t xml:space="preserve"> </w:t>
      </w:r>
      <w:r>
        <w:t>la</w:t>
      </w:r>
      <w:r>
        <w:rPr>
          <w:spacing w:val="2"/>
        </w:rPr>
        <w:t xml:space="preserve"> </w:t>
      </w:r>
      <w:r>
        <w:t>legislació</w:t>
      </w:r>
      <w:r>
        <w:rPr>
          <w:spacing w:val="2"/>
        </w:rPr>
        <w:t xml:space="preserve"> </w:t>
      </w:r>
      <w:r>
        <w:t>laboral.</w:t>
      </w:r>
    </w:p>
    <w:p w:rsidR="009B70FB" w:rsidRDefault="009B70FB" w:rsidP="009B70FB">
      <w:pPr>
        <w:pStyle w:val="Textoindependiente"/>
        <w:spacing w:before="2"/>
        <w:rPr>
          <w:sz w:val="23"/>
        </w:rPr>
      </w:pPr>
    </w:p>
    <w:p w:rsidR="009B70FB" w:rsidRDefault="009B70FB" w:rsidP="009B70FB">
      <w:pPr>
        <w:pStyle w:val="Textoindependiente"/>
        <w:spacing w:line="276" w:lineRule="auto"/>
        <w:ind w:left="281" w:right="487"/>
        <w:jc w:val="both"/>
      </w:pPr>
      <w:r>
        <w:t>El pagament a les empreses subcontractistes i a les empreses subministradores es regeix pel que disposen</w:t>
      </w:r>
      <w:r>
        <w:rPr>
          <w:spacing w:val="1"/>
        </w:rPr>
        <w:t xml:space="preserve"> </w:t>
      </w:r>
      <w:r>
        <w:t>els articles 216 i 217 de la LCSP. L’Ajuntament de Soses comprovarà el compliment estricte de pagament a</w:t>
      </w:r>
      <w:r>
        <w:rPr>
          <w:spacing w:val="1"/>
        </w:rPr>
        <w:t xml:space="preserve"> </w:t>
      </w:r>
      <w:r>
        <w:t>les empreses subcontractistes i a les empreses subministradores per part de l’empresa contractista. A</w:t>
      </w:r>
      <w:r>
        <w:rPr>
          <w:spacing w:val="1"/>
        </w:rPr>
        <w:t xml:space="preserve"> </w:t>
      </w:r>
      <w:r>
        <w:t>aquests efectes, l’empresa contractista haurà d’aportar, quan se li sol·liciti, relació detallada de les empreses</w:t>
      </w:r>
      <w:r>
        <w:rPr>
          <w:spacing w:val="-51"/>
        </w:rPr>
        <w:t xml:space="preserve"> </w:t>
      </w:r>
      <w:r>
        <w:t>subcontractistes o empreses subministradores amb especificació de les condicions relacionades amb el</w:t>
      </w:r>
      <w:r>
        <w:rPr>
          <w:spacing w:val="1"/>
        </w:rPr>
        <w:t xml:space="preserve"> </w:t>
      </w:r>
      <w:r>
        <w:t>termini de pagament i haurà de presentar el justificant de compliment del pagament en termini. Aquestes</w:t>
      </w:r>
      <w:r>
        <w:rPr>
          <w:spacing w:val="1"/>
        </w:rPr>
        <w:t xml:space="preserve"> </w:t>
      </w:r>
      <w:r>
        <w:t>obligacions tenen la consideració de condició especial d’execució, de manera que el seu incompliment pot</w:t>
      </w:r>
      <w:r>
        <w:rPr>
          <w:spacing w:val="1"/>
        </w:rPr>
        <w:t xml:space="preserve"> </w:t>
      </w:r>
      <w:r>
        <w:t>comportar</w:t>
      </w:r>
      <w:r>
        <w:rPr>
          <w:spacing w:val="1"/>
        </w:rPr>
        <w:t xml:space="preserve"> </w:t>
      </w:r>
      <w:r>
        <w:t>la</w:t>
      </w:r>
      <w:r>
        <w:rPr>
          <w:spacing w:val="1"/>
        </w:rPr>
        <w:t xml:space="preserve"> </w:t>
      </w:r>
      <w:r>
        <w:t>imposició</w:t>
      </w:r>
      <w:r>
        <w:rPr>
          <w:spacing w:val="1"/>
        </w:rPr>
        <w:t xml:space="preserve"> </w:t>
      </w:r>
      <w:r>
        <w:t>de</w:t>
      </w:r>
      <w:r>
        <w:rPr>
          <w:spacing w:val="1"/>
        </w:rPr>
        <w:t xml:space="preserve"> </w:t>
      </w:r>
      <w:r>
        <w:t>les</w:t>
      </w:r>
      <w:r>
        <w:rPr>
          <w:spacing w:val="1"/>
        </w:rPr>
        <w:t xml:space="preserve"> </w:t>
      </w:r>
      <w:r>
        <w:t>penalitats</w:t>
      </w:r>
      <w:r>
        <w:rPr>
          <w:spacing w:val="1"/>
        </w:rPr>
        <w:t xml:space="preserve"> </w:t>
      </w:r>
      <w:r>
        <w:t>que</w:t>
      </w:r>
      <w:r>
        <w:rPr>
          <w:spacing w:val="1"/>
        </w:rPr>
        <w:t xml:space="preserve"> </w:t>
      </w:r>
      <w:r>
        <w:t>es</w:t>
      </w:r>
      <w:r>
        <w:rPr>
          <w:spacing w:val="1"/>
        </w:rPr>
        <w:t xml:space="preserve"> </w:t>
      </w:r>
      <w:r>
        <w:t>preveuen</w:t>
      </w:r>
      <w:r>
        <w:rPr>
          <w:spacing w:val="1"/>
        </w:rPr>
        <w:t xml:space="preserve"> </w:t>
      </w:r>
      <w:r>
        <w:t>en</w:t>
      </w:r>
      <w:r>
        <w:rPr>
          <w:spacing w:val="1"/>
        </w:rPr>
        <w:t xml:space="preserve"> </w:t>
      </w:r>
      <w:r>
        <w:t>la</w:t>
      </w:r>
      <w:r>
        <w:rPr>
          <w:spacing w:val="1"/>
        </w:rPr>
        <w:t xml:space="preserve"> </w:t>
      </w:r>
      <w:r>
        <w:t>clàusula</w:t>
      </w:r>
      <w:r>
        <w:rPr>
          <w:spacing w:val="1"/>
        </w:rPr>
        <w:t xml:space="preserve"> </w:t>
      </w:r>
      <w:r>
        <w:t>vint-i-dosena</w:t>
      </w:r>
      <w:r>
        <w:rPr>
          <w:spacing w:val="1"/>
        </w:rPr>
        <w:t xml:space="preserve"> </w:t>
      </w:r>
      <w:r>
        <w:t>d’aquest</w:t>
      </w:r>
      <w:r>
        <w:rPr>
          <w:spacing w:val="1"/>
        </w:rPr>
        <w:t xml:space="preserve"> </w:t>
      </w:r>
      <w:r>
        <w:t>plec,</w:t>
      </w:r>
      <w:r>
        <w:rPr>
          <w:spacing w:val="1"/>
        </w:rPr>
        <w:t xml:space="preserve"> </w:t>
      </w:r>
      <w:r>
        <w:t>responent la</w:t>
      </w:r>
      <w:r>
        <w:rPr>
          <w:spacing w:val="2"/>
        </w:rPr>
        <w:t xml:space="preserve"> </w:t>
      </w:r>
      <w:r>
        <w:t>garantia</w:t>
      </w:r>
      <w:r>
        <w:rPr>
          <w:spacing w:val="2"/>
        </w:rPr>
        <w:t xml:space="preserve"> </w:t>
      </w:r>
      <w:r>
        <w:t>definitiva</w:t>
      </w:r>
      <w:r>
        <w:rPr>
          <w:spacing w:val="2"/>
        </w:rPr>
        <w:t xml:space="preserve"> </w:t>
      </w:r>
      <w:r>
        <w:t>d’aquestes</w:t>
      </w:r>
      <w:r>
        <w:rPr>
          <w:spacing w:val="1"/>
        </w:rPr>
        <w:t xml:space="preserve"> </w:t>
      </w:r>
      <w:r>
        <w:t>penalitats.</w:t>
      </w:r>
    </w:p>
    <w:p w:rsidR="009B70FB" w:rsidRDefault="009B70FB" w:rsidP="009B70FB">
      <w:pPr>
        <w:pStyle w:val="Textoindependiente"/>
        <w:spacing w:before="1"/>
        <w:rPr>
          <w:sz w:val="31"/>
        </w:rPr>
      </w:pPr>
    </w:p>
    <w:p w:rsidR="009B70FB" w:rsidRDefault="009B70FB" w:rsidP="009B70FB">
      <w:pPr>
        <w:pStyle w:val="Ttulo1"/>
        <w:rPr>
          <w:rFonts w:ascii="Microsoft Sans Serif" w:hAnsi="Microsoft Sans Serif" w:cs="Microsoft Sans Serif"/>
        </w:rPr>
      </w:pPr>
      <w:r>
        <w:rPr>
          <w:rFonts w:ascii="Microsoft Sans Serif" w:hAnsi="Microsoft Sans Serif" w:cs="Microsoft Sans Serif"/>
        </w:rPr>
        <w:t>Clàusula</w:t>
      </w:r>
      <w:r>
        <w:rPr>
          <w:rFonts w:ascii="Microsoft Sans Serif" w:hAnsi="Microsoft Sans Serif" w:cs="Microsoft Sans Serif"/>
          <w:spacing w:val="-1"/>
        </w:rPr>
        <w:t xml:space="preserve"> </w:t>
      </w:r>
      <w:r>
        <w:rPr>
          <w:rFonts w:ascii="Microsoft Sans Serif" w:hAnsi="Microsoft Sans Serif" w:cs="Microsoft Sans Serif"/>
        </w:rPr>
        <w:t>35a.</w:t>
      </w:r>
      <w:r>
        <w:rPr>
          <w:rFonts w:ascii="Microsoft Sans Serif" w:hAnsi="Microsoft Sans Serif" w:cs="Microsoft Sans Serif"/>
          <w:spacing w:val="-3"/>
        </w:rPr>
        <w:t xml:space="preserve"> </w:t>
      </w:r>
      <w:r>
        <w:rPr>
          <w:rFonts w:ascii="Microsoft Sans Serif" w:hAnsi="Microsoft Sans Serif" w:cs="Microsoft Sans Serif"/>
        </w:rPr>
        <w:t>Revisió</w:t>
      </w:r>
      <w:r>
        <w:rPr>
          <w:rFonts w:ascii="Microsoft Sans Serif" w:hAnsi="Microsoft Sans Serif" w:cs="Microsoft Sans Serif"/>
          <w:spacing w:val="-1"/>
        </w:rPr>
        <w:t xml:space="preserve"> </w:t>
      </w:r>
      <w:r>
        <w:rPr>
          <w:rFonts w:ascii="Microsoft Sans Serif" w:hAnsi="Microsoft Sans Serif" w:cs="Microsoft Sans Serif"/>
        </w:rPr>
        <w:t>de</w:t>
      </w:r>
      <w:r>
        <w:rPr>
          <w:rFonts w:ascii="Microsoft Sans Serif" w:hAnsi="Microsoft Sans Serif" w:cs="Microsoft Sans Serif"/>
          <w:spacing w:val="-1"/>
        </w:rPr>
        <w:t xml:space="preserve"> </w:t>
      </w:r>
      <w:r>
        <w:rPr>
          <w:rFonts w:ascii="Microsoft Sans Serif" w:hAnsi="Microsoft Sans Serif" w:cs="Microsoft Sans Serif"/>
        </w:rPr>
        <w:t>preus</w:t>
      </w:r>
    </w:p>
    <w:p w:rsidR="009B70FB" w:rsidRDefault="009B70FB" w:rsidP="009B70FB">
      <w:pPr>
        <w:pStyle w:val="Textoindependiente"/>
        <w:spacing w:before="10"/>
        <w:rPr>
          <w:b/>
          <w:sz w:val="23"/>
        </w:rPr>
      </w:pPr>
    </w:p>
    <w:p w:rsidR="009B70FB" w:rsidRDefault="009B70FB" w:rsidP="009B70FB">
      <w:pPr>
        <w:ind w:left="281"/>
        <w:jc w:val="both"/>
        <w:rPr>
          <w:rFonts w:ascii="Microsoft Sans Serif" w:hAnsi="Microsoft Sans Serif" w:cs="Microsoft Sans Serif"/>
          <w:sz w:val="20"/>
          <w:lang w:val="ca-ES"/>
        </w:rPr>
      </w:pPr>
      <w:r>
        <w:rPr>
          <w:rFonts w:ascii="Microsoft Sans Serif" w:hAnsi="Microsoft Sans Serif" w:cs="Microsoft Sans Serif"/>
          <w:sz w:val="20"/>
          <w:lang w:val="ca-ES"/>
        </w:rPr>
        <w:t>La</w:t>
      </w:r>
      <w:r>
        <w:rPr>
          <w:rFonts w:ascii="Microsoft Sans Serif" w:hAnsi="Microsoft Sans Serif" w:cs="Microsoft Sans Serif"/>
          <w:spacing w:val="-2"/>
          <w:sz w:val="20"/>
          <w:lang w:val="ca-ES"/>
        </w:rPr>
        <w:t xml:space="preserve"> </w:t>
      </w:r>
      <w:r>
        <w:rPr>
          <w:rFonts w:ascii="Microsoft Sans Serif" w:hAnsi="Microsoft Sans Serif" w:cs="Microsoft Sans Serif"/>
          <w:sz w:val="20"/>
          <w:lang w:val="ca-ES"/>
        </w:rPr>
        <w:t>revisió de</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preus</w:t>
      </w:r>
      <w:r>
        <w:rPr>
          <w:rFonts w:ascii="Microsoft Sans Serif" w:hAnsi="Microsoft Sans Serif" w:cs="Microsoft Sans Serif"/>
          <w:spacing w:val="3"/>
          <w:sz w:val="20"/>
          <w:lang w:val="ca-ES"/>
        </w:rPr>
        <w:t xml:space="preserve"> </w:t>
      </w:r>
      <w:r>
        <w:rPr>
          <w:rFonts w:ascii="Microsoft Sans Serif" w:hAnsi="Microsoft Sans Serif" w:cs="Microsoft Sans Serif"/>
          <w:sz w:val="20"/>
          <w:lang w:val="ca-ES"/>
        </w:rPr>
        <w:t>aplicable</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a</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aquest contracte es detalla</w:t>
      </w:r>
      <w:r>
        <w:rPr>
          <w:rFonts w:ascii="Microsoft Sans Serif" w:hAnsi="Microsoft Sans Serif" w:cs="Microsoft Sans Serif"/>
          <w:spacing w:val="-1"/>
          <w:sz w:val="20"/>
          <w:lang w:val="ca-ES"/>
        </w:rPr>
        <w:t xml:space="preserve"> </w:t>
      </w:r>
      <w:r>
        <w:rPr>
          <w:rFonts w:ascii="Microsoft Sans Serif" w:hAnsi="Microsoft Sans Serif" w:cs="Microsoft Sans Serif"/>
          <w:sz w:val="20"/>
          <w:lang w:val="ca-ES"/>
        </w:rPr>
        <w:t>en l’</w:t>
      </w:r>
      <w:r>
        <w:rPr>
          <w:rFonts w:ascii="Microsoft Sans Serif" w:hAnsi="Microsoft Sans Serif" w:cs="Microsoft Sans Serif"/>
          <w:b/>
          <w:sz w:val="20"/>
          <w:lang w:val="ca-ES"/>
        </w:rPr>
        <w:t>apartat</w:t>
      </w:r>
      <w:r>
        <w:rPr>
          <w:rFonts w:ascii="Microsoft Sans Serif" w:hAnsi="Microsoft Sans Serif" w:cs="Microsoft Sans Serif"/>
          <w:b/>
          <w:spacing w:val="-2"/>
          <w:sz w:val="20"/>
          <w:lang w:val="ca-ES"/>
        </w:rPr>
        <w:t xml:space="preserve"> </w:t>
      </w:r>
      <w:r>
        <w:rPr>
          <w:rFonts w:ascii="Microsoft Sans Serif" w:hAnsi="Microsoft Sans Serif" w:cs="Microsoft Sans Serif"/>
          <w:b/>
          <w:sz w:val="20"/>
          <w:lang w:val="ca-ES"/>
        </w:rPr>
        <w:t>T</w:t>
      </w:r>
      <w:r>
        <w:rPr>
          <w:rFonts w:ascii="Microsoft Sans Serif" w:hAnsi="Microsoft Sans Serif" w:cs="Microsoft Sans Serif"/>
          <w:b/>
          <w:spacing w:val="-1"/>
          <w:sz w:val="20"/>
          <w:lang w:val="ca-ES"/>
        </w:rPr>
        <w:t xml:space="preserve"> </w:t>
      </w:r>
      <w:r>
        <w:rPr>
          <w:rFonts w:ascii="Microsoft Sans Serif" w:hAnsi="Microsoft Sans Serif" w:cs="Microsoft Sans Serif"/>
          <w:b/>
          <w:sz w:val="20"/>
          <w:lang w:val="ca-ES"/>
        </w:rPr>
        <w:t>del</w:t>
      </w:r>
      <w:r>
        <w:rPr>
          <w:rFonts w:ascii="Microsoft Sans Serif" w:hAnsi="Microsoft Sans Serif" w:cs="Microsoft Sans Serif"/>
          <w:b/>
          <w:spacing w:val="-3"/>
          <w:sz w:val="20"/>
          <w:lang w:val="ca-ES"/>
        </w:rPr>
        <w:t xml:space="preserve"> </w:t>
      </w:r>
      <w:r>
        <w:rPr>
          <w:rFonts w:ascii="Microsoft Sans Serif" w:hAnsi="Microsoft Sans Serif" w:cs="Microsoft Sans Serif"/>
          <w:b/>
          <w:sz w:val="20"/>
          <w:lang w:val="ca-ES"/>
        </w:rPr>
        <w:t>quadre</w:t>
      </w:r>
      <w:r>
        <w:rPr>
          <w:rFonts w:ascii="Microsoft Sans Serif" w:hAnsi="Microsoft Sans Serif" w:cs="Microsoft Sans Serif"/>
          <w:b/>
          <w:spacing w:val="-4"/>
          <w:sz w:val="20"/>
          <w:lang w:val="ca-ES"/>
        </w:rPr>
        <w:t xml:space="preserve"> </w:t>
      </w:r>
      <w:r>
        <w:rPr>
          <w:rFonts w:ascii="Microsoft Sans Serif" w:hAnsi="Microsoft Sans Serif" w:cs="Microsoft Sans Serif"/>
          <w:b/>
          <w:sz w:val="20"/>
          <w:lang w:val="ca-ES"/>
        </w:rPr>
        <w:t>de</w:t>
      </w:r>
      <w:r>
        <w:rPr>
          <w:rFonts w:ascii="Microsoft Sans Serif" w:hAnsi="Microsoft Sans Serif" w:cs="Microsoft Sans Serif"/>
          <w:b/>
          <w:spacing w:val="-1"/>
          <w:sz w:val="20"/>
          <w:lang w:val="ca-ES"/>
        </w:rPr>
        <w:t xml:space="preserve"> </w:t>
      </w:r>
      <w:r>
        <w:rPr>
          <w:rFonts w:ascii="Microsoft Sans Serif" w:hAnsi="Microsoft Sans Serif" w:cs="Microsoft Sans Serif"/>
          <w:b/>
          <w:sz w:val="20"/>
          <w:lang w:val="ca-ES"/>
        </w:rPr>
        <w:t>característiques</w:t>
      </w:r>
      <w:r>
        <w:rPr>
          <w:rFonts w:ascii="Microsoft Sans Serif" w:hAnsi="Microsoft Sans Serif" w:cs="Microsoft Sans Serif"/>
          <w:sz w:val="20"/>
          <w:lang w:val="ca-ES"/>
        </w:rPr>
        <w:t>.</w:t>
      </w:r>
    </w:p>
    <w:p w:rsidR="009B70FB" w:rsidRDefault="009B70FB" w:rsidP="009B70FB">
      <w:pPr>
        <w:pStyle w:val="Textoindependiente"/>
      </w:pPr>
    </w:p>
    <w:p w:rsidR="009B70FB" w:rsidRDefault="009B70FB" w:rsidP="009B70FB">
      <w:pPr>
        <w:pStyle w:val="Textoindependiente"/>
        <w:spacing w:before="96" w:line="276" w:lineRule="auto"/>
        <w:ind w:left="281" w:right="491"/>
        <w:jc w:val="both"/>
      </w:pPr>
      <w:r>
        <w:t>En el cas que, segons el quadre de característiques, la revisió periòdica de preus sigui possible, aquesta</w:t>
      </w:r>
      <w:r>
        <w:rPr>
          <w:spacing w:val="1"/>
        </w:rPr>
        <w:t xml:space="preserve"> </w:t>
      </w:r>
      <w:r>
        <w:t>revisió</w:t>
      </w:r>
      <w:r>
        <w:rPr>
          <w:spacing w:val="12"/>
        </w:rPr>
        <w:t xml:space="preserve"> </w:t>
      </w:r>
      <w:r>
        <w:t>i</w:t>
      </w:r>
      <w:r>
        <w:rPr>
          <w:spacing w:val="13"/>
        </w:rPr>
        <w:t xml:space="preserve"> </w:t>
      </w:r>
      <w:r>
        <w:t>la</w:t>
      </w:r>
      <w:r>
        <w:rPr>
          <w:spacing w:val="15"/>
        </w:rPr>
        <w:t xml:space="preserve"> </w:t>
      </w:r>
      <w:r>
        <w:t>predeterminació</w:t>
      </w:r>
      <w:r>
        <w:rPr>
          <w:spacing w:val="15"/>
        </w:rPr>
        <w:t xml:space="preserve"> </w:t>
      </w:r>
      <w:r>
        <w:t>de</w:t>
      </w:r>
      <w:r>
        <w:rPr>
          <w:spacing w:val="12"/>
        </w:rPr>
        <w:t xml:space="preserve"> </w:t>
      </w:r>
      <w:r>
        <w:t>preus</w:t>
      </w:r>
      <w:r>
        <w:rPr>
          <w:spacing w:val="12"/>
        </w:rPr>
        <w:t xml:space="preserve"> </w:t>
      </w:r>
      <w:r>
        <w:t>només</w:t>
      </w:r>
      <w:r>
        <w:rPr>
          <w:spacing w:val="13"/>
        </w:rPr>
        <w:t xml:space="preserve"> </w:t>
      </w:r>
      <w:r>
        <w:t>serà</w:t>
      </w:r>
      <w:r>
        <w:rPr>
          <w:spacing w:val="12"/>
        </w:rPr>
        <w:t xml:space="preserve"> </w:t>
      </w:r>
      <w:r>
        <w:t>procedent</w:t>
      </w:r>
      <w:r>
        <w:rPr>
          <w:spacing w:val="13"/>
        </w:rPr>
        <w:t xml:space="preserve"> </w:t>
      </w:r>
      <w:r>
        <w:t>quan</w:t>
      </w:r>
      <w:r>
        <w:rPr>
          <w:spacing w:val="11"/>
        </w:rPr>
        <w:t xml:space="preserve"> </w:t>
      </w:r>
      <w:r>
        <w:t>el</w:t>
      </w:r>
      <w:r>
        <w:rPr>
          <w:spacing w:val="12"/>
        </w:rPr>
        <w:t xml:space="preserve"> </w:t>
      </w:r>
      <w:r>
        <w:t>contracte</w:t>
      </w:r>
      <w:r>
        <w:rPr>
          <w:spacing w:val="12"/>
        </w:rPr>
        <w:t xml:space="preserve"> </w:t>
      </w:r>
      <w:r>
        <w:t>s’hagi</w:t>
      </w:r>
      <w:r>
        <w:rPr>
          <w:spacing w:val="11"/>
        </w:rPr>
        <w:t xml:space="preserve"> </w:t>
      </w:r>
      <w:r>
        <w:t>executat,</w:t>
      </w:r>
      <w:r>
        <w:rPr>
          <w:spacing w:val="13"/>
        </w:rPr>
        <w:t xml:space="preserve"> </w:t>
      </w:r>
      <w:r>
        <w:t>almenys,</w:t>
      </w:r>
      <w:r>
        <w:rPr>
          <w:spacing w:val="14"/>
        </w:rPr>
        <w:t xml:space="preserve"> </w:t>
      </w:r>
      <w:r>
        <w:t>en</w:t>
      </w:r>
      <w:r>
        <w:rPr>
          <w:spacing w:val="1"/>
        </w:rPr>
        <w:t xml:space="preserve"> </w:t>
      </w:r>
      <w:r>
        <w:t>un 20%</w:t>
      </w:r>
      <w:r>
        <w:rPr>
          <w:spacing w:val="1"/>
        </w:rPr>
        <w:t xml:space="preserve"> </w:t>
      </w:r>
      <w:r>
        <w:t>del seu</w:t>
      </w:r>
      <w:r>
        <w:rPr>
          <w:spacing w:val="1"/>
        </w:rPr>
        <w:t xml:space="preserve"> </w:t>
      </w:r>
      <w:r>
        <w:t>import</w:t>
      </w:r>
      <w:r>
        <w:rPr>
          <w:spacing w:val="1"/>
        </w:rPr>
        <w:t xml:space="preserve"> </w:t>
      </w:r>
      <w:r>
        <w:t>i hagin</w:t>
      </w:r>
      <w:r>
        <w:rPr>
          <w:spacing w:val="2"/>
        </w:rPr>
        <w:t xml:space="preserve"> </w:t>
      </w:r>
      <w:r>
        <w:t>transcorregut</w:t>
      </w:r>
      <w:r>
        <w:rPr>
          <w:spacing w:val="2"/>
        </w:rPr>
        <w:t xml:space="preserve"> </w:t>
      </w:r>
      <w:r>
        <w:t>dos</w:t>
      </w:r>
      <w:r>
        <w:rPr>
          <w:spacing w:val="3"/>
        </w:rPr>
        <w:t xml:space="preserve"> </w:t>
      </w:r>
      <w:r>
        <w:t>anys</w:t>
      </w:r>
      <w:r>
        <w:rPr>
          <w:spacing w:val="4"/>
        </w:rPr>
        <w:t xml:space="preserve"> </w:t>
      </w:r>
      <w:r>
        <w:t>des</w:t>
      </w:r>
      <w:r>
        <w:rPr>
          <w:spacing w:val="2"/>
        </w:rPr>
        <w:t xml:space="preserve"> </w:t>
      </w:r>
      <w:r>
        <w:t>de</w:t>
      </w:r>
      <w:r>
        <w:rPr>
          <w:spacing w:val="3"/>
        </w:rPr>
        <w:t xml:space="preserve"> </w:t>
      </w:r>
      <w:r>
        <w:t>la</w:t>
      </w:r>
      <w:r>
        <w:rPr>
          <w:spacing w:val="1"/>
        </w:rPr>
        <w:t xml:space="preserve"> </w:t>
      </w:r>
      <w:r>
        <w:t>seva</w:t>
      </w:r>
      <w:r>
        <w:rPr>
          <w:spacing w:val="3"/>
        </w:rPr>
        <w:t xml:space="preserve"> </w:t>
      </w:r>
      <w:r>
        <w:t>formalització.</w:t>
      </w:r>
    </w:p>
    <w:p w:rsidR="009B70FB" w:rsidRDefault="009B70FB" w:rsidP="009B70FB">
      <w:pPr>
        <w:pStyle w:val="Textoindependiente"/>
        <w:spacing w:before="3"/>
        <w:rPr>
          <w:sz w:val="23"/>
        </w:rPr>
      </w:pPr>
    </w:p>
    <w:p w:rsidR="009B70FB" w:rsidRDefault="009B70FB" w:rsidP="009B70FB">
      <w:pPr>
        <w:pStyle w:val="Textoindependiente"/>
        <w:spacing w:before="1" w:line="276" w:lineRule="auto"/>
        <w:ind w:left="281" w:right="487"/>
        <w:jc w:val="both"/>
      </w:pPr>
      <w:r>
        <w:t>L’import</w:t>
      </w:r>
      <w:r>
        <w:rPr>
          <w:spacing w:val="1"/>
        </w:rPr>
        <w:t xml:space="preserve"> </w:t>
      </w:r>
      <w:r>
        <w:t>de</w:t>
      </w:r>
      <w:r>
        <w:rPr>
          <w:spacing w:val="1"/>
        </w:rPr>
        <w:t xml:space="preserve"> </w:t>
      </w:r>
      <w:r>
        <w:t>les</w:t>
      </w:r>
      <w:r>
        <w:rPr>
          <w:spacing w:val="1"/>
        </w:rPr>
        <w:t xml:space="preserve"> </w:t>
      </w:r>
      <w:r>
        <w:t>revisions</w:t>
      </w:r>
      <w:r>
        <w:rPr>
          <w:spacing w:val="1"/>
        </w:rPr>
        <w:t xml:space="preserve"> </w:t>
      </w:r>
      <w:r>
        <w:t>que</w:t>
      </w:r>
      <w:r>
        <w:rPr>
          <w:spacing w:val="1"/>
        </w:rPr>
        <w:t xml:space="preserve"> </w:t>
      </w:r>
      <w:r>
        <w:t>siguin</w:t>
      </w:r>
      <w:r>
        <w:rPr>
          <w:spacing w:val="1"/>
        </w:rPr>
        <w:t xml:space="preserve"> </w:t>
      </w:r>
      <w:r>
        <w:t>procedents</w:t>
      </w:r>
      <w:r>
        <w:rPr>
          <w:spacing w:val="1"/>
        </w:rPr>
        <w:t xml:space="preserve"> </w:t>
      </w:r>
      <w:r>
        <w:t>es</w:t>
      </w:r>
      <w:r>
        <w:rPr>
          <w:spacing w:val="1"/>
        </w:rPr>
        <w:t xml:space="preserve"> </w:t>
      </w:r>
      <w:r>
        <w:t>farà</w:t>
      </w:r>
      <w:r>
        <w:rPr>
          <w:spacing w:val="1"/>
        </w:rPr>
        <w:t xml:space="preserve"> </w:t>
      </w:r>
      <w:r>
        <w:t>efectiu,</w:t>
      </w:r>
      <w:r>
        <w:rPr>
          <w:spacing w:val="1"/>
        </w:rPr>
        <w:t xml:space="preserve"> </w:t>
      </w:r>
      <w:r>
        <w:t>d’ofici,</w:t>
      </w:r>
      <w:r>
        <w:rPr>
          <w:spacing w:val="1"/>
        </w:rPr>
        <w:t xml:space="preserve"> </w:t>
      </w:r>
      <w:r>
        <w:t>mitjançant</w:t>
      </w:r>
      <w:r>
        <w:rPr>
          <w:spacing w:val="1"/>
        </w:rPr>
        <w:t xml:space="preserve"> </w:t>
      </w:r>
      <w:r>
        <w:t>l’abonament</w:t>
      </w:r>
      <w:r>
        <w:rPr>
          <w:spacing w:val="1"/>
        </w:rPr>
        <w:t xml:space="preserve"> </w:t>
      </w:r>
      <w:r>
        <w:t>o</w:t>
      </w:r>
      <w:r>
        <w:rPr>
          <w:spacing w:val="53"/>
        </w:rPr>
        <w:t xml:space="preserve"> </w:t>
      </w:r>
      <w:r>
        <w:t>el</w:t>
      </w:r>
      <w:r>
        <w:rPr>
          <w:spacing w:val="1"/>
        </w:rPr>
        <w:t xml:space="preserve"> </w:t>
      </w:r>
      <w:r>
        <w:t>descompte corresponent</w:t>
      </w:r>
      <w:r>
        <w:rPr>
          <w:spacing w:val="3"/>
        </w:rPr>
        <w:t xml:space="preserve"> </w:t>
      </w:r>
      <w:r>
        <w:t>en</w:t>
      </w:r>
      <w:r>
        <w:rPr>
          <w:spacing w:val="2"/>
        </w:rPr>
        <w:t xml:space="preserve"> </w:t>
      </w:r>
      <w:r>
        <w:t>les</w:t>
      </w:r>
      <w:r>
        <w:rPr>
          <w:spacing w:val="1"/>
        </w:rPr>
        <w:t xml:space="preserve"> </w:t>
      </w:r>
      <w:r>
        <w:t>certificacions</w:t>
      </w:r>
      <w:r>
        <w:rPr>
          <w:spacing w:val="3"/>
        </w:rPr>
        <w:t xml:space="preserve"> </w:t>
      </w:r>
      <w:r>
        <w:t>o</w:t>
      </w:r>
      <w:r>
        <w:rPr>
          <w:spacing w:val="3"/>
        </w:rPr>
        <w:t xml:space="preserve"> </w:t>
      </w:r>
      <w:r>
        <w:t>pagaments</w:t>
      </w:r>
      <w:r>
        <w:rPr>
          <w:spacing w:val="2"/>
        </w:rPr>
        <w:t xml:space="preserve"> </w:t>
      </w:r>
      <w:r>
        <w:t>parcials.</w:t>
      </w:r>
    </w:p>
    <w:p w:rsidR="009B70FB" w:rsidRDefault="009B70FB" w:rsidP="009B70FB">
      <w:pPr>
        <w:pStyle w:val="Textoindependiente"/>
        <w:rPr>
          <w:sz w:val="22"/>
        </w:rPr>
      </w:pPr>
    </w:p>
    <w:p w:rsidR="009B70FB" w:rsidRDefault="009B70FB" w:rsidP="009B70FB">
      <w:pPr>
        <w:pStyle w:val="Textoindependiente"/>
        <w:rPr>
          <w:sz w:val="22"/>
        </w:rPr>
      </w:pPr>
    </w:p>
    <w:p w:rsidR="009B70FB" w:rsidRDefault="009B70FB" w:rsidP="009B70FB">
      <w:pPr>
        <w:pStyle w:val="Textoindependiente"/>
        <w:spacing w:before="2"/>
        <w:rPr>
          <w:sz w:val="24"/>
        </w:rPr>
      </w:pPr>
    </w:p>
    <w:p w:rsidR="009B70FB" w:rsidRDefault="009B70FB" w:rsidP="009B70FB">
      <w:pPr>
        <w:pStyle w:val="Ttulo1"/>
        <w:numPr>
          <w:ilvl w:val="0"/>
          <w:numId w:val="16"/>
        </w:numPr>
        <w:tabs>
          <w:tab w:val="left" w:pos="565"/>
        </w:tabs>
        <w:spacing w:before="1"/>
        <w:rPr>
          <w:rFonts w:ascii="Microsoft Sans Serif" w:hAnsi="Microsoft Sans Serif" w:cs="Microsoft Sans Serif"/>
        </w:rPr>
      </w:pPr>
      <w:r>
        <w:rPr>
          <w:noProof/>
        </w:rPr>
        <w:lastRenderedPageBreak/>
        <mc:AlternateContent>
          <mc:Choice Requires="wps">
            <w:drawing>
              <wp:anchor distT="0" distB="0" distL="0" distR="0" simplePos="0" relativeHeight="251658240" behindDoc="1" locked="0" layoutInCell="1" allowOverlap="1">
                <wp:simplePos x="0" y="0"/>
                <wp:positionH relativeFrom="page">
                  <wp:posOffset>922020</wp:posOffset>
                </wp:positionH>
                <wp:positionV relativeFrom="paragraph">
                  <wp:posOffset>195580</wp:posOffset>
                </wp:positionV>
                <wp:extent cx="6158230" cy="6350"/>
                <wp:effectExtent l="0" t="0" r="0" b="0"/>
                <wp:wrapTopAndBottom/>
                <wp:docPr id="4"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99C38B" id="Rectángulo 2" o:spid="_x0000_s1026" style="position:absolute;margin-left:72.6pt;margin-top:15.4pt;width:484.9pt;height:.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" fillcolor="black" stroked="f">
                <w10:wrap type="topAndBottom" anchorx="page"/>
              </v:rect>
            </w:pict>
          </mc:Fallback>
        </mc:AlternateContent>
      </w:r>
      <w:r>
        <w:rPr>
          <w:rFonts w:ascii="Microsoft Sans Serif" w:hAnsi="Microsoft Sans Serif" w:cs="Microsoft Sans Serif"/>
        </w:rPr>
        <w:t>DISPOSICIONS</w:t>
      </w:r>
      <w:r>
        <w:rPr>
          <w:rFonts w:ascii="Microsoft Sans Serif" w:hAnsi="Microsoft Sans Serif" w:cs="Microsoft Sans Serif"/>
          <w:spacing w:val="-4"/>
        </w:rPr>
        <w:t xml:space="preserve"> </w:t>
      </w:r>
      <w:r>
        <w:rPr>
          <w:rFonts w:ascii="Microsoft Sans Serif" w:hAnsi="Microsoft Sans Serif" w:cs="Microsoft Sans Serif"/>
        </w:rPr>
        <w:t>RELATIVES A</w:t>
      </w:r>
      <w:r>
        <w:rPr>
          <w:rFonts w:ascii="Microsoft Sans Serif" w:hAnsi="Microsoft Sans Serif" w:cs="Microsoft Sans Serif"/>
          <w:spacing w:val="-6"/>
        </w:rPr>
        <w:t xml:space="preserve"> </w:t>
      </w:r>
      <w:r>
        <w:rPr>
          <w:rFonts w:ascii="Microsoft Sans Serif" w:hAnsi="Microsoft Sans Serif" w:cs="Microsoft Sans Serif"/>
        </w:rPr>
        <w:t>L’EXTINCIÓ</w:t>
      </w:r>
      <w:r>
        <w:rPr>
          <w:rFonts w:ascii="Microsoft Sans Serif" w:hAnsi="Microsoft Sans Serif" w:cs="Microsoft Sans Serif"/>
          <w:spacing w:val="-2"/>
        </w:rPr>
        <w:t xml:space="preserve"> </w:t>
      </w:r>
      <w:r>
        <w:rPr>
          <w:rFonts w:ascii="Microsoft Sans Serif" w:hAnsi="Microsoft Sans Serif" w:cs="Microsoft Sans Serif"/>
        </w:rPr>
        <w:t>DEL</w:t>
      </w:r>
      <w:r>
        <w:rPr>
          <w:rFonts w:ascii="Microsoft Sans Serif" w:hAnsi="Microsoft Sans Serif" w:cs="Microsoft Sans Serif"/>
          <w:spacing w:val="-3"/>
        </w:rPr>
        <w:t xml:space="preserve"> </w:t>
      </w:r>
      <w:r>
        <w:rPr>
          <w:rFonts w:ascii="Microsoft Sans Serif" w:hAnsi="Microsoft Sans Serif" w:cs="Microsoft Sans Serif"/>
        </w:rPr>
        <w:t>CONTRACTE</w:t>
      </w:r>
    </w:p>
    <w:p w:rsidR="009B70FB" w:rsidRDefault="009B70FB" w:rsidP="009B70FB">
      <w:pPr>
        <w:pStyle w:val="Textoindependiente"/>
        <w:spacing w:before="6"/>
        <w:rPr>
          <w:b/>
        </w:rPr>
      </w:pPr>
    </w:p>
    <w:p w:rsidR="009B70FB" w:rsidRDefault="009B70FB" w:rsidP="009B70FB">
      <w:pPr>
        <w:spacing w:before="93"/>
        <w:ind w:left="502"/>
        <w:rPr>
          <w:rFonts w:ascii="Microsoft Sans Serif" w:hAnsi="Microsoft Sans Serif" w:cs="Microsoft Sans Serif"/>
          <w:b/>
          <w:sz w:val="20"/>
          <w:lang w:val="ca-ES"/>
        </w:rPr>
      </w:pPr>
      <w:r>
        <w:rPr>
          <w:rFonts w:ascii="Microsoft Sans Serif" w:hAnsi="Microsoft Sans Serif" w:cs="Microsoft Sans Serif"/>
          <w:b/>
          <w:sz w:val="20"/>
          <w:lang w:val="ca-ES"/>
        </w:rPr>
        <w:t>Clàusula</w:t>
      </w:r>
      <w:r>
        <w:rPr>
          <w:rFonts w:ascii="Microsoft Sans Serif" w:hAnsi="Microsoft Sans Serif" w:cs="Microsoft Sans Serif"/>
          <w:b/>
          <w:spacing w:val="-1"/>
          <w:sz w:val="20"/>
          <w:lang w:val="ca-ES"/>
        </w:rPr>
        <w:t xml:space="preserve"> </w:t>
      </w:r>
      <w:r>
        <w:rPr>
          <w:rFonts w:ascii="Microsoft Sans Serif" w:hAnsi="Microsoft Sans Serif" w:cs="Microsoft Sans Serif"/>
          <w:b/>
          <w:sz w:val="20"/>
          <w:lang w:val="ca-ES"/>
        </w:rPr>
        <w:t>36a.</w:t>
      </w:r>
      <w:r>
        <w:rPr>
          <w:rFonts w:ascii="Microsoft Sans Serif" w:hAnsi="Microsoft Sans Serif" w:cs="Microsoft Sans Serif"/>
          <w:b/>
          <w:spacing w:val="-2"/>
          <w:sz w:val="20"/>
          <w:lang w:val="ca-ES"/>
        </w:rPr>
        <w:t xml:space="preserve"> </w:t>
      </w:r>
      <w:r>
        <w:rPr>
          <w:rFonts w:ascii="Microsoft Sans Serif" w:hAnsi="Microsoft Sans Serif" w:cs="Microsoft Sans Serif"/>
          <w:b/>
          <w:sz w:val="20"/>
          <w:lang w:val="ca-ES"/>
        </w:rPr>
        <w:t>Recepció</w:t>
      </w:r>
      <w:r>
        <w:rPr>
          <w:rFonts w:ascii="Microsoft Sans Serif" w:hAnsi="Microsoft Sans Serif" w:cs="Microsoft Sans Serif"/>
          <w:b/>
          <w:spacing w:val="-2"/>
          <w:sz w:val="20"/>
          <w:lang w:val="ca-ES"/>
        </w:rPr>
        <w:t xml:space="preserve"> </w:t>
      </w:r>
      <w:r>
        <w:rPr>
          <w:rFonts w:ascii="Microsoft Sans Serif" w:hAnsi="Microsoft Sans Serif" w:cs="Microsoft Sans Serif"/>
          <w:b/>
          <w:sz w:val="20"/>
          <w:lang w:val="ca-ES"/>
        </w:rPr>
        <w:t>i</w:t>
      </w:r>
      <w:r>
        <w:rPr>
          <w:rFonts w:ascii="Microsoft Sans Serif" w:hAnsi="Microsoft Sans Serif" w:cs="Microsoft Sans Serif"/>
          <w:b/>
          <w:spacing w:val="-2"/>
          <w:sz w:val="20"/>
          <w:lang w:val="ca-ES"/>
        </w:rPr>
        <w:t xml:space="preserve"> </w:t>
      </w:r>
      <w:r>
        <w:rPr>
          <w:rFonts w:ascii="Microsoft Sans Serif" w:hAnsi="Microsoft Sans Serif" w:cs="Microsoft Sans Serif"/>
          <w:b/>
          <w:sz w:val="20"/>
          <w:lang w:val="ca-ES"/>
        </w:rPr>
        <w:t>liquidació</w:t>
      </w:r>
    </w:p>
    <w:p w:rsidR="009B70FB" w:rsidRDefault="009B70FB" w:rsidP="009B70FB">
      <w:pPr>
        <w:pStyle w:val="Textoindependiente"/>
        <w:spacing w:before="3"/>
        <w:rPr>
          <w:b/>
          <w:sz w:val="24"/>
        </w:rPr>
      </w:pPr>
    </w:p>
    <w:p w:rsidR="009B70FB" w:rsidRDefault="009B70FB" w:rsidP="009B70FB">
      <w:pPr>
        <w:pStyle w:val="Textoindependiente"/>
        <w:spacing w:line="276" w:lineRule="auto"/>
        <w:ind w:left="281" w:right="488"/>
        <w:jc w:val="both"/>
      </w:pPr>
      <w:r>
        <w:t>La recepció i la liquidació del contracte es realitzarà conforme al que disposen els articles 210 i 243 de la</w:t>
      </w:r>
      <w:r>
        <w:rPr>
          <w:spacing w:val="1"/>
        </w:rPr>
        <w:t xml:space="preserve"> </w:t>
      </w:r>
      <w:r>
        <w:t>LCSP i</w:t>
      </w:r>
      <w:r>
        <w:rPr>
          <w:spacing w:val="3"/>
        </w:rPr>
        <w:t xml:space="preserve"> </w:t>
      </w:r>
      <w:r>
        <w:t>l’article</w:t>
      </w:r>
      <w:r>
        <w:rPr>
          <w:spacing w:val="2"/>
        </w:rPr>
        <w:t xml:space="preserve"> </w:t>
      </w:r>
      <w:r>
        <w:t>163</w:t>
      </w:r>
      <w:r>
        <w:rPr>
          <w:spacing w:val="3"/>
        </w:rPr>
        <w:t xml:space="preserve"> </w:t>
      </w:r>
      <w:r>
        <w:t>a</w:t>
      </w:r>
      <w:r>
        <w:rPr>
          <w:spacing w:val="1"/>
        </w:rPr>
        <w:t xml:space="preserve"> </w:t>
      </w:r>
      <w:r>
        <w:t>169</w:t>
      </w:r>
      <w:r>
        <w:rPr>
          <w:spacing w:val="2"/>
        </w:rPr>
        <w:t xml:space="preserve"> </w:t>
      </w:r>
      <w:r>
        <w:t>del RGLCAP.</w:t>
      </w:r>
    </w:p>
    <w:p w:rsidR="009B70FB" w:rsidRDefault="009B70FB" w:rsidP="009B70FB">
      <w:pPr>
        <w:pStyle w:val="Textoindependiente"/>
        <w:spacing w:before="2"/>
        <w:rPr>
          <w:sz w:val="23"/>
        </w:rPr>
      </w:pPr>
    </w:p>
    <w:p w:rsidR="009B70FB" w:rsidRDefault="009B70FB" w:rsidP="009B70FB">
      <w:pPr>
        <w:pStyle w:val="Textoindependiente"/>
        <w:spacing w:line="276" w:lineRule="auto"/>
        <w:ind w:left="281" w:right="488"/>
        <w:jc w:val="both"/>
      </w:pPr>
      <w:r>
        <w:t>L’Ajuntament de Soses determinarà si els treballs realitzats per l’empresa contractista s’ajusten a les</w:t>
      </w:r>
      <w:r>
        <w:rPr>
          <w:spacing w:val="1"/>
        </w:rPr>
        <w:t xml:space="preserve"> </w:t>
      </w:r>
      <w:r>
        <w:t>prescripcions establertes per a la seva execució i compliment i, si s’escau, requerirà l’esmena dels defectes</w:t>
      </w:r>
      <w:r>
        <w:rPr>
          <w:spacing w:val="1"/>
        </w:rPr>
        <w:t xml:space="preserve"> </w:t>
      </w:r>
      <w:r>
        <w:t>observats</w:t>
      </w:r>
      <w:r>
        <w:rPr>
          <w:spacing w:val="2"/>
        </w:rPr>
        <w:t xml:space="preserve"> </w:t>
      </w:r>
      <w:r>
        <w:t>amb</w:t>
      </w:r>
      <w:r>
        <w:rPr>
          <w:spacing w:val="2"/>
        </w:rPr>
        <w:t xml:space="preserve"> </w:t>
      </w:r>
      <w:r>
        <w:t>ocasió</w:t>
      </w:r>
      <w:r>
        <w:rPr>
          <w:spacing w:val="2"/>
        </w:rPr>
        <w:t xml:space="preserve"> </w:t>
      </w:r>
      <w:r>
        <w:t>de</w:t>
      </w:r>
      <w:r>
        <w:rPr>
          <w:spacing w:val="2"/>
        </w:rPr>
        <w:t xml:space="preserve"> </w:t>
      </w:r>
      <w:r>
        <w:t>la</w:t>
      </w:r>
      <w:r>
        <w:rPr>
          <w:spacing w:val="4"/>
        </w:rPr>
        <w:t xml:space="preserve"> </w:t>
      </w:r>
      <w:r>
        <w:t>seva</w:t>
      </w:r>
      <w:r>
        <w:rPr>
          <w:spacing w:val="2"/>
        </w:rPr>
        <w:t xml:space="preserve"> </w:t>
      </w:r>
      <w:r>
        <w:t>recepció.</w:t>
      </w:r>
    </w:p>
    <w:p w:rsidR="009B70FB" w:rsidRDefault="009B70FB" w:rsidP="009B70FB">
      <w:pPr>
        <w:pStyle w:val="Textoindependiente"/>
        <w:spacing w:before="4"/>
        <w:rPr>
          <w:sz w:val="23"/>
        </w:rPr>
      </w:pPr>
    </w:p>
    <w:p w:rsidR="009B70FB" w:rsidRDefault="009B70FB" w:rsidP="009B70FB">
      <w:pPr>
        <w:pStyle w:val="Textoindependiente"/>
        <w:spacing w:line="276" w:lineRule="auto"/>
        <w:ind w:left="281" w:right="488"/>
        <w:jc w:val="both"/>
      </w:pPr>
      <w:r>
        <w:t>Si els treballs realitzats no s’adeqüen a la prestació contractada, com a conseqüència de vicis o defectes</w:t>
      </w:r>
      <w:r>
        <w:rPr>
          <w:spacing w:val="1"/>
        </w:rPr>
        <w:t xml:space="preserve"> </w:t>
      </w:r>
      <w:r>
        <w:t>imputables a l’empresa contractista, podrà rebutjar-la de manera que quedarà exempta de l’obligació de</w:t>
      </w:r>
      <w:r>
        <w:rPr>
          <w:spacing w:val="1"/>
        </w:rPr>
        <w:t xml:space="preserve"> </w:t>
      </w:r>
      <w:r>
        <w:t>pagament</w:t>
      </w:r>
      <w:r>
        <w:rPr>
          <w:spacing w:val="1"/>
        </w:rPr>
        <w:t xml:space="preserve"> </w:t>
      </w:r>
      <w:r>
        <w:t>o tindrà</w:t>
      </w:r>
      <w:r>
        <w:rPr>
          <w:spacing w:val="2"/>
        </w:rPr>
        <w:t xml:space="preserve"> </w:t>
      </w:r>
      <w:r>
        <w:t>dret,</w:t>
      </w:r>
      <w:r>
        <w:rPr>
          <w:spacing w:val="1"/>
        </w:rPr>
        <w:t xml:space="preserve"> </w:t>
      </w:r>
      <w:r>
        <w:t>si</w:t>
      </w:r>
      <w:r>
        <w:rPr>
          <w:spacing w:val="1"/>
        </w:rPr>
        <w:t xml:space="preserve"> </w:t>
      </w:r>
      <w:r>
        <w:t>s’escau,</w:t>
      </w:r>
      <w:r>
        <w:rPr>
          <w:spacing w:val="3"/>
        </w:rPr>
        <w:t xml:space="preserve"> </w:t>
      </w:r>
      <w:r>
        <w:t>a</w:t>
      </w:r>
      <w:r>
        <w:rPr>
          <w:spacing w:val="2"/>
        </w:rPr>
        <w:t xml:space="preserve"> </w:t>
      </w:r>
      <w:r>
        <w:t>la</w:t>
      </w:r>
      <w:r>
        <w:rPr>
          <w:spacing w:val="1"/>
        </w:rPr>
        <w:t xml:space="preserve"> </w:t>
      </w:r>
      <w:r>
        <w:t>recuperació</w:t>
      </w:r>
      <w:r>
        <w:rPr>
          <w:spacing w:val="3"/>
        </w:rPr>
        <w:t xml:space="preserve"> </w:t>
      </w:r>
      <w:r>
        <w:t>del</w:t>
      </w:r>
      <w:r>
        <w:rPr>
          <w:spacing w:val="2"/>
        </w:rPr>
        <w:t xml:space="preserve"> </w:t>
      </w:r>
      <w:r>
        <w:t>preu</w:t>
      </w:r>
      <w:r>
        <w:rPr>
          <w:spacing w:val="2"/>
        </w:rPr>
        <w:t xml:space="preserve"> </w:t>
      </w:r>
      <w:r>
        <w:t>satisfet.</w:t>
      </w:r>
    </w:p>
    <w:p w:rsidR="009B70FB" w:rsidRDefault="009B70FB" w:rsidP="009B70FB">
      <w:pPr>
        <w:pStyle w:val="Textoindependiente"/>
        <w:spacing w:before="3"/>
        <w:rPr>
          <w:sz w:val="31"/>
        </w:rPr>
      </w:pPr>
    </w:p>
    <w:p w:rsidR="009B70FB" w:rsidRDefault="009B70FB" w:rsidP="009B70FB">
      <w:pPr>
        <w:pStyle w:val="Ttulo1"/>
        <w:rPr>
          <w:rFonts w:ascii="Microsoft Sans Serif" w:hAnsi="Microsoft Sans Serif" w:cs="Microsoft Sans Serif"/>
        </w:rPr>
      </w:pPr>
      <w:r>
        <w:rPr>
          <w:rFonts w:ascii="Microsoft Sans Serif" w:hAnsi="Microsoft Sans Serif" w:cs="Microsoft Sans Serif"/>
        </w:rPr>
        <w:t>Clàusula</w:t>
      </w:r>
      <w:r>
        <w:rPr>
          <w:rFonts w:ascii="Microsoft Sans Serif" w:hAnsi="Microsoft Sans Serif" w:cs="Microsoft Sans Serif"/>
          <w:spacing w:val="-1"/>
        </w:rPr>
        <w:t xml:space="preserve"> </w:t>
      </w:r>
      <w:r>
        <w:rPr>
          <w:rFonts w:ascii="Microsoft Sans Serif" w:hAnsi="Microsoft Sans Serif" w:cs="Microsoft Sans Serif"/>
        </w:rPr>
        <w:t>37a.</w:t>
      </w:r>
      <w:r>
        <w:rPr>
          <w:rFonts w:ascii="Microsoft Sans Serif" w:hAnsi="Microsoft Sans Serif" w:cs="Microsoft Sans Serif"/>
          <w:spacing w:val="-2"/>
        </w:rPr>
        <w:t xml:space="preserve"> </w:t>
      </w:r>
      <w:r>
        <w:rPr>
          <w:rFonts w:ascii="Microsoft Sans Serif" w:hAnsi="Microsoft Sans Serif" w:cs="Microsoft Sans Serif"/>
        </w:rPr>
        <w:t>Termini</w:t>
      </w:r>
      <w:r>
        <w:rPr>
          <w:rFonts w:ascii="Microsoft Sans Serif" w:hAnsi="Microsoft Sans Serif" w:cs="Microsoft Sans Serif"/>
          <w:spacing w:val="-2"/>
        </w:rPr>
        <w:t xml:space="preserve"> </w:t>
      </w:r>
      <w:r>
        <w:rPr>
          <w:rFonts w:ascii="Microsoft Sans Serif" w:hAnsi="Microsoft Sans Serif" w:cs="Microsoft Sans Serif"/>
        </w:rPr>
        <w:t>de</w:t>
      </w:r>
      <w:r>
        <w:rPr>
          <w:rFonts w:ascii="Microsoft Sans Serif" w:hAnsi="Microsoft Sans Serif" w:cs="Microsoft Sans Serif"/>
          <w:spacing w:val="-1"/>
        </w:rPr>
        <w:t xml:space="preserve"> </w:t>
      </w:r>
      <w:r>
        <w:rPr>
          <w:rFonts w:ascii="Microsoft Sans Serif" w:hAnsi="Microsoft Sans Serif" w:cs="Microsoft Sans Serif"/>
        </w:rPr>
        <w:t>garantia i</w:t>
      </w:r>
      <w:r>
        <w:rPr>
          <w:rFonts w:ascii="Microsoft Sans Serif" w:hAnsi="Microsoft Sans Serif" w:cs="Microsoft Sans Serif"/>
          <w:spacing w:val="-2"/>
        </w:rPr>
        <w:t xml:space="preserve"> </w:t>
      </w:r>
      <w:r>
        <w:rPr>
          <w:rFonts w:ascii="Microsoft Sans Serif" w:hAnsi="Microsoft Sans Serif" w:cs="Microsoft Sans Serif"/>
        </w:rPr>
        <w:t>devolució</w:t>
      </w:r>
      <w:r>
        <w:rPr>
          <w:rFonts w:ascii="Microsoft Sans Serif" w:hAnsi="Microsoft Sans Serif" w:cs="Microsoft Sans Serif"/>
          <w:spacing w:val="-2"/>
        </w:rPr>
        <w:t xml:space="preserve"> </w:t>
      </w:r>
      <w:r>
        <w:rPr>
          <w:rFonts w:ascii="Microsoft Sans Serif" w:hAnsi="Microsoft Sans Serif" w:cs="Microsoft Sans Serif"/>
        </w:rPr>
        <w:t>o</w:t>
      </w:r>
      <w:r>
        <w:rPr>
          <w:rFonts w:ascii="Microsoft Sans Serif" w:hAnsi="Microsoft Sans Serif" w:cs="Microsoft Sans Serif"/>
          <w:spacing w:val="2"/>
        </w:rPr>
        <w:t xml:space="preserve"> </w:t>
      </w:r>
      <w:r>
        <w:rPr>
          <w:rFonts w:ascii="Microsoft Sans Serif" w:hAnsi="Microsoft Sans Serif" w:cs="Microsoft Sans Serif"/>
        </w:rPr>
        <w:t>cancel·lació</w:t>
      </w:r>
      <w:r>
        <w:rPr>
          <w:rFonts w:ascii="Microsoft Sans Serif" w:hAnsi="Microsoft Sans Serif" w:cs="Microsoft Sans Serif"/>
          <w:spacing w:val="-1"/>
        </w:rPr>
        <w:t xml:space="preserve"> </w:t>
      </w:r>
      <w:r>
        <w:rPr>
          <w:rFonts w:ascii="Microsoft Sans Serif" w:hAnsi="Microsoft Sans Serif" w:cs="Microsoft Sans Serif"/>
        </w:rPr>
        <w:t>de</w:t>
      </w:r>
      <w:r>
        <w:rPr>
          <w:rFonts w:ascii="Microsoft Sans Serif" w:hAnsi="Microsoft Sans Serif" w:cs="Microsoft Sans Serif"/>
          <w:spacing w:val="-3"/>
        </w:rPr>
        <w:t xml:space="preserve"> </w:t>
      </w:r>
      <w:r>
        <w:rPr>
          <w:rFonts w:ascii="Microsoft Sans Serif" w:hAnsi="Microsoft Sans Serif" w:cs="Microsoft Sans Serif"/>
        </w:rPr>
        <w:t>la</w:t>
      </w:r>
      <w:r>
        <w:rPr>
          <w:rFonts w:ascii="Microsoft Sans Serif" w:hAnsi="Microsoft Sans Serif" w:cs="Microsoft Sans Serif"/>
          <w:spacing w:val="-2"/>
        </w:rPr>
        <w:t xml:space="preserve"> </w:t>
      </w:r>
      <w:r>
        <w:rPr>
          <w:rFonts w:ascii="Microsoft Sans Serif" w:hAnsi="Microsoft Sans Serif" w:cs="Microsoft Sans Serif"/>
        </w:rPr>
        <w:t>garantia</w:t>
      </w:r>
      <w:r>
        <w:rPr>
          <w:rFonts w:ascii="Microsoft Sans Serif" w:hAnsi="Microsoft Sans Serif" w:cs="Microsoft Sans Serif"/>
          <w:spacing w:val="-2"/>
        </w:rPr>
        <w:t xml:space="preserve"> </w:t>
      </w:r>
      <w:r>
        <w:rPr>
          <w:rFonts w:ascii="Microsoft Sans Serif" w:hAnsi="Microsoft Sans Serif" w:cs="Microsoft Sans Serif"/>
        </w:rPr>
        <w:t>definitiva</w:t>
      </w:r>
    </w:p>
    <w:p w:rsidR="009B70FB" w:rsidRDefault="009B70FB" w:rsidP="009B70FB">
      <w:pPr>
        <w:pStyle w:val="Textoindependiente"/>
        <w:spacing w:before="10"/>
        <w:rPr>
          <w:b/>
          <w:sz w:val="23"/>
        </w:rPr>
      </w:pPr>
    </w:p>
    <w:p w:rsidR="009B70FB" w:rsidRDefault="009B70FB" w:rsidP="009B70FB">
      <w:pPr>
        <w:pStyle w:val="Textoindependiente"/>
        <w:spacing w:line="276" w:lineRule="auto"/>
        <w:ind w:left="281" w:right="487"/>
        <w:jc w:val="both"/>
      </w:pPr>
      <w:r>
        <w:t>El termini de garantia és l’assenyalat en l’</w:t>
      </w:r>
      <w:r>
        <w:rPr>
          <w:b/>
        </w:rPr>
        <w:t xml:space="preserve">apartat U del quadre de característiques ampliat, si és el cas, amb el que hagi ofert el contractista i s’hagi consignat en la formalització del contracte </w:t>
      </w:r>
      <w:r>
        <w:t>i començarà a comptar</w:t>
      </w:r>
      <w:r>
        <w:rPr>
          <w:spacing w:val="1"/>
        </w:rPr>
        <w:t xml:space="preserve"> </w:t>
      </w:r>
      <w:r>
        <w:t>des de la data de recepció i/o conformitat de la prestació contractada, que serà formalitzada en l'acta de</w:t>
      </w:r>
      <w:r>
        <w:rPr>
          <w:spacing w:val="1"/>
        </w:rPr>
        <w:t xml:space="preserve"> </w:t>
      </w:r>
      <w:r>
        <w:t>recepció</w:t>
      </w:r>
      <w:r>
        <w:rPr>
          <w:spacing w:val="14"/>
        </w:rPr>
        <w:t xml:space="preserve"> </w:t>
      </w:r>
      <w:r>
        <w:t>de</w:t>
      </w:r>
      <w:r>
        <w:rPr>
          <w:spacing w:val="14"/>
        </w:rPr>
        <w:t xml:space="preserve"> </w:t>
      </w:r>
      <w:r>
        <w:t>les</w:t>
      </w:r>
      <w:r>
        <w:rPr>
          <w:spacing w:val="13"/>
        </w:rPr>
        <w:t xml:space="preserve"> </w:t>
      </w:r>
      <w:r>
        <w:t>obres,</w:t>
      </w:r>
      <w:r>
        <w:rPr>
          <w:spacing w:val="13"/>
        </w:rPr>
        <w:t xml:space="preserve"> </w:t>
      </w:r>
      <w:r>
        <w:t>essent</w:t>
      </w:r>
      <w:r>
        <w:rPr>
          <w:spacing w:val="15"/>
        </w:rPr>
        <w:t xml:space="preserve"> </w:t>
      </w:r>
      <w:r>
        <w:t>la</w:t>
      </w:r>
      <w:r>
        <w:rPr>
          <w:spacing w:val="14"/>
        </w:rPr>
        <w:t xml:space="preserve"> </w:t>
      </w:r>
      <w:r>
        <w:t>data</w:t>
      </w:r>
      <w:r>
        <w:rPr>
          <w:spacing w:val="15"/>
        </w:rPr>
        <w:t xml:space="preserve"> </w:t>
      </w:r>
      <w:r>
        <w:t>de</w:t>
      </w:r>
      <w:r>
        <w:rPr>
          <w:spacing w:val="15"/>
        </w:rPr>
        <w:t xml:space="preserve"> </w:t>
      </w:r>
      <w:r>
        <w:t>l’acta</w:t>
      </w:r>
      <w:r>
        <w:rPr>
          <w:spacing w:val="14"/>
        </w:rPr>
        <w:t xml:space="preserve"> </w:t>
      </w:r>
      <w:r>
        <w:t>a</w:t>
      </w:r>
      <w:r>
        <w:rPr>
          <w:spacing w:val="14"/>
        </w:rPr>
        <w:t xml:space="preserve"> </w:t>
      </w:r>
      <w:r>
        <w:t>partir</w:t>
      </w:r>
      <w:r>
        <w:rPr>
          <w:spacing w:val="13"/>
        </w:rPr>
        <w:t xml:space="preserve"> </w:t>
      </w:r>
      <w:r>
        <w:t>de</w:t>
      </w:r>
      <w:r>
        <w:rPr>
          <w:spacing w:val="14"/>
        </w:rPr>
        <w:t xml:space="preserve"> </w:t>
      </w:r>
      <w:r>
        <w:t>la</w:t>
      </w:r>
      <w:r>
        <w:rPr>
          <w:spacing w:val="14"/>
        </w:rPr>
        <w:t xml:space="preserve"> </w:t>
      </w:r>
      <w:r>
        <w:t>qual</w:t>
      </w:r>
      <w:r>
        <w:rPr>
          <w:spacing w:val="15"/>
        </w:rPr>
        <w:t xml:space="preserve"> </w:t>
      </w:r>
      <w:r>
        <w:t>començarà</w:t>
      </w:r>
      <w:r>
        <w:rPr>
          <w:spacing w:val="13"/>
        </w:rPr>
        <w:t xml:space="preserve"> </w:t>
      </w:r>
      <w:r>
        <w:t>a</w:t>
      </w:r>
      <w:r>
        <w:rPr>
          <w:spacing w:val="12"/>
        </w:rPr>
        <w:t xml:space="preserve"> </w:t>
      </w:r>
      <w:r>
        <w:t>comptar</w:t>
      </w:r>
      <w:r>
        <w:rPr>
          <w:spacing w:val="13"/>
        </w:rPr>
        <w:t xml:space="preserve"> </w:t>
      </w:r>
      <w:r>
        <w:t>aquest</w:t>
      </w:r>
      <w:r>
        <w:rPr>
          <w:spacing w:val="15"/>
        </w:rPr>
        <w:t xml:space="preserve"> </w:t>
      </w:r>
      <w:r>
        <w:t>còmput,</w:t>
      </w:r>
      <w:r>
        <w:rPr>
          <w:spacing w:val="13"/>
        </w:rPr>
        <w:t xml:space="preserve"> </w:t>
      </w:r>
      <w:r>
        <w:t>en</w:t>
      </w:r>
      <w:r>
        <w:rPr>
          <w:spacing w:val="1"/>
        </w:rPr>
        <w:t xml:space="preserve"> </w:t>
      </w:r>
      <w:r>
        <w:t>els</w:t>
      </w:r>
      <w:r>
        <w:rPr>
          <w:spacing w:val="7"/>
        </w:rPr>
        <w:t xml:space="preserve"> </w:t>
      </w:r>
      <w:r>
        <w:t>termes</w:t>
      </w:r>
      <w:r>
        <w:rPr>
          <w:spacing w:val="7"/>
        </w:rPr>
        <w:t xml:space="preserve"> </w:t>
      </w:r>
      <w:r>
        <w:t>que</w:t>
      </w:r>
      <w:r>
        <w:rPr>
          <w:spacing w:val="6"/>
        </w:rPr>
        <w:t xml:space="preserve"> </w:t>
      </w:r>
      <w:r>
        <w:t>estableix</w:t>
      </w:r>
      <w:r>
        <w:rPr>
          <w:spacing w:val="8"/>
        </w:rPr>
        <w:t xml:space="preserve"> </w:t>
      </w:r>
      <w:r>
        <w:t>l'article</w:t>
      </w:r>
      <w:r>
        <w:rPr>
          <w:spacing w:val="5"/>
        </w:rPr>
        <w:t xml:space="preserve"> </w:t>
      </w:r>
      <w:r>
        <w:t>243</w:t>
      </w:r>
      <w:r>
        <w:rPr>
          <w:spacing w:val="6"/>
        </w:rPr>
        <w:t xml:space="preserve"> </w:t>
      </w:r>
      <w:r>
        <w:t>de</w:t>
      </w:r>
      <w:r>
        <w:rPr>
          <w:spacing w:val="8"/>
        </w:rPr>
        <w:t xml:space="preserve"> </w:t>
      </w:r>
      <w:r>
        <w:t>la</w:t>
      </w:r>
      <w:r>
        <w:rPr>
          <w:spacing w:val="6"/>
        </w:rPr>
        <w:t xml:space="preserve"> </w:t>
      </w:r>
      <w:r>
        <w:t>LCSP.</w:t>
      </w:r>
      <w:r>
        <w:rPr>
          <w:spacing w:val="6"/>
        </w:rPr>
        <w:t xml:space="preserve"> </w:t>
      </w:r>
      <w:r>
        <w:t>Durant</w:t>
      </w:r>
      <w:r>
        <w:rPr>
          <w:spacing w:val="5"/>
        </w:rPr>
        <w:t xml:space="preserve"> </w:t>
      </w:r>
      <w:r>
        <w:t>el</w:t>
      </w:r>
      <w:r>
        <w:rPr>
          <w:spacing w:val="6"/>
        </w:rPr>
        <w:t xml:space="preserve"> </w:t>
      </w:r>
      <w:r>
        <w:t>termini</w:t>
      </w:r>
      <w:r>
        <w:rPr>
          <w:spacing w:val="5"/>
        </w:rPr>
        <w:t xml:space="preserve"> </w:t>
      </w:r>
      <w:r>
        <w:t>de</w:t>
      </w:r>
      <w:r>
        <w:rPr>
          <w:spacing w:val="6"/>
        </w:rPr>
        <w:t xml:space="preserve"> </w:t>
      </w:r>
      <w:r>
        <w:t>garantia,</w:t>
      </w:r>
      <w:r>
        <w:rPr>
          <w:spacing w:val="9"/>
        </w:rPr>
        <w:t xml:space="preserve"> </w:t>
      </w:r>
      <w:r>
        <w:t>el</w:t>
      </w:r>
      <w:r>
        <w:rPr>
          <w:spacing w:val="5"/>
        </w:rPr>
        <w:t xml:space="preserve"> </w:t>
      </w:r>
      <w:r>
        <w:t>contractista</w:t>
      </w:r>
      <w:r>
        <w:rPr>
          <w:spacing w:val="5"/>
        </w:rPr>
        <w:t xml:space="preserve"> </w:t>
      </w:r>
      <w:r>
        <w:t>ha</w:t>
      </w:r>
      <w:r>
        <w:rPr>
          <w:spacing w:val="8"/>
        </w:rPr>
        <w:t xml:space="preserve"> </w:t>
      </w:r>
      <w:r>
        <w:t>de</w:t>
      </w:r>
      <w:r>
        <w:rPr>
          <w:spacing w:val="6"/>
        </w:rPr>
        <w:t xml:space="preserve"> </w:t>
      </w:r>
      <w:r>
        <w:t>complir</w:t>
      </w:r>
      <w:r>
        <w:rPr>
          <w:spacing w:val="-51"/>
        </w:rPr>
        <w:t xml:space="preserve"> </w:t>
      </w:r>
      <w:r>
        <w:t>el</w:t>
      </w:r>
      <w:r>
        <w:rPr>
          <w:spacing w:val="-1"/>
        </w:rPr>
        <w:t xml:space="preserve"> </w:t>
      </w:r>
      <w:r>
        <w:t>que</w:t>
      </w:r>
      <w:r>
        <w:rPr>
          <w:spacing w:val="3"/>
        </w:rPr>
        <w:t xml:space="preserve"> </w:t>
      </w:r>
      <w:r>
        <w:t>disposa</w:t>
      </w:r>
      <w:r>
        <w:rPr>
          <w:spacing w:val="4"/>
        </w:rPr>
        <w:t xml:space="preserve"> </w:t>
      </w:r>
      <w:r>
        <w:t>l'article</w:t>
      </w:r>
      <w:r>
        <w:rPr>
          <w:spacing w:val="4"/>
        </w:rPr>
        <w:t xml:space="preserve"> </w:t>
      </w:r>
      <w:r>
        <w:t>167.1</w:t>
      </w:r>
      <w:r>
        <w:rPr>
          <w:spacing w:val="2"/>
        </w:rPr>
        <w:t xml:space="preserve"> </w:t>
      </w:r>
      <w:r>
        <w:t>del</w:t>
      </w:r>
      <w:r>
        <w:rPr>
          <w:spacing w:val="1"/>
        </w:rPr>
        <w:t xml:space="preserve"> </w:t>
      </w:r>
      <w:r>
        <w:t>RGLCAP.</w:t>
      </w:r>
    </w:p>
    <w:p w:rsidR="009B70FB" w:rsidRDefault="009B70FB" w:rsidP="009B70FB">
      <w:pPr>
        <w:pStyle w:val="Textoindependiente"/>
        <w:spacing w:before="3"/>
        <w:rPr>
          <w:sz w:val="23"/>
        </w:rPr>
      </w:pPr>
    </w:p>
    <w:p w:rsidR="009B70FB" w:rsidRDefault="009B70FB" w:rsidP="009B70FB">
      <w:pPr>
        <w:pStyle w:val="Textoindependiente"/>
        <w:spacing w:line="276" w:lineRule="auto"/>
        <w:ind w:left="281" w:right="562"/>
        <w:jc w:val="both"/>
      </w:pPr>
      <w:r>
        <w:t>Totes les despeses que s'ocasionen per la conservació de les obres durant el període de garantia seran a</w:t>
      </w:r>
      <w:r>
        <w:rPr>
          <w:spacing w:val="1"/>
        </w:rPr>
        <w:t xml:space="preserve"> </w:t>
      </w:r>
      <w:r>
        <w:t>compte del contractista, que no tindrà dret a cap indemnització per aquest concepte. S'exceptuen els danys</w:t>
      </w:r>
      <w:r>
        <w:rPr>
          <w:spacing w:val="1"/>
        </w:rPr>
        <w:t xml:space="preserve"> </w:t>
      </w:r>
      <w:r>
        <w:t>ocasionats per força major, que seran suportats per l’Ajuntament de Soses el qual tindrà la facultat d'exigir</w:t>
      </w:r>
      <w:r>
        <w:rPr>
          <w:spacing w:val="1"/>
        </w:rPr>
        <w:t xml:space="preserve"> </w:t>
      </w:r>
      <w:r>
        <w:t>al</w:t>
      </w:r>
      <w:r>
        <w:rPr>
          <w:spacing w:val="-1"/>
        </w:rPr>
        <w:t xml:space="preserve"> </w:t>
      </w:r>
      <w:r>
        <w:t>contractista</w:t>
      </w:r>
      <w:r>
        <w:rPr>
          <w:spacing w:val="3"/>
        </w:rPr>
        <w:t xml:space="preserve"> </w:t>
      </w:r>
      <w:r>
        <w:t>que</w:t>
      </w:r>
      <w:r>
        <w:rPr>
          <w:spacing w:val="4"/>
        </w:rPr>
        <w:t xml:space="preserve"> </w:t>
      </w:r>
      <w:r>
        <w:t>realitzi</w:t>
      </w:r>
      <w:r>
        <w:rPr>
          <w:spacing w:val="3"/>
        </w:rPr>
        <w:t xml:space="preserve"> </w:t>
      </w:r>
      <w:r>
        <w:t>les</w:t>
      </w:r>
      <w:r>
        <w:rPr>
          <w:spacing w:val="1"/>
        </w:rPr>
        <w:t xml:space="preserve"> </w:t>
      </w:r>
      <w:r>
        <w:t>obres</w:t>
      </w:r>
      <w:r>
        <w:rPr>
          <w:spacing w:val="2"/>
        </w:rPr>
        <w:t xml:space="preserve"> </w:t>
      </w:r>
      <w:r>
        <w:t>de</w:t>
      </w:r>
      <w:r>
        <w:rPr>
          <w:spacing w:val="3"/>
        </w:rPr>
        <w:t xml:space="preserve"> </w:t>
      </w:r>
      <w:r>
        <w:t>reparació.</w:t>
      </w:r>
    </w:p>
    <w:p w:rsidR="009B70FB" w:rsidRDefault="009B70FB" w:rsidP="009B70FB">
      <w:pPr>
        <w:pStyle w:val="Textoindependiente"/>
        <w:spacing w:before="3"/>
        <w:rPr>
          <w:sz w:val="23"/>
        </w:rPr>
      </w:pPr>
    </w:p>
    <w:p w:rsidR="009B70FB" w:rsidRDefault="009B70FB" w:rsidP="009B70FB">
      <w:pPr>
        <w:pStyle w:val="Textoindependiente"/>
        <w:spacing w:line="276" w:lineRule="auto"/>
        <w:ind w:left="281" w:right="496"/>
        <w:jc w:val="both"/>
      </w:pPr>
      <w:r>
        <w:t>Un cop s’hagin acomplert per l’empresa contractista les obligacions derivades del contracte, si no hi ha</w:t>
      </w:r>
      <w:r>
        <w:rPr>
          <w:spacing w:val="1"/>
        </w:rPr>
        <w:t xml:space="preserve"> </w:t>
      </w:r>
      <w:r>
        <w:t>responsabilitats que hagin d’exercitar-se sobre la garantia definitiva i transcorregut el termini de garantia, es</w:t>
      </w:r>
      <w:r>
        <w:rPr>
          <w:spacing w:val="1"/>
        </w:rPr>
        <w:t xml:space="preserve"> </w:t>
      </w:r>
      <w:r>
        <w:t>procedirà d’ofici a dictar l’acord de devolució o cancel·lació de la garantia definitiva, d’acord amb el que</w:t>
      </w:r>
      <w:r>
        <w:rPr>
          <w:spacing w:val="1"/>
        </w:rPr>
        <w:t xml:space="preserve"> </w:t>
      </w:r>
      <w:r>
        <w:t>estableix</w:t>
      </w:r>
      <w:r>
        <w:rPr>
          <w:spacing w:val="4"/>
        </w:rPr>
        <w:t xml:space="preserve"> </w:t>
      </w:r>
      <w:r>
        <w:t>l’article</w:t>
      </w:r>
      <w:r>
        <w:rPr>
          <w:spacing w:val="4"/>
        </w:rPr>
        <w:t xml:space="preserve"> </w:t>
      </w:r>
      <w:r>
        <w:t>111</w:t>
      </w:r>
      <w:r>
        <w:rPr>
          <w:spacing w:val="2"/>
        </w:rPr>
        <w:t xml:space="preserve"> </w:t>
      </w:r>
      <w:r>
        <w:t>de</w:t>
      </w:r>
      <w:r>
        <w:rPr>
          <w:spacing w:val="3"/>
        </w:rPr>
        <w:t xml:space="preserve"> </w:t>
      </w:r>
      <w:r>
        <w:t>la</w:t>
      </w:r>
      <w:r>
        <w:rPr>
          <w:spacing w:val="6"/>
        </w:rPr>
        <w:t xml:space="preserve"> </w:t>
      </w:r>
      <w:r>
        <w:t>LCSP.</w:t>
      </w:r>
    </w:p>
    <w:p w:rsidR="009B70FB" w:rsidRDefault="009B70FB" w:rsidP="009B70FB">
      <w:pPr>
        <w:pStyle w:val="Textoindependiente"/>
        <w:spacing w:before="3"/>
        <w:rPr>
          <w:sz w:val="23"/>
        </w:rPr>
      </w:pPr>
    </w:p>
    <w:p w:rsidR="009B70FB" w:rsidRDefault="009B70FB" w:rsidP="009B70FB">
      <w:pPr>
        <w:pStyle w:val="Textoindependiente"/>
        <w:spacing w:line="276" w:lineRule="auto"/>
        <w:ind w:left="281" w:right="494"/>
        <w:jc w:val="both"/>
      </w:pPr>
      <w:r>
        <w:t>Si durant el termini de garantia s’acredita l’existència de vicis o defectes en els treballs efectuats, es</w:t>
      </w:r>
      <w:r>
        <w:rPr>
          <w:spacing w:val="1"/>
        </w:rPr>
        <w:t xml:space="preserve"> </w:t>
      </w:r>
      <w:r>
        <w:t>reclamarà</w:t>
      </w:r>
      <w:r>
        <w:rPr>
          <w:spacing w:val="9"/>
        </w:rPr>
        <w:t xml:space="preserve"> </w:t>
      </w:r>
      <w:r>
        <w:t>a</w:t>
      </w:r>
      <w:r>
        <w:rPr>
          <w:spacing w:val="9"/>
        </w:rPr>
        <w:t xml:space="preserve"> </w:t>
      </w:r>
      <w:r>
        <w:t>l’empresa</w:t>
      </w:r>
      <w:r>
        <w:rPr>
          <w:spacing w:val="9"/>
        </w:rPr>
        <w:t xml:space="preserve"> </w:t>
      </w:r>
      <w:r>
        <w:t>contractista</w:t>
      </w:r>
      <w:r>
        <w:rPr>
          <w:spacing w:val="9"/>
        </w:rPr>
        <w:t xml:space="preserve"> </w:t>
      </w:r>
      <w:r>
        <w:t>que</w:t>
      </w:r>
      <w:r>
        <w:rPr>
          <w:spacing w:val="12"/>
        </w:rPr>
        <w:t xml:space="preserve"> </w:t>
      </w:r>
      <w:r>
        <w:t>els</w:t>
      </w:r>
      <w:r>
        <w:rPr>
          <w:spacing w:val="10"/>
        </w:rPr>
        <w:t xml:space="preserve"> </w:t>
      </w:r>
      <w:r>
        <w:t>esmeni.</w:t>
      </w:r>
      <w:r>
        <w:rPr>
          <w:spacing w:val="11"/>
        </w:rPr>
        <w:t xml:space="preserve"> </w:t>
      </w:r>
      <w:r>
        <w:t>Així</w:t>
      </w:r>
      <w:r>
        <w:rPr>
          <w:spacing w:val="9"/>
        </w:rPr>
        <w:t xml:space="preserve"> </w:t>
      </w:r>
      <w:r>
        <w:t>doncs,</w:t>
      </w:r>
      <w:r>
        <w:rPr>
          <w:spacing w:val="9"/>
        </w:rPr>
        <w:t xml:space="preserve"> </w:t>
      </w:r>
      <w:r>
        <w:t>la</w:t>
      </w:r>
      <w:r>
        <w:rPr>
          <w:spacing w:val="10"/>
        </w:rPr>
        <w:t xml:space="preserve"> </w:t>
      </w:r>
      <w:r>
        <w:t>cancel·lació</w:t>
      </w:r>
      <w:r>
        <w:rPr>
          <w:spacing w:val="11"/>
        </w:rPr>
        <w:t xml:space="preserve"> </w:t>
      </w:r>
      <w:r>
        <w:t>o</w:t>
      </w:r>
      <w:r>
        <w:rPr>
          <w:spacing w:val="11"/>
        </w:rPr>
        <w:t xml:space="preserve"> </w:t>
      </w:r>
      <w:r>
        <w:t>devolució</w:t>
      </w:r>
      <w:r>
        <w:rPr>
          <w:spacing w:val="11"/>
        </w:rPr>
        <w:t xml:space="preserve"> </w:t>
      </w:r>
      <w:r>
        <w:t>de</w:t>
      </w:r>
      <w:r>
        <w:rPr>
          <w:spacing w:val="11"/>
        </w:rPr>
        <w:t xml:space="preserve"> </w:t>
      </w:r>
      <w:r>
        <w:t>la</w:t>
      </w:r>
      <w:r>
        <w:rPr>
          <w:spacing w:val="11"/>
        </w:rPr>
        <w:t xml:space="preserve"> </w:t>
      </w:r>
      <w:r>
        <w:t>garantia</w:t>
      </w:r>
      <w:r>
        <w:rPr>
          <w:spacing w:val="9"/>
        </w:rPr>
        <w:t xml:space="preserve"> </w:t>
      </w:r>
      <w:r>
        <w:t>no</w:t>
      </w:r>
      <w:r>
        <w:rPr>
          <w:spacing w:val="-51"/>
        </w:rPr>
        <w:t xml:space="preserve"> </w:t>
      </w:r>
      <w:r>
        <w:t>té</w:t>
      </w:r>
      <w:r>
        <w:rPr>
          <w:spacing w:val="-3"/>
        </w:rPr>
        <w:t xml:space="preserve"> </w:t>
      </w:r>
      <w:r>
        <w:t>efectes</w:t>
      </w:r>
      <w:r>
        <w:rPr>
          <w:spacing w:val="-1"/>
        </w:rPr>
        <w:t xml:space="preserve"> </w:t>
      </w:r>
      <w:r>
        <w:t>sobre la</w:t>
      </w:r>
      <w:r>
        <w:rPr>
          <w:spacing w:val="-2"/>
        </w:rPr>
        <w:t xml:space="preserve"> </w:t>
      </w:r>
      <w:r>
        <w:t>responsabilitat</w:t>
      </w:r>
      <w:r>
        <w:rPr>
          <w:spacing w:val="-2"/>
        </w:rPr>
        <w:t xml:space="preserve"> </w:t>
      </w:r>
      <w:r>
        <w:t>del</w:t>
      </w:r>
      <w:r>
        <w:rPr>
          <w:spacing w:val="-3"/>
        </w:rPr>
        <w:t xml:space="preserve"> </w:t>
      </w:r>
      <w:r>
        <w:t>contractista</w:t>
      </w:r>
      <w:r>
        <w:rPr>
          <w:spacing w:val="-1"/>
        </w:rPr>
        <w:t xml:space="preserve"> </w:t>
      </w:r>
      <w:r>
        <w:t>derivada</w:t>
      </w:r>
      <w:r>
        <w:rPr>
          <w:spacing w:val="-2"/>
        </w:rPr>
        <w:t xml:space="preserve"> </w:t>
      </w:r>
      <w:r>
        <w:t>de</w:t>
      </w:r>
      <w:r>
        <w:rPr>
          <w:spacing w:val="-1"/>
        </w:rPr>
        <w:t xml:space="preserve"> </w:t>
      </w:r>
      <w:r>
        <w:t>les</w:t>
      </w:r>
      <w:r>
        <w:rPr>
          <w:spacing w:val="-1"/>
        </w:rPr>
        <w:t xml:space="preserve"> </w:t>
      </w:r>
      <w:r>
        <w:t>disposicions</w:t>
      </w:r>
      <w:r>
        <w:rPr>
          <w:spacing w:val="-2"/>
        </w:rPr>
        <w:t xml:space="preserve"> </w:t>
      </w:r>
      <w:r>
        <w:t>de l’article</w:t>
      </w:r>
      <w:r>
        <w:rPr>
          <w:spacing w:val="1"/>
        </w:rPr>
        <w:t xml:space="preserve"> </w:t>
      </w:r>
      <w:r>
        <w:t>244</w:t>
      </w:r>
      <w:r>
        <w:rPr>
          <w:spacing w:val="-2"/>
        </w:rPr>
        <w:t xml:space="preserve"> </w:t>
      </w:r>
      <w:r>
        <w:t>de</w:t>
      </w:r>
      <w:r>
        <w:rPr>
          <w:spacing w:val="-1"/>
        </w:rPr>
        <w:t xml:space="preserve"> </w:t>
      </w:r>
      <w:r>
        <w:t>la</w:t>
      </w:r>
      <w:r>
        <w:rPr>
          <w:spacing w:val="-1"/>
        </w:rPr>
        <w:t xml:space="preserve"> </w:t>
      </w:r>
      <w:r>
        <w:t xml:space="preserve">LCSP. </w:t>
      </w:r>
    </w:p>
    <w:p w:rsidR="009B70FB" w:rsidRDefault="009B70FB" w:rsidP="009B70FB">
      <w:pPr>
        <w:pStyle w:val="Textoindependiente"/>
        <w:rPr>
          <w:sz w:val="18"/>
        </w:rPr>
      </w:pPr>
    </w:p>
    <w:p w:rsidR="009B70FB" w:rsidRDefault="009B70FB" w:rsidP="009B70FB">
      <w:pPr>
        <w:pStyle w:val="Ttulo1"/>
        <w:spacing w:before="93"/>
        <w:rPr>
          <w:rFonts w:ascii="Microsoft Sans Serif" w:hAnsi="Microsoft Sans Serif" w:cs="Microsoft Sans Serif"/>
        </w:rPr>
      </w:pPr>
      <w:r>
        <w:rPr>
          <w:rFonts w:ascii="Microsoft Sans Serif" w:hAnsi="Microsoft Sans Serif" w:cs="Microsoft Sans Serif"/>
        </w:rPr>
        <w:t>Clàusula</w:t>
      </w:r>
      <w:r>
        <w:rPr>
          <w:rFonts w:ascii="Microsoft Sans Serif" w:hAnsi="Microsoft Sans Serif" w:cs="Microsoft Sans Serif"/>
          <w:spacing w:val="-1"/>
        </w:rPr>
        <w:t xml:space="preserve"> </w:t>
      </w:r>
      <w:r>
        <w:rPr>
          <w:rFonts w:ascii="Microsoft Sans Serif" w:hAnsi="Microsoft Sans Serif" w:cs="Microsoft Sans Serif"/>
        </w:rPr>
        <w:t>38a.</w:t>
      </w:r>
      <w:r>
        <w:rPr>
          <w:rFonts w:ascii="Microsoft Sans Serif" w:hAnsi="Microsoft Sans Serif" w:cs="Microsoft Sans Serif"/>
          <w:spacing w:val="-3"/>
        </w:rPr>
        <w:t xml:space="preserve"> </w:t>
      </w:r>
      <w:r>
        <w:rPr>
          <w:rFonts w:ascii="Microsoft Sans Serif" w:hAnsi="Microsoft Sans Serif" w:cs="Microsoft Sans Serif"/>
        </w:rPr>
        <w:t>Resolució del</w:t>
      </w:r>
      <w:r>
        <w:rPr>
          <w:rFonts w:ascii="Microsoft Sans Serif" w:hAnsi="Microsoft Sans Serif" w:cs="Microsoft Sans Serif"/>
          <w:spacing w:val="-3"/>
        </w:rPr>
        <w:t xml:space="preserve"> </w:t>
      </w:r>
      <w:r>
        <w:rPr>
          <w:rFonts w:ascii="Microsoft Sans Serif" w:hAnsi="Microsoft Sans Serif" w:cs="Microsoft Sans Serif"/>
        </w:rPr>
        <w:t>contracte</w:t>
      </w:r>
    </w:p>
    <w:p w:rsidR="009B70FB" w:rsidRDefault="009B70FB" w:rsidP="009B70FB">
      <w:pPr>
        <w:pStyle w:val="Textoindependiente"/>
        <w:spacing w:before="3"/>
        <w:rPr>
          <w:b/>
          <w:sz w:val="24"/>
        </w:rPr>
      </w:pPr>
    </w:p>
    <w:p w:rsidR="009B70FB" w:rsidRDefault="009B70FB" w:rsidP="009B70FB">
      <w:pPr>
        <w:pStyle w:val="Textoindependiente"/>
        <w:spacing w:line="276" w:lineRule="auto"/>
        <w:ind w:left="281" w:right="550"/>
        <w:jc w:val="both"/>
      </w:pPr>
      <w:r>
        <w:t>La resolució del contracte es regirà, amb caràcter general, pel que s’estableix als articles 211 al 213 de la</w:t>
      </w:r>
      <w:r>
        <w:rPr>
          <w:spacing w:val="1"/>
        </w:rPr>
        <w:t xml:space="preserve"> </w:t>
      </w:r>
      <w:r>
        <w:t>LCSP i, amb caràcter específic, en relació al contracte d’obres, pel que disposen els articles 245 i 246 de la</w:t>
      </w:r>
      <w:r>
        <w:rPr>
          <w:spacing w:val="1"/>
        </w:rPr>
        <w:t xml:space="preserve"> </w:t>
      </w:r>
      <w:r>
        <w:t>mateixa</w:t>
      </w:r>
      <w:r>
        <w:rPr>
          <w:spacing w:val="1"/>
        </w:rPr>
        <w:t xml:space="preserve"> </w:t>
      </w:r>
      <w:r>
        <w:t>Llei;</w:t>
      </w:r>
      <w:r>
        <w:rPr>
          <w:spacing w:val="1"/>
        </w:rPr>
        <w:t xml:space="preserve"> </w:t>
      </w:r>
      <w:r>
        <w:t>així</w:t>
      </w:r>
      <w:r>
        <w:rPr>
          <w:spacing w:val="1"/>
        </w:rPr>
        <w:t xml:space="preserve"> </w:t>
      </w:r>
      <w:r>
        <w:t>com</w:t>
      </w:r>
      <w:r>
        <w:rPr>
          <w:spacing w:val="5"/>
        </w:rPr>
        <w:t xml:space="preserve"> </w:t>
      </w:r>
      <w:r>
        <w:t>també per</w:t>
      </w:r>
      <w:r>
        <w:rPr>
          <w:spacing w:val="3"/>
        </w:rPr>
        <w:t xml:space="preserve"> </w:t>
      </w:r>
      <w:r>
        <w:t>les</w:t>
      </w:r>
      <w:r>
        <w:rPr>
          <w:spacing w:val="1"/>
        </w:rPr>
        <w:t xml:space="preserve"> </w:t>
      </w:r>
      <w:r>
        <w:t>disposicions</w:t>
      </w:r>
      <w:r>
        <w:rPr>
          <w:spacing w:val="2"/>
        </w:rPr>
        <w:t xml:space="preserve"> </w:t>
      </w:r>
      <w:r>
        <w:t>dels</w:t>
      </w:r>
      <w:r>
        <w:rPr>
          <w:spacing w:val="4"/>
        </w:rPr>
        <w:t xml:space="preserve"> </w:t>
      </w:r>
      <w:r>
        <w:t>articles</w:t>
      </w:r>
      <w:r>
        <w:rPr>
          <w:spacing w:val="1"/>
        </w:rPr>
        <w:t xml:space="preserve"> </w:t>
      </w:r>
      <w:r>
        <w:t>109</w:t>
      </w:r>
      <w:r>
        <w:rPr>
          <w:spacing w:val="8"/>
        </w:rPr>
        <w:t xml:space="preserve"> </w:t>
      </w:r>
      <w:r>
        <w:t>al</w:t>
      </w:r>
      <w:r>
        <w:rPr>
          <w:spacing w:val="2"/>
        </w:rPr>
        <w:t xml:space="preserve"> </w:t>
      </w:r>
      <w:r>
        <w:t>113</w:t>
      </w:r>
      <w:r>
        <w:rPr>
          <w:spacing w:val="4"/>
        </w:rPr>
        <w:t xml:space="preserve"> </w:t>
      </w:r>
      <w:r>
        <w:t>i</w:t>
      </w:r>
      <w:r>
        <w:rPr>
          <w:spacing w:val="2"/>
        </w:rPr>
        <w:t xml:space="preserve"> </w:t>
      </w:r>
      <w:r>
        <w:t>172</w:t>
      </w:r>
      <w:r>
        <w:rPr>
          <w:spacing w:val="2"/>
        </w:rPr>
        <w:t xml:space="preserve"> </w:t>
      </w:r>
      <w:r>
        <w:t>del</w:t>
      </w:r>
      <w:r>
        <w:rPr>
          <w:spacing w:val="2"/>
        </w:rPr>
        <w:t xml:space="preserve"> </w:t>
      </w:r>
      <w:r>
        <w:t>RGLCAP.</w:t>
      </w:r>
    </w:p>
    <w:p w:rsidR="009B70FB" w:rsidRDefault="009B70FB" w:rsidP="009B70FB">
      <w:pPr>
        <w:pStyle w:val="Textoindependiente"/>
        <w:spacing w:before="4"/>
        <w:rPr>
          <w:sz w:val="23"/>
        </w:rPr>
      </w:pPr>
    </w:p>
    <w:p w:rsidR="009B70FB" w:rsidRDefault="009B70FB" w:rsidP="009B70FB">
      <w:pPr>
        <w:pStyle w:val="Textoindependiente"/>
        <w:spacing w:line="276" w:lineRule="auto"/>
        <w:ind w:left="281" w:right="563"/>
        <w:jc w:val="both"/>
      </w:pPr>
      <w:r>
        <w:t>En particular, seran causes de resolució d’aquest contracte les previstes als articles 211 i 245 de la LCSP,</w:t>
      </w:r>
      <w:r>
        <w:rPr>
          <w:spacing w:val="1"/>
        </w:rPr>
        <w:t xml:space="preserve"> </w:t>
      </w:r>
      <w:r>
        <w:t>així com</w:t>
      </w:r>
      <w:r>
        <w:rPr>
          <w:spacing w:val="4"/>
        </w:rPr>
        <w:t xml:space="preserve"> </w:t>
      </w:r>
      <w:r>
        <w:t>també</w:t>
      </w:r>
      <w:r>
        <w:rPr>
          <w:spacing w:val="-1"/>
        </w:rPr>
        <w:t xml:space="preserve"> </w:t>
      </w:r>
      <w:r>
        <w:t>l’incompliment de les</w:t>
      </w:r>
      <w:r>
        <w:rPr>
          <w:spacing w:val="1"/>
        </w:rPr>
        <w:t xml:space="preserve"> </w:t>
      </w:r>
      <w:r>
        <w:t>obligacions</w:t>
      </w:r>
      <w:r>
        <w:rPr>
          <w:spacing w:val="1"/>
        </w:rPr>
        <w:t xml:space="preserve"> </w:t>
      </w:r>
      <w:r>
        <w:t>contractuals</w:t>
      </w:r>
      <w:r>
        <w:rPr>
          <w:spacing w:val="3"/>
        </w:rPr>
        <w:t xml:space="preserve"> </w:t>
      </w:r>
      <w:r>
        <w:t>essencials</w:t>
      </w:r>
      <w:r>
        <w:rPr>
          <w:spacing w:val="1"/>
        </w:rPr>
        <w:t xml:space="preserve"> </w:t>
      </w:r>
      <w:r>
        <w:t>previstes</w:t>
      </w:r>
      <w:r>
        <w:rPr>
          <w:spacing w:val="1"/>
        </w:rPr>
        <w:t xml:space="preserve"> </w:t>
      </w:r>
      <w:r>
        <w:t>en</w:t>
      </w:r>
      <w:r>
        <w:rPr>
          <w:spacing w:val="-1"/>
        </w:rPr>
        <w:t xml:space="preserve"> </w:t>
      </w:r>
      <w:r>
        <w:t>aquest</w:t>
      </w:r>
      <w:r>
        <w:rPr>
          <w:spacing w:val="2"/>
        </w:rPr>
        <w:t xml:space="preserve"> </w:t>
      </w:r>
      <w:r>
        <w:t>Plec.</w:t>
      </w:r>
    </w:p>
    <w:p w:rsidR="009B70FB" w:rsidRDefault="009B70FB" w:rsidP="009B70FB">
      <w:pPr>
        <w:pStyle w:val="Textoindependiente"/>
        <w:spacing w:before="4"/>
        <w:rPr>
          <w:sz w:val="23"/>
        </w:rPr>
      </w:pPr>
    </w:p>
    <w:p w:rsidR="009B70FB" w:rsidRDefault="009B70FB" w:rsidP="009B70FB">
      <w:pPr>
        <w:pStyle w:val="Textoindependiente"/>
        <w:spacing w:line="276" w:lineRule="auto"/>
        <w:ind w:left="281" w:right="560"/>
        <w:jc w:val="both"/>
      </w:pPr>
      <w:r>
        <w:t>En tots els casos, la resolució del contracte es durà a terme seguint el procediment establert en l’article 191</w:t>
      </w:r>
      <w:r>
        <w:rPr>
          <w:spacing w:val="1"/>
        </w:rPr>
        <w:t xml:space="preserve"> </w:t>
      </w:r>
      <w:r>
        <w:t>de la</w:t>
      </w:r>
      <w:r>
        <w:rPr>
          <w:spacing w:val="2"/>
        </w:rPr>
        <w:t xml:space="preserve"> </w:t>
      </w:r>
      <w:r>
        <w:t>LCSP</w:t>
      </w:r>
      <w:r>
        <w:rPr>
          <w:spacing w:val="1"/>
        </w:rPr>
        <w:t xml:space="preserve"> </w:t>
      </w:r>
      <w:r>
        <w:t>i</w:t>
      </w:r>
      <w:r>
        <w:rPr>
          <w:spacing w:val="3"/>
        </w:rPr>
        <w:t xml:space="preserve"> </w:t>
      </w:r>
      <w:r>
        <w:t>en</w:t>
      </w:r>
      <w:r>
        <w:rPr>
          <w:spacing w:val="2"/>
        </w:rPr>
        <w:t xml:space="preserve"> </w:t>
      </w:r>
      <w:r>
        <w:t>l’article</w:t>
      </w:r>
      <w:r>
        <w:rPr>
          <w:spacing w:val="2"/>
        </w:rPr>
        <w:t xml:space="preserve"> </w:t>
      </w:r>
      <w:r>
        <w:t>109</w:t>
      </w:r>
      <w:r>
        <w:rPr>
          <w:spacing w:val="2"/>
        </w:rPr>
        <w:t xml:space="preserve"> </w:t>
      </w:r>
      <w:r>
        <w:t>del</w:t>
      </w:r>
      <w:r>
        <w:rPr>
          <w:spacing w:val="1"/>
        </w:rPr>
        <w:t xml:space="preserve"> </w:t>
      </w:r>
      <w:r>
        <w:t>RGLCAP.</w:t>
      </w:r>
    </w:p>
    <w:p w:rsidR="009B70FB" w:rsidRDefault="009B70FB" w:rsidP="009B70FB">
      <w:pPr>
        <w:pStyle w:val="Textoindependiente"/>
        <w:rPr>
          <w:sz w:val="22"/>
        </w:rPr>
      </w:pPr>
    </w:p>
    <w:p w:rsidR="009B70FB" w:rsidRDefault="009B70FB" w:rsidP="009B70FB">
      <w:pPr>
        <w:pStyle w:val="Textoindependiente"/>
        <w:spacing w:before="4"/>
        <w:rPr>
          <w:sz w:val="24"/>
        </w:rPr>
      </w:pPr>
    </w:p>
    <w:p w:rsidR="009B70FB" w:rsidRDefault="009B70FB" w:rsidP="009B70FB">
      <w:pPr>
        <w:pStyle w:val="Ttulo1"/>
        <w:numPr>
          <w:ilvl w:val="0"/>
          <w:numId w:val="16"/>
        </w:numPr>
        <w:tabs>
          <w:tab w:val="left" w:pos="709"/>
        </w:tabs>
        <w:ind w:left="708" w:hanging="428"/>
        <w:rPr>
          <w:rFonts w:ascii="Microsoft Sans Serif" w:hAnsi="Microsoft Sans Serif" w:cs="Microsoft Sans Serif"/>
        </w:rPr>
      </w:pPr>
      <w:r>
        <w:rPr>
          <w:rFonts w:ascii="Microsoft Sans Serif" w:hAnsi="Microsoft Sans Serif" w:cs="Microsoft Sans Serif"/>
        </w:rPr>
        <w:t>RECURSOS,</w:t>
      </w:r>
      <w:r>
        <w:rPr>
          <w:rFonts w:ascii="Microsoft Sans Serif" w:hAnsi="Microsoft Sans Serif" w:cs="Microsoft Sans Serif"/>
          <w:spacing w:val="-4"/>
        </w:rPr>
        <w:t xml:space="preserve"> </w:t>
      </w:r>
      <w:r>
        <w:rPr>
          <w:rFonts w:ascii="Microsoft Sans Serif" w:hAnsi="Microsoft Sans Serif" w:cs="Microsoft Sans Serif"/>
        </w:rPr>
        <w:t>MESURES</w:t>
      </w:r>
      <w:r>
        <w:rPr>
          <w:rFonts w:ascii="Microsoft Sans Serif" w:hAnsi="Microsoft Sans Serif" w:cs="Microsoft Sans Serif"/>
          <w:spacing w:val="-4"/>
        </w:rPr>
        <w:t xml:space="preserve"> </w:t>
      </w:r>
      <w:r>
        <w:rPr>
          <w:rFonts w:ascii="Microsoft Sans Serif" w:hAnsi="Microsoft Sans Serif" w:cs="Microsoft Sans Serif"/>
        </w:rPr>
        <w:t>PROVISIONALS</w:t>
      </w:r>
      <w:r>
        <w:rPr>
          <w:rFonts w:ascii="Microsoft Sans Serif" w:hAnsi="Microsoft Sans Serif" w:cs="Microsoft Sans Serif"/>
          <w:spacing w:val="-5"/>
        </w:rPr>
        <w:t xml:space="preserve"> </w:t>
      </w:r>
      <w:r>
        <w:rPr>
          <w:rFonts w:ascii="Microsoft Sans Serif" w:hAnsi="Microsoft Sans Serif" w:cs="Microsoft Sans Serif"/>
        </w:rPr>
        <w:t>I</w:t>
      </w:r>
      <w:r>
        <w:rPr>
          <w:rFonts w:ascii="Microsoft Sans Serif" w:hAnsi="Microsoft Sans Serif" w:cs="Microsoft Sans Serif"/>
          <w:spacing w:val="-3"/>
        </w:rPr>
        <w:t xml:space="preserve"> </w:t>
      </w:r>
      <w:r>
        <w:rPr>
          <w:rFonts w:ascii="Microsoft Sans Serif" w:hAnsi="Microsoft Sans Serif" w:cs="Microsoft Sans Serif"/>
        </w:rPr>
        <w:t>SUPÒSITS</w:t>
      </w:r>
      <w:r>
        <w:rPr>
          <w:rFonts w:ascii="Microsoft Sans Serif" w:hAnsi="Microsoft Sans Serif" w:cs="Microsoft Sans Serif"/>
          <w:spacing w:val="-6"/>
        </w:rPr>
        <w:t xml:space="preserve"> </w:t>
      </w:r>
      <w:r>
        <w:rPr>
          <w:rFonts w:ascii="Microsoft Sans Serif" w:hAnsi="Microsoft Sans Serif" w:cs="Microsoft Sans Serif"/>
        </w:rPr>
        <w:t>ESPECIALS</w:t>
      </w:r>
      <w:r>
        <w:rPr>
          <w:rFonts w:ascii="Microsoft Sans Serif" w:hAnsi="Microsoft Sans Serif" w:cs="Microsoft Sans Serif"/>
          <w:spacing w:val="-5"/>
        </w:rPr>
        <w:t xml:space="preserve"> </w:t>
      </w:r>
      <w:r>
        <w:rPr>
          <w:rFonts w:ascii="Microsoft Sans Serif" w:hAnsi="Microsoft Sans Serif" w:cs="Microsoft Sans Serif"/>
        </w:rPr>
        <w:t>DE</w:t>
      </w:r>
      <w:r>
        <w:rPr>
          <w:rFonts w:ascii="Microsoft Sans Serif" w:hAnsi="Microsoft Sans Serif" w:cs="Microsoft Sans Serif"/>
          <w:spacing w:val="-6"/>
        </w:rPr>
        <w:t xml:space="preserve"> </w:t>
      </w:r>
      <w:r>
        <w:rPr>
          <w:rFonts w:ascii="Microsoft Sans Serif" w:hAnsi="Microsoft Sans Serif" w:cs="Microsoft Sans Serif"/>
        </w:rPr>
        <w:t>NULꞏLITAT</w:t>
      </w:r>
      <w:r>
        <w:rPr>
          <w:rFonts w:ascii="Microsoft Sans Serif" w:hAnsi="Microsoft Sans Serif" w:cs="Microsoft Sans Serif"/>
          <w:spacing w:val="-2"/>
        </w:rPr>
        <w:t xml:space="preserve"> </w:t>
      </w:r>
      <w:r>
        <w:rPr>
          <w:rFonts w:ascii="Microsoft Sans Serif" w:hAnsi="Microsoft Sans Serif" w:cs="Microsoft Sans Serif"/>
        </w:rPr>
        <w:t>CONTRACTUAL</w:t>
      </w:r>
    </w:p>
    <w:p w:rsidR="009B70FB" w:rsidRDefault="009B70FB" w:rsidP="009B70FB">
      <w:pPr>
        <w:pStyle w:val="Textoindependiente"/>
        <w:spacing w:before="5"/>
        <w:rPr>
          <w:b/>
        </w:rPr>
      </w:pPr>
      <w:r>
        <w:rPr>
          <w:noProof/>
        </w:rPr>
        <mc:AlternateContent>
          <mc:Choice Requires="wps">
            <w:drawing>
              <wp:anchor distT="0" distB="0" distL="0" distR="0" simplePos="0" relativeHeight="251658240" behindDoc="1" locked="0" layoutInCell="1" allowOverlap="1">
                <wp:simplePos x="0" y="0"/>
                <wp:positionH relativeFrom="page">
                  <wp:posOffset>894715</wp:posOffset>
                </wp:positionH>
                <wp:positionV relativeFrom="paragraph">
                  <wp:posOffset>41910</wp:posOffset>
                </wp:positionV>
                <wp:extent cx="6158230" cy="6350"/>
                <wp:effectExtent l="0" t="0" r="0" b="0"/>
                <wp:wrapTopAndBottom/>
                <wp:docPr id="2"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584626" id="Rectángulo 1" o:spid="_x0000_s1026" style="position:absolute;margin-left:70.45pt;margin-top:3.3pt;width:484.9pt;height:.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" fillcolor="black" stroked="f">
                <w10:wrap type="topAndBottom" anchorx="page"/>
              </v:rect>
            </w:pict>
          </mc:Fallback>
        </mc:AlternateContent>
      </w:r>
    </w:p>
    <w:p w:rsidR="009B70FB" w:rsidRDefault="009B70FB" w:rsidP="009B70FB">
      <w:pPr>
        <w:spacing w:before="93"/>
        <w:ind w:left="502"/>
        <w:rPr>
          <w:rFonts w:ascii="Microsoft Sans Serif" w:hAnsi="Microsoft Sans Serif" w:cs="Microsoft Sans Serif"/>
          <w:b/>
          <w:sz w:val="20"/>
          <w:lang w:val="ca-ES"/>
        </w:rPr>
      </w:pPr>
      <w:r>
        <w:rPr>
          <w:rFonts w:ascii="Microsoft Sans Serif" w:hAnsi="Microsoft Sans Serif" w:cs="Microsoft Sans Serif"/>
          <w:b/>
          <w:sz w:val="20"/>
          <w:lang w:val="ca-ES"/>
        </w:rPr>
        <w:t>Clàusula</w:t>
      </w:r>
      <w:r>
        <w:rPr>
          <w:rFonts w:ascii="Microsoft Sans Serif" w:hAnsi="Microsoft Sans Serif" w:cs="Microsoft Sans Serif"/>
          <w:b/>
          <w:spacing w:val="-1"/>
          <w:sz w:val="20"/>
          <w:lang w:val="ca-ES"/>
        </w:rPr>
        <w:t xml:space="preserve"> </w:t>
      </w:r>
      <w:r>
        <w:rPr>
          <w:rFonts w:ascii="Microsoft Sans Serif" w:hAnsi="Microsoft Sans Serif" w:cs="Microsoft Sans Serif"/>
          <w:b/>
          <w:sz w:val="20"/>
          <w:lang w:val="ca-ES"/>
        </w:rPr>
        <w:t>39a.</w:t>
      </w:r>
      <w:r>
        <w:rPr>
          <w:rFonts w:ascii="Microsoft Sans Serif" w:hAnsi="Microsoft Sans Serif" w:cs="Microsoft Sans Serif"/>
          <w:b/>
          <w:spacing w:val="-3"/>
          <w:sz w:val="20"/>
          <w:lang w:val="ca-ES"/>
        </w:rPr>
        <w:t xml:space="preserve"> </w:t>
      </w:r>
      <w:r>
        <w:rPr>
          <w:rFonts w:ascii="Microsoft Sans Serif" w:hAnsi="Microsoft Sans Serif" w:cs="Microsoft Sans Serif"/>
          <w:b/>
          <w:sz w:val="20"/>
          <w:lang w:val="ca-ES"/>
        </w:rPr>
        <w:t>Règim</w:t>
      </w:r>
      <w:r>
        <w:rPr>
          <w:rFonts w:ascii="Microsoft Sans Serif" w:hAnsi="Microsoft Sans Serif" w:cs="Microsoft Sans Serif"/>
          <w:b/>
          <w:spacing w:val="-2"/>
          <w:sz w:val="20"/>
          <w:lang w:val="ca-ES"/>
        </w:rPr>
        <w:t xml:space="preserve"> </w:t>
      </w:r>
      <w:r>
        <w:rPr>
          <w:rFonts w:ascii="Microsoft Sans Serif" w:hAnsi="Microsoft Sans Serif" w:cs="Microsoft Sans Serif"/>
          <w:b/>
          <w:sz w:val="20"/>
          <w:lang w:val="ca-ES"/>
        </w:rPr>
        <w:t>de</w:t>
      </w:r>
      <w:r>
        <w:rPr>
          <w:rFonts w:ascii="Microsoft Sans Serif" w:hAnsi="Microsoft Sans Serif" w:cs="Microsoft Sans Serif"/>
          <w:b/>
          <w:spacing w:val="-1"/>
          <w:sz w:val="20"/>
          <w:lang w:val="ca-ES"/>
        </w:rPr>
        <w:t xml:space="preserve"> </w:t>
      </w:r>
      <w:r>
        <w:rPr>
          <w:rFonts w:ascii="Microsoft Sans Serif" w:hAnsi="Microsoft Sans Serif" w:cs="Microsoft Sans Serif"/>
          <w:b/>
          <w:sz w:val="20"/>
          <w:lang w:val="ca-ES"/>
        </w:rPr>
        <w:t>recursos</w:t>
      </w:r>
    </w:p>
    <w:p w:rsidR="009B70FB" w:rsidRDefault="009B70FB" w:rsidP="009B70FB">
      <w:pPr>
        <w:pStyle w:val="Textoindependiente"/>
        <w:spacing w:before="3"/>
        <w:rPr>
          <w:b/>
          <w:sz w:val="24"/>
        </w:rPr>
      </w:pPr>
    </w:p>
    <w:p w:rsidR="009B70FB" w:rsidRDefault="009B70FB" w:rsidP="009B70FB">
      <w:pPr>
        <w:pStyle w:val="Textoindependiente"/>
        <w:spacing w:before="1" w:line="276" w:lineRule="auto"/>
        <w:ind w:left="281" w:right="551"/>
        <w:jc w:val="both"/>
      </w:pPr>
      <w:r>
        <w:t>Els anuncis de licitació, els Plecs i els documents contractuals que estableixin les condicions que han de</w:t>
      </w:r>
      <w:r>
        <w:rPr>
          <w:spacing w:val="1"/>
        </w:rPr>
        <w:t xml:space="preserve"> </w:t>
      </w:r>
      <w:r>
        <w:t>regir la contractació; els actes de tràmit que decideixin directament o indirectament sobre l’adjudicació,</w:t>
      </w:r>
      <w:r>
        <w:rPr>
          <w:spacing w:val="1"/>
        </w:rPr>
        <w:t xml:space="preserve"> </w:t>
      </w:r>
      <w:r>
        <w:t>determinin la impossibilitat de continuar el procediment</w:t>
      </w:r>
      <w:r>
        <w:rPr>
          <w:spacing w:val="53"/>
        </w:rPr>
        <w:t xml:space="preserve"> </w:t>
      </w:r>
      <w:r>
        <w:t>o produeixin indefensió o perjudici irreparable a</w:t>
      </w:r>
      <w:r>
        <w:rPr>
          <w:spacing w:val="1"/>
        </w:rPr>
        <w:t xml:space="preserve"> </w:t>
      </w:r>
      <w:r>
        <w:t>drets</w:t>
      </w:r>
      <w:r>
        <w:rPr>
          <w:spacing w:val="4"/>
        </w:rPr>
        <w:t xml:space="preserve"> </w:t>
      </w:r>
      <w:r>
        <w:t>o</w:t>
      </w:r>
      <w:r>
        <w:rPr>
          <w:spacing w:val="6"/>
        </w:rPr>
        <w:t xml:space="preserve"> </w:t>
      </w:r>
      <w:r>
        <w:t>interessos</w:t>
      </w:r>
      <w:r>
        <w:rPr>
          <w:spacing w:val="5"/>
        </w:rPr>
        <w:t xml:space="preserve"> </w:t>
      </w:r>
      <w:r>
        <w:t>legítims;</w:t>
      </w:r>
      <w:r>
        <w:rPr>
          <w:spacing w:val="4"/>
        </w:rPr>
        <w:t xml:space="preserve"> </w:t>
      </w:r>
      <w:r>
        <w:t>els</w:t>
      </w:r>
      <w:r>
        <w:rPr>
          <w:spacing w:val="5"/>
        </w:rPr>
        <w:t xml:space="preserve"> </w:t>
      </w:r>
      <w:r>
        <w:t>acords</w:t>
      </w:r>
      <w:r>
        <w:rPr>
          <w:spacing w:val="7"/>
        </w:rPr>
        <w:t xml:space="preserve"> </w:t>
      </w:r>
      <w:r>
        <w:t>d’adjudicació</w:t>
      </w:r>
      <w:r>
        <w:rPr>
          <w:spacing w:val="6"/>
        </w:rPr>
        <w:t xml:space="preserve"> </w:t>
      </w:r>
      <w:r>
        <w:t>i</w:t>
      </w:r>
      <w:r>
        <w:rPr>
          <w:spacing w:val="6"/>
        </w:rPr>
        <w:t xml:space="preserve"> </w:t>
      </w:r>
      <w:r>
        <w:t>els</w:t>
      </w:r>
      <w:r>
        <w:rPr>
          <w:spacing w:val="5"/>
        </w:rPr>
        <w:t xml:space="preserve"> </w:t>
      </w:r>
      <w:r>
        <w:t>adoptats</w:t>
      </w:r>
      <w:r>
        <w:rPr>
          <w:spacing w:val="4"/>
        </w:rPr>
        <w:t xml:space="preserve"> </w:t>
      </w:r>
      <w:r>
        <w:t>en</w:t>
      </w:r>
      <w:r>
        <w:rPr>
          <w:spacing w:val="4"/>
        </w:rPr>
        <w:t xml:space="preserve"> </w:t>
      </w:r>
      <w:r>
        <w:t>relació</w:t>
      </w:r>
      <w:r>
        <w:rPr>
          <w:spacing w:val="4"/>
        </w:rPr>
        <w:t xml:space="preserve"> </w:t>
      </w:r>
      <w:r>
        <w:t>amb</w:t>
      </w:r>
      <w:r>
        <w:rPr>
          <w:spacing w:val="4"/>
        </w:rPr>
        <w:t xml:space="preserve"> </w:t>
      </w:r>
      <w:r>
        <w:t>els</w:t>
      </w:r>
      <w:r>
        <w:rPr>
          <w:spacing w:val="5"/>
        </w:rPr>
        <w:t xml:space="preserve"> </w:t>
      </w:r>
      <w:r>
        <w:t>efectes,</w:t>
      </w:r>
      <w:r>
        <w:rPr>
          <w:spacing w:val="6"/>
        </w:rPr>
        <w:t xml:space="preserve"> </w:t>
      </w:r>
      <w:r>
        <w:t>la</w:t>
      </w:r>
      <w:r>
        <w:rPr>
          <w:spacing w:val="4"/>
        </w:rPr>
        <w:t xml:space="preserve"> </w:t>
      </w:r>
      <w:r>
        <w:t>modificació</w:t>
      </w:r>
      <w:r>
        <w:rPr>
          <w:spacing w:val="-51"/>
        </w:rPr>
        <w:t xml:space="preserve"> </w:t>
      </w:r>
      <w:r>
        <w:t>i l’extinció d’aquest contracte són susceptibles de recurs potestatiu de reposició davant l'òrgan que l'ha</w:t>
      </w:r>
      <w:r>
        <w:rPr>
          <w:spacing w:val="1"/>
        </w:rPr>
        <w:t xml:space="preserve"> </w:t>
      </w:r>
      <w:r>
        <w:t>adoptat, en el termini d'un mes comptat a partir del dia següent al de la recepció de la notificació, o es pot</w:t>
      </w:r>
      <w:r>
        <w:rPr>
          <w:spacing w:val="1"/>
        </w:rPr>
        <w:t xml:space="preserve"> </w:t>
      </w:r>
      <w:r>
        <w:t>interposar</w:t>
      </w:r>
      <w:r>
        <w:rPr>
          <w:spacing w:val="1"/>
        </w:rPr>
        <w:t xml:space="preserve"> </w:t>
      </w:r>
      <w:r>
        <w:t>directament</w:t>
      </w:r>
      <w:r>
        <w:rPr>
          <w:spacing w:val="1"/>
        </w:rPr>
        <w:t xml:space="preserve"> </w:t>
      </w:r>
      <w:r>
        <w:t>recurs</w:t>
      </w:r>
      <w:r>
        <w:rPr>
          <w:spacing w:val="1"/>
        </w:rPr>
        <w:t xml:space="preserve"> </w:t>
      </w:r>
      <w:r>
        <w:t>contenciós</w:t>
      </w:r>
      <w:r>
        <w:rPr>
          <w:spacing w:val="1"/>
        </w:rPr>
        <w:t xml:space="preserve"> </w:t>
      </w:r>
      <w:r>
        <w:t>administratiu</w:t>
      </w:r>
      <w:r>
        <w:rPr>
          <w:spacing w:val="1"/>
        </w:rPr>
        <w:t xml:space="preserve"> </w:t>
      </w:r>
      <w:r>
        <w:t>davant</w:t>
      </w:r>
      <w:r>
        <w:rPr>
          <w:spacing w:val="1"/>
        </w:rPr>
        <w:t xml:space="preserve"> </w:t>
      </w:r>
      <w:r>
        <w:t>el</w:t>
      </w:r>
      <w:r>
        <w:rPr>
          <w:spacing w:val="1"/>
        </w:rPr>
        <w:t xml:space="preserve"> </w:t>
      </w:r>
      <w:r>
        <w:t>Jutjat</w:t>
      </w:r>
      <w:r>
        <w:rPr>
          <w:spacing w:val="1"/>
        </w:rPr>
        <w:t xml:space="preserve"> </w:t>
      </w:r>
      <w:r>
        <w:t>Contenciós</w:t>
      </w:r>
      <w:r>
        <w:rPr>
          <w:spacing w:val="1"/>
        </w:rPr>
        <w:t xml:space="preserve"> </w:t>
      </w:r>
      <w:r>
        <w:t>Administratiu</w:t>
      </w:r>
      <w:r>
        <w:rPr>
          <w:spacing w:val="1"/>
        </w:rPr>
        <w:t xml:space="preserve"> </w:t>
      </w:r>
      <w:r>
        <w:t>de</w:t>
      </w:r>
      <w:r>
        <w:rPr>
          <w:spacing w:val="1"/>
        </w:rPr>
        <w:t xml:space="preserve"> </w:t>
      </w:r>
      <w:r>
        <w:t>Barcelona, en</w:t>
      </w:r>
      <w:r>
        <w:rPr>
          <w:spacing w:val="1"/>
        </w:rPr>
        <w:t xml:space="preserve"> </w:t>
      </w:r>
      <w:r>
        <w:t>el termini</w:t>
      </w:r>
      <w:r>
        <w:rPr>
          <w:spacing w:val="-2"/>
        </w:rPr>
        <w:t xml:space="preserve"> </w:t>
      </w:r>
      <w:r>
        <w:t>de</w:t>
      </w:r>
      <w:r>
        <w:rPr>
          <w:spacing w:val="3"/>
        </w:rPr>
        <w:t xml:space="preserve"> </w:t>
      </w:r>
      <w:r>
        <w:t>dos</w:t>
      </w:r>
      <w:r>
        <w:rPr>
          <w:spacing w:val="3"/>
        </w:rPr>
        <w:t xml:space="preserve"> </w:t>
      </w:r>
      <w:r>
        <w:t>mesos comptats des</w:t>
      </w:r>
      <w:r>
        <w:rPr>
          <w:spacing w:val="1"/>
        </w:rPr>
        <w:t xml:space="preserve"> </w:t>
      </w:r>
      <w:r>
        <w:t>del</w:t>
      </w:r>
      <w:r>
        <w:rPr>
          <w:spacing w:val="-1"/>
        </w:rPr>
        <w:t xml:space="preserve"> </w:t>
      </w:r>
      <w:r>
        <w:t>dia següent</w:t>
      </w:r>
      <w:r>
        <w:rPr>
          <w:spacing w:val="-1"/>
        </w:rPr>
        <w:t xml:space="preserve"> </w:t>
      </w:r>
      <w:r>
        <w:t>al</w:t>
      </w:r>
      <w:r>
        <w:rPr>
          <w:spacing w:val="-1"/>
        </w:rPr>
        <w:t xml:space="preserve"> </w:t>
      </w:r>
      <w:r>
        <w:t>de</w:t>
      </w:r>
      <w:r>
        <w:rPr>
          <w:spacing w:val="1"/>
        </w:rPr>
        <w:t xml:space="preserve"> </w:t>
      </w:r>
      <w:r>
        <w:t>la recepció d'aquesta</w:t>
      </w:r>
      <w:r>
        <w:rPr>
          <w:spacing w:val="-1"/>
        </w:rPr>
        <w:t xml:space="preserve"> </w:t>
      </w:r>
      <w:r>
        <w:t>notificació.</w:t>
      </w:r>
    </w:p>
    <w:p w:rsidR="009B70FB" w:rsidRDefault="009B70FB" w:rsidP="009B70FB">
      <w:pPr>
        <w:pStyle w:val="Textoindependiente"/>
        <w:spacing w:before="1"/>
        <w:rPr>
          <w:sz w:val="23"/>
        </w:rPr>
      </w:pPr>
    </w:p>
    <w:p w:rsidR="009B70FB" w:rsidRDefault="009B70FB" w:rsidP="009B70FB">
      <w:pPr>
        <w:pStyle w:val="Textoindependiente"/>
        <w:spacing w:before="1" w:line="276" w:lineRule="auto"/>
        <w:ind w:left="281" w:right="550"/>
        <w:jc w:val="both"/>
      </w:pPr>
      <w:r>
        <w:t>Contra</w:t>
      </w:r>
      <w:r>
        <w:rPr>
          <w:spacing w:val="1"/>
        </w:rPr>
        <w:t xml:space="preserve"> </w:t>
      </w:r>
      <w:r>
        <w:t>la</w:t>
      </w:r>
      <w:r>
        <w:rPr>
          <w:spacing w:val="1"/>
        </w:rPr>
        <w:t xml:space="preserve"> </w:t>
      </w:r>
      <w:r>
        <w:t>desestimació</w:t>
      </w:r>
      <w:r>
        <w:rPr>
          <w:spacing w:val="1"/>
        </w:rPr>
        <w:t xml:space="preserve"> </w:t>
      </w:r>
      <w:r>
        <w:t>tàcita</w:t>
      </w:r>
      <w:r>
        <w:rPr>
          <w:spacing w:val="1"/>
        </w:rPr>
        <w:t xml:space="preserve"> </w:t>
      </w:r>
      <w:r>
        <w:t>del</w:t>
      </w:r>
      <w:r>
        <w:rPr>
          <w:spacing w:val="1"/>
        </w:rPr>
        <w:t xml:space="preserve"> </w:t>
      </w:r>
      <w:r>
        <w:t>recurs</w:t>
      </w:r>
      <w:r>
        <w:rPr>
          <w:spacing w:val="1"/>
        </w:rPr>
        <w:t xml:space="preserve"> </w:t>
      </w:r>
      <w:r>
        <w:t>potestatiu</w:t>
      </w:r>
      <w:r>
        <w:rPr>
          <w:spacing w:val="1"/>
        </w:rPr>
        <w:t xml:space="preserve"> </w:t>
      </w:r>
      <w:r>
        <w:t>de</w:t>
      </w:r>
      <w:r>
        <w:rPr>
          <w:spacing w:val="1"/>
        </w:rPr>
        <w:t xml:space="preserve"> </w:t>
      </w:r>
      <w:r>
        <w:t>reposició,</w:t>
      </w:r>
      <w:r>
        <w:rPr>
          <w:spacing w:val="1"/>
        </w:rPr>
        <w:t xml:space="preserve"> </w:t>
      </w:r>
      <w:r>
        <w:t>que</w:t>
      </w:r>
      <w:r>
        <w:rPr>
          <w:spacing w:val="1"/>
        </w:rPr>
        <w:t xml:space="preserve"> </w:t>
      </w:r>
      <w:r>
        <w:t>s'entendrà</w:t>
      </w:r>
      <w:r>
        <w:rPr>
          <w:spacing w:val="1"/>
        </w:rPr>
        <w:t xml:space="preserve"> </w:t>
      </w:r>
      <w:r>
        <w:t>produïda</w:t>
      </w:r>
      <w:r>
        <w:rPr>
          <w:spacing w:val="1"/>
        </w:rPr>
        <w:t xml:space="preserve"> </w:t>
      </w:r>
      <w:r>
        <w:t>un</w:t>
      </w:r>
      <w:r>
        <w:rPr>
          <w:spacing w:val="1"/>
        </w:rPr>
        <w:t xml:space="preserve"> </w:t>
      </w:r>
      <w:r>
        <w:t>cop</w:t>
      </w:r>
      <w:r>
        <w:rPr>
          <w:spacing w:val="1"/>
        </w:rPr>
        <w:t xml:space="preserve"> </w:t>
      </w:r>
      <w:r>
        <w:t>transcorregut un mes comptat des del dia següent al de la seva interposició sense que s'hagi notificat</w:t>
      </w:r>
      <w:r>
        <w:rPr>
          <w:spacing w:val="1"/>
        </w:rPr>
        <w:t xml:space="preserve"> </w:t>
      </w:r>
      <w:r>
        <w:t>resolució</w:t>
      </w:r>
      <w:r>
        <w:rPr>
          <w:spacing w:val="1"/>
        </w:rPr>
        <w:t xml:space="preserve"> </w:t>
      </w:r>
      <w:r>
        <w:t>expressa,</w:t>
      </w:r>
      <w:r>
        <w:rPr>
          <w:spacing w:val="1"/>
        </w:rPr>
        <w:t xml:space="preserve"> </w:t>
      </w:r>
      <w:r>
        <w:t>es</w:t>
      </w:r>
      <w:r>
        <w:rPr>
          <w:spacing w:val="1"/>
        </w:rPr>
        <w:t xml:space="preserve"> </w:t>
      </w:r>
      <w:r>
        <w:t>pot</w:t>
      </w:r>
      <w:r>
        <w:rPr>
          <w:spacing w:val="1"/>
        </w:rPr>
        <w:t xml:space="preserve"> </w:t>
      </w:r>
      <w:r>
        <w:t>interposar</w:t>
      </w:r>
      <w:r>
        <w:rPr>
          <w:spacing w:val="1"/>
        </w:rPr>
        <w:t xml:space="preserve"> </w:t>
      </w:r>
      <w:r>
        <w:t>recurs</w:t>
      </w:r>
      <w:r>
        <w:rPr>
          <w:spacing w:val="1"/>
        </w:rPr>
        <w:t xml:space="preserve"> </w:t>
      </w:r>
      <w:r>
        <w:t>contenciós</w:t>
      </w:r>
      <w:r>
        <w:rPr>
          <w:spacing w:val="1"/>
        </w:rPr>
        <w:t xml:space="preserve"> </w:t>
      </w:r>
      <w:r>
        <w:t>administratiu</w:t>
      </w:r>
      <w:r>
        <w:rPr>
          <w:spacing w:val="1"/>
        </w:rPr>
        <w:t xml:space="preserve"> </w:t>
      </w:r>
      <w:r>
        <w:t>davant</w:t>
      </w:r>
      <w:r>
        <w:rPr>
          <w:spacing w:val="1"/>
        </w:rPr>
        <w:t xml:space="preserve"> </w:t>
      </w:r>
      <w:r>
        <w:t>el</w:t>
      </w:r>
      <w:r>
        <w:rPr>
          <w:spacing w:val="1"/>
        </w:rPr>
        <w:t xml:space="preserve"> </w:t>
      </w:r>
      <w:r>
        <w:t>Jutjat</w:t>
      </w:r>
      <w:r>
        <w:rPr>
          <w:spacing w:val="1"/>
        </w:rPr>
        <w:t xml:space="preserve"> </w:t>
      </w:r>
      <w:r>
        <w:t>Contenciós</w:t>
      </w:r>
      <w:r>
        <w:rPr>
          <w:spacing w:val="1"/>
        </w:rPr>
        <w:t xml:space="preserve"> </w:t>
      </w:r>
      <w:r>
        <w:t>Administratiu de Barcelona, en el termini de sis mesos comptats des del següent al que s'hagi produït la</w:t>
      </w:r>
      <w:r>
        <w:rPr>
          <w:spacing w:val="1"/>
        </w:rPr>
        <w:t xml:space="preserve"> </w:t>
      </w:r>
      <w:r>
        <w:t>desestimació</w:t>
      </w:r>
      <w:r>
        <w:rPr>
          <w:spacing w:val="1"/>
        </w:rPr>
        <w:t xml:space="preserve"> </w:t>
      </w:r>
      <w:r>
        <w:t>tàcita.</w:t>
      </w:r>
    </w:p>
    <w:p w:rsidR="009B70FB" w:rsidRDefault="009B70FB" w:rsidP="009B70FB">
      <w:pPr>
        <w:pStyle w:val="Textoindependiente"/>
        <w:spacing w:before="1"/>
        <w:rPr>
          <w:sz w:val="23"/>
        </w:rPr>
      </w:pPr>
    </w:p>
    <w:p w:rsidR="009B70FB" w:rsidRDefault="009B70FB" w:rsidP="009B70FB">
      <w:pPr>
        <w:pStyle w:val="Textoindependiente"/>
        <w:spacing w:line="276" w:lineRule="auto"/>
        <w:ind w:left="281" w:right="552"/>
        <w:jc w:val="both"/>
      </w:pPr>
      <w:r>
        <w:t>En el cas que sigui susceptible de recurs especial en matèria de contractació, d’acord amb l’article 44 de la</w:t>
      </w:r>
      <w:r>
        <w:rPr>
          <w:spacing w:val="1"/>
        </w:rPr>
        <w:t xml:space="preserve"> </w:t>
      </w:r>
      <w:r>
        <w:t>LCSP, aquest té caràcter potestatiu, gratuït pels recurrents, a interposar davant l’òrgan de contractació o el</w:t>
      </w:r>
      <w:r>
        <w:rPr>
          <w:spacing w:val="1"/>
        </w:rPr>
        <w:t xml:space="preserve"> </w:t>
      </w:r>
      <w:r>
        <w:t>Tribunal</w:t>
      </w:r>
      <w:r>
        <w:rPr>
          <w:spacing w:val="-2"/>
        </w:rPr>
        <w:t xml:space="preserve"> </w:t>
      </w:r>
      <w:r>
        <w:t>Català de</w:t>
      </w:r>
      <w:r>
        <w:rPr>
          <w:spacing w:val="-2"/>
        </w:rPr>
        <w:t xml:space="preserve"> </w:t>
      </w:r>
      <w:r>
        <w:t>Contractes del Sector</w:t>
      </w:r>
      <w:r>
        <w:rPr>
          <w:spacing w:val="-1"/>
        </w:rPr>
        <w:t xml:space="preserve"> </w:t>
      </w:r>
      <w:r>
        <w:t>Públic,</w:t>
      </w:r>
      <w:r>
        <w:rPr>
          <w:spacing w:val="-1"/>
        </w:rPr>
        <w:t xml:space="preserve"> </w:t>
      </w:r>
      <w:r>
        <w:t>previ</w:t>
      </w:r>
      <w:r>
        <w:rPr>
          <w:spacing w:val="2"/>
        </w:rPr>
        <w:t xml:space="preserve"> </w:t>
      </w:r>
      <w:r>
        <w:t>o alternativament</w:t>
      </w:r>
      <w:r>
        <w:rPr>
          <w:spacing w:val="-1"/>
        </w:rPr>
        <w:t xml:space="preserve"> </w:t>
      </w:r>
      <w:r>
        <w:t>al</w:t>
      </w:r>
      <w:r>
        <w:rPr>
          <w:spacing w:val="-2"/>
        </w:rPr>
        <w:t xml:space="preserve"> </w:t>
      </w:r>
      <w:r>
        <w:t>recurs contenciós administratiu.</w:t>
      </w:r>
    </w:p>
    <w:p w:rsidR="009B70FB" w:rsidRDefault="009B70FB" w:rsidP="009B70FB">
      <w:pPr>
        <w:pStyle w:val="Textoindependiente"/>
        <w:spacing w:before="4"/>
        <w:rPr>
          <w:sz w:val="23"/>
        </w:rPr>
      </w:pPr>
    </w:p>
    <w:p w:rsidR="009B70FB" w:rsidRDefault="009B70FB" w:rsidP="009B70FB">
      <w:pPr>
        <w:pStyle w:val="Textoindependiente"/>
        <w:spacing w:line="276" w:lineRule="auto"/>
        <w:ind w:left="281" w:right="559"/>
        <w:jc w:val="both"/>
      </w:pPr>
      <w:r>
        <w:t>Contra els actes susceptibles de recurs especial no procedeix la interposició de recursos administratius</w:t>
      </w:r>
      <w:r>
        <w:rPr>
          <w:spacing w:val="1"/>
        </w:rPr>
        <w:t xml:space="preserve"> </w:t>
      </w:r>
      <w:r>
        <w:t>ordinaris.</w:t>
      </w:r>
    </w:p>
    <w:p w:rsidR="009B70FB" w:rsidRDefault="009B70FB" w:rsidP="009B70FB">
      <w:pPr>
        <w:pStyle w:val="Textoindependiente"/>
        <w:spacing w:before="5"/>
        <w:rPr>
          <w:sz w:val="31"/>
        </w:rPr>
      </w:pPr>
    </w:p>
    <w:p w:rsidR="009B70FB" w:rsidRDefault="009B70FB" w:rsidP="009B70FB">
      <w:pPr>
        <w:pStyle w:val="Ttulo1"/>
        <w:rPr>
          <w:rFonts w:ascii="Microsoft Sans Serif" w:hAnsi="Microsoft Sans Serif" w:cs="Microsoft Sans Serif"/>
        </w:rPr>
      </w:pPr>
      <w:r>
        <w:rPr>
          <w:rFonts w:ascii="Microsoft Sans Serif" w:hAnsi="Microsoft Sans Serif" w:cs="Microsoft Sans Serif"/>
        </w:rPr>
        <w:t>Clàusula</w:t>
      </w:r>
      <w:r>
        <w:rPr>
          <w:rFonts w:ascii="Microsoft Sans Serif" w:hAnsi="Microsoft Sans Serif" w:cs="Microsoft Sans Serif"/>
          <w:spacing w:val="-3"/>
        </w:rPr>
        <w:t xml:space="preserve"> </w:t>
      </w:r>
      <w:r>
        <w:rPr>
          <w:rFonts w:ascii="Microsoft Sans Serif" w:hAnsi="Microsoft Sans Serif" w:cs="Microsoft Sans Serif"/>
        </w:rPr>
        <w:t>40a. Arbitratge</w:t>
      </w:r>
    </w:p>
    <w:p w:rsidR="009B70FB" w:rsidRDefault="009B70FB" w:rsidP="009B70FB">
      <w:pPr>
        <w:pStyle w:val="Textoindependiente"/>
        <w:spacing w:before="3"/>
        <w:rPr>
          <w:b/>
          <w:sz w:val="24"/>
        </w:rPr>
      </w:pPr>
    </w:p>
    <w:p w:rsidR="009B70FB" w:rsidRDefault="009B70FB" w:rsidP="009B70FB">
      <w:pPr>
        <w:pStyle w:val="Textoindependiente"/>
        <w:spacing w:before="1" w:line="276" w:lineRule="auto"/>
        <w:ind w:left="281" w:right="485"/>
        <w:jc w:val="both"/>
      </w:pPr>
      <w:r>
        <w:t>Sens perjudici del que estableix la clàusula quarantena, es podrà acordar el sotmetiment a arbitratge de la</w:t>
      </w:r>
      <w:r>
        <w:rPr>
          <w:spacing w:val="1"/>
        </w:rPr>
        <w:t xml:space="preserve"> </w:t>
      </w:r>
      <w:r>
        <w:t>solució de totes o alguna de les controvèrsies que puguin sorgir entre l’Ajuntament de Soses i l’empresa</w:t>
      </w:r>
      <w:r>
        <w:rPr>
          <w:spacing w:val="1"/>
        </w:rPr>
        <w:t xml:space="preserve"> </w:t>
      </w:r>
      <w:r>
        <w:t>contractista,</w:t>
      </w:r>
      <w:r>
        <w:rPr>
          <w:spacing w:val="18"/>
        </w:rPr>
        <w:t xml:space="preserve"> </w:t>
      </w:r>
      <w:r>
        <w:t>sempre</w:t>
      </w:r>
      <w:r>
        <w:rPr>
          <w:spacing w:val="20"/>
        </w:rPr>
        <w:t xml:space="preserve"> </w:t>
      </w:r>
      <w:r>
        <w:t>que</w:t>
      </w:r>
      <w:r>
        <w:rPr>
          <w:spacing w:val="18"/>
        </w:rPr>
        <w:t xml:space="preserve"> </w:t>
      </w:r>
      <w:r>
        <w:t>es</w:t>
      </w:r>
      <w:r>
        <w:rPr>
          <w:spacing w:val="20"/>
        </w:rPr>
        <w:t xml:space="preserve"> </w:t>
      </w:r>
      <w:r>
        <w:t>tracti</w:t>
      </w:r>
      <w:r>
        <w:rPr>
          <w:spacing w:val="17"/>
        </w:rPr>
        <w:t xml:space="preserve"> </w:t>
      </w:r>
      <w:r>
        <w:t>de</w:t>
      </w:r>
      <w:r>
        <w:rPr>
          <w:spacing w:val="19"/>
        </w:rPr>
        <w:t xml:space="preserve"> </w:t>
      </w:r>
      <w:r>
        <w:t>matèries</w:t>
      </w:r>
      <w:r>
        <w:rPr>
          <w:spacing w:val="19"/>
        </w:rPr>
        <w:t xml:space="preserve"> </w:t>
      </w:r>
      <w:r>
        <w:t>de</w:t>
      </w:r>
      <w:r>
        <w:rPr>
          <w:spacing w:val="19"/>
        </w:rPr>
        <w:t xml:space="preserve"> </w:t>
      </w:r>
      <w:r>
        <w:t>lliure</w:t>
      </w:r>
      <w:r>
        <w:rPr>
          <w:spacing w:val="19"/>
        </w:rPr>
        <w:t xml:space="preserve"> </w:t>
      </w:r>
      <w:r>
        <w:t>disposició</w:t>
      </w:r>
      <w:r>
        <w:rPr>
          <w:spacing w:val="19"/>
        </w:rPr>
        <w:t xml:space="preserve"> </w:t>
      </w:r>
      <w:r>
        <w:t>conforme</w:t>
      </w:r>
      <w:r>
        <w:rPr>
          <w:spacing w:val="18"/>
        </w:rPr>
        <w:t xml:space="preserve"> </w:t>
      </w:r>
      <w:r>
        <w:t>a</w:t>
      </w:r>
      <w:r>
        <w:rPr>
          <w:spacing w:val="19"/>
        </w:rPr>
        <w:t xml:space="preserve"> </w:t>
      </w:r>
      <w:r>
        <w:t>dret</w:t>
      </w:r>
      <w:r>
        <w:rPr>
          <w:spacing w:val="18"/>
        </w:rPr>
        <w:t xml:space="preserve"> </w:t>
      </w:r>
      <w:r>
        <w:t>i,</w:t>
      </w:r>
      <w:r>
        <w:rPr>
          <w:spacing w:val="19"/>
        </w:rPr>
        <w:t xml:space="preserve"> </w:t>
      </w:r>
      <w:r>
        <w:t>específicament,</w:t>
      </w:r>
      <w:r>
        <w:rPr>
          <w:spacing w:val="18"/>
        </w:rPr>
        <w:t xml:space="preserve"> </w:t>
      </w:r>
      <w:r>
        <w:t>sobre</w:t>
      </w:r>
      <w:r>
        <w:rPr>
          <w:spacing w:val="-50"/>
        </w:rPr>
        <w:t xml:space="preserve"> </w:t>
      </w:r>
      <w:r>
        <w:t>els efectes, el compliment i l’extinció d’aquest contracte, de conformitat amb el que disposa la Llei 60/2003,</w:t>
      </w:r>
      <w:r>
        <w:rPr>
          <w:spacing w:val="1"/>
        </w:rPr>
        <w:t xml:space="preserve"> </w:t>
      </w:r>
      <w:r>
        <w:t>de 23</w:t>
      </w:r>
      <w:r>
        <w:rPr>
          <w:spacing w:val="2"/>
        </w:rPr>
        <w:t xml:space="preserve"> </w:t>
      </w:r>
      <w:r>
        <w:t>de</w:t>
      </w:r>
      <w:r>
        <w:rPr>
          <w:spacing w:val="4"/>
        </w:rPr>
        <w:t xml:space="preserve"> </w:t>
      </w:r>
      <w:r>
        <w:t>desembre,</w:t>
      </w:r>
      <w:r>
        <w:rPr>
          <w:spacing w:val="2"/>
        </w:rPr>
        <w:t xml:space="preserve"> </w:t>
      </w:r>
      <w:r>
        <w:t xml:space="preserve">d’arbitratge. </w:t>
      </w:r>
    </w:p>
    <w:p w:rsidR="009B70FB" w:rsidRDefault="009B70FB" w:rsidP="009B70FB">
      <w:pPr>
        <w:pStyle w:val="Textoindependiente"/>
        <w:rPr>
          <w:sz w:val="18"/>
        </w:rPr>
      </w:pPr>
    </w:p>
    <w:p w:rsidR="009B70FB" w:rsidRDefault="009B70FB" w:rsidP="009B70FB">
      <w:pPr>
        <w:pStyle w:val="Ttulo1"/>
        <w:spacing w:before="93"/>
        <w:rPr>
          <w:rFonts w:ascii="Microsoft Sans Serif" w:hAnsi="Microsoft Sans Serif" w:cs="Microsoft Sans Serif"/>
        </w:rPr>
      </w:pPr>
      <w:r>
        <w:rPr>
          <w:rFonts w:ascii="Microsoft Sans Serif" w:hAnsi="Microsoft Sans Serif" w:cs="Microsoft Sans Serif"/>
        </w:rPr>
        <w:t>Clàusula</w:t>
      </w:r>
      <w:r>
        <w:rPr>
          <w:rFonts w:ascii="Microsoft Sans Serif" w:hAnsi="Microsoft Sans Serif" w:cs="Microsoft Sans Serif"/>
          <w:spacing w:val="-3"/>
        </w:rPr>
        <w:t xml:space="preserve"> </w:t>
      </w:r>
      <w:r>
        <w:rPr>
          <w:rFonts w:ascii="Microsoft Sans Serif" w:hAnsi="Microsoft Sans Serif" w:cs="Microsoft Sans Serif"/>
        </w:rPr>
        <w:t>41a.</w:t>
      </w:r>
      <w:r>
        <w:rPr>
          <w:rFonts w:ascii="Microsoft Sans Serif" w:hAnsi="Microsoft Sans Serif" w:cs="Microsoft Sans Serif"/>
          <w:spacing w:val="-5"/>
        </w:rPr>
        <w:t xml:space="preserve"> </w:t>
      </w:r>
      <w:r>
        <w:rPr>
          <w:rFonts w:ascii="Microsoft Sans Serif" w:hAnsi="Microsoft Sans Serif" w:cs="Microsoft Sans Serif"/>
        </w:rPr>
        <w:t>Règim</w:t>
      </w:r>
      <w:r>
        <w:rPr>
          <w:rFonts w:ascii="Microsoft Sans Serif" w:hAnsi="Microsoft Sans Serif" w:cs="Microsoft Sans Serif"/>
          <w:spacing w:val="-5"/>
        </w:rPr>
        <w:t xml:space="preserve"> </w:t>
      </w:r>
      <w:r>
        <w:rPr>
          <w:rFonts w:ascii="Microsoft Sans Serif" w:hAnsi="Microsoft Sans Serif" w:cs="Microsoft Sans Serif"/>
        </w:rPr>
        <w:t>d’invalidesa</w:t>
      </w:r>
    </w:p>
    <w:p w:rsidR="009B70FB" w:rsidRDefault="009B70FB" w:rsidP="009B70FB">
      <w:pPr>
        <w:pStyle w:val="Textoindependiente"/>
        <w:spacing w:before="3"/>
        <w:rPr>
          <w:b/>
          <w:sz w:val="24"/>
        </w:rPr>
      </w:pPr>
    </w:p>
    <w:p w:rsidR="009B70FB" w:rsidRDefault="009B70FB" w:rsidP="009B70FB">
      <w:pPr>
        <w:pStyle w:val="Textoindependiente"/>
        <w:ind w:left="281"/>
        <w:jc w:val="both"/>
      </w:pPr>
      <w:r>
        <w:t>Aquest</w:t>
      </w:r>
      <w:r>
        <w:rPr>
          <w:spacing w:val="-2"/>
        </w:rPr>
        <w:t xml:space="preserve"> </w:t>
      </w:r>
      <w:r>
        <w:t>contracte</w:t>
      </w:r>
      <w:r>
        <w:rPr>
          <w:spacing w:val="-1"/>
        </w:rPr>
        <w:t xml:space="preserve"> </w:t>
      </w:r>
      <w:r>
        <w:t>està</w:t>
      </w:r>
      <w:r>
        <w:rPr>
          <w:spacing w:val="-3"/>
        </w:rPr>
        <w:t xml:space="preserve"> </w:t>
      </w:r>
      <w:r>
        <w:t>sotmès</w:t>
      </w:r>
      <w:r>
        <w:rPr>
          <w:spacing w:val="-2"/>
        </w:rPr>
        <w:t xml:space="preserve"> </w:t>
      </w:r>
      <w:r>
        <w:t>al</w:t>
      </w:r>
      <w:r>
        <w:rPr>
          <w:spacing w:val="-3"/>
        </w:rPr>
        <w:t xml:space="preserve"> </w:t>
      </w:r>
      <w:r>
        <w:t>règim</w:t>
      </w:r>
      <w:r>
        <w:rPr>
          <w:spacing w:val="2"/>
        </w:rPr>
        <w:t xml:space="preserve"> </w:t>
      </w:r>
      <w:r>
        <w:t>d’invalidesa</w:t>
      </w:r>
      <w:r>
        <w:rPr>
          <w:spacing w:val="-1"/>
        </w:rPr>
        <w:t xml:space="preserve"> </w:t>
      </w:r>
      <w:r>
        <w:t>previst en</w:t>
      </w:r>
      <w:r>
        <w:rPr>
          <w:spacing w:val="-3"/>
        </w:rPr>
        <w:t xml:space="preserve"> </w:t>
      </w:r>
      <w:r>
        <w:t>els</w:t>
      </w:r>
      <w:r>
        <w:rPr>
          <w:spacing w:val="-1"/>
        </w:rPr>
        <w:t xml:space="preserve"> </w:t>
      </w:r>
      <w:r>
        <w:t>articles</w:t>
      </w:r>
      <w:r>
        <w:rPr>
          <w:spacing w:val="-1"/>
        </w:rPr>
        <w:t xml:space="preserve"> </w:t>
      </w:r>
      <w:r>
        <w:t>38</w:t>
      </w:r>
      <w:r>
        <w:rPr>
          <w:spacing w:val="-2"/>
        </w:rPr>
        <w:t xml:space="preserve"> </w:t>
      </w:r>
      <w:r>
        <w:t>a</w:t>
      </w:r>
      <w:r>
        <w:rPr>
          <w:spacing w:val="-1"/>
        </w:rPr>
        <w:t xml:space="preserve"> </w:t>
      </w:r>
      <w:r>
        <w:t>43</w:t>
      </w:r>
      <w:r>
        <w:rPr>
          <w:spacing w:val="-1"/>
        </w:rPr>
        <w:t xml:space="preserve"> </w:t>
      </w:r>
      <w:r>
        <w:t>de</w:t>
      </w:r>
      <w:r>
        <w:rPr>
          <w:spacing w:val="-2"/>
        </w:rPr>
        <w:t xml:space="preserve"> </w:t>
      </w:r>
      <w:r>
        <w:t>la</w:t>
      </w:r>
      <w:r>
        <w:rPr>
          <w:spacing w:val="-2"/>
        </w:rPr>
        <w:t xml:space="preserve"> </w:t>
      </w:r>
      <w:r>
        <w:t>LCSP.</w:t>
      </w:r>
    </w:p>
    <w:p w:rsidR="009B70FB" w:rsidRDefault="009B70FB" w:rsidP="009B70FB">
      <w:pPr>
        <w:pStyle w:val="Textoindependiente"/>
        <w:rPr>
          <w:sz w:val="22"/>
        </w:rPr>
      </w:pPr>
    </w:p>
    <w:p w:rsidR="009B70FB" w:rsidRDefault="009B70FB" w:rsidP="009B70FB">
      <w:pPr>
        <w:pStyle w:val="Ttulo1"/>
        <w:spacing w:before="146"/>
        <w:rPr>
          <w:rFonts w:ascii="Microsoft Sans Serif" w:hAnsi="Microsoft Sans Serif" w:cs="Microsoft Sans Serif"/>
        </w:rPr>
      </w:pPr>
      <w:r>
        <w:rPr>
          <w:rFonts w:ascii="Microsoft Sans Serif" w:hAnsi="Microsoft Sans Serif" w:cs="Microsoft Sans Serif"/>
        </w:rPr>
        <w:t>Clàusula</w:t>
      </w:r>
      <w:r>
        <w:rPr>
          <w:rFonts w:ascii="Microsoft Sans Serif" w:hAnsi="Microsoft Sans Serif" w:cs="Microsoft Sans Serif"/>
          <w:spacing w:val="-2"/>
        </w:rPr>
        <w:t xml:space="preserve"> </w:t>
      </w:r>
      <w:r>
        <w:rPr>
          <w:rFonts w:ascii="Microsoft Sans Serif" w:hAnsi="Microsoft Sans Serif" w:cs="Microsoft Sans Serif"/>
        </w:rPr>
        <w:t>42a.</w:t>
      </w:r>
      <w:r>
        <w:rPr>
          <w:rFonts w:ascii="Microsoft Sans Serif" w:hAnsi="Microsoft Sans Serif" w:cs="Microsoft Sans Serif"/>
          <w:spacing w:val="-3"/>
        </w:rPr>
        <w:t xml:space="preserve"> </w:t>
      </w:r>
      <w:r>
        <w:rPr>
          <w:rFonts w:ascii="Microsoft Sans Serif" w:hAnsi="Microsoft Sans Serif" w:cs="Microsoft Sans Serif"/>
        </w:rPr>
        <w:t>Jurisdicció competent</w:t>
      </w:r>
    </w:p>
    <w:p w:rsidR="009B70FB" w:rsidRDefault="009B70FB" w:rsidP="009B70FB">
      <w:pPr>
        <w:pStyle w:val="Textoindependiente"/>
        <w:spacing w:before="3"/>
        <w:rPr>
          <w:b/>
          <w:sz w:val="24"/>
        </w:rPr>
      </w:pPr>
    </w:p>
    <w:p w:rsidR="009B70FB" w:rsidRDefault="009B70FB" w:rsidP="009B70FB">
      <w:pPr>
        <w:pStyle w:val="Textoindependiente"/>
        <w:spacing w:before="1" w:line="276" w:lineRule="auto"/>
        <w:ind w:left="281" w:right="489"/>
        <w:jc w:val="both"/>
      </w:pPr>
      <w:r>
        <w:t>Atès el caràcter exclusivament administratiu del contracte, totes les qüestions i divergències que sorgeixin</w:t>
      </w:r>
      <w:r>
        <w:rPr>
          <w:spacing w:val="1"/>
        </w:rPr>
        <w:t xml:space="preserve"> </w:t>
      </w:r>
      <w:r>
        <w:t>hauran de resoldre’s per la via administrativa o per la jurisdicció contenciosa administrativa; essent, per tant,</w:t>
      </w:r>
      <w:r>
        <w:rPr>
          <w:spacing w:val="1"/>
        </w:rPr>
        <w:t xml:space="preserve"> </w:t>
      </w:r>
      <w:r>
        <w:t>l’ordre jurisdiccional contenciós administratiu</w:t>
      </w:r>
      <w:r>
        <w:rPr>
          <w:spacing w:val="1"/>
        </w:rPr>
        <w:t xml:space="preserve"> </w:t>
      </w:r>
      <w:r>
        <w:t>és</w:t>
      </w:r>
      <w:r>
        <w:rPr>
          <w:spacing w:val="1"/>
        </w:rPr>
        <w:t xml:space="preserve"> </w:t>
      </w:r>
      <w:r>
        <w:t>el competent per a</w:t>
      </w:r>
      <w:r>
        <w:rPr>
          <w:spacing w:val="1"/>
        </w:rPr>
        <w:t xml:space="preserve"> </w:t>
      </w:r>
      <w:r>
        <w:t>la</w:t>
      </w:r>
      <w:r>
        <w:rPr>
          <w:spacing w:val="1"/>
        </w:rPr>
        <w:t xml:space="preserve"> </w:t>
      </w:r>
      <w:r>
        <w:t>resolució de les qüestions</w:t>
      </w:r>
      <w:r>
        <w:rPr>
          <w:spacing w:val="1"/>
        </w:rPr>
        <w:t xml:space="preserve"> </w:t>
      </w:r>
      <w:r>
        <w:t>litigioses</w:t>
      </w:r>
      <w:r>
        <w:rPr>
          <w:spacing w:val="1"/>
        </w:rPr>
        <w:t xml:space="preserve"> </w:t>
      </w:r>
      <w:r>
        <w:t>que es plantegin en relació amb la preparació, adjudicació, efectes, modificació, compliment i extinció del</w:t>
      </w:r>
      <w:r>
        <w:rPr>
          <w:spacing w:val="1"/>
        </w:rPr>
        <w:t xml:space="preserve"> </w:t>
      </w:r>
      <w:r>
        <w:t>present</w:t>
      </w:r>
      <w:r>
        <w:rPr>
          <w:spacing w:val="1"/>
        </w:rPr>
        <w:t xml:space="preserve"> </w:t>
      </w:r>
      <w:r>
        <w:t>contracte.</w:t>
      </w:r>
    </w:p>
    <w:p w:rsidR="009B70FB" w:rsidRDefault="009B70FB" w:rsidP="009B70FB">
      <w:pPr>
        <w:pStyle w:val="Textoindependiente"/>
        <w:spacing w:before="2"/>
        <w:rPr>
          <w:sz w:val="23"/>
        </w:rPr>
      </w:pPr>
    </w:p>
    <w:p w:rsidR="009B70FB" w:rsidRDefault="009B70FB" w:rsidP="009B70FB">
      <w:pPr>
        <w:pStyle w:val="Textoindependiente"/>
        <w:spacing w:line="276" w:lineRule="auto"/>
        <w:ind w:left="281" w:right="555"/>
        <w:jc w:val="both"/>
      </w:pPr>
      <w:r>
        <w:t>Amb</w:t>
      </w:r>
      <w:r>
        <w:rPr>
          <w:spacing w:val="5"/>
        </w:rPr>
        <w:t xml:space="preserve"> </w:t>
      </w:r>
      <w:r>
        <w:t>l’acceptació</w:t>
      </w:r>
      <w:r>
        <w:rPr>
          <w:spacing w:val="5"/>
        </w:rPr>
        <w:t xml:space="preserve"> </w:t>
      </w:r>
      <w:r>
        <w:t>del</w:t>
      </w:r>
      <w:r>
        <w:rPr>
          <w:spacing w:val="5"/>
        </w:rPr>
        <w:t xml:space="preserve"> </w:t>
      </w:r>
      <w:r>
        <w:t>present</w:t>
      </w:r>
      <w:r>
        <w:rPr>
          <w:spacing w:val="5"/>
        </w:rPr>
        <w:t xml:space="preserve"> </w:t>
      </w:r>
      <w:r>
        <w:t>Plec,</w:t>
      </w:r>
      <w:r>
        <w:rPr>
          <w:spacing w:val="5"/>
        </w:rPr>
        <w:t xml:space="preserve"> </w:t>
      </w:r>
      <w:r>
        <w:t>s’entén</w:t>
      </w:r>
      <w:r>
        <w:rPr>
          <w:spacing w:val="5"/>
        </w:rPr>
        <w:t xml:space="preserve"> </w:t>
      </w:r>
      <w:r>
        <w:t>que</w:t>
      </w:r>
      <w:r>
        <w:rPr>
          <w:spacing w:val="5"/>
        </w:rPr>
        <w:t xml:space="preserve"> </w:t>
      </w:r>
      <w:r>
        <w:t>el</w:t>
      </w:r>
      <w:r>
        <w:rPr>
          <w:spacing w:val="9"/>
        </w:rPr>
        <w:t xml:space="preserve"> </w:t>
      </w:r>
      <w:r>
        <w:t>contractista</w:t>
      </w:r>
      <w:r>
        <w:rPr>
          <w:spacing w:val="5"/>
        </w:rPr>
        <w:t xml:space="preserve"> </w:t>
      </w:r>
      <w:r>
        <w:t>renuncia</w:t>
      </w:r>
      <w:r>
        <w:rPr>
          <w:spacing w:val="5"/>
        </w:rPr>
        <w:t xml:space="preserve"> </w:t>
      </w:r>
      <w:r>
        <w:t>a</w:t>
      </w:r>
      <w:r>
        <w:rPr>
          <w:spacing w:val="5"/>
        </w:rPr>
        <w:t xml:space="preserve"> </w:t>
      </w:r>
      <w:r>
        <w:t>qualsevol</w:t>
      </w:r>
      <w:r>
        <w:rPr>
          <w:spacing w:val="4"/>
        </w:rPr>
        <w:t xml:space="preserve"> </w:t>
      </w:r>
      <w:r>
        <w:t>fur</w:t>
      </w:r>
      <w:r>
        <w:rPr>
          <w:spacing w:val="6"/>
        </w:rPr>
        <w:t xml:space="preserve"> </w:t>
      </w:r>
      <w:r>
        <w:t>i</w:t>
      </w:r>
      <w:r>
        <w:rPr>
          <w:spacing w:val="5"/>
        </w:rPr>
        <w:t xml:space="preserve"> </w:t>
      </w:r>
      <w:r>
        <w:t>privilegi</w:t>
      </w:r>
      <w:r>
        <w:rPr>
          <w:spacing w:val="7"/>
        </w:rPr>
        <w:t xml:space="preserve"> </w:t>
      </w:r>
      <w:r>
        <w:t>i</w:t>
      </w:r>
      <w:r>
        <w:rPr>
          <w:spacing w:val="5"/>
        </w:rPr>
        <w:t xml:space="preserve"> </w:t>
      </w:r>
      <w:r>
        <w:t>se</w:t>
      </w:r>
      <w:r>
        <w:rPr>
          <w:spacing w:val="5"/>
        </w:rPr>
        <w:t xml:space="preserve"> </w:t>
      </w:r>
      <w:r>
        <w:t>sotmet</w:t>
      </w:r>
      <w:r>
        <w:rPr>
          <w:spacing w:val="-50"/>
        </w:rPr>
        <w:t xml:space="preserve"> </w:t>
      </w:r>
      <w:r>
        <w:t>a les decisions de l’òrgan de contractació i a la jurisdicció contenciosa administrativa essent els competents</w:t>
      </w:r>
      <w:r>
        <w:rPr>
          <w:spacing w:val="1"/>
        </w:rPr>
        <w:t xml:space="preserve"> </w:t>
      </w:r>
      <w:r>
        <w:t>els</w:t>
      </w:r>
      <w:r>
        <w:rPr>
          <w:spacing w:val="2"/>
        </w:rPr>
        <w:t xml:space="preserve"> </w:t>
      </w:r>
      <w:r>
        <w:t>tribunals</w:t>
      </w:r>
      <w:r>
        <w:rPr>
          <w:spacing w:val="2"/>
        </w:rPr>
        <w:t xml:space="preserve"> </w:t>
      </w:r>
      <w:r>
        <w:t>de</w:t>
      </w:r>
      <w:r>
        <w:rPr>
          <w:spacing w:val="1"/>
        </w:rPr>
        <w:t xml:space="preserve"> </w:t>
      </w:r>
      <w:r>
        <w:t>Barcelona</w:t>
      </w:r>
      <w:r>
        <w:rPr>
          <w:spacing w:val="2"/>
        </w:rPr>
        <w:t xml:space="preserve"> </w:t>
      </w:r>
      <w:r>
        <w:t>per</w:t>
      </w:r>
      <w:r>
        <w:rPr>
          <w:spacing w:val="1"/>
        </w:rPr>
        <w:t xml:space="preserve"> </w:t>
      </w:r>
      <w:r>
        <w:t>a</w:t>
      </w:r>
      <w:r>
        <w:rPr>
          <w:spacing w:val="1"/>
        </w:rPr>
        <w:t xml:space="preserve"> </w:t>
      </w:r>
      <w:r>
        <w:t>resoldre</w:t>
      </w:r>
      <w:r>
        <w:rPr>
          <w:spacing w:val="3"/>
        </w:rPr>
        <w:t xml:space="preserve"> </w:t>
      </w:r>
      <w:r>
        <w:t>i conèixer</w:t>
      </w:r>
      <w:r>
        <w:rPr>
          <w:spacing w:val="3"/>
        </w:rPr>
        <w:t xml:space="preserve"> </w:t>
      </w:r>
      <w:r>
        <w:t>les</w:t>
      </w:r>
      <w:r>
        <w:rPr>
          <w:spacing w:val="2"/>
        </w:rPr>
        <w:t xml:space="preserve"> </w:t>
      </w:r>
      <w:r>
        <w:t>qüestions</w:t>
      </w:r>
      <w:r>
        <w:rPr>
          <w:spacing w:val="3"/>
        </w:rPr>
        <w:t xml:space="preserve"> </w:t>
      </w:r>
      <w:r>
        <w:t>que</w:t>
      </w:r>
      <w:r>
        <w:rPr>
          <w:spacing w:val="1"/>
        </w:rPr>
        <w:t xml:space="preserve"> </w:t>
      </w:r>
      <w:r>
        <w:t>puguin</w:t>
      </w:r>
      <w:r>
        <w:rPr>
          <w:spacing w:val="1"/>
        </w:rPr>
        <w:t xml:space="preserve"> </w:t>
      </w:r>
      <w:r>
        <w:t>suscitar-se.</w:t>
      </w:r>
    </w:p>
    <w:p w:rsidR="009B70FB" w:rsidRDefault="009B70FB" w:rsidP="009B70FB">
      <w:pPr>
        <w:pStyle w:val="Textoindependiente"/>
        <w:spacing w:before="3"/>
        <w:rPr>
          <w:sz w:val="23"/>
        </w:rPr>
      </w:pPr>
    </w:p>
    <w:p w:rsidR="009B70FB" w:rsidRDefault="009B70FB" w:rsidP="009B70FB">
      <w:pPr>
        <w:pStyle w:val="Textoindependiente"/>
        <w:tabs>
          <w:tab w:val="left" w:pos="5387"/>
        </w:tabs>
        <w:ind w:left="5387"/>
        <w:jc w:val="both"/>
        <w:rPr>
          <w:i/>
          <w:iCs/>
        </w:rPr>
      </w:pPr>
      <w:r>
        <w:rPr>
          <w:i/>
          <w:iCs/>
        </w:rPr>
        <w:t xml:space="preserve">Aprovat en </w:t>
      </w:r>
      <w:r>
        <w:rPr>
          <w:i/>
          <w:iCs/>
        </w:rPr>
        <w:t>per Decret d’Alcaldia de data ______________</w:t>
      </w:r>
    </w:p>
    <w:p w:rsidR="009B70FB" w:rsidRDefault="009B70FB" w:rsidP="009B70FB">
      <w:pPr>
        <w:pStyle w:val="Textoindependiente"/>
        <w:tabs>
          <w:tab w:val="left" w:pos="5387"/>
        </w:tabs>
        <w:ind w:left="5387"/>
        <w:jc w:val="both"/>
        <w:rPr>
          <w:i/>
          <w:iCs/>
        </w:rPr>
      </w:pPr>
    </w:p>
    <w:p w:rsidR="009B70FB" w:rsidRDefault="009B70FB" w:rsidP="00123D9B">
      <w:pPr>
        <w:pStyle w:val="Textoindependiente"/>
        <w:spacing w:before="1" w:line="556" w:lineRule="auto"/>
        <w:ind w:left="4254" w:right="707" w:firstLine="709"/>
        <w:rPr>
          <w:sz w:val="24"/>
        </w:rPr>
      </w:pPr>
      <w:r>
        <w:rPr>
          <w:b/>
          <w:bCs/>
        </w:rPr>
        <w:t xml:space="preserve">        La Secretària,</w:t>
      </w:r>
    </w:p>
    <w:p w:rsidR="009B70FB" w:rsidRPr="000F053E" w:rsidRDefault="009B70FB" w:rsidP="008C194B">
      <w:pPr>
        <w:spacing w:line="3360" w:lineRule="auto"/>
        <w:rPr>
          <w:rFonts w:ascii="Verdana" w:hAnsi="Verdana"/>
          <w:sz w:val="18"/>
          <w:szCs w:val="18"/>
        </w:rPr>
      </w:pPr>
    </w:p>
    <w:sectPr w:rsidR="009B70FB" w:rsidRPr="000F053E">
      <w:headerReference w:type="even" r:id="rId11"/>
      <w:headerReference w:type="default" r:id="rId12"/>
      <w:footerReference w:type="even" r:id="rId13"/>
      <w:footerReference w:type="default" r:id="rId14"/>
      <w:headerReference w:type="first" r:id="rId15"/>
      <w:footerReference w:type="first" r:id="rId1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000" w:rsidRDefault="00123D9B">
      <w:r>
        <w:separator/>
      </w:r>
    </w:p>
  </w:endnote>
  <w:endnote w:type="continuationSeparator" w:id="0">
    <w:p w:rsidR="00000000" w:rsidRDefault="00123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lgun Gothic Semilight">
    <w:panose1 w:val="020B0502040204020203"/>
    <w:charset w:val="80"/>
    <w:family w:val="swiss"/>
    <w:pitch w:val="variable"/>
    <w:sig w:usb0="B0000AAF" w:usb1="09DF7CFB" w:usb2="00000012" w:usb3="00000000" w:csb0="003E01BD"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F053E" w:rsidRDefault="00123D9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F053E" w:rsidRDefault="00123D9B">
    <w:pPr>
      <w:pStyle w:val="Piedepgina"/>
    </w:pPr>
  </w:p>
  <w:p w:rsidR="00B7749A" w:rsidRPr="00BA2FB7" w:rsidRDefault="00123D9B" w:rsidP="00B7749A">
    <w:pPr>
      <w:pStyle w:val="Normal0"/>
      <w:tabs>
        <w:tab w:val="center" w:pos="4252"/>
        <w:tab w:val="right" w:pos="8504"/>
      </w:tabs>
      <w:rPr>
        <w:rFonts w:ascii="Book Antiqua" w:hAnsi="Book Antiqua" w:cs="Tahoma"/>
        <w:bCs/>
        <w:sz w:val="14"/>
        <w:szCs w:val="14"/>
      </w:rPr>
    </w:pPr>
    <w:r w:rsidRPr="00BA2FB7">
      <w:rPr>
        <w:rFonts w:ascii="Book Antiqua" w:hAnsi="Book Antiqua" w:cs="Tahoma"/>
        <w:bCs/>
        <w:sz w:val="14"/>
        <w:szCs w:val="14"/>
      </w:rPr>
      <w:t>Plaça de l’Ajuntament, 1</w:t>
    </w:r>
    <w:r w:rsidRPr="00BA2FB7">
      <w:rPr>
        <w:rFonts w:ascii="Book Antiqua" w:hAnsi="Book Antiqua" w:cs="Tahoma"/>
        <w:bCs/>
        <w:sz w:val="14"/>
        <w:szCs w:val="14"/>
      </w:rPr>
      <w:br/>
      <w:t>25181 SOSES ( Lleida)</w:t>
    </w:r>
  </w:p>
  <w:p w:rsidR="00B7749A" w:rsidRPr="00BA2FB7" w:rsidRDefault="00123D9B" w:rsidP="00B7749A">
    <w:pPr>
      <w:pStyle w:val="Normal0"/>
      <w:tabs>
        <w:tab w:val="center" w:pos="4252"/>
        <w:tab w:val="right" w:pos="8504"/>
      </w:tabs>
      <w:rPr>
        <w:rFonts w:ascii="Book Antiqua" w:hAnsi="Book Antiqua" w:cs="Tahoma"/>
        <w:bCs/>
        <w:sz w:val="14"/>
        <w:szCs w:val="14"/>
        <w:lang w:val="en-US"/>
      </w:rPr>
    </w:pPr>
    <w:r w:rsidRPr="00BA2FB7">
      <w:rPr>
        <w:rFonts w:ascii="Book Antiqua" w:hAnsi="Book Antiqua" w:cs="Tahoma"/>
        <w:bCs/>
        <w:sz w:val="14"/>
        <w:szCs w:val="14"/>
        <w:lang w:val="en-US"/>
      </w:rPr>
      <w:t>Tel. 973 79 78 06</w:t>
    </w:r>
  </w:p>
  <w:p w:rsidR="00B7749A" w:rsidRPr="00BA2FB7" w:rsidRDefault="00123D9B" w:rsidP="00B7749A">
    <w:pPr>
      <w:pStyle w:val="Normal0"/>
      <w:tabs>
        <w:tab w:val="center" w:pos="4252"/>
        <w:tab w:val="right" w:pos="8504"/>
      </w:tabs>
      <w:rPr>
        <w:rFonts w:ascii="Book Antiqua" w:hAnsi="Book Antiqua" w:cs="Tahoma"/>
        <w:bCs/>
        <w:sz w:val="14"/>
        <w:szCs w:val="14"/>
        <w:lang w:val="en-US"/>
      </w:rPr>
    </w:pPr>
    <w:r w:rsidRPr="00BA2FB7">
      <w:rPr>
        <w:rFonts w:ascii="Book Antiqua" w:hAnsi="Book Antiqua" w:cs="Tahoma"/>
        <w:bCs/>
        <w:sz w:val="14"/>
        <w:szCs w:val="14"/>
        <w:lang w:val="en-US"/>
      </w:rPr>
      <w:t>Fax 973 79 78 09</w:t>
    </w:r>
  </w:p>
  <w:p w:rsidR="00B7749A" w:rsidRPr="00BA2FB7" w:rsidRDefault="00123D9B" w:rsidP="00B7749A">
    <w:pPr>
      <w:pStyle w:val="Normal0"/>
      <w:tabs>
        <w:tab w:val="center" w:pos="4252"/>
        <w:tab w:val="right" w:pos="8504"/>
      </w:tabs>
      <w:rPr>
        <w:rFonts w:ascii="Book Antiqua" w:hAnsi="Book Antiqua" w:cs="Tahoma"/>
        <w:bCs/>
        <w:sz w:val="14"/>
        <w:szCs w:val="14"/>
        <w:lang w:val="en-GB"/>
      </w:rPr>
    </w:pPr>
    <w:r w:rsidRPr="00BA2FB7">
      <w:rPr>
        <w:rFonts w:ascii="Book Antiqua" w:hAnsi="Book Antiqua" w:cs="Tahoma"/>
        <w:bCs/>
        <w:sz w:val="14"/>
        <w:szCs w:val="14"/>
        <w:lang w:val="en-US"/>
      </w:rPr>
      <w:t xml:space="preserve">Email: </w:t>
    </w:r>
    <w:hyperlink r:id="rId1" w:history="1">
      <w:r w:rsidRPr="00BA2FB7">
        <w:rPr>
          <w:rFonts w:ascii="Book Antiqua" w:hAnsi="Book Antiqua" w:cs="Tahoma"/>
          <w:bCs/>
          <w:sz w:val="14"/>
          <w:szCs w:val="14"/>
          <w:lang w:val="en-US"/>
        </w:rPr>
        <w:t>ajuntament</w:t>
      </w:r>
      <w:r w:rsidRPr="00BA2FB7">
        <w:rPr>
          <w:rFonts w:ascii="Book Antiqua" w:hAnsi="Book Antiqua" w:cs="Tahoma"/>
          <w:bCs/>
          <w:sz w:val="14"/>
          <w:szCs w:val="14"/>
          <w:lang w:val="en-GB"/>
        </w:rPr>
        <w:t>@soses.ddl.net</w:t>
      </w:r>
    </w:hyperlink>
  </w:p>
  <w:p w:rsidR="00B7749A" w:rsidRPr="00BA2FB7" w:rsidRDefault="00123D9B" w:rsidP="00B7749A">
    <w:pPr>
      <w:pStyle w:val="Normal0"/>
      <w:tabs>
        <w:tab w:val="center" w:pos="4252"/>
        <w:tab w:val="right" w:pos="8504"/>
      </w:tabs>
      <w:rPr>
        <w:rFonts w:ascii="Book Antiqua" w:hAnsi="Book Antiqua" w:cs="Tahoma"/>
        <w:bCs/>
        <w:sz w:val="14"/>
        <w:szCs w:val="14"/>
        <w:lang w:val="es-ES_tradnl"/>
      </w:rPr>
    </w:pPr>
    <w:r w:rsidRPr="00BA2FB7">
      <w:rPr>
        <w:rFonts w:ascii="Book Antiqua" w:hAnsi="Book Antiqua" w:cs="Tahoma"/>
        <w:bCs/>
        <w:sz w:val="14"/>
        <w:szCs w:val="14"/>
        <w:lang w:val="es-ES_tradnl"/>
      </w:rPr>
      <w:t>Internet: http//soses.ddl.net</w:t>
    </w:r>
  </w:p>
  <w:p w:rsidR="007F6E1F" w:rsidRDefault="00123D9B">
    <w:pPr>
      <w:pStyle w:val="Normal0"/>
    </w:pPr>
  </w:p>
  <w:p w:rsidR="00A3017E" w:rsidRDefault="00A3017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F053E" w:rsidRDefault="00123D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0000" w:rsidRDefault="00123D9B">
      <w:r>
        <w:separator/>
      </w:r>
    </w:p>
  </w:footnote>
  <w:footnote w:type="continuationSeparator" w:id="0">
    <w:p w:rsidR="00000000" w:rsidRDefault="00123D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06F14" w:rsidRDefault="00E06F14">
    <w:pPr>
      <w:pStyle w:val="Encabezado"/>
    </w:pPr>
    <w:r>
      <w:rPr>
        <w:noProof/>
      </w:rPr>
      <w:drawing>
        <wp:inline distT="0" distB="0" distL="0" distR="0" wp14:anchorId="601A840E" wp14:editId="7448E5CC">
          <wp:extent cx="2110669" cy="984250"/>
          <wp:effectExtent l="0" t="0" r="4445" b="6350"/>
          <wp:docPr id="87741264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122029" cy="989547"/>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F053E" w:rsidRDefault="00123D9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F053E" w:rsidRDefault="00123D9B">
    <w:pPr>
      <w:pStyle w:val="Encabezado"/>
    </w:pPr>
    <w:r>
      <w:rPr>
        <w:noProof/>
      </w:rPr>
      <w:drawing>
        <wp:inline distT="0" distB="0" distL="0" distR="0">
          <wp:extent cx="2110669" cy="984250"/>
          <wp:effectExtent l="0" t="0" r="4445"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122029" cy="989547"/>
                  </a:xfrm>
                  <a:prstGeom prst="rect">
                    <a:avLst/>
                  </a:prstGeom>
                </pic:spPr>
              </pic:pic>
            </a:graphicData>
          </a:graphic>
        </wp:inline>
      </w:drawing>
    </w:r>
  </w:p>
  <w:p w:rsidR="006171AD" w:rsidRDefault="00123D9B">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F053E" w:rsidRDefault="00123D9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47B86"/>
    <w:multiLevelType w:val="hybridMultilevel"/>
    <w:tmpl w:val="472CAF9C"/>
    <w:lvl w:ilvl="0" w:tplc="7F1A7052">
      <w:numFmt w:val="bullet"/>
      <w:lvlText w:val="-"/>
      <w:lvlJc w:val="left"/>
      <w:pPr>
        <w:ind w:left="859" w:hanging="296"/>
      </w:pPr>
      <w:rPr>
        <w:rFonts w:ascii="Malgun Gothic Semilight" w:eastAsia="Malgun Gothic Semilight" w:hAnsi="Malgun Gothic Semilight" w:cs="Malgun Gothic Semilight" w:hint="eastAsia"/>
        <w:w w:val="99"/>
        <w:sz w:val="22"/>
        <w:szCs w:val="22"/>
        <w:lang w:val="ca-ES" w:eastAsia="en-US" w:bidi="ar-SA"/>
      </w:rPr>
    </w:lvl>
    <w:lvl w:ilvl="1" w:tplc="6D0E1BA4">
      <w:numFmt w:val="bullet"/>
      <w:lvlText w:val="•"/>
      <w:lvlJc w:val="left"/>
      <w:pPr>
        <w:ind w:left="1815" w:hanging="296"/>
      </w:pPr>
      <w:rPr>
        <w:lang w:val="ca-ES" w:eastAsia="en-US" w:bidi="ar-SA"/>
      </w:rPr>
    </w:lvl>
    <w:lvl w:ilvl="2" w:tplc="E6640A0A">
      <w:numFmt w:val="bullet"/>
      <w:lvlText w:val="•"/>
      <w:lvlJc w:val="left"/>
      <w:pPr>
        <w:ind w:left="2770" w:hanging="296"/>
      </w:pPr>
      <w:rPr>
        <w:lang w:val="ca-ES" w:eastAsia="en-US" w:bidi="ar-SA"/>
      </w:rPr>
    </w:lvl>
    <w:lvl w:ilvl="3" w:tplc="86423A48">
      <w:numFmt w:val="bullet"/>
      <w:lvlText w:val="•"/>
      <w:lvlJc w:val="left"/>
      <w:pPr>
        <w:ind w:left="3725" w:hanging="296"/>
      </w:pPr>
      <w:rPr>
        <w:lang w:val="ca-ES" w:eastAsia="en-US" w:bidi="ar-SA"/>
      </w:rPr>
    </w:lvl>
    <w:lvl w:ilvl="4" w:tplc="37FAD154">
      <w:numFmt w:val="bullet"/>
      <w:lvlText w:val="•"/>
      <w:lvlJc w:val="left"/>
      <w:pPr>
        <w:ind w:left="4680" w:hanging="296"/>
      </w:pPr>
      <w:rPr>
        <w:lang w:val="ca-ES" w:eastAsia="en-US" w:bidi="ar-SA"/>
      </w:rPr>
    </w:lvl>
    <w:lvl w:ilvl="5" w:tplc="0C2AE576">
      <w:numFmt w:val="bullet"/>
      <w:lvlText w:val="•"/>
      <w:lvlJc w:val="left"/>
      <w:pPr>
        <w:ind w:left="5635" w:hanging="296"/>
      </w:pPr>
      <w:rPr>
        <w:lang w:val="ca-ES" w:eastAsia="en-US" w:bidi="ar-SA"/>
      </w:rPr>
    </w:lvl>
    <w:lvl w:ilvl="6" w:tplc="A120F1D0">
      <w:numFmt w:val="bullet"/>
      <w:lvlText w:val="•"/>
      <w:lvlJc w:val="left"/>
      <w:pPr>
        <w:ind w:left="6590" w:hanging="296"/>
      </w:pPr>
      <w:rPr>
        <w:lang w:val="ca-ES" w:eastAsia="en-US" w:bidi="ar-SA"/>
      </w:rPr>
    </w:lvl>
    <w:lvl w:ilvl="7" w:tplc="6912450C">
      <w:numFmt w:val="bullet"/>
      <w:lvlText w:val="•"/>
      <w:lvlJc w:val="left"/>
      <w:pPr>
        <w:ind w:left="7545" w:hanging="296"/>
      </w:pPr>
      <w:rPr>
        <w:lang w:val="ca-ES" w:eastAsia="en-US" w:bidi="ar-SA"/>
      </w:rPr>
    </w:lvl>
    <w:lvl w:ilvl="8" w:tplc="414A2920">
      <w:numFmt w:val="bullet"/>
      <w:lvlText w:val="•"/>
      <w:lvlJc w:val="left"/>
      <w:pPr>
        <w:ind w:left="8500" w:hanging="296"/>
      </w:pPr>
      <w:rPr>
        <w:lang w:val="ca-ES" w:eastAsia="en-US" w:bidi="ar-SA"/>
      </w:rPr>
    </w:lvl>
  </w:abstractNum>
  <w:abstractNum w:abstractNumId="1" w15:restartNumberingAfterBreak="0">
    <w:nsid w:val="10386DD3"/>
    <w:multiLevelType w:val="hybridMultilevel"/>
    <w:tmpl w:val="EFD0C924"/>
    <w:lvl w:ilvl="0" w:tplc="EE5840DC">
      <w:start w:val="1"/>
      <w:numFmt w:val="lowerLetter"/>
      <w:lvlText w:val="%1)"/>
      <w:lvlJc w:val="left"/>
      <w:pPr>
        <w:ind w:left="281" w:hanging="284"/>
      </w:pPr>
      <w:rPr>
        <w:rFonts w:ascii="Microsoft Sans Serif" w:eastAsia="Microsoft Sans Serif" w:hAnsi="Microsoft Sans Serif" w:cs="Microsoft Sans Serif" w:hint="default"/>
        <w:spacing w:val="-1"/>
        <w:w w:val="99"/>
        <w:sz w:val="20"/>
        <w:szCs w:val="20"/>
        <w:lang w:val="ca-ES" w:eastAsia="en-US" w:bidi="ar-SA"/>
      </w:rPr>
    </w:lvl>
    <w:lvl w:ilvl="1" w:tplc="82267F80">
      <w:numFmt w:val="bullet"/>
      <w:lvlText w:val="•"/>
      <w:lvlJc w:val="left"/>
      <w:pPr>
        <w:ind w:left="1293" w:hanging="284"/>
      </w:pPr>
      <w:rPr>
        <w:lang w:val="ca-ES" w:eastAsia="en-US" w:bidi="ar-SA"/>
      </w:rPr>
    </w:lvl>
    <w:lvl w:ilvl="2" w:tplc="EEA84BDE">
      <w:numFmt w:val="bullet"/>
      <w:lvlText w:val="•"/>
      <w:lvlJc w:val="left"/>
      <w:pPr>
        <w:ind w:left="2306" w:hanging="284"/>
      </w:pPr>
      <w:rPr>
        <w:lang w:val="ca-ES" w:eastAsia="en-US" w:bidi="ar-SA"/>
      </w:rPr>
    </w:lvl>
    <w:lvl w:ilvl="3" w:tplc="141611EC">
      <w:numFmt w:val="bullet"/>
      <w:lvlText w:val="•"/>
      <w:lvlJc w:val="left"/>
      <w:pPr>
        <w:ind w:left="3319" w:hanging="284"/>
      </w:pPr>
      <w:rPr>
        <w:lang w:val="ca-ES" w:eastAsia="en-US" w:bidi="ar-SA"/>
      </w:rPr>
    </w:lvl>
    <w:lvl w:ilvl="4" w:tplc="F850964A">
      <w:numFmt w:val="bullet"/>
      <w:lvlText w:val="•"/>
      <w:lvlJc w:val="left"/>
      <w:pPr>
        <w:ind w:left="4332" w:hanging="284"/>
      </w:pPr>
      <w:rPr>
        <w:lang w:val="ca-ES" w:eastAsia="en-US" w:bidi="ar-SA"/>
      </w:rPr>
    </w:lvl>
    <w:lvl w:ilvl="5" w:tplc="0E80B7D2">
      <w:numFmt w:val="bullet"/>
      <w:lvlText w:val="•"/>
      <w:lvlJc w:val="left"/>
      <w:pPr>
        <w:ind w:left="5345" w:hanging="284"/>
      </w:pPr>
      <w:rPr>
        <w:lang w:val="ca-ES" w:eastAsia="en-US" w:bidi="ar-SA"/>
      </w:rPr>
    </w:lvl>
    <w:lvl w:ilvl="6" w:tplc="843A3E86">
      <w:numFmt w:val="bullet"/>
      <w:lvlText w:val="•"/>
      <w:lvlJc w:val="left"/>
      <w:pPr>
        <w:ind w:left="6358" w:hanging="284"/>
      </w:pPr>
      <w:rPr>
        <w:lang w:val="ca-ES" w:eastAsia="en-US" w:bidi="ar-SA"/>
      </w:rPr>
    </w:lvl>
    <w:lvl w:ilvl="7" w:tplc="1BFC0712">
      <w:numFmt w:val="bullet"/>
      <w:lvlText w:val="•"/>
      <w:lvlJc w:val="left"/>
      <w:pPr>
        <w:ind w:left="7371" w:hanging="284"/>
      </w:pPr>
      <w:rPr>
        <w:lang w:val="ca-ES" w:eastAsia="en-US" w:bidi="ar-SA"/>
      </w:rPr>
    </w:lvl>
    <w:lvl w:ilvl="8" w:tplc="88F20CAC">
      <w:numFmt w:val="bullet"/>
      <w:lvlText w:val="•"/>
      <w:lvlJc w:val="left"/>
      <w:pPr>
        <w:ind w:left="8384" w:hanging="284"/>
      </w:pPr>
      <w:rPr>
        <w:lang w:val="ca-ES" w:eastAsia="en-US" w:bidi="ar-SA"/>
      </w:rPr>
    </w:lvl>
  </w:abstractNum>
  <w:abstractNum w:abstractNumId="2" w15:restartNumberingAfterBreak="0">
    <w:nsid w:val="19BE4F9E"/>
    <w:multiLevelType w:val="hybridMultilevel"/>
    <w:tmpl w:val="2CB448C6"/>
    <w:lvl w:ilvl="0" w:tplc="324281A2">
      <w:start w:val="1"/>
      <w:numFmt w:val="lowerLetter"/>
      <w:lvlText w:val="%1)"/>
      <w:lvlJc w:val="left"/>
      <w:pPr>
        <w:ind w:left="281" w:hanging="284"/>
      </w:pPr>
      <w:rPr>
        <w:rFonts w:ascii="Microsoft Sans Serif" w:eastAsia="Microsoft Sans Serif" w:hAnsi="Microsoft Sans Serif" w:cs="Microsoft Sans Serif" w:hint="default"/>
        <w:spacing w:val="-1"/>
        <w:w w:val="99"/>
        <w:sz w:val="20"/>
        <w:szCs w:val="20"/>
        <w:lang w:val="ca-ES" w:eastAsia="en-US" w:bidi="ar-SA"/>
      </w:rPr>
    </w:lvl>
    <w:lvl w:ilvl="1" w:tplc="BFD84A52">
      <w:numFmt w:val="bullet"/>
      <w:lvlText w:val="-"/>
      <w:lvlJc w:val="left"/>
      <w:pPr>
        <w:ind w:left="1003" w:hanging="360"/>
      </w:pPr>
      <w:rPr>
        <w:rFonts w:ascii="Courier New" w:eastAsia="Courier New" w:hAnsi="Courier New" w:cs="Courier New" w:hint="default"/>
        <w:w w:val="98"/>
        <w:sz w:val="22"/>
        <w:szCs w:val="22"/>
        <w:lang w:val="ca-ES" w:eastAsia="en-US" w:bidi="ar-SA"/>
      </w:rPr>
    </w:lvl>
    <w:lvl w:ilvl="2" w:tplc="7A78CBFE">
      <w:numFmt w:val="bullet"/>
      <w:lvlText w:val="•"/>
      <w:lvlJc w:val="left"/>
      <w:pPr>
        <w:ind w:left="2045" w:hanging="360"/>
      </w:pPr>
      <w:rPr>
        <w:lang w:val="ca-ES" w:eastAsia="en-US" w:bidi="ar-SA"/>
      </w:rPr>
    </w:lvl>
    <w:lvl w:ilvl="3" w:tplc="8C06262C">
      <w:numFmt w:val="bullet"/>
      <w:lvlText w:val="•"/>
      <w:lvlJc w:val="left"/>
      <w:pPr>
        <w:ind w:left="3091" w:hanging="360"/>
      </w:pPr>
      <w:rPr>
        <w:lang w:val="ca-ES" w:eastAsia="en-US" w:bidi="ar-SA"/>
      </w:rPr>
    </w:lvl>
    <w:lvl w:ilvl="4" w:tplc="C65E9D38">
      <w:numFmt w:val="bullet"/>
      <w:lvlText w:val="•"/>
      <w:lvlJc w:val="left"/>
      <w:pPr>
        <w:ind w:left="4137" w:hanging="360"/>
      </w:pPr>
      <w:rPr>
        <w:lang w:val="ca-ES" w:eastAsia="en-US" w:bidi="ar-SA"/>
      </w:rPr>
    </w:lvl>
    <w:lvl w:ilvl="5" w:tplc="1A56D0BE">
      <w:numFmt w:val="bullet"/>
      <w:lvlText w:val="•"/>
      <w:lvlJc w:val="left"/>
      <w:pPr>
        <w:ind w:left="5182" w:hanging="360"/>
      </w:pPr>
      <w:rPr>
        <w:lang w:val="ca-ES" w:eastAsia="en-US" w:bidi="ar-SA"/>
      </w:rPr>
    </w:lvl>
    <w:lvl w:ilvl="6" w:tplc="80B63574">
      <w:numFmt w:val="bullet"/>
      <w:lvlText w:val="•"/>
      <w:lvlJc w:val="left"/>
      <w:pPr>
        <w:ind w:left="6228" w:hanging="360"/>
      </w:pPr>
      <w:rPr>
        <w:lang w:val="ca-ES" w:eastAsia="en-US" w:bidi="ar-SA"/>
      </w:rPr>
    </w:lvl>
    <w:lvl w:ilvl="7" w:tplc="F3ACC9F4">
      <w:numFmt w:val="bullet"/>
      <w:lvlText w:val="•"/>
      <w:lvlJc w:val="left"/>
      <w:pPr>
        <w:ind w:left="7274" w:hanging="360"/>
      </w:pPr>
      <w:rPr>
        <w:lang w:val="ca-ES" w:eastAsia="en-US" w:bidi="ar-SA"/>
      </w:rPr>
    </w:lvl>
    <w:lvl w:ilvl="8" w:tplc="1C24F052">
      <w:numFmt w:val="bullet"/>
      <w:lvlText w:val="•"/>
      <w:lvlJc w:val="left"/>
      <w:pPr>
        <w:ind w:left="8319" w:hanging="360"/>
      </w:pPr>
      <w:rPr>
        <w:lang w:val="ca-ES" w:eastAsia="en-US" w:bidi="ar-SA"/>
      </w:rPr>
    </w:lvl>
  </w:abstractNum>
  <w:abstractNum w:abstractNumId="3" w15:restartNumberingAfterBreak="0">
    <w:nsid w:val="1A1B2DDE"/>
    <w:multiLevelType w:val="multilevel"/>
    <w:tmpl w:val="93303058"/>
    <w:lvl w:ilvl="0">
      <w:start w:val="1"/>
      <w:numFmt w:val="decimal"/>
      <w:pStyle w:val="1"/>
      <w:lvlText w:val="%1."/>
      <w:lvlJc w:val="left"/>
      <w:pPr>
        <w:ind w:left="360" w:hanging="360"/>
      </w:pPr>
      <w:rPr>
        <w:b/>
        <w:sz w:val="22"/>
      </w:rPr>
    </w:lvl>
    <w:lvl w:ilvl="1">
      <w:start w:val="1"/>
      <w:numFmt w:val="decimal"/>
      <w:pStyle w:val="Ttulo2"/>
      <w:lvlText w:val="%1.%2."/>
      <w:lvlJc w:val="left"/>
      <w:pPr>
        <w:ind w:left="792" w:hanging="432"/>
      </w:pPr>
    </w:lvl>
    <w:lvl w:ilvl="2">
      <w:start w:val="1"/>
      <w:numFmt w:val="decimal"/>
      <w:pStyle w:val="111"/>
      <w:lvlText w:val="%1.%2.%3."/>
      <w:lvlJc w:val="left"/>
      <w:pPr>
        <w:ind w:left="1224" w:hanging="504"/>
      </w:pPr>
      <w:rPr>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C6165D9"/>
    <w:multiLevelType w:val="hybridMultilevel"/>
    <w:tmpl w:val="EC7AA6E4"/>
    <w:lvl w:ilvl="0" w:tplc="16D8BD42">
      <w:numFmt w:val="bullet"/>
      <w:lvlText w:val="-"/>
      <w:lvlJc w:val="left"/>
      <w:pPr>
        <w:ind w:left="847" w:hanging="356"/>
      </w:pPr>
      <w:rPr>
        <w:rFonts w:ascii="Sylfaen" w:eastAsia="Sylfaen" w:hAnsi="Sylfaen" w:cs="Sylfaen" w:hint="default"/>
        <w:w w:val="99"/>
        <w:sz w:val="20"/>
        <w:szCs w:val="20"/>
        <w:lang w:val="ca-ES" w:eastAsia="en-US" w:bidi="ar-SA"/>
      </w:rPr>
    </w:lvl>
    <w:lvl w:ilvl="1" w:tplc="44A27C84">
      <w:numFmt w:val="bullet"/>
      <w:lvlText w:val="•"/>
      <w:lvlJc w:val="left"/>
      <w:pPr>
        <w:ind w:left="1797" w:hanging="356"/>
      </w:pPr>
      <w:rPr>
        <w:lang w:val="ca-ES" w:eastAsia="en-US" w:bidi="ar-SA"/>
      </w:rPr>
    </w:lvl>
    <w:lvl w:ilvl="2" w:tplc="557029D8">
      <w:numFmt w:val="bullet"/>
      <w:lvlText w:val="•"/>
      <w:lvlJc w:val="left"/>
      <w:pPr>
        <w:ind w:left="2754" w:hanging="356"/>
      </w:pPr>
      <w:rPr>
        <w:lang w:val="ca-ES" w:eastAsia="en-US" w:bidi="ar-SA"/>
      </w:rPr>
    </w:lvl>
    <w:lvl w:ilvl="3" w:tplc="B854FA42">
      <w:numFmt w:val="bullet"/>
      <w:lvlText w:val="•"/>
      <w:lvlJc w:val="left"/>
      <w:pPr>
        <w:ind w:left="3711" w:hanging="356"/>
      </w:pPr>
      <w:rPr>
        <w:lang w:val="ca-ES" w:eastAsia="en-US" w:bidi="ar-SA"/>
      </w:rPr>
    </w:lvl>
    <w:lvl w:ilvl="4" w:tplc="605E79D2">
      <w:numFmt w:val="bullet"/>
      <w:lvlText w:val="•"/>
      <w:lvlJc w:val="left"/>
      <w:pPr>
        <w:ind w:left="4668" w:hanging="356"/>
      </w:pPr>
      <w:rPr>
        <w:lang w:val="ca-ES" w:eastAsia="en-US" w:bidi="ar-SA"/>
      </w:rPr>
    </w:lvl>
    <w:lvl w:ilvl="5" w:tplc="EA90477C">
      <w:numFmt w:val="bullet"/>
      <w:lvlText w:val="•"/>
      <w:lvlJc w:val="left"/>
      <w:pPr>
        <w:ind w:left="5625" w:hanging="356"/>
      </w:pPr>
      <w:rPr>
        <w:lang w:val="ca-ES" w:eastAsia="en-US" w:bidi="ar-SA"/>
      </w:rPr>
    </w:lvl>
    <w:lvl w:ilvl="6" w:tplc="C82859FA">
      <w:numFmt w:val="bullet"/>
      <w:lvlText w:val="•"/>
      <w:lvlJc w:val="left"/>
      <w:pPr>
        <w:ind w:left="6582" w:hanging="356"/>
      </w:pPr>
      <w:rPr>
        <w:lang w:val="ca-ES" w:eastAsia="en-US" w:bidi="ar-SA"/>
      </w:rPr>
    </w:lvl>
    <w:lvl w:ilvl="7" w:tplc="4A949164">
      <w:numFmt w:val="bullet"/>
      <w:lvlText w:val="•"/>
      <w:lvlJc w:val="left"/>
      <w:pPr>
        <w:ind w:left="7539" w:hanging="356"/>
      </w:pPr>
      <w:rPr>
        <w:lang w:val="ca-ES" w:eastAsia="en-US" w:bidi="ar-SA"/>
      </w:rPr>
    </w:lvl>
    <w:lvl w:ilvl="8" w:tplc="38384284">
      <w:numFmt w:val="bullet"/>
      <w:lvlText w:val="•"/>
      <w:lvlJc w:val="left"/>
      <w:pPr>
        <w:ind w:left="8496" w:hanging="356"/>
      </w:pPr>
      <w:rPr>
        <w:lang w:val="ca-ES" w:eastAsia="en-US" w:bidi="ar-SA"/>
      </w:rPr>
    </w:lvl>
  </w:abstractNum>
  <w:abstractNum w:abstractNumId="5" w15:restartNumberingAfterBreak="0">
    <w:nsid w:val="238E2B12"/>
    <w:multiLevelType w:val="hybridMultilevel"/>
    <w:tmpl w:val="10F25C86"/>
    <w:lvl w:ilvl="0" w:tplc="E9F03840">
      <w:start w:val="1"/>
      <w:numFmt w:val="lowerLetter"/>
      <w:lvlText w:val="%1)"/>
      <w:lvlJc w:val="left"/>
      <w:pPr>
        <w:ind w:left="281" w:hanging="284"/>
      </w:pPr>
      <w:rPr>
        <w:rFonts w:ascii="Microsoft Sans Serif" w:eastAsia="Microsoft Sans Serif" w:hAnsi="Microsoft Sans Serif" w:cs="Microsoft Sans Serif" w:hint="default"/>
        <w:spacing w:val="-1"/>
        <w:w w:val="99"/>
        <w:sz w:val="20"/>
        <w:szCs w:val="20"/>
        <w:lang w:val="ca-ES" w:eastAsia="en-US" w:bidi="ar-SA"/>
      </w:rPr>
    </w:lvl>
    <w:lvl w:ilvl="1" w:tplc="689EDC36">
      <w:start w:val="1"/>
      <w:numFmt w:val="lowerLetter"/>
      <w:lvlText w:val="%2)"/>
      <w:lvlJc w:val="left"/>
      <w:pPr>
        <w:ind w:left="796" w:hanging="233"/>
      </w:pPr>
      <w:rPr>
        <w:rFonts w:ascii="Microsoft Sans Serif" w:eastAsia="Microsoft Sans Serif" w:hAnsi="Microsoft Sans Serif" w:cs="Microsoft Sans Serif" w:hint="default"/>
        <w:spacing w:val="-1"/>
        <w:w w:val="99"/>
        <w:sz w:val="20"/>
        <w:szCs w:val="20"/>
        <w:lang w:val="ca-ES" w:eastAsia="en-US" w:bidi="ar-SA"/>
      </w:rPr>
    </w:lvl>
    <w:lvl w:ilvl="2" w:tplc="BBEC0766">
      <w:numFmt w:val="bullet"/>
      <w:lvlText w:val="•"/>
      <w:lvlJc w:val="left"/>
      <w:pPr>
        <w:ind w:left="1867" w:hanging="233"/>
      </w:pPr>
      <w:rPr>
        <w:lang w:val="ca-ES" w:eastAsia="en-US" w:bidi="ar-SA"/>
      </w:rPr>
    </w:lvl>
    <w:lvl w:ilvl="3" w:tplc="5282A544">
      <w:numFmt w:val="bullet"/>
      <w:lvlText w:val="•"/>
      <w:lvlJc w:val="left"/>
      <w:pPr>
        <w:ind w:left="2935" w:hanging="233"/>
      </w:pPr>
      <w:rPr>
        <w:lang w:val="ca-ES" w:eastAsia="en-US" w:bidi="ar-SA"/>
      </w:rPr>
    </w:lvl>
    <w:lvl w:ilvl="4" w:tplc="AC52743C">
      <w:numFmt w:val="bullet"/>
      <w:lvlText w:val="•"/>
      <w:lvlJc w:val="left"/>
      <w:pPr>
        <w:ind w:left="4003" w:hanging="233"/>
      </w:pPr>
      <w:rPr>
        <w:lang w:val="ca-ES" w:eastAsia="en-US" w:bidi="ar-SA"/>
      </w:rPr>
    </w:lvl>
    <w:lvl w:ilvl="5" w:tplc="8E9EBE8A">
      <w:numFmt w:val="bullet"/>
      <w:lvlText w:val="•"/>
      <w:lvlJc w:val="left"/>
      <w:pPr>
        <w:ind w:left="5071" w:hanging="233"/>
      </w:pPr>
      <w:rPr>
        <w:lang w:val="ca-ES" w:eastAsia="en-US" w:bidi="ar-SA"/>
      </w:rPr>
    </w:lvl>
    <w:lvl w:ilvl="6" w:tplc="622EF1B8">
      <w:numFmt w:val="bullet"/>
      <w:lvlText w:val="•"/>
      <w:lvlJc w:val="left"/>
      <w:pPr>
        <w:ind w:left="6139" w:hanging="233"/>
      </w:pPr>
      <w:rPr>
        <w:lang w:val="ca-ES" w:eastAsia="en-US" w:bidi="ar-SA"/>
      </w:rPr>
    </w:lvl>
    <w:lvl w:ilvl="7" w:tplc="AF0E2ECE">
      <w:numFmt w:val="bullet"/>
      <w:lvlText w:val="•"/>
      <w:lvlJc w:val="left"/>
      <w:pPr>
        <w:ind w:left="7207" w:hanging="233"/>
      </w:pPr>
      <w:rPr>
        <w:lang w:val="ca-ES" w:eastAsia="en-US" w:bidi="ar-SA"/>
      </w:rPr>
    </w:lvl>
    <w:lvl w:ilvl="8" w:tplc="1C625A2A">
      <w:numFmt w:val="bullet"/>
      <w:lvlText w:val="•"/>
      <w:lvlJc w:val="left"/>
      <w:pPr>
        <w:ind w:left="8275" w:hanging="233"/>
      </w:pPr>
      <w:rPr>
        <w:lang w:val="ca-ES" w:eastAsia="en-US" w:bidi="ar-SA"/>
      </w:rPr>
    </w:lvl>
  </w:abstractNum>
  <w:abstractNum w:abstractNumId="6" w15:restartNumberingAfterBreak="0">
    <w:nsid w:val="27040CCC"/>
    <w:multiLevelType w:val="hybridMultilevel"/>
    <w:tmpl w:val="441E9542"/>
    <w:lvl w:ilvl="0" w:tplc="74766D58">
      <w:numFmt w:val="bullet"/>
      <w:lvlText w:val="-"/>
      <w:lvlJc w:val="left"/>
      <w:pPr>
        <w:ind w:left="847" w:hanging="284"/>
      </w:pPr>
      <w:rPr>
        <w:rFonts w:ascii="Courier New" w:eastAsia="Courier New" w:hAnsi="Courier New" w:cs="Courier New" w:hint="default"/>
        <w:w w:val="98"/>
        <w:sz w:val="22"/>
        <w:szCs w:val="22"/>
        <w:lang w:val="ca-ES" w:eastAsia="en-US" w:bidi="ar-SA"/>
      </w:rPr>
    </w:lvl>
    <w:lvl w:ilvl="1" w:tplc="625AAFE0">
      <w:numFmt w:val="bullet"/>
      <w:lvlText w:val="•"/>
      <w:lvlJc w:val="left"/>
      <w:pPr>
        <w:ind w:left="1797" w:hanging="284"/>
      </w:pPr>
      <w:rPr>
        <w:lang w:val="ca-ES" w:eastAsia="en-US" w:bidi="ar-SA"/>
      </w:rPr>
    </w:lvl>
    <w:lvl w:ilvl="2" w:tplc="D23005B8">
      <w:numFmt w:val="bullet"/>
      <w:lvlText w:val="•"/>
      <w:lvlJc w:val="left"/>
      <w:pPr>
        <w:ind w:left="2754" w:hanging="284"/>
      </w:pPr>
      <w:rPr>
        <w:lang w:val="ca-ES" w:eastAsia="en-US" w:bidi="ar-SA"/>
      </w:rPr>
    </w:lvl>
    <w:lvl w:ilvl="3" w:tplc="A6D4809E">
      <w:numFmt w:val="bullet"/>
      <w:lvlText w:val="•"/>
      <w:lvlJc w:val="left"/>
      <w:pPr>
        <w:ind w:left="3711" w:hanging="284"/>
      </w:pPr>
      <w:rPr>
        <w:lang w:val="ca-ES" w:eastAsia="en-US" w:bidi="ar-SA"/>
      </w:rPr>
    </w:lvl>
    <w:lvl w:ilvl="4" w:tplc="A2A2CEC2">
      <w:numFmt w:val="bullet"/>
      <w:lvlText w:val="•"/>
      <w:lvlJc w:val="left"/>
      <w:pPr>
        <w:ind w:left="4668" w:hanging="284"/>
      </w:pPr>
      <w:rPr>
        <w:lang w:val="ca-ES" w:eastAsia="en-US" w:bidi="ar-SA"/>
      </w:rPr>
    </w:lvl>
    <w:lvl w:ilvl="5" w:tplc="76C4C8E6">
      <w:numFmt w:val="bullet"/>
      <w:lvlText w:val="•"/>
      <w:lvlJc w:val="left"/>
      <w:pPr>
        <w:ind w:left="5625" w:hanging="284"/>
      </w:pPr>
      <w:rPr>
        <w:lang w:val="ca-ES" w:eastAsia="en-US" w:bidi="ar-SA"/>
      </w:rPr>
    </w:lvl>
    <w:lvl w:ilvl="6" w:tplc="C1382F62">
      <w:numFmt w:val="bullet"/>
      <w:lvlText w:val="•"/>
      <w:lvlJc w:val="left"/>
      <w:pPr>
        <w:ind w:left="6582" w:hanging="284"/>
      </w:pPr>
      <w:rPr>
        <w:lang w:val="ca-ES" w:eastAsia="en-US" w:bidi="ar-SA"/>
      </w:rPr>
    </w:lvl>
    <w:lvl w:ilvl="7" w:tplc="3E9C5156">
      <w:numFmt w:val="bullet"/>
      <w:lvlText w:val="•"/>
      <w:lvlJc w:val="left"/>
      <w:pPr>
        <w:ind w:left="7539" w:hanging="284"/>
      </w:pPr>
      <w:rPr>
        <w:lang w:val="ca-ES" w:eastAsia="en-US" w:bidi="ar-SA"/>
      </w:rPr>
    </w:lvl>
    <w:lvl w:ilvl="8" w:tplc="AABA31A6">
      <w:numFmt w:val="bullet"/>
      <w:lvlText w:val="•"/>
      <w:lvlJc w:val="left"/>
      <w:pPr>
        <w:ind w:left="8496" w:hanging="284"/>
      </w:pPr>
      <w:rPr>
        <w:lang w:val="ca-ES" w:eastAsia="en-US" w:bidi="ar-SA"/>
      </w:rPr>
    </w:lvl>
  </w:abstractNum>
  <w:abstractNum w:abstractNumId="7" w15:restartNumberingAfterBreak="0">
    <w:nsid w:val="29C35D15"/>
    <w:multiLevelType w:val="hybridMultilevel"/>
    <w:tmpl w:val="69429BD0"/>
    <w:lvl w:ilvl="0" w:tplc="0D5A98EE">
      <w:numFmt w:val="bullet"/>
      <w:lvlText w:val="-"/>
      <w:lvlJc w:val="left"/>
      <w:pPr>
        <w:ind w:left="107" w:hanging="360"/>
      </w:pPr>
      <w:rPr>
        <w:rFonts w:ascii="Microsoft Sans Serif" w:eastAsia="Microsoft Sans Serif" w:hAnsi="Microsoft Sans Serif" w:cs="Microsoft Sans Serif" w:hint="default"/>
        <w:w w:val="99"/>
        <w:sz w:val="20"/>
        <w:szCs w:val="20"/>
        <w:lang w:val="ca-ES" w:eastAsia="en-US" w:bidi="ar-SA"/>
      </w:rPr>
    </w:lvl>
    <w:lvl w:ilvl="1" w:tplc="6FF215AE">
      <w:numFmt w:val="bullet"/>
      <w:lvlText w:val="•"/>
      <w:lvlJc w:val="left"/>
      <w:pPr>
        <w:ind w:left="845" w:hanging="360"/>
      </w:pPr>
      <w:rPr>
        <w:lang w:val="ca-ES" w:eastAsia="en-US" w:bidi="ar-SA"/>
      </w:rPr>
    </w:lvl>
    <w:lvl w:ilvl="2" w:tplc="FB3AA600">
      <w:numFmt w:val="bullet"/>
      <w:lvlText w:val="•"/>
      <w:lvlJc w:val="left"/>
      <w:pPr>
        <w:ind w:left="1590" w:hanging="360"/>
      </w:pPr>
      <w:rPr>
        <w:lang w:val="ca-ES" w:eastAsia="en-US" w:bidi="ar-SA"/>
      </w:rPr>
    </w:lvl>
    <w:lvl w:ilvl="3" w:tplc="C51C68A2">
      <w:numFmt w:val="bullet"/>
      <w:lvlText w:val="•"/>
      <w:lvlJc w:val="left"/>
      <w:pPr>
        <w:ind w:left="2336" w:hanging="360"/>
      </w:pPr>
      <w:rPr>
        <w:lang w:val="ca-ES" w:eastAsia="en-US" w:bidi="ar-SA"/>
      </w:rPr>
    </w:lvl>
    <w:lvl w:ilvl="4" w:tplc="9964143A">
      <w:numFmt w:val="bullet"/>
      <w:lvlText w:val="•"/>
      <w:lvlJc w:val="left"/>
      <w:pPr>
        <w:ind w:left="3081" w:hanging="360"/>
      </w:pPr>
      <w:rPr>
        <w:lang w:val="ca-ES" w:eastAsia="en-US" w:bidi="ar-SA"/>
      </w:rPr>
    </w:lvl>
    <w:lvl w:ilvl="5" w:tplc="7DDCC492">
      <w:numFmt w:val="bullet"/>
      <w:lvlText w:val="•"/>
      <w:lvlJc w:val="left"/>
      <w:pPr>
        <w:ind w:left="3827" w:hanging="360"/>
      </w:pPr>
      <w:rPr>
        <w:lang w:val="ca-ES" w:eastAsia="en-US" w:bidi="ar-SA"/>
      </w:rPr>
    </w:lvl>
    <w:lvl w:ilvl="6" w:tplc="A3A6A902">
      <w:numFmt w:val="bullet"/>
      <w:lvlText w:val="•"/>
      <w:lvlJc w:val="left"/>
      <w:pPr>
        <w:ind w:left="4572" w:hanging="360"/>
      </w:pPr>
      <w:rPr>
        <w:lang w:val="ca-ES" w:eastAsia="en-US" w:bidi="ar-SA"/>
      </w:rPr>
    </w:lvl>
    <w:lvl w:ilvl="7" w:tplc="34A4D156">
      <w:numFmt w:val="bullet"/>
      <w:lvlText w:val="•"/>
      <w:lvlJc w:val="left"/>
      <w:pPr>
        <w:ind w:left="5317" w:hanging="360"/>
      </w:pPr>
      <w:rPr>
        <w:lang w:val="ca-ES" w:eastAsia="en-US" w:bidi="ar-SA"/>
      </w:rPr>
    </w:lvl>
    <w:lvl w:ilvl="8" w:tplc="459E1106">
      <w:numFmt w:val="bullet"/>
      <w:lvlText w:val="•"/>
      <w:lvlJc w:val="left"/>
      <w:pPr>
        <w:ind w:left="6063" w:hanging="360"/>
      </w:pPr>
      <w:rPr>
        <w:lang w:val="ca-ES" w:eastAsia="en-US" w:bidi="ar-SA"/>
      </w:rPr>
    </w:lvl>
  </w:abstractNum>
  <w:abstractNum w:abstractNumId="8" w15:restartNumberingAfterBreak="0">
    <w:nsid w:val="2A3025F0"/>
    <w:multiLevelType w:val="hybridMultilevel"/>
    <w:tmpl w:val="5C7A1C8A"/>
    <w:lvl w:ilvl="0" w:tplc="5B5651A6">
      <w:numFmt w:val="bullet"/>
      <w:lvlText w:val="-"/>
      <w:lvlJc w:val="left"/>
      <w:pPr>
        <w:ind w:left="862" w:hanging="298"/>
      </w:pPr>
      <w:rPr>
        <w:rFonts w:ascii="Malgun Gothic Semilight" w:eastAsia="Malgun Gothic Semilight" w:hAnsi="Malgun Gothic Semilight" w:cs="Malgun Gothic Semilight" w:hint="eastAsia"/>
        <w:w w:val="99"/>
        <w:sz w:val="22"/>
        <w:szCs w:val="22"/>
        <w:lang w:val="ca-ES" w:eastAsia="en-US" w:bidi="ar-SA"/>
      </w:rPr>
    </w:lvl>
    <w:lvl w:ilvl="1" w:tplc="B86240CC">
      <w:numFmt w:val="bullet"/>
      <w:lvlText w:val="•"/>
      <w:lvlJc w:val="left"/>
      <w:pPr>
        <w:ind w:left="1815" w:hanging="298"/>
      </w:pPr>
      <w:rPr>
        <w:lang w:val="ca-ES" w:eastAsia="en-US" w:bidi="ar-SA"/>
      </w:rPr>
    </w:lvl>
    <w:lvl w:ilvl="2" w:tplc="29EE146A">
      <w:numFmt w:val="bullet"/>
      <w:lvlText w:val="•"/>
      <w:lvlJc w:val="left"/>
      <w:pPr>
        <w:ind w:left="2770" w:hanging="298"/>
      </w:pPr>
      <w:rPr>
        <w:lang w:val="ca-ES" w:eastAsia="en-US" w:bidi="ar-SA"/>
      </w:rPr>
    </w:lvl>
    <w:lvl w:ilvl="3" w:tplc="A4F6253E">
      <w:numFmt w:val="bullet"/>
      <w:lvlText w:val="•"/>
      <w:lvlJc w:val="left"/>
      <w:pPr>
        <w:ind w:left="3725" w:hanging="298"/>
      </w:pPr>
      <w:rPr>
        <w:lang w:val="ca-ES" w:eastAsia="en-US" w:bidi="ar-SA"/>
      </w:rPr>
    </w:lvl>
    <w:lvl w:ilvl="4" w:tplc="1EF4E01A">
      <w:numFmt w:val="bullet"/>
      <w:lvlText w:val="•"/>
      <w:lvlJc w:val="left"/>
      <w:pPr>
        <w:ind w:left="4680" w:hanging="298"/>
      </w:pPr>
      <w:rPr>
        <w:lang w:val="ca-ES" w:eastAsia="en-US" w:bidi="ar-SA"/>
      </w:rPr>
    </w:lvl>
    <w:lvl w:ilvl="5" w:tplc="DA1ABA4A">
      <w:numFmt w:val="bullet"/>
      <w:lvlText w:val="•"/>
      <w:lvlJc w:val="left"/>
      <w:pPr>
        <w:ind w:left="5635" w:hanging="298"/>
      </w:pPr>
      <w:rPr>
        <w:lang w:val="ca-ES" w:eastAsia="en-US" w:bidi="ar-SA"/>
      </w:rPr>
    </w:lvl>
    <w:lvl w:ilvl="6" w:tplc="3AB474F8">
      <w:numFmt w:val="bullet"/>
      <w:lvlText w:val="•"/>
      <w:lvlJc w:val="left"/>
      <w:pPr>
        <w:ind w:left="6590" w:hanging="298"/>
      </w:pPr>
      <w:rPr>
        <w:lang w:val="ca-ES" w:eastAsia="en-US" w:bidi="ar-SA"/>
      </w:rPr>
    </w:lvl>
    <w:lvl w:ilvl="7" w:tplc="D26C2D86">
      <w:numFmt w:val="bullet"/>
      <w:lvlText w:val="•"/>
      <w:lvlJc w:val="left"/>
      <w:pPr>
        <w:ind w:left="7545" w:hanging="298"/>
      </w:pPr>
      <w:rPr>
        <w:lang w:val="ca-ES" w:eastAsia="en-US" w:bidi="ar-SA"/>
      </w:rPr>
    </w:lvl>
    <w:lvl w:ilvl="8" w:tplc="E7867DB4">
      <w:numFmt w:val="bullet"/>
      <w:lvlText w:val="•"/>
      <w:lvlJc w:val="left"/>
      <w:pPr>
        <w:ind w:left="8500" w:hanging="298"/>
      </w:pPr>
      <w:rPr>
        <w:lang w:val="ca-ES" w:eastAsia="en-US" w:bidi="ar-SA"/>
      </w:rPr>
    </w:lvl>
  </w:abstractNum>
  <w:abstractNum w:abstractNumId="9" w15:restartNumberingAfterBreak="0">
    <w:nsid w:val="365642BC"/>
    <w:multiLevelType w:val="hybridMultilevel"/>
    <w:tmpl w:val="E208D556"/>
    <w:lvl w:ilvl="0" w:tplc="FBFC77E2">
      <w:start w:val="1"/>
      <w:numFmt w:val="decimal"/>
      <w:lvlText w:val="%1."/>
      <w:lvlJc w:val="left"/>
      <w:pPr>
        <w:ind w:left="107" w:hanging="276"/>
      </w:pPr>
      <w:rPr>
        <w:rFonts w:ascii="Microsoft Sans Serif" w:eastAsia="Microsoft Sans Serif" w:hAnsi="Microsoft Sans Serif" w:cs="Microsoft Sans Serif" w:hint="default"/>
        <w:w w:val="99"/>
        <w:sz w:val="20"/>
        <w:szCs w:val="20"/>
        <w:lang w:val="ca-ES" w:eastAsia="en-US" w:bidi="ar-SA"/>
      </w:rPr>
    </w:lvl>
    <w:lvl w:ilvl="1" w:tplc="8226724A">
      <w:numFmt w:val="bullet"/>
      <w:lvlText w:val="•"/>
      <w:lvlJc w:val="left"/>
      <w:pPr>
        <w:ind w:left="1106" w:hanging="276"/>
      </w:pPr>
      <w:rPr>
        <w:lang w:val="ca-ES" w:eastAsia="en-US" w:bidi="ar-SA"/>
      </w:rPr>
    </w:lvl>
    <w:lvl w:ilvl="2" w:tplc="0A8A8D52">
      <w:numFmt w:val="bullet"/>
      <w:lvlText w:val="•"/>
      <w:lvlJc w:val="left"/>
      <w:pPr>
        <w:ind w:left="2113" w:hanging="276"/>
      </w:pPr>
      <w:rPr>
        <w:lang w:val="ca-ES" w:eastAsia="en-US" w:bidi="ar-SA"/>
      </w:rPr>
    </w:lvl>
    <w:lvl w:ilvl="3" w:tplc="13AE7A8C">
      <w:numFmt w:val="bullet"/>
      <w:lvlText w:val="•"/>
      <w:lvlJc w:val="left"/>
      <w:pPr>
        <w:ind w:left="3119" w:hanging="276"/>
      </w:pPr>
      <w:rPr>
        <w:lang w:val="ca-ES" w:eastAsia="en-US" w:bidi="ar-SA"/>
      </w:rPr>
    </w:lvl>
    <w:lvl w:ilvl="4" w:tplc="DB46CFF6">
      <w:numFmt w:val="bullet"/>
      <w:lvlText w:val="•"/>
      <w:lvlJc w:val="left"/>
      <w:pPr>
        <w:ind w:left="4126" w:hanging="276"/>
      </w:pPr>
      <w:rPr>
        <w:lang w:val="ca-ES" w:eastAsia="en-US" w:bidi="ar-SA"/>
      </w:rPr>
    </w:lvl>
    <w:lvl w:ilvl="5" w:tplc="BBDA4F2E">
      <w:numFmt w:val="bullet"/>
      <w:lvlText w:val="•"/>
      <w:lvlJc w:val="left"/>
      <w:pPr>
        <w:ind w:left="5133" w:hanging="276"/>
      </w:pPr>
      <w:rPr>
        <w:lang w:val="ca-ES" w:eastAsia="en-US" w:bidi="ar-SA"/>
      </w:rPr>
    </w:lvl>
    <w:lvl w:ilvl="6" w:tplc="284093C0">
      <w:numFmt w:val="bullet"/>
      <w:lvlText w:val="•"/>
      <w:lvlJc w:val="left"/>
      <w:pPr>
        <w:ind w:left="6139" w:hanging="276"/>
      </w:pPr>
      <w:rPr>
        <w:lang w:val="ca-ES" w:eastAsia="en-US" w:bidi="ar-SA"/>
      </w:rPr>
    </w:lvl>
    <w:lvl w:ilvl="7" w:tplc="C97082CA">
      <w:numFmt w:val="bullet"/>
      <w:lvlText w:val="•"/>
      <w:lvlJc w:val="left"/>
      <w:pPr>
        <w:ind w:left="7146" w:hanging="276"/>
      </w:pPr>
      <w:rPr>
        <w:lang w:val="ca-ES" w:eastAsia="en-US" w:bidi="ar-SA"/>
      </w:rPr>
    </w:lvl>
    <w:lvl w:ilvl="8" w:tplc="EC0E6992">
      <w:numFmt w:val="bullet"/>
      <w:lvlText w:val="•"/>
      <w:lvlJc w:val="left"/>
      <w:pPr>
        <w:ind w:left="8152" w:hanging="276"/>
      </w:pPr>
      <w:rPr>
        <w:lang w:val="ca-ES" w:eastAsia="en-US" w:bidi="ar-SA"/>
      </w:rPr>
    </w:lvl>
  </w:abstractNum>
  <w:abstractNum w:abstractNumId="10" w15:restartNumberingAfterBreak="0">
    <w:nsid w:val="38782429"/>
    <w:multiLevelType w:val="hybridMultilevel"/>
    <w:tmpl w:val="D9E49412"/>
    <w:lvl w:ilvl="0" w:tplc="02F484D2">
      <w:start w:val="1"/>
      <w:numFmt w:val="upperRoman"/>
      <w:lvlText w:val="%1."/>
      <w:lvlJc w:val="left"/>
      <w:pPr>
        <w:ind w:left="938" w:hanging="471"/>
      </w:pPr>
      <w:rPr>
        <w:rFonts w:ascii="Arial" w:eastAsia="Arial" w:hAnsi="Arial" w:cs="Arial" w:hint="default"/>
        <w:b/>
        <w:bCs/>
        <w:spacing w:val="-1"/>
        <w:w w:val="99"/>
        <w:sz w:val="20"/>
        <w:szCs w:val="20"/>
        <w:lang w:val="ca-ES" w:eastAsia="en-US" w:bidi="ar-SA"/>
      </w:rPr>
    </w:lvl>
    <w:lvl w:ilvl="1" w:tplc="005AE502">
      <w:numFmt w:val="bullet"/>
      <w:lvlText w:val="•"/>
      <w:lvlJc w:val="left"/>
      <w:pPr>
        <w:ind w:left="1887" w:hanging="471"/>
      </w:pPr>
      <w:rPr>
        <w:lang w:val="ca-ES" w:eastAsia="en-US" w:bidi="ar-SA"/>
      </w:rPr>
    </w:lvl>
    <w:lvl w:ilvl="2" w:tplc="1260373C">
      <w:numFmt w:val="bullet"/>
      <w:lvlText w:val="•"/>
      <w:lvlJc w:val="left"/>
      <w:pPr>
        <w:ind w:left="2834" w:hanging="471"/>
      </w:pPr>
      <w:rPr>
        <w:lang w:val="ca-ES" w:eastAsia="en-US" w:bidi="ar-SA"/>
      </w:rPr>
    </w:lvl>
    <w:lvl w:ilvl="3" w:tplc="5C64CB32">
      <w:numFmt w:val="bullet"/>
      <w:lvlText w:val="•"/>
      <w:lvlJc w:val="left"/>
      <w:pPr>
        <w:ind w:left="3781" w:hanging="471"/>
      </w:pPr>
      <w:rPr>
        <w:lang w:val="ca-ES" w:eastAsia="en-US" w:bidi="ar-SA"/>
      </w:rPr>
    </w:lvl>
    <w:lvl w:ilvl="4" w:tplc="D3ECBFF4">
      <w:numFmt w:val="bullet"/>
      <w:lvlText w:val="•"/>
      <w:lvlJc w:val="left"/>
      <w:pPr>
        <w:ind w:left="4728" w:hanging="471"/>
      </w:pPr>
      <w:rPr>
        <w:lang w:val="ca-ES" w:eastAsia="en-US" w:bidi="ar-SA"/>
      </w:rPr>
    </w:lvl>
    <w:lvl w:ilvl="5" w:tplc="9B3828CE">
      <w:numFmt w:val="bullet"/>
      <w:lvlText w:val="•"/>
      <w:lvlJc w:val="left"/>
      <w:pPr>
        <w:ind w:left="5675" w:hanging="471"/>
      </w:pPr>
      <w:rPr>
        <w:lang w:val="ca-ES" w:eastAsia="en-US" w:bidi="ar-SA"/>
      </w:rPr>
    </w:lvl>
    <w:lvl w:ilvl="6" w:tplc="D4FA1322">
      <w:numFmt w:val="bullet"/>
      <w:lvlText w:val="•"/>
      <w:lvlJc w:val="left"/>
      <w:pPr>
        <w:ind w:left="6622" w:hanging="471"/>
      </w:pPr>
      <w:rPr>
        <w:lang w:val="ca-ES" w:eastAsia="en-US" w:bidi="ar-SA"/>
      </w:rPr>
    </w:lvl>
    <w:lvl w:ilvl="7" w:tplc="45E038DA">
      <w:numFmt w:val="bullet"/>
      <w:lvlText w:val="•"/>
      <w:lvlJc w:val="left"/>
      <w:pPr>
        <w:ind w:left="7569" w:hanging="471"/>
      </w:pPr>
      <w:rPr>
        <w:lang w:val="ca-ES" w:eastAsia="en-US" w:bidi="ar-SA"/>
      </w:rPr>
    </w:lvl>
    <w:lvl w:ilvl="8" w:tplc="61C6716C">
      <w:numFmt w:val="bullet"/>
      <w:lvlText w:val="•"/>
      <w:lvlJc w:val="left"/>
      <w:pPr>
        <w:ind w:left="8516" w:hanging="471"/>
      </w:pPr>
      <w:rPr>
        <w:lang w:val="ca-ES" w:eastAsia="en-US" w:bidi="ar-SA"/>
      </w:rPr>
    </w:lvl>
  </w:abstractNum>
  <w:abstractNum w:abstractNumId="11" w15:restartNumberingAfterBreak="0">
    <w:nsid w:val="3BDF1985"/>
    <w:multiLevelType w:val="hybridMultilevel"/>
    <w:tmpl w:val="8F844A24"/>
    <w:lvl w:ilvl="0" w:tplc="DA30DC5A">
      <w:start w:val="1"/>
      <w:numFmt w:val="upperRoman"/>
      <w:lvlText w:val="%1."/>
      <w:lvlJc w:val="left"/>
      <w:pPr>
        <w:ind w:left="564" w:hanging="284"/>
      </w:pPr>
      <w:rPr>
        <w:rFonts w:ascii="Arial" w:eastAsia="Arial" w:hAnsi="Arial" w:cs="Arial" w:hint="default"/>
        <w:b/>
        <w:bCs/>
        <w:w w:val="98"/>
        <w:sz w:val="22"/>
        <w:szCs w:val="22"/>
        <w:lang w:val="ca-ES" w:eastAsia="en-US" w:bidi="ar-SA"/>
      </w:rPr>
    </w:lvl>
    <w:lvl w:ilvl="1" w:tplc="F5E87396">
      <w:start w:val="1"/>
      <w:numFmt w:val="lowerLetter"/>
      <w:lvlText w:val="%2)"/>
      <w:lvlJc w:val="left"/>
      <w:pPr>
        <w:ind w:left="847" w:hanging="284"/>
      </w:pPr>
      <w:rPr>
        <w:rFonts w:ascii="Arial" w:eastAsia="Arial" w:hAnsi="Arial" w:cs="Arial" w:hint="default"/>
        <w:b/>
        <w:bCs/>
        <w:spacing w:val="-1"/>
        <w:w w:val="99"/>
        <w:sz w:val="20"/>
        <w:szCs w:val="20"/>
        <w:lang w:val="ca-ES" w:eastAsia="en-US" w:bidi="ar-SA"/>
      </w:rPr>
    </w:lvl>
    <w:lvl w:ilvl="2" w:tplc="A2A661FE">
      <w:numFmt w:val="bullet"/>
      <w:lvlText w:val="•"/>
      <w:lvlJc w:val="left"/>
      <w:pPr>
        <w:ind w:left="1903" w:hanging="284"/>
      </w:pPr>
      <w:rPr>
        <w:lang w:val="ca-ES" w:eastAsia="en-US" w:bidi="ar-SA"/>
      </w:rPr>
    </w:lvl>
    <w:lvl w:ilvl="3" w:tplc="B134BE10">
      <w:numFmt w:val="bullet"/>
      <w:lvlText w:val="•"/>
      <w:lvlJc w:val="left"/>
      <w:pPr>
        <w:ind w:left="2966" w:hanging="284"/>
      </w:pPr>
      <w:rPr>
        <w:lang w:val="ca-ES" w:eastAsia="en-US" w:bidi="ar-SA"/>
      </w:rPr>
    </w:lvl>
    <w:lvl w:ilvl="4" w:tplc="20BE60EC">
      <w:numFmt w:val="bullet"/>
      <w:lvlText w:val="•"/>
      <w:lvlJc w:val="left"/>
      <w:pPr>
        <w:ind w:left="4030" w:hanging="284"/>
      </w:pPr>
      <w:rPr>
        <w:lang w:val="ca-ES" w:eastAsia="en-US" w:bidi="ar-SA"/>
      </w:rPr>
    </w:lvl>
    <w:lvl w:ilvl="5" w:tplc="92DEBC2A">
      <w:numFmt w:val="bullet"/>
      <w:lvlText w:val="•"/>
      <w:lvlJc w:val="left"/>
      <w:pPr>
        <w:ind w:left="5093" w:hanging="284"/>
      </w:pPr>
      <w:rPr>
        <w:lang w:val="ca-ES" w:eastAsia="en-US" w:bidi="ar-SA"/>
      </w:rPr>
    </w:lvl>
    <w:lvl w:ilvl="6" w:tplc="3D94D7F0">
      <w:numFmt w:val="bullet"/>
      <w:lvlText w:val="•"/>
      <w:lvlJc w:val="left"/>
      <w:pPr>
        <w:ind w:left="6157" w:hanging="284"/>
      </w:pPr>
      <w:rPr>
        <w:lang w:val="ca-ES" w:eastAsia="en-US" w:bidi="ar-SA"/>
      </w:rPr>
    </w:lvl>
    <w:lvl w:ilvl="7" w:tplc="A670C23A">
      <w:numFmt w:val="bullet"/>
      <w:lvlText w:val="•"/>
      <w:lvlJc w:val="left"/>
      <w:pPr>
        <w:ind w:left="7220" w:hanging="284"/>
      </w:pPr>
      <w:rPr>
        <w:lang w:val="ca-ES" w:eastAsia="en-US" w:bidi="ar-SA"/>
      </w:rPr>
    </w:lvl>
    <w:lvl w:ilvl="8" w:tplc="C1322122">
      <w:numFmt w:val="bullet"/>
      <w:lvlText w:val="•"/>
      <w:lvlJc w:val="left"/>
      <w:pPr>
        <w:ind w:left="8284" w:hanging="284"/>
      </w:pPr>
      <w:rPr>
        <w:lang w:val="ca-ES" w:eastAsia="en-US" w:bidi="ar-SA"/>
      </w:rPr>
    </w:lvl>
  </w:abstractNum>
  <w:abstractNum w:abstractNumId="12" w15:restartNumberingAfterBreak="0">
    <w:nsid w:val="52304F44"/>
    <w:multiLevelType w:val="hybridMultilevel"/>
    <w:tmpl w:val="3DB83AF0"/>
    <w:lvl w:ilvl="0" w:tplc="53A441AC">
      <w:numFmt w:val="bullet"/>
      <w:lvlText w:val=""/>
      <w:lvlJc w:val="left"/>
      <w:pPr>
        <w:ind w:left="1274" w:hanging="360"/>
      </w:pPr>
      <w:rPr>
        <w:rFonts w:ascii="Wingdings" w:eastAsia="Wingdings" w:hAnsi="Wingdings" w:cs="Wingdings" w:hint="default"/>
        <w:w w:val="99"/>
        <w:sz w:val="20"/>
        <w:szCs w:val="20"/>
        <w:lang w:val="ca-ES" w:eastAsia="en-US" w:bidi="ar-SA"/>
      </w:rPr>
    </w:lvl>
    <w:lvl w:ilvl="1" w:tplc="C58C0396">
      <w:numFmt w:val="bullet"/>
      <w:lvlText w:val="•"/>
      <w:lvlJc w:val="left"/>
      <w:pPr>
        <w:ind w:left="2193" w:hanging="360"/>
      </w:pPr>
      <w:rPr>
        <w:lang w:val="ca-ES" w:eastAsia="en-US" w:bidi="ar-SA"/>
      </w:rPr>
    </w:lvl>
    <w:lvl w:ilvl="2" w:tplc="FE20B328">
      <w:numFmt w:val="bullet"/>
      <w:lvlText w:val="•"/>
      <w:lvlJc w:val="left"/>
      <w:pPr>
        <w:ind w:left="3106" w:hanging="360"/>
      </w:pPr>
      <w:rPr>
        <w:lang w:val="ca-ES" w:eastAsia="en-US" w:bidi="ar-SA"/>
      </w:rPr>
    </w:lvl>
    <w:lvl w:ilvl="3" w:tplc="9B6E7502">
      <w:numFmt w:val="bullet"/>
      <w:lvlText w:val="•"/>
      <w:lvlJc w:val="left"/>
      <w:pPr>
        <w:ind w:left="4019" w:hanging="360"/>
      </w:pPr>
      <w:rPr>
        <w:lang w:val="ca-ES" w:eastAsia="en-US" w:bidi="ar-SA"/>
      </w:rPr>
    </w:lvl>
    <w:lvl w:ilvl="4" w:tplc="31DC1DFE">
      <w:numFmt w:val="bullet"/>
      <w:lvlText w:val="•"/>
      <w:lvlJc w:val="left"/>
      <w:pPr>
        <w:ind w:left="4932" w:hanging="360"/>
      </w:pPr>
      <w:rPr>
        <w:lang w:val="ca-ES" w:eastAsia="en-US" w:bidi="ar-SA"/>
      </w:rPr>
    </w:lvl>
    <w:lvl w:ilvl="5" w:tplc="09D0E944">
      <w:numFmt w:val="bullet"/>
      <w:lvlText w:val="•"/>
      <w:lvlJc w:val="left"/>
      <w:pPr>
        <w:ind w:left="5845" w:hanging="360"/>
      </w:pPr>
      <w:rPr>
        <w:lang w:val="ca-ES" w:eastAsia="en-US" w:bidi="ar-SA"/>
      </w:rPr>
    </w:lvl>
    <w:lvl w:ilvl="6" w:tplc="525AB974">
      <w:numFmt w:val="bullet"/>
      <w:lvlText w:val="•"/>
      <w:lvlJc w:val="left"/>
      <w:pPr>
        <w:ind w:left="6758" w:hanging="360"/>
      </w:pPr>
      <w:rPr>
        <w:lang w:val="ca-ES" w:eastAsia="en-US" w:bidi="ar-SA"/>
      </w:rPr>
    </w:lvl>
    <w:lvl w:ilvl="7" w:tplc="4126C83E">
      <w:numFmt w:val="bullet"/>
      <w:lvlText w:val="•"/>
      <w:lvlJc w:val="left"/>
      <w:pPr>
        <w:ind w:left="7671" w:hanging="360"/>
      </w:pPr>
      <w:rPr>
        <w:lang w:val="ca-ES" w:eastAsia="en-US" w:bidi="ar-SA"/>
      </w:rPr>
    </w:lvl>
    <w:lvl w:ilvl="8" w:tplc="90B03FA8">
      <w:numFmt w:val="bullet"/>
      <w:lvlText w:val="•"/>
      <w:lvlJc w:val="left"/>
      <w:pPr>
        <w:ind w:left="8584" w:hanging="360"/>
      </w:pPr>
      <w:rPr>
        <w:lang w:val="ca-ES" w:eastAsia="en-US" w:bidi="ar-SA"/>
      </w:rPr>
    </w:lvl>
  </w:abstractNum>
  <w:abstractNum w:abstractNumId="13" w15:restartNumberingAfterBreak="0">
    <w:nsid w:val="5CE8020F"/>
    <w:multiLevelType w:val="hybridMultilevel"/>
    <w:tmpl w:val="59463538"/>
    <w:lvl w:ilvl="0" w:tplc="0638CC12">
      <w:numFmt w:val="bullet"/>
      <w:lvlText w:val="-"/>
      <w:lvlJc w:val="left"/>
      <w:pPr>
        <w:ind w:left="862" w:hanging="360"/>
      </w:pPr>
      <w:rPr>
        <w:rFonts w:ascii="Courier New" w:eastAsia="Courier New" w:hAnsi="Courier New" w:cs="Courier New" w:hint="default"/>
        <w:w w:val="98"/>
        <w:sz w:val="22"/>
        <w:szCs w:val="22"/>
        <w:lang w:val="ca-ES" w:eastAsia="en-US" w:bidi="ar-SA"/>
      </w:rPr>
    </w:lvl>
    <w:lvl w:ilvl="1" w:tplc="4E0CA33A">
      <w:numFmt w:val="bullet"/>
      <w:lvlText w:val="•"/>
      <w:lvlJc w:val="left"/>
      <w:pPr>
        <w:ind w:left="1815" w:hanging="360"/>
      </w:pPr>
      <w:rPr>
        <w:lang w:val="ca-ES" w:eastAsia="en-US" w:bidi="ar-SA"/>
      </w:rPr>
    </w:lvl>
    <w:lvl w:ilvl="2" w:tplc="9684E5F2">
      <w:numFmt w:val="bullet"/>
      <w:lvlText w:val="•"/>
      <w:lvlJc w:val="left"/>
      <w:pPr>
        <w:ind w:left="2770" w:hanging="360"/>
      </w:pPr>
      <w:rPr>
        <w:lang w:val="ca-ES" w:eastAsia="en-US" w:bidi="ar-SA"/>
      </w:rPr>
    </w:lvl>
    <w:lvl w:ilvl="3" w:tplc="3AC60652">
      <w:numFmt w:val="bullet"/>
      <w:lvlText w:val="•"/>
      <w:lvlJc w:val="left"/>
      <w:pPr>
        <w:ind w:left="3725" w:hanging="360"/>
      </w:pPr>
      <w:rPr>
        <w:lang w:val="ca-ES" w:eastAsia="en-US" w:bidi="ar-SA"/>
      </w:rPr>
    </w:lvl>
    <w:lvl w:ilvl="4" w:tplc="EA46118C">
      <w:numFmt w:val="bullet"/>
      <w:lvlText w:val="•"/>
      <w:lvlJc w:val="left"/>
      <w:pPr>
        <w:ind w:left="4680" w:hanging="360"/>
      </w:pPr>
      <w:rPr>
        <w:lang w:val="ca-ES" w:eastAsia="en-US" w:bidi="ar-SA"/>
      </w:rPr>
    </w:lvl>
    <w:lvl w:ilvl="5" w:tplc="807CB6CA">
      <w:numFmt w:val="bullet"/>
      <w:lvlText w:val="•"/>
      <w:lvlJc w:val="left"/>
      <w:pPr>
        <w:ind w:left="5635" w:hanging="360"/>
      </w:pPr>
      <w:rPr>
        <w:lang w:val="ca-ES" w:eastAsia="en-US" w:bidi="ar-SA"/>
      </w:rPr>
    </w:lvl>
    <w:lvl w:ilvl="6" w:tplc="0DF24E36">
      <w:numFmt w:val="bullet"/>
      <w:lvlText w:val="•"/>
      <w:lvlJc w:val="left"/>
      <w:pPr>
        <w:ind w:left="6590" w:hanging="360"/>
      </w:pPr>
      <w:rPr>
        <w:lang w:val="ca-ES" w:eastAsia="en-US" w:bidi="ar-SA"/>
      </w:rPr>
    </w:lvl>
    <w:lvl w:ilvl="7" w:tplc="E410FDE2">
      <w:numFmt w:val="bullet"/>
      <w:lvlText w:val="•"/>
      <w:lvlJc w:val="left"/>
      <w:pPr>
        <w:ind w:left="7545" w:hanging="360"/>
      </w:pPr>
      <w:rPr>
        <w:lang w:val="ca-ES" w:eastAsia="en-US" w:bidi="ar-SA"/>
      </w:rPr>
    </w:lvl>
    <w:lvl w:ilvl="8" w:tplc="534268A2">
      <w:numFmt w:val="bullet"/>
      <w:lvlText w:val="•"/>
      <w:lvlJc w:val="left"/>
      <w:pPr>
        <w:ind w:left="8500" w:hanging="360"/>
      </w:pPr>
      <w:rPr>
        <w:lang w:val="ca-ES" w:eastAsia="en-US" w:bidi="ar-SA"/>
      </w:rPr>
    </w:lvl>
  </w:abstractNum>
  <w:abstractNum w:abstractNumId="14" w15:restartNumberingAfterBreak="0">
    <w:nsid w:val="5EC7372C"/>
    <w:multiLevelType w:val="hybridMultilevel"/>
    <w:tmpl w:val="80908AB0"/>
    <w:lvl w:ilvl="0" w:tplc="080AD17E">
      <w:numFmt w:val="bullet"/>
      <w:lvlText w:val="-"/>
      <w:lvlJc w:val="left"/>
      <w:pPr>
        <w:ind w:left="188" w:hanging="142"/>
      </w:pPr>
      <w:rPr>
        <w:rFonts w:ascii="Microsoft Sans Serif" w:eastAsia="Microsoft Sans Serif" w:hAnsi="Microsoft Sans Serif" w:cs="Microsoft Sans Serif" w:hint="default"/>
        <w:w w:val="99"/>
        <w:sz w:val="20"/>
        <w:szCs w:val="20"/>
        <w:lang w:val="ca-ES" w:eastAsia="en-US" w:bidi="ar-SA"/>
      </w:rPr>
    </w:lvl>
    <w:lvl w:ilvl="1" w:tplc="521674E6">
      <w:numFmt w:val="bullet"/>
      <w:lvlText w:val="•"/>
      <w:lvlJc w:val="left"/>
      <w:pPr>
        <w:ind w:left="798" w:hanging="142"/>
      </w:pPr>
      <w:rPr>
        <w:lang w:val="ca-ES" w:eastAsia="en-US" w:bidi="ar-SA"/>
      </w:rPr>
    </w:lvl>
    <w:lvl w:ilvl="2" w:tplc="2C6CA06E">
      <w:numFmt w:val="bullet"/>
      <w:lvlText w:val="•"/>
      <w:lvlJc w:val="left"/>
      <w:pPr>
        <w:ind w:left="1417" w:hanging="142"/>
      </w:pPr>
      <w:rPr>
        <w:lang w:val="ca-ES" w:eastAsia="en-US" w:bidi="ar-SA"/>
      </w:rPr>
    </w:lvl>
    <w:lvl w:ilvl="3" w:tplc="11BA890E">
      <w:numFmt w:val="bullet"/>
      <w:lvlText w:val="•"/>
      <w:lvlJc w:val="left"/>
      <w:pPr>
        <w:ind w:left="2036" w:hanging="142"/>
      </w:pPr>
      <w:rPr>
        <w:lang w:val="ca-ES" w:eastAsia="en-US" w:bidi="ar-SA"/>
      </w:rPr>
    </w:lvl>
    <w:lvl w:ilvl="4" w:tplc="58BE037A">
      <w:numFmt w:val="bullet"/>
      <w:lvlText w:val="•"/>
      <w:lvlJc w:val="left"/>
      <w:pPr>
        <w:ind w:left="2655" w:hanging="142"/>
      </w:pPr>
      <w:rPr>
        <w:lang w:val="ca-ES" w:eastAsia="en-US" w:bidi="ar-SA"/>
      </w:rPr>
    </w:lvl>
    <w:lvl w:ilvl="5" w:tplc="C95077D4">
      <w:numFmt w:val="bullet"/>
      <w:lvlText w:val="•"/>
      <w:lvlJc w:val="left"/>
      <w:pPr>
        <w:ind w:left="3274" w:hanging="142"/>
      </w:pPr>
      <w:rPr>
        <w:lang w:val="ca-ES" w:eastAsia="en-US" w:bidi="ar-SA"/>
      </w:rPr>
    </w:lvl>
    <w:lvl w:ilvl="6" w:tplc="65AA9098">
      <w:numFmt w:val="bullet"/>
      <w:lvlText w:val="•"/>
      <w:lvlJc w:val="left"/>
      <w:pPr>
        <w:ind w:left="3893" w:hanging="142"/>
      </w:pPr>
      <w:rPr>
        <w:lang w:val="ca-ES" w:eastAsia="en-US" w:bidi="ar-SA"/>
      </w:rPr>
    </w:lvl>
    <w:lvl w:ilvl="7" w:tplc="9A88D9A2">
      <w:numFmt w:val="bullet"/>
      <w:lvlText w:val="•"/>
      <w:lvlJc w:val="left"/>
      <w:pPr>
        <w:ind w:left="4512" w:hanging="142"/>
      </w:pPr>
      <w:rPr>
        <w:lang w:val="ca-ES" w:eastAsia="en-US" w:bidi="ar-SA"/>
      </w:rPr>
    </w:lvl>
    <w:lvl w:ilvl="8" w:tplc="BF2A389A">
      <w:numFmt w:val="bullet"/>
      <w:lvlText w:val="•"/>
      <w:lvlJc w:val="left"/>
      <w:pPr>
        <w:ind w:left="5131" w:hanging="142"/>
      </w:pPr>
      <w:rPr>
        <w:lang w:val="ca-ES" w:eastAsia="en-US" w:bidi="ar-SA"/>
      </w:rPr>
    </w:lvl>
  </w:abstractNum>
  <w:abstractNum w:abstractNumId="15" w15:restartNumberingAfterBreak="0">
    <w:nsid w:val="60DE79A1"/>
    <w:multiLevelType w:val="hybridMultilevel"/>
    <w:tmpl w:val="CFD01046"/>
    <w:lvl w:ilvl="0" w:tplc="92E27040">
      <w:numFmt w:val="bullet"/>
      <w:lvlText w:val="-"/>
      <w:lvlJc w:val="left"/>
      <w:pPr>
        <w:ind w:left="827" w:hanging="360"/>
      </w:pPr>
      <w:rPr>
        <w:rFonts w:ascii="Microsoft Sans Serif" w:eastAsia="Microsoft Sans Serif" w:hAnsi="Microsoft Sans Serif" w:cs="Microsoft Sans Serif" w:hint="default"/>
        <w:w w:val="99"/>
        <w:sz w:val="20"/>
        <w:szCs w:val="20"/>
        <w:lang w:val="ca-ES" w:eastAsia="en-US" w:bidi="ar-SA"/>
      </w:rPr>
    </w:lvl>
    <w:lvl w:ilvl="1" w:tplc="E1F292D8">
      <w:numFmt w:val="bullet"/>
      <w:lvlText w:val="•"/>
      <w:lvlJc w:val="left"/>
      <w:pPr>
        <w:ind w:left="1573" w:hanging="360"/>
      </w:pPr>
      <w:rPr>
        <w:lang w:val="ca-ES" w:eastAsia="en-US" w:bidi="ar-SA"/>
      </w:rPr>
    </w:lvl>
    <w:lvl w:ilvl="2" w:tplc="12220B6E">
      <w:numFmt w:val="bullet"/>
      <w:lvlText w:val="•"/>
      <w:lvlJc w:val="left"/>
      <w:pPr>
        <w:ind w:left="2327" w:hanging="360"/>
      </w:pPr>
      <w:rPr>
        <w:lang w:val="ca-ES" w:eastAsia="en-US" w:bidi="ar-SA"/>
      </w:rPr>
    </w:lvl>
    <w:lvl w:ilvl="3" w:tplc="011AB748">
      <w:numFmt w:val="bullet"/>
      <w:lvlText w:val="•"/>
      <w:lvlJc w:val="left"/>
      <w:pPr>
        <w:ind w:left="3080" w:hanging="360"/>
      </w:pPr>
      <w:rPr>
        <w:lang w:val="ca-ES" w:eastAsia="en-US" w:bidi="ar-SA"/>
      </w:rPr>
    </w:lvl>
    <w:lvl w:ilvl="4" w:tplc="F842C666">
      <w:numFmt w:val="bullet"/>
      <w:lvlText w:val="•"/>
      <w:lvlJc w:val="left"/>
      <w:pPr>
        <w:ind w:left="3834" w:hanging="360"/>
      </w:pPr>
      <w:rPr>
        <w:lang w:val="ca-ES" w:eastAsia="en-US" w:bidi="ar-SA"/>
      </w:rPr>
    </w:lvl>
    <w:lvl w:ilvl="5" w:tplc="D83E79BE">
      <w:numFmt w:val="bullet"/>
      <w:lvlText w:val="•"/>
      <w:lvlJc w:val="left"/>
      <w:pPr>
        <w:ind w:left="4588" w:hanging="360"/>
      </w:pPr>
      <w:rPr>
        <w:lang w:val="ca-ES" w:eastAsia="en-US" w:bidi="ar-SA"/>
      </w:rPr>
    </w:lvl>
    <w:lvl w:ilvl="6" w:tplc="C9C04364">
      <w:numFmt w:val="bullet"/>
      <w:lvlText w:val="•"/>
      <w:lvlJc w:val="left"/>
      <w:pPr>
        <w:ind w:left="5341" w:hanging="360"/>
      </w:pPr>
      <w:rPr>
        <w:lang w:val="ca-ES" w:eastAsia="en-US" w:bidi="ar-SA"/>
      </w:rPr>
    </w:lvl>
    <w:lvl w:ilvl="7" w:tplc="E7369E72">
      <w:numFmt w:val="bullet"/>
      <w:lvlText w:val="•"/>
      <w:lvlJc w:val="left"/>
      <w:pPr>
        <w:ind w:left="6095" w:hanging="360"/>
      </w:pPr>
      <w:rPr>
        <w:lang w:val="ca-ES" w:eastAsia="en-US" w:bidi="ar-SA"/>
      </w:rPr>
    </w:lvl>
    <w:lvl w:ilvl="8" w:tplc="E9420F8A">
      <w:numFmt w:val="bullet"/>
      <w:lvlText w:val="•"/>
      <w:lvlJc w:val="left"/>
      <w:pPr>
        <w:ind w:left="6848" w:hanging="360"/>
      </w:pPr>
      <w:rPr>
        <w:lang w:val="ca-ES" w:eastAsia="en-US" w:bidi="ar-SA"/>
      </w:rPr>
    </w:lvl>
  </w:abstractNum>
  <w:abstractNum w:abstractNumId="16" w15:restartNumberingAfterBreak="0">
    <w:nsid w:val="61071808"/>
    <w:multiLevelType w:val="hybridMultilevel"/>
    <w:tmpl w:val="30CA252C"/>
    <w:lvl w:ilvl="0" w:tplc="6E6E1542">
      <w:numFmt w:val="bullet"/>
      <w:lvlText w:val="-"/>
      <w:lvlJc w:val="left"/>
      <w:pPr>
        <w:ind w:left="862" w:hanging="360"/>
      </w:pPr>
      <w:rPr>
        <w:rFonts w:ascii="Microsoft Sans Serif" w:eastAsia="Microsoft Sans Serif" w:hAnsi="Microsoft Sans Serif" w:cs="Microsoft Sans Serif" w:hint="default"/>
        <w:w w:val="99"/>
        <w:sz w:val="20"/>
        <w:szCs w:val="20"/>
        <w:lang w:val="ca-ES" w:eastAsia="en-US" w:bidi="ar-SA"/>
      </w:rPr>
    </w:lvl>
    <w:lvl w:ilvl="1" w:tplc="D7D46ADA">
      <w:numFmt w:val="bullet"/>
      <w:lvlText w:val="•"/>
      <w:lvlJc w:val="left"/>
      <w:pPr>
        <w:ind w:left="1815" w:hanging="360"/>
      </w:pPr>
      <w:rPr>
        <w:lang w:val="ca-ES" w:eastAsia="en-US" w:bidi="ar-SA"/>
      </w:rPr>
    </w:lvl>
    <w:lvl w:ilvl="2" w:tplc="8D06877E">
      <w:numFmt w:val="bullet"/>
      <w:lvlText w:val="•"/>
      <w:lvlJc w:val="left"/>
      <w:pPr>
        <w:ind w:left="2770" w:hanging="360"/>
      </w:pPr>
      <w:rPr>
        <w:lang w:val="ca-ES" w:eastAsia="en-US" w:bidi="ar-SA"/>
      </w:rPr>
    </w:lvl>
    <w:lvl w:ilvl="3" w:tplc="6B2A9170">
      <w:numFmt w:val="bullet"/>
      <w:lvlText w:val="•"/>
      <w:lvlJc w:val="left"/>
      <w:pPr>
        <w:ind w:left="3725" w:hanging="360"/>
      </w:pPr>
      <w:rPr>
        <w:lang w:val="ca-ES" w:eastAsia="en-US" w:bidi="ar-SA"/>
      </w:rPr>
    </w:lvl>
    <w:lvl w:ilvl="4" w:tplc="DBAA9B8C">
      <w:numFmt w:val="bullet"/>
      <w:lvlText w:val="•"/>
      <w:lvlJc w:val="left"/>
      <w:pPr>
        <w:ind w:left="4680" w:hanging="360"/>
      </w:pPr>
      <w:rPr>
        <w:lang w:val="ca-ES" w:eastAsia="en-US" w:bidi="ar-SA"/>
      </w:rPr>
    </w:lvl>
    <w:lvl w:ilvl="5" w:tplc="D6868232">
      <w:numFmt w:val="bullet"/>
      <w:lvlText w:val="•"/>
      <w:lvlJc w:val="left"/>
      <w:pPr>
        <w:ind w:left="5635" w:hanging="360"/>
      </w:pPr>
      <w:rPr>
        <w:lang w:val="ca-ES" w:eastAsia="en-US" w:bidi="ar-SA"/>
      </w:rPr>
    </w:lvl>
    <w:lvl w:ilvl="6" w:tplc="2FBCC7AA">
      <w:numFmt w:val="bullet"/>
      <w:lvlText w:val="•"/>
      <w:lvlJc w:val="left"/>
      <w:pPr>
        <w:ind w:left="6590" w:hanging="360"/>
      </w:pPr>
      <w:rPr>
        <w:lang w:val="ca-ES" w:eastAsia="en-US" w:bidi="ar-SA"/>
      </w:rPr>
    </w:lvl>
    <w:lvl w:ilvl="7" w:tplc="67E88FE2">
      <w:numFmt w:val="bullet"/>
      <w:lvlText w:val="•"/>
      <w:lvlJc w:val="left"/>
      <w:pPr>
        <w:ind w:left="7545" w:hanging="360"/>
      </w:pPr>
      <w:rPr>
        <w:lang w:val="ca-ES" w:eastAsia="en-US" w:bidi="ar-SA"/>
      </w:rPr>
    </w:lvl>
    <w:lvl w:ilvl="8" w:tplc="7786AFB6">
      <w:numFmt w:val="bullet"/>
      <w:lvlText w:val="•"/>
      <w:lvlJc w:val="left"/>
      <w:pPr>
        <w:ind w:left="8500" w:hanging="360"/>
      </w:pPr>
      <w:rPr>
        <w:lang w:val="ca-ES" w:eastAsia="en-US" w:bidi="ar-SA"/>
      </w:rPr>
    </w:lvl>
  </w:abstractNum>
  <w:abstractNum w:abstractNumId="17" w15:restartNumberingAfterBreak="0">
    <w:nsid w:val="66F17238"/>
    <w:multiLevelType w:val="hybridMultilevel"/>
    <w:tmpl w:val="7F682940"/>
    <w:lvl w:ilvl="0" w:tplc="34B21112">
      <w:numFmt w:val="bullet"/>
      <w:lvlText w:val="-"/>
      <w:lvlJc w:val="left"/>
      <w:pPr>
        <w:ind w:left="926" w:hanging="360"/>
      </w:pPr>
      <w:rPr>
        <w:rFonts w:ascii="Calibri" w:eastAsia="Calibri" w:hAnsi="Calibri" w:cs="Calibri" w:hint="default"/>
        <w:w w:val="99"/>
        <w:sz w:val="20"/>
        <w:szCs w:val="20"/>
        <w:lang w:val="ca-ES" w:eastAsia="en-US" w:bidi="ar-SA"/>
      </w:rPr>
    </w:lvl>
    <w:lvl w:ilvl="1" w:tplc="34B21112">
      <w:numFmt w:val="bullet"/>
      <w:lvlText w:val="-"/>
      <w:lvlJc w:val="left"/>
      <w:pPr>
        <w:ind w:left="1495" w:hanging="360"/>
      </w:pPr>
      <w:rPr>
        <w:rFonts w:ascii="Calibri" w:eastAsia="Calibri" w:hAnsi="Calibri" w:cs="Calibri" w:hint="default"/>
        <w:w w:val="99"/>
        <w:sz w:val="20"/>
        <w:szCs w:val="20"/>
        <w:lang w:val="ca-ES" w:eastAsia="en-US" w:bidi="ar-SA"/>
      </w:rPr>
    </w:lvl>
    <w:lvl w:ilvl="2" w:tplc="FE0813E8">
      <w:numFmt w:val="bullet"/>
      <w:lvlText w:val="•"/>
      <w:lvlJc w:val="left"/>
      <w:pPr>
        <w:ind w:left="2490" w:hanging="360"/>
      </w:pPr>
      <w:rPr>
        <w:lang w:val="ca-ES" w:eastAsia="en-US" w:bidi="ar-SA"/>
      </w:rPr>
    </w:lvl>
    <w:lvl w:ilvl="3" w:tplc="E9888568">
      <w:numFmt w:val="bullet"/>
      <w:lvlText w:val="•"/>
      <w:lvlJc w:val="left"/>
      <w:pPr>
        <w:ind w:left="3480" w:hanging="360"/>
      </w:pPr>
      <w:rPr>
        <w:lang w:val="ca-ES" w:eastAsia="en-US" w:bidi="ar-SA"/>
      </w:rPr>
    </w:lvl>
    <w:lvl w:ilvl="4" w:tplc="6A5A59D6">
      <w:numFmt w:val="bullet"/>
      <w:lvlText w:val="•"/>
      <w:lvlJc w:val="left"/>
      <w:pPr>
        <w:ind w:left="4470" w:hanging="360"/>
      </w:pPr>
      <w:rPr>
        <w:lang w:val="ca-ES" w:eastAsia="en-US" w:bidi="ar-SA"/>
      </w:rPr>
    </w:lvl>
    <w:lvl w:ilvl="5" w:tplc="DAFC7064">
      <w:numFmt w:val="bullet"/>
      <w:lvlText w:val="•"/>
      <w:lvlJc w:val="left"/>
      <w:pPr>
        <w:ind w:left="5460" w:hanging="360"/>
      </w:pPr>
      <w:rPr>
        <w:lang w:val="ca-ES" w:eastAsia="en-US" w:bidi="ar-SA"/>
      </w:rPr>
    </w:lvl>
    <w:lvl w:ilvl="6" w:tplc="424CD0F6">
      <w:numFmt w:val="bullet"/>
      <w:lvlText w:val="•"/>
      <w:lvlJc w:val="left"/>
      <w:pPr>
        <w:ind w:left="6450" w:hanging="360"/>
      </w:pPr>
      <w:rPr>
        <w:lang w:val="ca-ES" w:eastAsia="en-US" w:bidi="ar-SA"/>
      </w:rPr>
    </w:lvl>
    <w:lvl w:ilvl="7" w:tplc="F3BE4CB8">
      <w:numFmt w:val="bullet"/>
      <w:lvlText w:val="•"/>
      <w:lvlJc w:val="left"/>
      <w:pPr>
        <w:ind w:left="7440" w:hanging="360"/>
      </w:pPr>
      <w:rPr>
        <w:lang w:val="ca-ES" w:eastAsia="en-US" w:bidi="ar-SA"/>
      </w:rPr>
    </w:lvl>
    <w:lvl w:ilvl="8" w:tplc="7CF420A8">
      <w:numFmt w:val="bullet"/>
      <w:lvlText w:val="•"/>
      <w:lvlJc w:val="left"/>
      <w:pPr>
        <w:ind w:left="8430" w:hanging="360"/>
      </w:pPr>
      <w:rPr>
        <w:lang w:val="ca-ES" w:eastAsia="en-US" w:bidi="ar-SA"/>
      </w:rPr>
    </w:lvl>
  </w:abstractNum>
  <w:num w:numId="1" w16cid:durableId="579364346">
    <w:abstractNumId w:val="3"/>
  </w:num>
  <w:num w:numId="2" w16cid:durableId="13128271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3763929">
    <w:abstractNumId w:val="10"/>
  </w:num>
  <w:num w:numId="4" w16cid:durableId="711274056">
    <w:abstractNumId w:val="10"/>
    <w:lvlOverride w:ilvl="0">
      <w:startOverride w:val="1"/>
    </w:lvlOverride>
    <w:lvlOverride w:ilvl="1"/>
    <w:lvlOverride w:ilvl="2"/>
    <w:lvlOverride w:ilvl="3"/>
    <w:lvlOverride w:ilvl="4"/>
    <w:lvlOverride w:ilvl="5"/>
    <w:lvlOverride w:ilvl="6"/>
    <w:lvlOverride w:ilvl="7"/>
    <w:lvlOverride w:ilvl="8"/>
  </w:num>
  <w:num w:numId="5" w16cid:durableId="465203310">
    <w:abstractNumId w:val="15"/>
  </w:num>
  <w:num w:numId="6" w16cid:durableId="397752504">
    <w:abstractNumId w:val="15"/>
    <w:lvlOverride w:ilvl="0"/>
    <w:lvlOverride w:ilvl="1"/>
    <w:lvlOverride w:ilvl="2"/>
    <w:lvlOverride w:ilvl="3"/>
    <w:lvlOverride w:ilvl="4"/>
    <w:lvlOverride w:ilvl="5"/>
    <w:lvlOverride w:ilvl="6"/>
    <w:lvlOverride w:ilvl="7"/>
    <w:lvlOverride w:ilvl="8"/>
  </w:num>
  <w:num w:numId="7" w16cid:durableId="834225479">
    <w:abstractNumId w:val="14"/>
  </w:num>
  <w:num w:numId="8" w16cid:durableId="1723559166">
    <w:abstractNumId w:val="14"/>
    <w:lvlOverride w:ilvl="0"/>
    <w:lvlOverride w:ilvl="1"/>
    <w:lvlOverride w:ilvl="2"/>
    <w:lvlOverride w:ilvl="3"/>
    <w:lvlOverride w:ilvl="4"/>
    <w:lvlOverride w:ilvl="5"/>
    <w:lvlOverride w:ilvl="6"/>
    <w:lvlOverride w:ilvl="7"/>
    <w:lvlOverride w:ilvl="8"/>
  </w:num>
  <w:num w:numId="9" w16cid:durableId="56361054">
    <w:abstractNumId w:val="7"/>
  </w:num>
  <w:num w:numId="10" w16cid:durableId="294533534">
    <w:abstractNumId w:val="7"/>
    <w:lvlOverride w:ilvl="0"/>
    <w:lvlOverride w:ilvl="1"/>
    <w:lvlOverride w:ilvl="2"/>
    <w:lvlOverride w:ilvl="3"/>
    <w:lvlOverride w:ilvl="4"/>
    <w:lvlOverride w:ilvl="5"/>
    <w:lvlOverride w:ilvl="6"/>
    <w:lvlOverride w:ilvl="7"/>
    <w:lvlOverride w:ilvl="8"/>
  </w:num>
  <w:num w:numId="11" w16cid:durableId="1057708300">
    <w:abstractNumId w:val="9"/>
  </w:num>
  <w:num w:numId="12" w16cid:durableId="244997463">
    <w:abstractNumId w:val="9"/>
    <w:lvlOverride w:ilvl="0">
      <w:startOverride w:val="1"/>
    </w:lvlOverride>
    <w:lvlOverride w:ilvl="1"/>
    <w:lvlOverride w:ilvl="2"/>
    <w:lvlOverride w:ilvl="3"/>
    <w:lvlOverride w:ilvl="4"/>
    <w:lvlOverride w:ilvl="5"/>
    <w:lvlOverride w:ilvl="6"/>
    <w:lvlOverride w:ilvl="7"/>
    <w:lvlOverride w:ilvl="8"/>
  </w:num>
  <w:num w:numId="13" w16cid:durableId="489834789">
    <w:abstractNumId w:val="17"/>
  </w:num>
  <w:num w:numId="14" w16cid:durableId="1276980174">
    <w:abstractNumId w:val="17"/>
    <w:lvlOverride w:ilvl="0"/>
    <w:lvlOverride w:ilvl="1"/>
    <w:lvlOverride w:ilvl="2"/>
    <w:lvlOverride w:ilvl="3"/>
    <w:lvlOverride w:ilvl="4"/>
    <w:lvlOverride w:ilvl="5"/>
    <w:lvlOverride w:ilvl="6"/>
    <w:lvlOverride w:ilvl="7"/>
    <w:lvlOverride w:ilvl="8"/>
  </w:num>
  <w:num w:numId="15" w16cid:durableId="1907716684">
    <w:abstractNumId w:val="11"/>
  </w:num>
  <w:num w:numId="16" w16cid:durableId="1759133806">
    <w:abstractNumId w:val="11"/>
    <w:lvlOverride w:ilvl="0">
      <w:startOverride w:val="1"/>
    </w:lvlOverride>
    <w:lvlOverride w:ilvl="1">
      <w:startOverride w:val="1"/>
    </w:lvlOverride>
    <w:lvlOverride w:ilvl="2"/>
    <w:lvlOverride w:ilvl="3"/>
    <w:lvlOverride w:ilvl="4"/>
    <w:lvlOverride w:ilvl="5"/>
    <w:lvlOverride w:ilvl="6"/>
    <w:lvlOverride w:ilvl="7"/>
    <w:lvlOverride w:ilvl="8"/>
  </w:num>
  <w:num w:numId="17" w16cid:durableId="1569724357">
    <w:abstractNumId w:val="16"/>
  </w:num>
  <w:num w:numId="18" w16cid:durableId="2121485387">
    <w:abstractNumId w:val="16"/>
    <w:lvlOverride w:ilvl="0"/>
    <w:lvlOverride w:ilvl="1"/>
    <w:lvlOverride w:ilvl="2"/>
    <w:lvlOverride w:ilvl="3"/>
    <w:lvlOverride w:ilvl="4"/>
    <w:lvlOverride w:ilvl="5"/>
    <w:lvlOverride w:ilvl="6"/>
    <w:lvlOverride w:ilvl="7"/>
    <w:lvlOverride w:ilvl="8"/>
  </w:num>
  <w:num w:numId="19" w16cid:durableId="598216329">
    <w:abstractNumId w:val="4"/>
  </w:num>
  <w:num w:numId="20" w16cid:durableId="1995835183">
    <w:abstractNumId w:val="4"/>
    <w:lvlOverride w:ilvl="0"/>
    <w:lvlOverride w:ilvl="1"/>
    <w:lvlOverride w:ilvl="2"/>
    <w:lvlOverride w:ilvl="3"/>
    <w:lvlOverride w:ilvl="4"/>
    <w:lvlOverride w:ilvl="5"/>
    <w:lvlOverride w:ilvl="6"/>
    <w:lvlOverride w:ilvl="7"/>
    <w:lvlOverride w:ilvl="8"/>
  </w:num>
  <w:num w:numId="21" w16cid:durableId="1037199351">
    <w:abstractNumId w:val="0"/>
  </w:num>
  <w:num w:numId="22" w16cid:durableId="1594699199">
    <w:abstractNumId w:val="0"/>
    <w:lvlOverride w:ilvl="0"/>
    <w:lvlOverride w:ilvl="1"/>
    <w:lvlOverride w:ilvl="2"/>
    <w:lvlOverride w:ilvl="3"/>
    <w:lvlOverride w:ilvl="4"/>
    <w:lvlOverride w:ilvl="5"/>
    <w:lvlOverride w:ilvl="6"/>
    <w:lvlOverride w:ilvl="7"/>
    <w:lvlOverride w:ilvl="8"/>
  </w:num>
  <w:num w:numId="23" w16cid:durableId="775952408">
    <w:abstractNumId w:val="12"/>
  </w:num>
  <w:num w:numId="24" w16cid:durableId="1060133403">
    <w:abstractNumId w:val="12"/>
    <w:lvlOverride w:ilvl="0"/>
    <w:lvlOverride w:ilvl="1"/>
    <w:lvlOverride w:ilvl="2"/>
    <w:lvlOverride w:ilvl="3"/>
    <w:lvlOverride w:ilvl="4"/>
    <w:lvlOverride w:ilvl="5"/>
    <w:lvlOverride w:ilvl="6"/>
    <w:lvlOverride w:ilvl="7"/>
    <w:lvlOverride w:ilvl="8"/>
  </w:num>
  <w:num w:numId="25" w16cid:durableId="513424501">
    <w:abstractNumId w:val="8"/>
  </w:num>
  <w:num w:numId="26" w16cid:durableId="449784967">
    <w:abstractNumId w:val="8"/>
    <w:lvlOverride w:ilvl="0"/>
    <w:lvlOverride w:ilvl="1"/>
    <w:lvlOverride w:ilvl="2"/>
    <w:lvlOverride w:ilvl="3"/>
    <w:lvlOverride w:ilvl="4"/>
    <w:lvlOverride w:ilvl="5"/>
    <w:lvlOverride w:ilvl="6"/>
    <w:lvlOverride w:ilvl="7"/>
    <w:lvlOverride w:ilvl="8"/>
  </w:num>
  <w:num w:numId="27" w16cid:durableId="91628018">
    <w:abstractNumId w:val="6"/>
  </w:num>
  <w:num w:numId="28" w16cid:durableId="1877035509">
    <w:abstractNumId w:val="6"/>
    <w:lvlOverride w:ilvl="0"/>
    <w:lvlOverride w:ilvl="1"/>
    <w:lvlOverride w:ilvl="2"/>
    <w:lvlOverride w:ilvl="3"/>
    <w:lvlOverride w:ilvl="4"/>
    <w:lvlOverride w:ilvl="5"/>
    <w:lvlOverride w:ilvl="6"/>
    <w:lvlOverride w:ilvl="7"/>
    <w:lvlOverride w:ilvl="8"/>
  </w:num>
  <w:num w:numId="29" w16cid:durableId="790320791">
    <w:abstractNumId w:val="2"/>
  </w:num>
  <w:num w:numId="30" w16cid:durableId="1511067334">
    <w:abstractNumId w:val="2"/>
    <w:lvlOverride w:ilvl="0">
      <w:startOverride w:val="1"/>
    </w:lvlOverride>
    <w:lvlOverride w:ilvl="1"/>
    <w:lvlOverride w:ilvl="2"/>
    <w:lvlOverride w:ilvl="3"/>
    <w:lvlOverride w:ilvl="4"/>
    <w:lvlOverride w:ilvl="5"/>
    <w:lvlOverride w:ilvl="6"/>
    <w:lvlOverride w:ilvl="7"/>
    <w:lvlOverride w:ilvl="8"/>
  </w:num>
  <w:num w:numId="31" w16cid:durableId="1377316819">
    <w:abstractNumId w:val="1"/>
  </w:num>
  <w:num w:numId="32" w16cid:durableId="1364552631">
    <w:abstractNumId w:val="1"/>
    <w:lvlOverride w:ilvl="0">
      <w:startOverride w:val="1"/>
    </w:lvlOverride>
    <w:lvlOverride w:ilvl="1"/>
    <w:lvlOverride w:ilvl="2"/>
    <w:lvlOverride w:ilvl="3"/>
    <w:lvlOverride w:ilvl="4"/>
    <w:lvlOverride w:ilvl="5"/>
    <w:lvlOverride w:ilvl="6"/>
    <w:lvlOverride w:ilvl="7"/>
    <w:lvlOverride w:ilvl="8"/>
  </w:num>
  <w:num w:numId="33" w16cid:durableId="789737279">
    <w:abstractNumId w:val="13"/>
  </w:num>
  <w:num w:numId="34" w16cid:durableId="1181508593">
    <w:abstractNumId w:val="13"/>
    <w:lvlOverride w:ilvl="0"/>
    <w:lvlOverride w:ilvl="1"/>
    <w:lvlOverride w:ilvl="2"/>
    <w:lvlOverride w:ilvl="3"/>
    <w:lvlOverride w:ilvl="4"/>
    <w:lvlOverride w:ilvl="5"/>
    <w:lvlOverride w:ilvl="6"/>
    <w:lvlOverride w:ilvl="7"/>
    <w:lvlOverride w:ilvl="8"/>
  </w:num>
  <w:num w:numId="35" w16cid:durableId="1794865509">
    <w:abstractNumId w:val="5"/>
  </w:num>
  <w:num w:numId="36" w16cid:durableId="1962374238">
    <w:abstractNumId w:val="5"/>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17E"/>
    <w:rsid w:val="00123D9B"/>
    <w:rsid w:val="004014FE"/>
    <w:rsid w:val="006D050E"/>
    <w:rsid w:val="009B70FB"/>
    <w:rsid w:val="00A3017E"/>
    <w:rsid w:val="00CA3AF2"/>
    <w:rsid w:val="00E06F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9E2D44"/>
  <w15:docId w15:val="{C1BEFFC1-8B90-410C-82C0-6591EF8D1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194B"/>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link w:val="Ttulo1Car"/>
    <w:uiPriority w:val="9"/>
    <w:qFormat/>
    <w:rsid w:val="009B70FB"/>
    <w:pPr>
      <w:widowControl w:val="0"/>
      <w:autoSpaceDE w:val="0"/>
      <w:autoSpaceDN w:val="0"/>
      <w:ind w:left="502"/>
      <w:outlineLvl w:val="0"/>
    </w:pPr>
    <w:rPr>
      <w:rFonts w:ascii="Arial" w:eastAsia="Arial" w:hAnsi="Arial" w:cs="Arial"/>
      <w:b/>
      <w:bCs/>
      <w:sz w:val="20"/>
      <w:szCs w:val="20"/>
      <w:lang w:val="ca-ES" w:eastAsia="en-US"/>
    </w:rPr>
  </w:style>
  <w:style w:type="paragraph" w:styleId="Ttulo2">
    <w:name w:val="heading 2"/>
    <w:aliases w:val="T 1.1"/>
    <w:basedOn w:val="Prrafodelista"/>
    <w:next w:val="Normal"/>
    <w:link w:val="Ttulo2Car"/>
    <w:uiPriority w:val="9"/>
    <w:semiHidden/>
    <w:unhideWhenUsed/>
    <w:qFormat/>
    <w:rsid w:val="009B70FB"/>
    <w:pPr>
      <w:widowControl/>
      <w:numPr>
        <w:ilvl w:val="1"/>
        <w:numId w:val="1"/>
      </w:numPr>
      <w:tabs>
        <w:tab w:val="num" w:pos="360"/>
      </w:tabs>
      <w:adjustRightInd w:val="0"/>
      <w:spacing w:before="240" w:after="120"/>
      <w:ind w:left="431" w:hanging="431"/>
      <w:contextualSpacing/>
      <w:jc w:val="left"/>
      <w:outlineLvl w:val="1"/>
    </w:pPr>
    <w:rPr>
      <w:rFonts w:ascii="Arial" w:eastAsia="Arial Unicode MS" w:hAnsi="Arial" w:cs="Arial"/>
      <w:b/>
      <w:cap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C194B"/>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8C194B"/>
  </w:style>
  <w:style w:type="paragraph" w:styleId="Piedepgina">
    <w:name w:val="footer"/>
    <w:basedOn w:val="Normal"/>
    <w:link w:val="PiedepginaCar"/>
    <w:uiPriority w:val="99"/>
    <w:unhideWhenUsed/>
    <w:rsid w:val="008C194B"/>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8C194B"/>
  </w:style>
  <w:style w:type="paragraph" w:customStyle="1" w:styleId="Normal0">
    <w:name w:val="Normal_0"/>
    <w:uiPriority w:val="99"/>
    <w:qFormat/>
    <w:rsid w:val="00B7749A"/>
    <w:pPr>
      <w:spacing w:after="0" w:line="240" w:lineRule="auto"/>
    </w:pPr>
    <w:rPr>
      <w:rFonts w:ascii="Times New Roman" w:eastAsia="Times New Roman" w:hAnsi="Times New Roman" w:cs="Times New Roman"/>
      <w:sz w:val="24"/>
      <w:szCs w:val="24"/>
      <w:lang w:eastAsia="es-ES"/>
    </w:rPr>
  </w:style>
  <w:style w:type="character" w:customStyle="1" w:styleId="Ttulo1Car">
    <w:name w:val="Título 1 Car"/>
    <w:basedOn w:val="Fuentedeprrafopredeter"/>
    <w:link w:val="Ttulo1"/>
    <w:uiPriority w:val="9"/>
    <w:rsid w:val="009B70FB"/>
    <w:rPr>
      <w:rFonts w:ascii="Arial" w:eastAsia="Arial" w:hAnsi="Arial" w:cs="Arial"/>
      <w:b/>
      <w:bCs/>
      <w:sz w:val="20"/>
      <w:szCs w:val="20"/>
      <w:lang w:val="ca-ES"/>
    </w:rPr>
  </w:style>
  <w:style w:type="character" w:customStyle="1" w:styleId="Ttulo2Car">
    <w:name w:val="Título 2 Car"/>
    <w:aliases w:val="T 1.1 Car"/>
    <w:basedOn w:val="Fuentedeprrafopredeter"/>
    <w:link w:val="Ttulo2"/>
    <w:uiPriority w:val="9"/>
    <w:semiHidden/>
    <w:rsid w:val="009B70FB"/>
    <w:rPr>
      <w:rFonts w:ascii="Arial" w:eastAsia="Arial Unicode MS" w:hAnsi="Arial" w:cs="Arial"/>
      <w:b/>
      <w:caps/>
      <w:sz w:val="20"/>
      <w:szCs w:val="20"/>
      <w:lang w:val="ca-ES" w:eastAsia="es-ES"/>
    </w:rPr>
  </w:style>
  <w:style w:type="character" w:styleId="Hipervnculo">
    <w:name w:val="Hyperlink"/>
    <w:basedOn w:val="Fuentedeprrafopredeter"/>
    <w:uiPriority w:val="99"/>
    <w:semiHidden/>
    <w:unhideWhenUsed/>
    <w:rsid w:val="009B70FB"/>
    <w:rPr>
      <w:color w:val="0563C1" w:themeColor="hyperlink"/>
      <w:u w:val="single"/>
    </w:rPr>
  </w:style>
  <w:style w:type="character" w:styleId="Hipervnculovisitado">
    <w:name w:val="FollowedHyperlink"/>
    <w:basedOn w:val="Fuentedeprrafopredeter"/>
    <w:uiPriority w:val="99"/>
    <w:semiHidden/>
    <w:unhideWhenUsed/>
    <w:rsid w:val="009B70FB"/>
    <w:rPr>
      <w:color w:val="954F72" w:themeColor="followedHyperlink"/>
      <w:u w:val="single"/>
    </w:rPr>
  </w:style>
  <w:style w:type="paragraph" w:styleId="Prrafodelista">
    <w:name w:val="List Paragraph"/>
    <w:basedOn w:val="Normal"/>
    <w:link w:val="PrrafodelistaCar"/>
    <w:uiPriority w:val="34"/>
    <w:qFormat/>
    <w:rsid w:val="009B70FB"/>
    <w:pPr>
      <w:widowControl w:val="0"/>
      <w:autoSpaceDE w:val="0"/>
      <w:autoSpaceDN w:val="0"/>
      <w:ind w:left="861" w:hanging="360"/>
      <w:jc w:val="both"/>
    </w:pPr>
    <w:rPr>
      <w:rFonts w:ascii="Microsoft Sans Serif" w:eastAsia="Microsoft Sans Serif" w:hAnsi="Microsoft Sans Serif" w:cs="Microsoft Sans Serif"/>
      <w:sz w:val="22"/>
      <w:szCs w:val="22"/>
      <w:lang w:val="ca-ES" w:eastAsia="en-US"/>
    </w:rPr>
  </w:style>
  <w:style w:type="character" w:customStyle="1" w:styleId="Ttulo2Car1">
    <w:name w:val="Título 2 Car1"/>
    <w:aliases w:val="T 1.1 Car1"/>
    <w:basedOn w:val="Fuentedeprrafopredeter"/>
    <w:uiPriority w:val="9"/>
    <w:semiHidden/>
    <w:rsid w:val="009B70FB"/>
    <w:rPr>
      <w:rFonts w:asciiTheme="majorHAnsi" w:eastAsiaTheme="majorEastAsia" w:hAnsiTheme="majorHAnsi" w:cstheme="majorBidi" w:hint="default"/>
      <w:color w:val="2F5496" w:themeColor="accent1" w:themeShade="BF"/>
      <w:sz w:val="26"/>
      <w:szCs w:val="26"/>
      <w:lang w:val="ca-ES"/>
    </w:rPr>
  </w:style>
  <w:style w:type="paragraph" w:customStyle="1" w:styleId="msonormal0">
    <w:name w:val="msonormal"/>
    <w:basedOn w:val="Normal"/>
    <w:uiPriority w:val="99"/>
    <w:semiHidden/>
    <w:rsid w:val="009B70FB"/>
    <w:pPr>
      <w:spacing w:before="100" w:beforeAutospacing="1" w:after="100" w:afterAutospacing="1"/>
    </w:pPr>
  </w:style>
  <w:style w:type="paragraph" w:styleId="NormalWeb">
    <w:name w:val="Normal (Web)"/>
    <w:basedOn w:val="Normal"/>
    <w:uiPriority w:val="99"/>
    <w:semiHidden/>
    <w:unhideWhenUsed/>
    <w:rsid w:val="009B70FB"/>
    <w:pPr>
      <w:spacing w:before="100" w:beforeAutospacing="1" w:after="100" w:afterAutospacing="1"/>
    </w:pPr>
  </w:style>
  <w:style w:type="paragraph" w:styleId="Ttulo">
    <w:name w:val="Title"/>
    <w:basedOn w:val="Normal"/>
    <w:link w:val="TtuloCar"/>
    <w:uiPriority w:val="10"/>
    <w:qFormat/>
    <w:rsid w:val="009B70FB"/>
    <w:pPr>
      <w:widowControl w:val="0"/>
      <w:autoSpaceDE w:val="0"/>
      <w:autoSpaceDN w:val="0"/>
      <w:ind w:left="494" w:right="830"/>
      <w:jc w:val="center"/>
    </w:pPr>
    <w:rPr>
      <w:rFonts w:ascii="Arial" w:eastAsia="Arial" w:hAnsi="Arial" w:cs="Arial"/>
      <w:b/>
      <w:bCs/>
      <w:sz w:val="22"/>
      <w:szCs w:val="22"/>
      <w:lang w:val="ca-ES" w:eastAsia="en-US"/>
    </w:rPr>
  </w:style>
  <w:style w:type="character" w:customStyle="1" w:styleId="TtuloCar">
    <w:name w:val="Título Car"/>
    <w:basedOn w:val="Fuentedeprrafopredeter"/>
    <w:link w:val="Ttulo"/>
    <w:uiPriority w:val="10"/>
    <w:rsid w:val="009B70FB"/>
    <w:rPr>
      <w:rFonts w:ascii="Arial" w:eastAsia="Arial" w:hAnsi="Arial" w:cs="Arial"/>
      <w:b/>
      <w:bCs/>
      <w:lang w:val="ca-ES"/>
    </w:rPr>
  </w:style>
  <w:style w:type="paragraph" w:styleId="Textoindependiente">
    <w:name w:val="Body Text"/>
    <w:basedOn w:val="Normal"/>
    <w:link w:val="TextoindependienteCar"/>
    <w:uiPriority w:val="1"/>
    <w:semiHidden/>
    <w:unhideWhenUsed/>
    <w:qFormat/>
    <w:rsid w:val="009B70FB"/>
    <w:pPr>
      <w:widowControl w:val="0"/>
      <w:autoSpaceDE w:val="0"/>
      <w:autoSpaceDN w:val="0"/>
    </w:pPr>
    <w:rPr>
      <w:rFonts w:ascii="Microsoft Sans Serif" w:eastAsia="Microsoft Sans Serif" w:hAnsi="Microsoft Sans Serif" w:cs="Microsoft Sans Serif"/>
      <w:sz w:val="20"/>
      <w:szCs w:val="20"/>
      <w:lang w:val="ca-ES" w:eastAsia="en-US"/>
    </w:rPr>
  </w:style>
  <w:style w:type="character" w:customStyle="1" w:styleId="TextoindependienteCar">
    <w:name w:val="Texto independiente Car"/>
    <w:basedOn w:val="Fuentedeprrafopredeter"/>
    <w:link w:val="Textoindependiente"/>
    <w:uiPriority w:val="1"/>
    <w:semiHidden/>
    <w:rsid w:val="009B70FB"/>
    <w:rPr>
      <w:rFonts w:ascii="Microsoft Sans Serif" w:eastAsia="Microsoft Sans Serif" w:hAnsi="Microsoft Sans Serif" w:cs="Microsoft Sans Serif"/>
      <w:sz w:val="20"/>
      <w:szCs w:val="20"/>
      <w:lang w:val="ca-ES"/>
    </w:rPr>
  </w:style>
  <w:style w:type="character" w:customStyle="1" w:styleId="PrrafodelistaCar">
    <w:name w:val="Párrafo de lista Car"/>
    <w:basedOn w:val="Fuentedeprrafopredeter"/>
    <w:link w:val="Prrafodelista"/>
    <w:uiPriority w:val="34"/>
    <w:locked/>
    <w:rsid w:val="009B70FB"/>
    <w:rPr>
      <w:rFonts w:ascii="Microsoft Sans Serif" w:eastAsia="Microsoft Sans Serif" w:hAnsi="Microsoft Sans Serif" w:cs="Microsoft Sans Serif"/>
      <w:lang w:val="ca-ES"/>
    </w:rPr>
  </w:style>
  <w:style w:type="paragraph" w:customStyle="1" w:styleId="TableParagraph">
    <w:name w:val="Table Paragraph"/>
    <w:basedOn w:val="Normal"/>
    <w:uiPriority w:val="1"/>
    <w:semiHidden/>
    <w:qFormat/>
    <w:rsid w:val="009B70FB"/>
    <w:pPr>
      <w:widowControl w:val="0"/>
      <w:autoSpaceDE w:val="0"/>
      <w:autoSpaceDN w:val="0"/>
      <w:ind w:left="107"/>
    </w:pPr>
    <w:rPr>
      <w:rFonts w:ascii="Microsoft Sans Serif" w:eastAsia="Microsoft Sans Serif" w:hAnsi="Microsoft Sans Serif" w:cs="Microsoft Sans Serif"/>
      <w:sz w:val="22"/>
      <w:szCs w:val="22"/>
      <w:lang w:val="ca-ES" w:eastAsia="en-US"/>
    </w:rPr>
  </w:style>
  <w:style w:type="paragraph" w:customStyle="1" w:styleId="111">
    <w:name w:val="1.1.1"/>
    <w:basedOn w:val="Ttulo2"/>
    <w:uiPriority w:val="99"/>
    <w:semiHidden/>
    <w:qFormat/>
    <w:rsid w:val="009B70FB"/>
    <w:pPr>
      <w:numPr>
        <w:ilvl w:val="2"/>
      </w:numPr>
      <w:tabs>
        <w:tab w:val="num" w:pos="360"/>
      </w:tabs>
      <w:ind w:left="1287" w:hanging="567"/>
    </w:pPr>
    <w:rPr>
      <w:caps w:val="0"/>
    </w:rPr>
  </w:style>
  <w:style w:type="character" w:customStyle="1" w:styleId="1Car">
    <w:name w:val="1 Car"/>
    <w:basedOn w:val="Fuentedeprrafopredeter"/>
    <w:link w:val="1"/>
    <w:semiHidden/>
    <w:locked/>
    <w:rsid w:val="009B70FB"/>
    <w:rPr>
      <w:rFonts w:ascii="Arial" w:eastAsia="Arial Unicode MS" w:hAnsi="Arial" w:cs="Arial"/>
      <w:b/>
      <w:caps/>
      <w:sz w:val="24"/>
      <w:szCs w:val="20"/>
      <w:lang w:val="ca-ES" w:eastAsia="es-ES"/>
    </w:rPr>
  </w:style>
  <w:style w:type="paragraph" w:customStyle="1" w:styleId="1">
    <w:name w:val="1"/>
    <w:link w:val="1Car"/>
    <w:semiHidden/>
    <w:qFormat/>
    <w:rsid w:val="009B70FB"/>
    <w:pPr>
      <w:numPr>
        <w:numId w:val="1"/>
      </w:numPr>
      <w:spacing w:before="360" w:line="254" w:lineRule="auto"/>
      <w:outlineLvl w:val="0"/>
    </w:pPr>
    <w:rPr>
      <w:rFonts w:ascii="Arial" w:eastAsia="Arial Unicode MS" w:hAnsi="Arial" w:cs="Arial"/>
      <w:b/>
      <w:caps/>
      <w:sz w:val="24"/>
      <w:szCs w:val="20"/>
      <w:lang w:val="ca-ES" w:eastAsia="es-ES"/>
    </w:rPr>
  </w:style>
  <w:style w:type="table" w:customStyle="1" w:styleId="TableNormal">
    <w:name w:val="Table Normal"/>
    <w:uiPriority w:val="2"/>
    <w:semiHidden/>
    <w:qFormat/>
    <w:rsid w:val="009B70FB"/>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600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ecofin_pscp/AppJava/cap.pscp?reqCode=viewDetail&amp;keyword=soses&amp;idCap=18968621&amp;ambi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yperlink" Target="https://contractaciopublica.gencat.cat/ecofin_sobre/AppJava/views/ajuda/empreses/index.xhtml" TargetMode="External"/><Relationship Id="rId4" Type="http://schemas.openxmlformats.org/officeDocument/2006/relationships/webSettings" Target="webSettings.xml"/><Relationship Id="rId9" Type="http://schemas.openxmlformats.org/officeDocument/2006/relationships/hyperlink" Target="mailto:secretaria@Soses.ddl.net"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ajuntament@soses.ddl.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49</Pages>
  <Words>17567</Words>
  <Characters>96620</Characters>
  <Application>Microsoft Office Word</Application>
  <DocSecurity>0</DocSecurity>
  <Lines>805</Lines>
  <Paragraphs>227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113960</CharactersWithSpaces>
  <SharedDoc>false</SharedDoc>
  <HLinks>
    <vt:vector size="24" baseType="variant">
      <vt:variant>
        <vt:i4>7667783</vt:i4>
      </vt:variant>
      <vt:variant>
        <vt:i4>6</vt:i4>
      </vt:variant>
      <vt:variant>
        <vt:i4>0</vt:i4>
      </vt:variant>
      <vt:variant>
        <vt:i4>5</vt:i4>
      </vt:variant>
      <vt:variant>
        <vt:lpwstr>https://contractaciopublica.gencat.cat/ecofin_sobre/AppJava/views/ajuda/empreses/index.xhtml</vt:lpwstr>
      </vt:variant>
      <vt:variant>
        <vt:lpwstr/>
      </vt:variant>
      <vt:variant>
        <vt:i4>5505071</vt:i4>
      </vt:variant>
      <vt:variant>
        <vt:i4>3</vt:i4>
      </vt:variant>
      <vt:variant>
        <vt:i4>0</vt:i4>
      </vt:variant>
      <vt:variant>
        <vt:i4>5</vt:i4>
      </vt:variant>
      <vt:variant>
        <vt:lpwstr>mailto:secretaria@Soses.ddl.net</vt:lpwstr>
      </vt:variant>
      <vt:variant>
        <vt:lpwstr/>
      </vt:variant>
      <vt:variant>
        <vt:i4>2752536</vt:i4>
      </vt:variant>
      <vt:variant>
        <vt:i4>0</vt:i4>
      </vt:variant>
      <vt:variant>
        <vt:i4>0</vt:i4>
      </vt:variant>
      <vt:variant>
        <vt:i4>5</vt:i4>
      </vt:variant>
      <vt:variant>
        <vt:lpwstr>https://contractaciopublica.gencat.cat/ecofin_pscp/AppJava/cap.pscp?reqCode=viewDetail&amp;keyword=soses&amp;idCap=18968621&amp;ambit</vt:lpwstr>
      </vt:variant>
      <vt:variant>
        <vt:lpwstr/>
      </vt:variant>
      <vt:variant>
        <vt:i4>4849707</vt:i4>
      </vt:variant>
      <vt:variant>
        <vt:i4>0</vt:i4>
      </vt:variant>
      <vt:variant>
        <vt:i4>0</vt:i4>
      </vt:variant>
      <vt:variant>
        <vt:i4>5</vt:i4>
      </vt:variant>
      <vt:variant>
        <vt:lpwstr>mailto:ajuntament@soses.ddl.net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Robles</dc:creator>
  <cp:lastModifiedBy>AjSoses Arq2018</cp:lastModifiedBy>
  <cp:revision>3</cp:revision>
  <dcterms:created xsi:type="dcterms:W3CDTF">2023-05-12T12:52:00Z</dcterms:created>
  <dcterms:modified xsi:type="dcterms:W3CDTF">2023-05-12T12:53:00Z</dcterms:modified>
</cp:coreProperties>
</file>