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A6" w:rsidRDefault="00E12DA6" w:rsidP="00E12DA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E12DA6" w:rsidRDefault="00E12DA6" w:rsidP="00E12DA6">
      <w:pPr>
        <w:widowControl/>
        <w:suppressAutoHyphens w:val="0"/>
        <w:rPr>
          <w:rFonts w:ascii="Cambria" w:eastAsia="Times New Roman" w:hAnsi="Cambria" w:cs="Times New Roman"/>
          <w:b/>
          <w:bCs/>
          <w:color w:val="365F91"/>
          <w:kern w:val="0"/>
          <w:sz w:val="28"/>
          <w:szCs w:val="28"/>
          <w:lang w:eastAsia="es-ES" w:bidi="ar-SA"/>
        </w:rPr>
      </w:pP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ANNEX 4</w:t>
      </w:r>
    </w:p>
    <w:p w:rsidR="00E12DA6" w:rsidRPr="00C673E5" w:rsidRDefault="00E12DA6" w:rsidP="00E12D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1D388E" w:rsidRDefault="00E12DA6" w:rsidP="00E12DA6">
      <w:pPr>
        <w:widowControl/>
        <w:suppressAutoHyphens w:val="0"/>
        <w:ind w:righ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Compromís d’adscripció de mitjans personals per a la participació a l’</w:t>
      </w:r>
      <w:r w:rsidRPr="006B07DF">
        <w:rPr>
          <w:rFonts w:ascii="Arial" w:hAnsi="Arial" w:cs="Arial"/>
          <w:b/>
        </w:rPr>
        <w:t>SDA pel servei d’impressió i maquetació de la Diputació de Girona i el seu grup institucional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(Exp.</w:t>
      </w:r>
      <w:r w:rsidRPr="001D388E">
        <w:rPr>
          <w:rFonts w:ascii="Arial" w:hAnsi="Arial" w:cs="Arial"/>
          <w:b/>
        </w:rPr>
        <w:t xml:space="preserve"> </w:t>
      </w:r>
      <w:r w:rsidRPr="00FD543E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  <w:r w:rsidRPr="00FD543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3674</w:t>
      </w:r>
      <w:r w:rsidRPr="001D388E">
        <w:rPr>
          <w:rFonts w:ascii="Arial" w:hAnsi="Arial" w:cs="Arial"/>
          <w:b/>
        </w:rPr>
        <w:t>)</w:t>
      </w:r>
    </w:p>
    <w:p w:rsidR="00E12DA6" w:rsidRPr="001D388E" w:rsidRDefault="00E12DA6" w:rsidP="00E12DA6">
      <w:pPr>
        <w:ind w:left="284" w:right="284"/>
        <w:jc w:val="both"/>
        <w:rPr>
          <w:rFonts w:ascii="Arial" w:hAnsi="Arial" w:cs="Arial"/>
          <w:b/>
        </w:rPr>
      </w:pPr>
    </w:p>
    <w:p w:rsidR="00E12DA6" w:rsidRPr="001D388E" w:rsidRDefault="00E12DA6" w:rsidP="00E12DA6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E12DA6" w:rsidRPr="001D388E" w:rsidRDefault="00E12DA6" w:rsidP="00E12DA6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1D388E" w:rsidRDefault="00E12DA6" w:rsidP="00E12DA6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:rsidR="00E12DA6" w:rsidRPr="001D388E" w:rsidRDefault="00E12DA6" w:rsidP="00E12DA6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E12DA6" w:rsidRPr="001D388E" w:rsidRDefault="00E12DA6" w:rsidP="00E12DA6">
      <w:pPr>
        <w:ind w:right="284"/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</w:t>
      </w:r>
      <w:r w:rsidRPr="00B0758C">
        <w:rPr>
          <w:rFonts w:ascii="Arial" w:hAnsi="Arial" w:cs="Arial"/>
          <w:sz w:val="22"/>
          <w:szCs w:val="22"/>
        </w:rPr>
        <w:t xml:space="preserve">esdevingui apta </w:t>
      </w:r>
      <w:r w:rsidRPr="001D388E">
        <w:rPr>
          <w:rFonts w:ascii="Arial" w:hAnsi="Arial" w:cs="Arial"/>
          <w:sz w:val="22"/>
          <w:szCs w:val="22"/>
        </w:rPr>
        <w:t>en el procediment de licitació corr</w:t>
      </w:r>
      <w:r>
        <w:rPr>
          <w:rFonts w:ascii="Arial" w:hAnsi="Arial" w:cs="Arial"/>
          <w:sz w:val="22"/>
          <w:szCs w:val="22"/>
        </w:rPr>
        <w:t xml:space="preserve">esponent a la participació a </w:t>
      </w:r>
      <w:r w:rsidRPr="006B07DF">
        <w:rPr>
          <w:rFonts w:ascii="Arial" w:hAnsi="Arial" w:cs="Arial"/>
          <w:i/>
          <w:sz w:val="22"/>
          <w:szCs w:val="22"/>
        </w:rPr>
        <w:t>l’SDA pel servei d’impressió i maquetació de la Diputació de Girona i el seu grup institucional</w:t>
      </w:r>
      <w:r w:rsidRPr="001544B7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 w:rsidRPr="00FD543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FD543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3674)</w:t>
      </w:r>
      <w:r w:rsidRPr="001D388E">
        <w:rPr>
          <w:rFonts w:ascii="Arial" w:hAnsi="Arial" w:cs="Arial"/>
          <w:sz w:val="22"/>
          <w:szCs w:val="22"/>
        </w:rPr>
        <w:t xml:space="preserve"> es compromet, durant tota la vigència </w:t>
      </w:r>
      <w:r>
        <w:rPr>
          <w:rFonts w:ascii="Arial" w:hAnsi="Arial" w:cs="Arial"/>
          <w:sz w:val="22"/>
          <w:szCs w:val="22"/>
        </w:rPr>
        <w:t xml:space="preserve">de l’SDA </w:t>
      </w:r>
      <w:r w:rsidRPr="001D388E">
        <w:rPr>
          <w:rFonts w:ascii="Arial" w:hAnsi="Arial" w:cs="Arial"/>
          <w:sz w:val="22"/>
          <w:szCs w:val="22"/>
        </w:rPr>
        <w:t>a adscriure a l'execució del</w:t>
      </w:r>
      <w:r>
        <w:rPr>
          <w:rFonts w:ascii="Arial" w:hAnsi="Arial" w:cs="Arial"/>
          <w:sz w:val="22"/>
          <w:szCs w:val="22"/>
        </w:rPr>
        <w:t>s</w:t>
      </w:r>
      <w:r w:rsidRPr="001D388E">
        <w:rPr>
          <w:rFonts w:ascii="Arial" w:hAnsi="Arial" w:cs="Arial"/>
          <w:sz w:val="22"/>
          <w:szCs w:val="22"/>
        </w:rPr>
        <w:t xml:space="preserve"> contracte</w:t>
      </w:r>
      <w:r>
        <w:rPr>
          <w:rFonts w:ascii="Arial" w:hAnsi="Arial" w:cs="Arial"/>
          <w:sz w:val="22"/>
          <w:szCs w:val="22"/>
        </w:rPr>
        <w:t>s específics</w:t>
      </w:r>
      <w:r w:rsidRPr="001D388E">
        <w:rPr>
          <w:rFonts w:ascii="Arial" w:hAnsi="Arial" w:cs="Arial"/>
          <w:sz w:val="22"/>
          <w:szCs w:val="22"/>
        </w:rPr>
        <w:t xml:space="preserve"> els mitjans personals </w:t>
      </w:r>
      <w:r>
        <w:rPr>
          <w:rFonts w:ascii="Arial" w:hAnsi="Arial" w:cs="Arial"/>
          <w:sz w:val="22"/>
          <w:szCs w:val="22"/>
        </w:rPr>
        <w:t>següents:</w:t>
      </w:r>
    </w:p>
    <w:p w:rsidR="00E12DA6" w:rsidRPr="001D388E" w:rsidRDefault="00E12DA6" w:rsidP="00E12DA6">
      <w:pPr>
        <w:ind w:right="284"/>
        <w:jc w:val="both"/>
        <w:rPr>
          <w:rFonts w:ascii="Arial" w:hAnsi="Arial" w:cs="Arial"/>
          <w:sz w:val="22"/>
          <w:szCs w:val="22"/>
        </w:rPr>
      </w:pPr>
    </w:p>
    <w:p w:rsidR="00E12DA6" w:rsidRDefault="00E12DA6" w:rsidP="00E12DA6">
      <w:pPr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persones adscrit</w:t>
      </w:r>
      <w:r w:rsidRPr="001D388E">
        <w:rPr>
          <w:rFonts w:ascii="Arial" w:hAnsi="Arial" w:cs="Arial"/>
          <w:sz w:val="22"/>
          <w:szCs w:val="22"/>
        </w:rPr>
        <w:t>es pe</w:t>
      </w:r>
      <w:r>
        <w:rPr>
          <w:rFonts w:ascii="Arial" w:hAnsi="Arial" w:cs="Arial"/>
          <w:sz w:val="22"/>
          <w:szCs w:val="22"/>
        </w:rPr>
        <w:t xml:space="preserve">r a l’execució dels contractes específics de l’SDA </w:t>
      </w:r>
      <w:r w:rsidRPr="001D388E">
        <w:rPr>
          <w:rFonts w:ascii="Arial" w:hAnsi="Arial" w:cs="Arial"/>
          <w:sz w:val="22"/>
          <w:szCs w:val="22"/>
        </w:rPr>
        <w:t>són:</w:t>
      </w:r>
    </w:p>
    <w:p w:rsidR="00E12DA6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4494"/>
      </w:tblGrid>
      <w:tr w:rsidR="00E12DA6" w:rsidTr="00515E7C">
        <w:trPr>
          <w:jc w:val="center"/>
        </w:trPr>
        <w:tc>
          <w:tcPr>
            <w:tcW w:w="1030" w:type="dxa"/>
          </w:tcPr>
          <w:p w:rsidR="00E12DA6" w:rsidRPr="00E750C1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750C1">
              <w:rPr>
                <w:rFonts w:ascii="Arial" w:hAnsi="Arial" w:cs="Arial"/>
                <w:b/>
                <w:spacing w:val="-3"/>
                <w:sz w:val="22"/>
                <w:szCs w:val="22"/>
              </w:rPr>
              <w:t>Número</w:t>
            </w:r>
          </w:p>
        </w:tc>
        <w:tc>
          <w:tcPr>
            <w:tcW w:w="4494" w:type="dxa"/>
          </w:tcPr>
          <w:p w:rsidR="00E12DA6" w:rsidRPr="00E750C1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Nom i cognom</w:t>
            </w:r>
          </w:p>
        </w:tc>
      </w:tr>
      <w:tr w:rsidR="00E12DA6" w:rsidTr="00515E7C">
        <w:trPr>
          <w:jc w:val="center"/>
        </w:trPr>
        <w:tc>
          <w:tcPr>
            <w:tcW w:w="1030" w:type="dxa"/>
            <w:vAlign w:val="center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  <w:tc>
          <w:tcPr>
            <w:tcW w:w="4494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12DA6" w:rsidTr="00515E7C">
        <w:trPr>
          <w:jc w:val="center"/>
        </w:trPr>
        <w:tc>
          <w:tcPr>
            <w:tcW w:w="1030" w:type="dxa"/>
            <w:vAlign w:val="center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</w:p>
        </w:tc>
        <w:tc>
          <w:tcPr>
            <w:tcW w:w="4494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:rsidR="00E12DA6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</w:p>
    <w:p w:rsidR="00E12DA6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</w:p>
    <w:p w:rsidR="00E12DA6" w:rsidRPr="00D10B2C" w:rsidRDefault="00E12DA6" w:rsidP="00E12DA6">
      <w:pPr>
        <w:pStyle w:val="ComissiGov"/>
        <w:rPr>
          <w:rFonts w:ascii="Arial" w:eastAsia="Times New Roman" w:hAnsi="Arial" w:cs="Arial"/>
          <w:spacing w:val="0"/>
          <w:sz w:val="22"/>
          <w:szCs w:val="22"/>
        </w:rPr>
      </w:pPr>
      <w:r w:rsidRPr="00D10B2C">
        <w:rPr>
          <w:rFonts w:ascii="Arial" w:eastAsia="Times New Roman" w:hAnsi="Arial" w:cs="Arial"/>
          <w:spacing w:val="0"/>
          <w:sz w:val="22"/>
          <w:szCs w:val="22"/>
        </w:rPr>
        <w:t xml:space="preserve">Juntament a </w:t>
      </w:r>
      <w:r>
        <w:rPr>
          <w:rFonts w:ascii="Arial" w:eastAsia="Times New Roman" w:hAnsi="Arial" w:cs="Arial"/>
          <w:spacing w:val="0"/>
          <w:sz w:val="22"/>
          <w:szCs w:val="22"/>
        </w:rPr>
        <w:t>aquest Annex</w:t>
      </w:r>
      <w:r w:rsidRPr="008D5271">
        <w:rPr>
          <w:rFonts w:ascii="Arial" w:eastAsia="Times New Roman" w:hAnsi="Arial" w:cs="Arial"/>
          <w:spacing w:val="0"/>
          <w:sz w:val="22"/>
          <w:szCs w:val="22"/>
        </w:rPr>
        <w:t xml:space="preserve">, </w:t>
      </w:r>
      <w:r w:rsidRPr="00D10B2C">
        <w:rPr>
          <w:rFonts w:ascii="Arial" w:eastAsia="Times New Roman" w:hAnsi="Arial" w:cs="Arial"/>
          <w:spacing w:val="0"/>
          <w:sz w:val="22"/>
          <w:szCs w:val="22"/>
        </w:rPr>
        <w:t xml:space="preserve">el licitador ha de presentar una </w:t>
      </w:r>
      <w:r w:rsidRPr="008D5271">
        <w:rPr>
          <w:rFonts w:ascii="Arial" w:eastAsia="Times New Roman" w:hAnsi="Arial" w:cs="Arial"/>
          <w:b/>
          <w:spacing w:val="0"/>
          <w:sz w:val="22"/>
          <w:szCs w:val="22"/>
        </w:rPr>
        <w:t>prova de maquetació</w:t>
      </w:r>
      <w:r w:rsidRPr="00D10B2C">
        <w:rPr>
          <w:rFonts w:ascii="Arial" w:eastAsia="Times New Roman" w:hAnsi="Arial" w:cs="Arial"/>
          <w:spacing w:val="0"/>
          <w:sz w:val="22"/>
          <w:szCs w:val="22"/>
        </w:rPr>
        <w:t xml:space="preserve"> realitzada per cadascun del personal adscrit:</w:t>
      </w:r>
    </w:p>
    <w:p w:rsidR="00E12DA6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3205"/>
        <w:gridCol w:w="2322"/>
        <w:gridCol w:w="2220"/>
      </w:tblGrid>
      <w:tr w:rsidR="00E12DA6" w:rsidTr="00515E7C">
        <w:trPr>
          <w:jc w:val="center"/>
        </w:trPr>
        <w:tc>
          <w:tcPr>
            <w:tcW w:w="1030" w:type="dxa"/>
          </w:tcPr>
          <w:p w:rsidR="00E12DA6" w:rsidRPr="00E750C1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750C1">
              <w:rPr>
                <w:rFonts w:ascii="Arial" w:hAnsi="Arial" w:cs="Arial"/>
                <w:b/>
                <w:spacing w:val="-3"/>
                <w:sz w:val="22"/>
                <w:szCs w:val="22"/>
              </w:rPr>
              <w:t>Número</w:t>
            </w:r>
          </w:p>
        </w:tc>
        <w:tc>
          <w:tcPr>
            <w:tcW w:w="3205" w:type="dxa"/>
          </w:tcPr>
          <w:p w:rsidR="00E12DA6" w:rsidRPr="00E750C1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Nom i cognom</w:t>
            </w:r>
          </w:p>
        </w:tc>
        <w:tc>
          <w:tcPr>
            <w:tcW w:w="2322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Prova maquetació</w:t>
            </w:r>
          </w:p>
        </w:tc>
        <w:tc>
          <w:tcPr>
            <w:tcW w:w="2220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Presentació</w:t>
            </w:r>
          </w:p>
        </w:tc>
      </w:tr>
      <w:tr w:rsidR="00E12DA6" w:rsidTr="00515E7C">
        <w:trPr>
          <w:jc w:val="center"/>
        </w:trPr>
        <w:tc>
          <w:tcPr>
            <w:tcW w:w="1030" w:type="dxa"/>
            <w:vAlign w:val="center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  <w:tc>
          <w:tcPr>
            <w:tcW w:w="3205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22" w:type="dxa"/>
          </w:tcPr>
          <w:p w:rsidR="00E12DA6" w:rsidRPr="00CB340A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B340A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</w:p>
        </w:tc>
        <w:tc>
          <w:tcPr>
            <w:tcW w:w="2220" w:type="dxa"/>
          </w:tcPr>
          <w:p w:rsidR="00E12DA6" w:rsidRPr="00CB340A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E12DA6" w:rsidTr="00515E7C">
        <w:trPr>
          <w:jc w:val="center"/>
        </w:trPr>
        <w:tc>
          <w:tcPr>
            <w:tcW w:w="1030" w:type="dxa"/>
            <w:vAlign w:val="center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</w:p>
        </w:tc>
        <w:tc>
          <w:tcPr>
            <w:tcW w:w="3205" w:type="dxa"/>
          </w:tcPr>
          <w:p w:rsidR="00E12DA6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22" w:type="dxa"/>
          </w:tcPr>
          <w:p w:rsidR="00E12DA6" w:rsidRPr="00CB340A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B340A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</w:p>
        </w:tc>
        <w:tc>
          <w:tcPr>
            <w:tcW w:w="2220" w:type="dxa"/>
          </w:tcPr>
          <w:p w:rsidR="00E12DA6" w:rsidRPr="00CB340A" w:rsidRDefault="00E12DA6" w:rsidP="00515E7C">
            <w:pPr>
              <w:pStyle w:val="Prrafodelista"/>
              <w:numPr>
                <w:ilvl w:val="0"/>
                <w:numId w:val="0"/>
              </w:numPr>
              <w:contextualSpacing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B04C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B04CB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E12DA6" w:rsidRPr="001D388E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</w:p>
    <w:p w:rsidR="00E12DA6" w:rsidRPr="001D388E" w:rsidRDefault="00E12DA6" w:rsidP="00E12DA6">
      <w:pPr>
        <w:ind w:left="284" w:right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12DA6" w:rsidRPr="001D388E" w:rsidRDefault="00E12DA6" w:rsidP="00E12DA6">
      <w:pPr>
        <w:widowControl/>
        <w:suppressAutoHyphens w:val="0"/>
        <w:ind w:right="284"/>
        <w:rPr>
          <w:rFonts w:ascii="Arial" w:hAnsi="Arial" w:cs="Arial"/>
          <w:b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:rsidR="00E12DA6" w:rsidRPr="001D388E" w:rsidRDefault="00E12DA6" w:rsidP="00E12DA6">
      <w:pPr>
        <w:widowControl/>
        <w:suppressAutoHyphens w:val="0"/>
        <w:ind w:left="284" w:right="284"/>
        <w:rPr>
          <w:rFonts w:ascii="Arial" w:hAnsi="Arial" w:cs="Arial"/>
          <w:b/>
        </w:rPr>
      </w:pPr>
    </w:p>
    <w:p w:rsidR="00E12DA6" w:rsidRDefault="00E12DA6" w:rsidP="00E12DA6">
      <w:pPr>
        <w:pStyle w:val="ComissiGov"/>
        <w:rPr>
          <w:rFonts w:ascii="Arial" w:eastAsia="Times New Roman" w:hAnsi="Arial" w:cs="Arial"/>
          <w:spacing w:val="0"/>
          <w:sz w:val="22"/>
          <w:szCs w:val="22"/>
        </w:rPr>
      </w:pPr>
    </w:p>
    <w:p w:rsidR="0067548F" w:rsidRDefault="00361D78"/>
    <w:sectPr w:rsidR="0067548F" w:rsidSect="00B8283B">
      <w:headerReference w:type="default" r:id="rId7"/>
      <w:footerReference w:type="default" r:id="rId8"/>
      <w:type w:val="continuous"/>
      <w:pgSz w:w="11906" w:h="16838"/>
      <w:pgMar w:top="2169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A6" w:rsidRDefault="00E12DA6" w:rsidP="00E12DA6">
      <w:r>
        <w:separator/>
      </w:r>
    </w:p>
  </w:endnote>
  <w:endnote w:type="continuationSeparator" w:id="0">
    <w:p w:rsidR="00E12DA6" w:rsidRDefault="00E12DA6" w:rsidP="00E1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Pr="00AB1AA3" w:rsidRDefault="00E12DA6">
    <w:pPr>
      <w:pStyle w:val="Textoindependiente31"/>
      <w:jc w:val="right"/>
      <w:rPr>
        <w:rFonts w:ascii="Arial" w:hAnsi="Arial" w:cs="Arial"/>
        <w:sz w:val="20"/>
        <w:szCs w:val="20"/>
      </w:rPr>
    </w:pPr>
  </w:p>
  <w:p w:rsidR="00E12DA6" w:rsidRDefault="00E12DA6">
    <w:pPr>
      <w:pStyle w:val="Textoindependiente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A6" w:rsidRDefault="00E12DA6" w:rsidP="00E12DA6">
      <w:r>
        <w:separator/>
      </w:r>
    </w:p>
  </w:footnote>
  <w:footnote w:type="continuationSeparator" w:id="0">
    <w:p w:rsidR="00E12DA6" w:rsidRDefault="00E12DA6" w:rsidP="00E1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A6" w:rsidRDefault="00F930A1">
    <w:pPr>
      <w:pStyle w:val="Textoindependiente21"/>
      <w:rPr>
        <w:lang w:eastAsia="ca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C57F9F" wp14:editId="0FBDB555">
          <wp:simplePos x="0" y="0"/>
          <wp:positionH relativeFrom="column">
            <wp:posOffset>-700405</wp:posOffset>
          </wp:positionH>
          <wp:positionV relativeFrom="paragraph">
            <wp:posOffset>-447675</wp:posOffset>
          </wp:positionV>
          <wp:extent cx="3133725" cy="1533525"/>
          <wp:effectExtent l="0" t="0" r="9525" b="9525"/>
          <wp:wrapThrough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hrough>
          <wp:docPr id="4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r="525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3464560</wp:posOffset>
              </wp:positionH>
              <wp:positionV relativeFrom="paragraph">
                <wp:posOffset>65405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30A1" w:rsidRDefault="00F930A1">
                          <w:r>
                            <w:rPr>
                              <w:noProof/>
                              <w:lang w:val="es-ES" w:eastAsia="es-ES" w:bidi="ar-SA"/>
                            </w:rPr>
                            <w:drawing>
                              <wp:inline distT="0" distB="0" distL="0" distR="0" wp14:anchorId="2B1380F9" wp14:editId="7448C752">
                                <wp:extent cx="2017395" cy="687705"/>
                                <wp:effectExtent l="0" t="0" r="190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7395" cy="687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2.8pt;margin-top:5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tz6XF4gAAAAoBAAAPAAAAZHJzL2Rvd25yZXYueG1s&#10;TI/LTsMwEEX3SPyDNUhsUOskbQqEOFV5dMOubZBYuvE0CcTjKHbbwNczrGA5ukf3nsmXo+3ECQff&#10;OlIQTyMQSJUzLdUKyt16cgfCB01Gd45QwRd6WBaXF7nOjDvTBk/bUAsuIZ9pBU0IfSalrxq02k9d&#10;j8TZwQ1WBz6HWppBn7ncdjKJooW0uiVeaHSPTw1Wn9ujVfD9WD6vXm5CfEjCe/K2sa9l9aGVur4a&#10;Vw8gAo7hD4ZffVaHgp327kjGi05BOk8XjHIQzUAwcB/fzkHsFSSzOAVZ5PL/C8UPAA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G3PpcXiAAAACgEAAA8AAAAAAAAAAAAAAAAAgAQAAGRy&#10;cy9kb3ducmV2LnhtbFBLBQYAAAAABAAEAPMAAACPBQAAAAA=&#10;" stroked="f">
              <v:textbox style="mso-fit-shape-to-text:t">
                <w:txbxContent>
                  <w:p w:rsidR="00F930A1" w:rsidRDefault="00F930A1">
                    <w:r>
                      <w:rPr>
                        <w:noProof/>
                        <w:lang w:val="es-ES" w:eastAsia="es-ES" w:bidi="ar-SA"/>
                      </w:rPr>
                      <w:drawing>
                        <wp:inline distT="0" distB="0" distL="0" distR="0" wp14:anchorId="2B1380F9" wp14:editId="7448C752">
                          <wp:extent cx="2017395" cy="687705"/>
                          <wp:effectExtent l="0" t="0" r="190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7395" cy="687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  <w:p w:rsidR="00E12DA6" w:rsidRDefault="00E12DA6">
    <w:pPr>
      <w:pStyle w:val="Textoindependiente21"/>
      <w:rPr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Prrafodelista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6"/>
    <w:rsid w:val="002C0262"/>
    <w:rsid w:val="00361D78"/>
    <w:rsid w:val="00406ED7"/>
    <w:rsid w:val="008D47BF"/>
    <w:rsid w:val="00E12DA6"/>
    <w:rsid w:val="00F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AC2C3A-4C63-4B7B-84BF-D773CA8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E12DA6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2DA6"/>
    <w:rPr>
      <w:color w:val="000080"/>
      <w:u w:val="single"/>
    </w:rPr>
  </w:style>
  <w:style w:type="paragraph" w:customStyle="1" w:styleId="Textoindependiente21">
    <w:name w:val="Texto independiente 21"/>
    <w:basedOn w:val="Normal"/>
    <w:next w:val="Normal"/>
    <w:rsid w:val="00E12DA6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independiente31">
    <w:name w:val="Texto independiente 31"/>
    <w:basedOn w:val="Normal"/>
    <w:next w:val="Sinespaciado"/>
    <w:rsid w:val="00E12D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styleId="Prrafodelista">
    <w:name w:val="List Paragraph"/>
    <w:aliases w:val="Lista 1,body 2,lp1,lp11,List Paragraph1,Lista sin Numerar"/>
    <w:basedOn w:val="Normal"/>
    <w:next w:val="ComissiGov"/>
    <w:link w:val="PrrafodelistaCar"/>
    <w:uiPriority w:val="34"/>
    <w:qFormat/>
    <w:rsid w:val="00E12DA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paragraph" w:customStyle="1" w:styleId="ComissiGov">
    <w:name w:val="Comissió Gov"/>
    <w:next w:val="Textonotaalfinal"/>
    <w:rsid w:val="00E12DA6"/>
    <w:pPr>
      <w:widowControl w:val="0"/>
      <w:tabs>
        <w:tab w:val="left" w:pos="-1008"/>
        <w:tab w:val="left" w:pos="864"/>
      </w:tabs>
      <w:suppressAutoHyphens/>
      <w:spacing w:after="0" w:line="240" w:lineRule="auto"/>
      <w:jc w:val="both"/>
    </w:pPr>
    <w:rPr>
      <w:rFonts w:ascii="CG Times" w:eastAsia="SimSun" w:hAnsi="CG Times" w:cs="CG Times"/>
      <w:spacing w:val="-3"/>
      <w:sz w:val="24"/>
      <w:szCs w:val="20"/>
      <w:lang w:val="ca-ES" w:eastAsia="zh-CN"/>
    </w:rPr>
  </w:style>
  <w:style w:type="paragraph" w:customStyle="1" w:styleId="Default">
    <w:name w:val="Default"/>
    <w:next w:val="TtuloTDC"/>
    <w:rsid w:val="00E12DA6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zh-CN"/>
    </w:rPr>
  </w:style>
  <w:style w:type="paragraph" w:styleId="Textonotapie">
    <w:name w:val="footnote text"/>
    <w:basedOn w:val="Normal"/>
    <w:next w:val="TDC1"/>
    <w:link w:val="TextonotapieCar"/>
    <w:uiPriority w:val="99"/>
    <w:rsid w:val="00E12DA6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12DA6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E12DA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ca-ES" w:eastAsia="zh-CN" w:bidi="hi-IN"/>
    </w:rPr>
  </w:style>
  <w:style w:type="paragraph" w:styleId="TtuloTDC">
    <w:name w:val="TOC Heading"/>
    <w:basedOn w:val="Ttulo1"/>
    <w:next w:val="Normal"/>
    <w:qFormat/>
    <w:rsid w:val="00E12DA6"/>
    <w:pPr>
      <w:widowControl/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E12DA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E12D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nhideWhenUsed/>
    <w:rsid w:val="00E12DA6"/>
  </w:style>
  <w:style w:type="paragraph" w:styleId="Sinespaciado">
    <w:name w:val="No Spacing"/>
    <w:uiPriority w:val="1"/>
    <w:qFormat/>
    <w:rsid w:val="00E12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2DA6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2DA6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12DA6"/>
    <w:pPr>
      <w:spacing w:after="100"/>
    </w:pPr>
    <w:rPr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930A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0A1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2023-05-05T06:32:00Z</dcterms:created>
  <dcterms:modified xsi:type="dcterms:W3CDTF">2023-05-05T07:23:00Z</dcterms:modified>
</cp:coreProperties>
</file>