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D6E8C" w14:textId="77777777" w:rsidR="00425A6F" w:rsidRDefault="00425A6F" w:rsidP="00425A6F">
      <w:pPr>
        <w:suppressAutoHyphens w:val="0"/>
        <w:autoSpaceDE w:val="0"/>
        <w:autoSpaceDN w:val="0"/>
        <w:spacing w:before="60" w:after="60" w:line="240" w:lineRule="auto"/>
        <w:rPr>
          <w:rFonts w:eastAsia="Calibri" w:cs="Calibri"/>
          <w:kern w:val="0"/>
          <w:sz w:val="18"/>
          <w:szCs w:val="18"/>
          <w:lang w:eastAsia="en-US" w:bidi="ar-SA"/>
        </w:rPr>
      </w:pPr>
      <w:bookmarkStart w:id="0" w:name="_Toc106803393"/>
    </w:p>
    <w:p w14:paraId="21D1BE11"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FF44FF9" w14:textId="77777777" w:rsidR="006832DF" w:rsidRPr="002D6C5C" w:rsidRDefault="006832DF" w:rsidP="002D6C5C">
      <w:pPr>
        <w:rPr>
          <w:b/>
          <w:lang w:eastAsia="ca-ES"/>
        </w:rPr>
      </w:pPr>
      <w:r w:rsidRPr="002D6C5C">
        <w:rPr>
          <w:b/>
          <w:lang w:eastAsia="ca-ES"/>
        </w:rPr>
        <w:t>ANNEX 3- MODEL D’OFERTA ECONÒMICA:</w:t>
      </w:r>
    </w:p>
    <w:p w14:paraId="73DDC7D9" w14:textId="57D1D361" w:rsidR="006832DF" w:rsidRPr="009D2506" w:rsidRDefault="006832DF" w:rsidP="006832DF">
      <w:pPr>
        <w:keepNext/>
        <w:keepLines/>
        <w:widowControl/>
        <w:autoSpaceDE w:val="0"/>
        <w:autoSpaceDN w:val="0"/>
        <w:adjustRightInd w:val="0"/>
        <w:spacing w:after="0"/>
        <w:outlineLvl w:val="0"/>
        <w:rPr>
          <w:rFonts w:eastAsia="Calibri" w:cs="Calibri"/>
          <w:b/>
          <w:color w:val="000000"/>
          <w:szCs w:val="22"/>
          <w:u w:val="single"/>
          <w:lang w:eastAsia="ca-ES"/>
        </w:rPr>
      </w:pPr>
      <w:r>
        <w:rPr>
          <w:rFonts w:eastAsia="Calibri" w:cs="Calibri"/>
          <w:b/>
          <w:color w:val="000000"/>
          <w:szCs w:val="22"/>
          <w:u w:val="single"/>
          <w:lang w:eastAsia="ca-ES"/>
        </w:rPr>
        <w:t xml:space="preserve"> </w:t>
      </w:r>
      <w:bookmarkStart w:id="1" w:name="_Toc136258390"/>
      <w:r>
        <w:rPr>
          <w:rFonts w:eastAsia="Calibri" w:cs="Calibri"/>
          <w:b/>
          <w:color w:val="000000"/>
          <w:szCs w:val="22"/>
          <w:u w:val="single"/>
          <w:lang w:eastAsia="ca-ES"/>
        </w:rPr>
        <w:t>LOT 2</w:t>
      </w:r>
      <w:r w:rsidR="00131342">
        <w:rPr>
          <w:rFonts w:eastAsia="Calibri" w:cs="Calibri"/>
          <w:b/>
          <w:color w:val="000000"/>
          <w:szCs w:val="22"/>
          <w:u w:val="single"/>
          <w:lang w:eastAsia="ca-ES"/>
        </w:rPr>
        <w:t>:</w:t>
      </w:r>
      <w:r>
        <w:rPr>
          <w:rFonts w:eastAsia="Calibri" w:cs="Calibri"/>
          <w:b/>
          <w:color w:val="000000"/>
          <w:szCs w:val="22"/>
          <w:u w:val="single"/>
          <w:lang w:eastAsia="ca-ES"/>
        </w:rPr>
        <w:t xml:space="preserve"> SERVEIS GENERALS EN MATÈRIA LABORAL.</w:t>
      </w:r>
      <w:bookmarkEnd w:id="1"/>
    </w:p>
    <w:p w14:paraId="1E48CDA4" w14:textId="77777777" w:rsidR="006832DF" w:rsidRPr="009D2506" w:rsidRDefault="006832DF" w:rsidP="006832DF">
      <w:pPr>
        <w:suppressAutoHyphens w:val="0"/>
        <w:autoSpaceDE w:val="0"/>
        <w:autoSpaceDN w:val="0"/>
        <w:spacing w:after="0"/>
        <w:rPr>
          <w:rFonts w:eastAsia="Calibri" w:cs="Calibri"/>
          <w:b/>
          <w:kern w:val="0"/>
          <w:szCs w:val="22"/>
          <w:lang w:eastAsia="en-US" w:bidi="ar-SA"/>
        </w:rPr>
      </w:pPr>
    </w:p>
    <w:p w14:paraId="6A05BF27" w14:textId="77777777" w:rsidR="006832DF" w:rsidRPr="009003C5" w:rsidRDefault="006832DF" w:rsidP="006832DF">
      <w:pPr>
        <w:suppressAutoHyphens w:val="0"/>
        <w:autoSpaceDE w:val="0"/>
        <w:autoSpaceDN w:val="0"/>
        <w:adjustRightInd w:val="0"/>
        <w:spacing w:after="0"/>
        <w:rPr>
          <w:rFonts w:eastAsia="Calibri" w:cs="Calibri"/>
          <w:bCs/>
          <w:color w:val="000000"/>
          <w:szCs w:val="22"/>
          <w:lang w:eastAsia="ca-ES"/>
        </w:rPr>
      </w:pPr>
      <w:r w:rsidRPr="009D2506">
        <w:rPr>
          <w:rFonts w:eastAsia="Calibri" w:cs="Calibri"/>
          <w:kern w:val="0"/>
          <w:szCs w:val="22"/>
          <w:lang w:eastAsia="en-US" w:bidi="ar-SA"/>
        </w:rPr>
        <w:t>El/la</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Sr./Sra...............................................................................................en</w:t>
      </w:r>
      <w:r w:rsidRPr="009D2506">
        <w:rPr>
          <w:rFonts w:eastAsia="Calibri" w:cs="Calibri"/>
          <w:spacing w:val="15"/>
          <w:kern w:val="0"/>
          <w:szCs w:val="22"/>
          <w:lang w:eastAsia="en-US" w:bidi="ar-SA"/>
        </w:rPr>
        <w:t xml:space="preserve"> </w:t>
      </w:r>
      <w:r w:rsidRPr="009D2506">
        <w:rPr>
          <w:rFonts w:eastAsia="Calibri" w:cs="Calibri"/>
          <w:kern w:val="0"/>
          <w:szCs w:val="22"/>
          <w:lang w:eastAsia="en-US" w:bidi="ar-SA"/>
        </w:rPr>
        <w:t>nom</w:t>
      </w:r>
      <w:r w:rsidRPr="009D2506">
        <w:rPr>
          <w:rFonts w:eastAsia="Calibri" w:cs="Calibri"/>
          <w:spacing w:val="16"/>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4"/>
          <w:kern w:val="0"/>
          <w:szCs w:val="22"/>
          <w:lang w:eastAsia="en-US" w:bidi="ar-SA"/>
        </w:rPr>
        <w:t xml:space="preserve"> </w:t>
      </w:r>
      <w:r w:rsidRPr="009D2506">
        <w:rPr>
          <w:rFonts w:eastAsia="Calibri" w:cs="Calibri"/>
          <w:kern w:val="0"/>
          <w:szCs w:val="22"/>
          <w:lang w:eastAsia="en-US" w:bidi="ar-SA"/>
        </w:rPr>
        <w:t>representació</w:t>
      </w:r>
      <w:r w:rsidRPr="009D2506">
        <w:rPr>
          <w:rFonts w:eastAsia="Calibri" w:cs="Calibri"/>
          <w:spacing w:val="16"/>
          <w:kern w:val="0"/>
          <w:szCs w:val="22"/>
          <w:lang w:eastAsia="en-US" w:bidi="ar-SA"/>
        </w:rPr>
        <w:t xml:space="preserve"> d</w:t>
      </w:r>
      <w:r w:rsidRPr="009D2506">
        <w:rPr>
          <w:rFonts w:eastAsia="Calibri" w:cs="Calibri"/>
          <w:kern w:val="0"/>
          <w:szCs w:val="22"/>
          <w:lang w:eastAsia="en-US" w:bidi="ar-SA"/>
        </w:rPr>
        <w:t>e l’empresa..............................................................amb NIF................................., declara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assabentat/</w:t>
      </w:r>
      <w:proofErr w:type="spellStart"/>
      <w:r w:rsidRPr="009D2506">
        <w:rPr>
          <w:rFonts w:eastAsia="Calibri" w:cs="Calibri"/>
          <w:kern w:val="0"/>
          <w:szCs w:val="22"/>
          <w:lang w:eastAsia="en-US" w:bidi="ar-SA"/>
        </w:rPr>
        <w:t>ada</w:t>
      </w:r>
      <w:proofErr w:type="spellEnd"/>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de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que</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s’exigeixen</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poder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ser</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l’empresa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adjudicatària de</w:t>
      </w:r>
      <w:r w:rsidRPr="009D2506">
        <w:rPr>
          <w:rFonts w:eastAsia="Calibri" w:cs="Calibri"/>
          <w:spacing w:val="1"/>
          <w:kern w:val="0"/>
          <w:szCs w:val="22"/>
          <w:lang w:eastAsia="en-US" w:bidi="ar-SA"/>
        </w:rPr>
        <w:t xml:space="preserve"> </w:t>
      </w:r>
      <w:r w:rsidRPr="001D13FC">
        <w:rPr>
          <w:rFonts w:cs="Arial"/>
          <w:b/>
          <w:szCs w:val="22"/>
        </w:rPr>
        <w:t xml:space="preserve">la contractació per lots </w:t>
      </w:r>
      <w:r w:rsidRPr="00135E5C">
        <w:rPr>
          <w:rFonts w:cs="Arial"/>
          <w:b/>
          <w:szCs w:val="22"/>
        </w:rPr>
        <w:t>del servei d’assessorament i assistència jurídica fiscal, gestió de serveis generals en matèria laboral i assessorament i assistència jurídica en matèria laboral i de seguretat social per a SUMAR, SERVEIS PÚBLICS D’ACCIÓ SOCIAL DE CATALUNYA M</w:t>
      </w:r>
      <w:r>
        <w:rPr>
          <w:rFonts w:cs="Arial"/>
          <w:b/>
          <w:szCs w:val="22"/>
        </w:rPr>
        <w:t>.</w:t>
      </w:r>
      <w:r w:rsidRPr="00135E5C">
        <w:rPr>
          <w:rFonts w:cs="Arial"/>
          <w:b/>
          <w:szCs w:val="22"/>
        </w:rPr>
        <w:t>P, S.L., mitjançant procediment obert amb una pluralitat de criteris d’adjudicació</w:t>
      </w:r>
      <w:r>
        <w:rPr>
          <w:rFonts w:cs="Calibri"/>
          <w:bCs/>
          <w:szCs w:val="22"/>
        </w:rPr>
        <w:t xml:space="preserve"> </w:t>
      </w:r>
      <w:r w:rsidRPr="009D2506">
        <w:rPr>
          <w:rFonts w:eastAsia="Calibri" w:cs="Calibri"/>
          <w:kern w:val="0"/>
          <w:szCs w:val="22"/>
          <w:lang w:eastAsia="en-US" w:bidi="ar-SA"/>
        </w:rPr>
        <w:t>i es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compromet</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executar-lo</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amb</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estricta</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subjecció</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als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requisits</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i</w:t>
      </w:r>
      <w:r w:rsidRPr="009D2506">
        <w:rPr>
          <w:rFonts w:eastAsia="Calibri" w:cs="Calibri"/>
          <w:spacing w:val="1"/>
          <w:kern w:val="0"/>
          <w:szCs w:val="22"/>
          <w:lang w:eastAsia="en-US" w:bidi="ar-SA"/>
        </w:rPr>
        <w:t xml:space="preserve"> </w:t>
      </w:r>
      <w:r w:rsidRPr="009D2506">
        <w:rPr>
          <w:rFonts w:eastAsia="Calibri" w:cs="Calibri"/>
          <w:kern w:val="0"/>
          <w:szCs w:val="22"/>
          <w:lang w:eastAsia="en-US" w:bidi="ar-SA"/>
        </w:rPr>
        <w:t>condicions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estipulats, pels imports</w:t>
      </w:r>
      <w:r w:rsidRPr="009D2506">
        <w:rPr>
          <w:rFonts w:eastAsia="Calibri" w:cs="Calibri"/>
          <w:spacing w:val="-3"/>
          <w:kern w:val="0"/>
          <w:szCs w:val="22"/>
          <w:lang w:eastAsia="en-US" w:bidi="ar-SA"/>
        </w:rPr>
        <w:t xml:space="preserve"> </w:t>
      </w:r>
      <w:r w:rsidRPr="009D2506">
        <w:rPr>
          <w:rFonts w:eastAsia="Calibri" w:cs="Calibri"/>
          <w:kern w:val="0"/>
          <w:szCs w:val="22"/>
          <w:lang w:eastAsia="en-US" w:bidi="ar-SA"/>
        </w:rPr>
        <w:t>següents:</w:t>
      </w:r>
    </w:p>
    <w:p w14:paraId="79832C4E" w14:textId="77777777" w:rsidR="006832DF" w:rsidRPr="009D2506" w:rsidRDefault="006832DF" w:rsidP="006832DF">
      <w:pPr>
        <w:suppressAutoHyphens w:val="0"/>
        <w:autoSpaceDE w:val="0"/>
        <w:autoSpaceDN w:val="0"/>
        <w:adjustRightInd w:val="0"/>
        <w:spacing w:after="0"/>
        <w:rPr>
          <w:rFonts w:eastAsia="Calibri" w:cs="Calibri"/>
          <w:kern w:val="0"/>
          <w:szCs w:val="22"/>
          <w:lang w:eastAsia="en-US" w:bidi="ar-SA"/>
        </w:rPr>
      </w:pPr>
    </w:p>
    <w:p w14:paraId="3847B72E" w14:textId="77777777" w:rsidR="006832DF" w:rsidRDefault="006832DF" w:rsidP="006832DF">
      <w:pPr>
        <w:numPr>
          <w:ilvl w:val="0"/>
          <w:numId w:val="4"/>
        </w:numPr>
        <w:suppressAutoHyphens w:val="0"/>
        <w:autoSpaceDE w:val="0"/>
        <w:autoSpaceDN w:val="0"/>
        <w:spacing w:after="0" w:line="240" w:lineRule="auto"/>
        <w:jc w:val="left"/>
        <w:rPr>
          <w:rFonts w:cs="Calibri"/>
          <w:bCs/>
          <w:szCs w:val="22"/>
        </w:rPr>
      </w:pPr>
      <w:r w:rsidRPr="009D2506">
        <w:rPr>
          <w:rFonts w:cs="Calibri"/>
          <w:bCs/>
          <w:szCs w:val="22"/>
        </w:rPr>
        <w:t>Cal indicar el número de Lot al que correspon la present oferta, tenint en compte que si es participa en més d’un lot s’ha de presentar aquest annex per cada lot (presentar tants annexes com lots als que es participa).</w:t>
      </w:r>
    </w:p>
    <w:p w14:paraId="324B2984" w14:textId="77777777" w:rsidR="006832DF" w:rsidRPr="009D2506" w:rsidRDefault="006832DF" w:rsidP="006832DF">
      <w:pPr>
        <w:suppressAutoHyphens w:val="0"/>
        <w:autoSpaceDE w:val="0"/>
        <w:autoSpaceDN w:val="0"/>
        <w:spacing w:after="0" w:line="240" w:lineRule="auto"/>
        <w:ind w:left="720"/>
        <w:jc w:val="left"/>
        <w:rPr>
          <w:rFonts w:cs="Calibri"/>
          <w:bCs/>
          <w:szCs w:val="22"/>
        </w:rPr>
      </w:pPr>
    </w:p>
    <w:p w14:paraId="08848393"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 xml:space="preserve">El preu indicat al Plec de Clàusules Administratives és un màxim, les empreses licitadores hauran d’oferir un preu igual o a la baixa en relació a cada referència o servei, essent excloses les ofertes que incloguin ofertes superiors. </w:t>
      </w:r>
    </w:p>
    <w:p w14:paraId="5EB850FA" w14:textId="77777777" w:rsidR="006832DF" w:rsidRPr="009D2506" w:rsidRDefault="006832DF" w:rsidP="006832DF">
      <w:pPr>
        <w:suppressAutoHyphens w:val="0"/>
        <w:autoSpaceDE w:val="0"/>
        <w:autoSpaceDN w:val="0"/>
        <w:spacing w:after="0" w:line="240" w:lineRule="auto"/>
        <w:ind w:left="567"/>
        <w:jc w:val="left"/>
        <w:rPr>
          <w:rFonts w:eastAsia="Calibri" w:cs="Arial"/>
          <w:b/>
          <w:kern w:val="0"/>
          <w:szCs w:val="22"/>
          <w:lang w:eastAsia="en-US" w:bidi="ar-SA"/>
        </w:rPr>
      </w:pPr>
    </w:p>
    <w:p w14:paraId="600777F6"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Els preus s’indicaran amb un màxim de dos decimals, essent excloses les ofertes econòmiques quin percentatge contingui més de dos decimals.</w:t>
      </w:r>
    </w:p>
    <w:p w14:paraId="1991FCD9" w14:textId="77777777" w:rsidR="006832DF" w:rsidRPr="009D2506" w:rsidRDefault="006832DF" w:rsidP="006832DF">
      <w:pPr>
        <w:suppressAutoHyphens w:val="0"/>
        <w:autoSpaceDE w:val="0"/>
        <w:autoSpaceDN w:val="0"/>
        <w:spacing w:after="0" w:line="240" w:lineRule="auto"/>
        <w:ind w:left="567"/>
        <w:jc w:val="left"/>
        <w:rPr>
          <w:rFonts w:eastAsia="Calibri" w:cs="Calibri"/>
          <w:kern w:val="0"/>
          <w:szCs w:val="22"/>
          <w:lang w:eastAsia="en-US" w:bidi="ar-SA"/>
        </w:rPr>
      </w:pPr>
    </w:p>
    <w:p w14:paraId="109DDA91" w14:textId="77777777" w:rsidR="006832DF" w:rsidRPr="009D2506" w:rsidRDefault="006832DF" w:rsidP="006832DF">
      <w:pPr>
        <w:numPr>
          <w:ilvl w:val="0"/>
          <w:numId w:val="4"/>
        </w:numPr>
        <w:suppressAutoHyphens w:val="0"/>
        <w:autoSpaceDE w:val="0"/>
        <w:autoSpaceDN w:val="0"/>
        <w:spacing w:after="0" w:line="240" w:lineRule="auto"/>
        <w:rPr>
          <w:rFonts w:eastAsia="Calibri" w:cs="Calibri"/>
          <w:kern w:val="0"/>
          <w:szCs w:val="22"/>
          <w:lang w:eastAsia="en-US" w:bidi="ar-SA"/>
        </w:rPr>
      </w:pPr>
      <w:r w:rsidRPr="009D2506">
        <w:rPr>
          <w:rFonts w:eastAsia="Calibri" w:cs="Calibri"/>
          <w:kern w:val="0"/>
          <w:szCs w:val="22"/>
          <w:lang w:eastAsia="en-US" w:bidi="ar-SA"/>
        </w:rPr>
        <w:t>Cal que les empreses licitadores que es presentin estiguin en condicions de prestar la totalitat del servei al que opten.</w:t>
      </w:r>
    </w:p>
    <w:p w14:paraId="12D695F7" w14:textId="77777777" w:rsidR="006832DF" w:rsidRPr="009D2506" w:rsidRDefault="006832DF" w:rsidP="006832DF">
      <w:pPr>
        <w:suppressAutoHyphens w:val="0"/>
        <w:autoSpaceDE w:val="0"/>
        <w:autoSpaceDN w:val="0"/>
        <w:spacing w:after="0" w:line="240" w:lineRule="auto"/>
        <w:ind w:left="218"/>
        <w:rPr>
          <w:rFonts w:eastAsia="Calibri" w:cs="Calibri"/>
          <w:kern w:val="0"/>
          <w:szCs w:val="22"/>
          <w:lang w:eastAsia="en-US" w:bidi="ar-SA"/>
        </w:rPr>
      </w:pPr>
    </w:p>
    <w:p w14:paraId="4D43DB6D" w14:textId="77777777" w:rsidR="006832DF" w:rsidRPr="009D2506" w:rsidRDefault="006832DF" w:rsidP="006832DF">
      <w:pPr>
        <w:numPr>
          <w:ilvl w:val="0"/>
          <w:numId w:val="4"/>
        </w:numPr>
        <w:suppressAutoHyphens w:val="0"/>
        <w:autoSpaceDE w:val="0"/>
        <w:autoSpaceDN w:val="0"/>
        <w:spacing w:after="0" w:line="240" w:lineRule="auto"/>
        <w:jc w:val="left"/>
        <w:rPr>
          <w:rFonts w:eastAsia="Calibri" w:cs="Calibri"/>
          <w:kern w:val="0"/>
          <w:szCs w:val="22"/>
          <w:lang w:eastAsia="en-US" w:bidi="ar-SA"/>
        </w:rPr>
      </w:pPr>
      <w:r w:rsidRPr="009D2506">
        <w:rPr>
          <w:rFonts w:eastAsia="Calibri" w:cs="Calibri"/>
          <w:kern w:val="0"/>
          <w:szCs w:val="22"/>
          <w:lang w:eastAsia="en-US" w:bidi="ar-SA"/>
        </w:rPr>
        <w:t>Cal presentar oferta a tots els serveis de cada lot al que opten.</w:t>
      </w:r>
    </w:p>
    <w:p w14:paraId="3F45D55D"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p>
    <w:p w14:paraId="751738C8" w14:textId="77777777" w:rsidR="006832DF" w:rsidRDefault="006832DF" w:rsidP="006832DF">
      <w:pPr>
        <w:suppressAutoHyphens w:val="0"/>
        <w:autoSpaceDE w:val="0"/>
        <w:autoSpaceDN w:val="0"/>
        <w:spacing w:after="0"/>
        <w:rPr>
          <w:rFonts w:eastAsia="Calibri" w:cs="Calibri"/>
          <w:b/>
          <w:kern w:val="0"/>
          <w:szCs w:val="22"/>
          <w:u w:val="single"/>
          <w:lang w:eastAsia="en-US" w:bidi="ar-SA"/>
        </w:rPr>
      </w:pPr>
      <w:r w:rsidRPr="009D2506">
        <w:rPr>
          <w:rFonts w:eastAsia="Calibri" w:cs="Calibri"/>
          <w:b/>
          <w:kern w:val="0"/>
          <w:szCs w:val="22"/>
          <w:u w:val="single"/>
          <w:lang w:eastAsia="en-US" w:bidi="ar-SA"/>
        </w:rPr>
        <w:lastRenderedPageBreak/>
        <w:t>OFERTA ECONÒMICA</w:t>
      </w:r>
    </w:p>
    <w:p w14:paraId="4B1D5936" w14:textId="77777777" w:rsidR="006832DF" w:rsidRDefault="006832DF"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38E52C39" w14:textId="31C89571"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r>
        <w:rPr>
          <w:rFonts w:eastAsia="Calibri" w:cs="Calibri"/>
          <w:b/>
          <w:color w:val="000000"/>
          <w:kern w:val="0"/>
          <w:szCs w:val="22"/>
          <w:lang w:eastAsia="en-US" w:bidi="ar-SA"/>
        </w:rPr>
        <w:t>LOT 2- SERVEIS GENERALS EN MATÈRIA LABORAL</w:t>
      </w:r>
    </w:p>
    <w:p w14:paraId="1C865361" w14:textId="77777777" w:rsidR="00131342" w:rsidRDefault="00131342"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12AF2811" w14:textId="0D92F0B3" w:rsidR="006F03FB" w:rsidRPr="006F03FB" w:rsidRDefault="006F03FB" w:rsidP="006F03FB">
      <w:pPr>
        <w:pStyle w:val="Prrafodelista"/>
        <w:numPr>
          <w:ilvl w:val="0"/>
          <w:numId w:val="11"/>
        </w:numPr>
        <w:autoSpaceDE w:val="0"/>
        <w:autoSpaceDN w:val="0"/>
        <w:adjustRightInd w:val="0"/>
        <w:spacing w:after="0"/>
        <w:jc w:val="left"/>
        <w:rPr>
          <w:rFonts w:ascii="Calibri" w:eastAsia="Calibri" w:hAnsi="Calibri" w:cs="Calibri"/>
          <w:b/>
          <w:color w:val="000000"/>
          <w:sz w:val="22"/>
          <w:szCs w:val="22"/>
          <w:lang w:eastAsia="en-US"/>
        </w:rPr>
      </w:pPr>
      <w:r w:rsidRPr="006F03FB">
        <w:rPr>
          <w:rFonts w:ascii="Calibri" w:eastAsia="Calibri" w:hAnsi="Calibri" w:cs="Calibri"/>
          <w:b/>
          <w:color w:val="000000"/>
          <w:sz w:val="22"/>
          <w:szCs w:val="22"/>
          <w:lang w:val="ca-ES" w:eastAsia="en-US"/>
        </w:rPr>
        <w:t>PREU</w:t>
      </w:r>
    </w:p>
    <w:p w14:paraId="34578DBB"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tbl>
      <w:tblPr>
        <w:tblW w:w="0" w:type="auto"/>
        <w:tblCellMar>
          <w:left w:w="70" w:type="dxa"/>
          <w:right w:w="70" w:type="dxa"/>
        </w:tblCellMar>
        <w:tblLook w:val="04A0" w:firstRow="1" w:lastRow="0" w:firstColumn="1" w:lastColumn="0" w:noHBand="0" w:noVBand="1"/>
      </w:tblPr>
      <w:tblGrid>
        <w:gridCol w:w="1527"/>
        <w:gridCol w:w="1472"/>
        <w:gridCol w:w="1381"/>
        <w:gridCol w:w="1343"/>
        <w:gridCol w:w="1557"/>
        <w:gridCol w:w="1495"/>
        <w:gridCol w:w="1354"/>
        <w:gridCol w:w="1312"/>
      </w:tblGrid>
      <w:tr w:rsidR="00F960AA" w:rsidRPr="00F960AA" w14:paraId="5C220EF4" w14:textId="77777777" w:rsidTr="00F960AA">
        <w:trPr>
          <w:trHeight w:val="615"/>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771BEA"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c>
          <w:tcPr>
            <w:tcW w:w="0" w:type="auto"/>
            <w:gridSpan w:val="4"/>
            <w:tcBorders>
              <w:top w:val="single" w:sz="4" w:space="0" w:color="auto"/>
              <w:left w:val="nil"/>
              <w:bottom w:val="single" w:sz="4" w:space="0" w:color="auto"/>
              <w:right w:val="single" w:sz="4" w:space="0" w:color="auto"/>
            </w:tcBorders>
            <w:shd w:val="clear" w:color="000000" w:fill="9BC2E6"/>
            <w:noWrap/>
            <w:vAlign w:val="center"/>
            <w:hideMark/>
          </w:tcPr>
          <w:p w14:paraId="0B76803B"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LOT 2 - SERVEIS GENERALS EN MATÈRIA LABORAL</w:t>
            </w:r>
          </w:p>
        </w:tc>
      </w:tr>
      <w:tr w:rsidR="00F960AA" w:rsidRPr="00F960AA" w14:paraId="7CCA9A69" w14:textId="77777777" w:rsidTr="00F960AA">
        <w:trPr>
          <w:trHeight w:val="1545"/>
        </w:trPr>
        <w:tc>
          <w:tcPr>
            <w:tcW w:w="0" w:type="auto"/>
            <w:tcBorders>
              <w:top w:val="nil"/>
              <w:left w:val="single" w:sz="4" w:space="0" w:color="auto"/>
              <w:bottom w:val="nil"/>
              <w:right w:val="single" w:sz="4" w:space="0" w:color="auto"/>
            </w:tcBorders>
            <w:shd w:val="clear" w:color="000000" w:fill="F4B084"/>
            <w:vAlign w:val="center"/>
            <w:hideMark/>
          </w:tcPr>
          <w:p w14:paraId="21A49756"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F4B084"/>
            <w:vAlign w:val="center"/>
            <w:hideMark/>
          </w:tcPr>
          <w:p w14:paraId="424E78E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F4B084"/>
            <w:vAlign w:val="center"/>
            <w:hideMark/>
          </w:tcPr>
          <w:p w14:paraId="5781651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F4B084"/>
            <w:vAlign w:val="center"/>
            <w:hideMark/>
          </w:tcPr>
          <w:p w14:paraId="1A1063D9"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c>
          <w:tcPr>
            <w:tcW w:w="0" w:type="auto"/>
            <w:tcBorders>
              <w:top w:val="nil"/>
              <w:left w:val="nil"/>
              <w:bottom w:val="nil"/>
              <w:right w:val="single" w:sz="4" w:space="0" w:color="auto"/>
            </w:tcBorders>
            <w:shd w:val="clear" w:color="000000" w:fill="BDD7EE"/>
            <w:vAlign w:val="center"/>
            <w:hideMark/>
          </w:tcPr>
          <w:p w14:paraId="01D347AA"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SENSE IVA</w:t>
            </w:r>
          </w:p>
        </w:tc>
        <w:tc>
          <w:tcPr>
            <w:tcW w:w="0" w:type="auto"/>
            <w:tcBorders>
              <w:top w:val="nil"/>
              <w:left w:val="nil"/>
              <w:bottom w:val="nil"/>
              <w:right w:val="single" w:sz="4" w:space="0" w:color="auto"/>
            </w:tcBorders>
            <w:shd w:val="clear" w:color="000000" w:fill="BDD7EE"/>
            <w:vAlign w:val="center"/>
            <w:hideMark/>
          </w:tcPr>
          <w:p w14:paraId="2170F158"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IMPORT TARIFA PLANA MENSUAL AMB IVA</w:t>
            </w:r>
          </w:p>
        </w:tc>
        <w:tc>
          <w:tcPr>
            <w:tcW w:w="0" w:type="auto"/>
            <w:tcBorders>
              <w:top w:val="nil"/>
              <w:left w:val="nil"/>
              <w:bottom w:val="nil"/>
              <w:right w:val="single" w:sz="4" w:space="0" w:color="auto"/>
            </w:tcBorders>
            <w:shd w:val="clear" w:color="000000" w:fill="BDD7EE"/>
            <w:vAlign w:val="center"/>
            <w:hideMark/>
          </w:tcPr>
          <w:p w14:paraId="04E7735F"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SENSE IVA</w:t>
            </w:r>
          </w:p>
        </w:tc>
        <w:tc>
          <w:tcPr>
            <w:tcW w:w="0" w:type="auto"/>
            <w:tcBorders>
              <w:top w:val="nil"/>
              <w:left w:val="nil"/>
              <w:bottom w:val="nil"/>
              <w:right w:val="single" w:sz="4" w:space="0" w:color="auto"/>
            </w:tcBorders>
            <w:shd w:val="clear" w:color="000000" w:fill="BDD7EE"/>
            <w:vAlign w:val="center"/>
            <w:hideMark/>
          </w:tcPr>
          <w:p w14:paraId="3E41C90C"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TOTAL IMPORT TARIFA PLANA ANUAL AMB IVA</w:t>
            </w:r>
          </w:p>
        </w:tc>
      </w:tr>
      <w:tr w:rsidR="00F960AA" w:rsidRPr="00F960AA" w14:paraId="44FD63AC" w14:textId="77777777" w:rsidTr="00F960AA">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2B22C"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180,00 €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C9F78F" w14:textId="77777777" w:rsidR="00F960AA" w:rsidRPr="00F960AA" w:rsidRDefault="00F960AA" w:rsidP="00F960AA">
            <w:pPr>
              <w:widowControl/>
              <w:suppressAutoHyphens w:val="0"/>
              <w:spacing w:after="0" w:line="240" w:lineRule="auto"/>
              <w:jc w:val="center"/>
              <w:rPr>
                <w:rFonts w:eastAsia="Times New Roman" w:cs="Calibri"/>
                <w:b/>
                <w:bCs/>
                <w:color w:val="000000"/>
                <w:kern w:val="0"/>
                <w:szCs w:val="22"/>
                <w:lang w:eastAsia="ca-ES" w:bidi="ar-SA"/>
                <w14:ligatures w14:val="none"/>
              </w:rPr>
            </w:pPr>
            <w:r w:rsidRPr="00F960AA">
              <w:rPr>
                <w:rFonts w:eastAsia="Times New Roman" w:cs="Calibri"/>
                <w:b/>
                <w:bCs/>
                <w:color w:val="000000"/>
                <w:kern w:val="0"/>
                <w:szCs w:val="22"/>
                <w:lang w:eastAsia="ca-ES" w:bidi="ar-SA"/>
                <w14:ligatures w14:val="none"/>
              </w:rPr>
              <w:t>217,80 €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AFDEB"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2.160,00 €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BF97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2.613,60 €</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377DFC95"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FBC5D"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FA2CA1"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EE53E" w14:textId="77777777" w:rsidR="00F960AA" w:rsidRPr="00F960AA" w:rsidRDefault="00F960AA" w:rsidP="00F960AA">
            <w:pPr>
              <w:widowControl/>
              <w:suppressAutoHyphens w:val="0"/>
              <w:spacing w:after="0" w:line="240" w:lineRule="auto"/>
              <w:jc w:val="center"/>
              <w:rPr>
                <w:rFonts w:eastAsia="Times New Roman" w:cs="Calibri"/>
                <w:color w:val="000000"/>
                <w:kern w:val="0"/>
                <w:szCs w:val="22"/>
                <w:lang w:eastAsia="ca-ES" w:bidi="ar-SA"/>
                <w14:ligatures w14:val="none"/>
              </w:rPr>
            </w:pPr>
            <w:r w:rsidRPr="00F960AA">
              <w:rPr>
                <w:rFonts w:eastAsia="Times New Roman" w:cs="Calibri"/>
                <w:color w:val="000000"/>
                <w:kern w:val="0"/>
                <w:szCs w:val="22"/>
                <w:lang w:eastAsia="ca-ES" w:bidi="ar-SA"/>
                <w14:ligatures w14:val="none"/>
              </w:rPr>
              <w:t>0,00 €</w:t>
            </w:r>
          </w:p>
        </w:tc>
      </w:tr>
    </w:tbl>
    <w:p w14:paraId="50C3E32A" w14:textId="77777777" w:rsidR="00EA5A65" w:rsidRDefault="00EA5A65" w:rsidP="00425A6F">
      <w:pPr>
        <w:suppressAutoHyphens w:val="0"/>
        <w:autoSpaceDE w:val="0"/>
        <w:autoSpaceDN w:val="0"/>
        <w:adjustRightInd w:val="0"/>
        <w:spacing w:after="0"/>
        <w:jc w:val="left"/>
        <w:rPr>
          <w:rFonts w:eastAsia="Calibri" w:cs="Calibri"/>
          <w:b/>
          <w:color w:val="000000"/>
          <w:kern w:val="0"/>
          <w:szCs w:val="22"/>
          <w:lang w:eastAsia="en-US" w:bidi="ar-SA"/>
        </w:rPr>
      </w:pPr>
    </w:p>
    <w:p w14:paraId="7615596A" w14:textId="5DDF9B68" w:rsidR="006F03FB" w:rsidRPr="00415EF8" w:rsidRDefault="006F03FB" w:rsidP="003D5DA2">
      <w:pPr>
        <w:pStyle w:val="Prrafodelista"/>
        <w:widowControl/>
        <w:numPr>
          <w:ilvl w:val="0"/>
          <w:numId w:val="47"/>
        </w:numPr>
        <w:rPr>
          <w:rFonts w:asciiTheme="minorHAnsi" w:hAnsiTheme="minorHAnsi" w:cstheme="minorHAnsi"/>
          <w:kern w:val="28"/>
          <w:sz w:val="22"/>
          <w:u w:val="single"/>
          <w:lang w:val="ca-ES" w:eastAsia="es-ES"/>
        </w:rPr>
      </w:pPr>
      <w:r w:rsidRPr="006F03FB">
        <w:rPr>
          <w:rFonts w:asciiTheme="minorHAnsi" w:hAnsiTheme="minorHAnsi" w:cstheme="minorHAnsi"/>
          <w:b/>
          <w:kern w:val="28"/>
          <w:sz w:val="22"/>
          <w:u w:val="single"/>
          <w:lang w:val="ca-ES" w:eastAsia="es-ES"/>
        </w:rPr>
        <w:t>Publicacions jurídiques especialitzades</w:t>
      </w:r>
      <w:r w:rsidRPr="003A5149">
        <w:rPr>
          <w:rFonts w:asciiTheme="minorHAnsi" w:hAnsiTheme="minorHAnsi" w:cstheme="minorHAnsi"/>
          <w:kern w:val="28"/>
          <w:sz w:val="22"/>
          <w:u w:val="single"/>
          <w:lang w:val="ca-ES" w:eastAsia="es-ES"/>
        </w:rPr>
        <w:t>:</w:t>
      </w:r>
      <w:r w:rsidRPr="003A5149">
        <w:rPr>
          <w:rFonts w:asciiTheme="minorHAnsi" w:hAnsiTheme="minorHAnsi" w:cstheme="minorHAnsi"/>
          <w:kern w:val="28"/>
          <w:sz w:val="22"/>
          <w:lang w:val="ca-ES" w:eastAsia="es-ES"/>
        </w:rPr>
        <w:t xml:space="preserve"> Es valorarà amb </w:t>
      </w:r>
      <w:r w:rsidRPr="003A5149">
        <w:rPr>
          <w:rFonts w:asciiTheme="minorHAnsi" w:hAnsiTheme="minorHAnsi" w:cstheme="minorHAnsi"/>
          <w:b/>
          <w:bCs/>
          <w:kern w:val="28"/>
          <w:sz w:val="22"/>
          <w:bdr w:val="single" w:sz="4" w:space="0" w:color="auto"/>
          <w:lang w:val="ca-ES" w:eastAsia="es-ES"/>
        </w:rPr>
        <w:t>2 punts</w:t>
      </w:r>
      <w:r w:rsidRPr="003A5149">
        <w:rPr>
          <w:rFonts w:asciiTheme="minorHAnsi" w:hAnsiTheme="minorHAnsi" w:cstheme="minorHAnsi"/>
          <w:kern w:val="28"/>
          <w:sz w:val="22"/>
          <w:lang w:val="ca-ES" w:eastAsia="es-ES"/>
        </w:rPr>
        <w:t xml:space="preserve"> l’acreditació de la publicació d’articles vinculats directament amb l’objecte del contracte en publicacions i pàgines web o en congressos especialitzats en els darrers 10 anys. Es considera rellevant aquest criteri per considerar que la publicació d’articles és un indici d’especialització dels equips licitadors que aporta qualitat a la prestació del servei que es licita.</w:t>
      </w:r>
      <w:r w:rsidR="003D5DA2">
        <w:rPr>
          <w:rFonts w:asciiTheme="minorHAnsi" w:hAnsiTheme="minorHAnsi" w:cstheme="minorHAnsi"/>
          <w:kern w:val="28"/>
          <w:sz w:val="22"/>
          <w:lang w:val="ca-ES" w:eastAsia="es-ES"/>
        </w:rPr>
        <w:t xml:space="preserve"> Al Sobre Digital s’haurà d’acreditar la documentació acreditativa.</w:t>
      </w:r>
    </w:p>
    <w:p w14:paraId="2C142CEC" w14:textId="77777777" w:rsidR="006F03FB" w:rsidRDefault="006F03FB" w:rsidP="003D5DA2">
      <w:pPr>
        <w:pStyle w:val="Prrafodelista"/>
        <w:widowControl/>
        <w:numPr>
          <w:ilvl w:val="0"/>
          <w:numId w:val="0"/>
        </w:numPr>
        <w:ind w:left="720" w:firstLine="349"/>
        <w:rPr>
          <w:rFonts w:asciiTheme="minorHAnsi" w:hAnsiTheme="minorHAnsi" w:cstheme="minorHAnsi"/>
          <w:kern w:val="28"/>
          <w:sz w:val="22"/>
          <w:lang w:eastAsia="es-ES"/>
        </w:rPr>
      </w:pPr>
      <w:r w:rsidRPr="00415EF8">
        <w:rPr>
          <w:rFonts w:asciiTheme="minorHAnsi" w:hAnsiTheme="minorHAnsi" w:cstheme="minorHAnsi"/>
          <w:kern w:val="28"/>
          <w:sz w:val="22"/>
          <w:lang w:eastAsia="es-ES"/>
        </w:rPr>
        <w:t>Es concediran els 2 punts amb l’acreditació d’almenys una de les publicacions indicades.</w:t>
      </w:r>
    </w:p>
    <w:p w14:paraId="3447CF00" w14:textId="77777777" w:rsidR="003D5DA2" w:rsidRPr="00415EF8" w:rsidRDefault="003D5DA2" w:rsidP="003D5DA2">
      <w:pPr>
        <w:pStyle w:val="Prrafodelista"/>
        <w:widowControl/>
        <w:numPr>
          <w:ilvl w:val="0"/>
          <w:numId w:val="47"/>
        </w:numPr>
        <w:rPr>
          <w:rFonts w:asciiTheme="minorHAnsi" w:hAnsiTheme="minorHAnsi" w:cstheme="minorHAnsi"/>
          <w:kern w:val="28"/>
          <w:sz w:val="22"/>
          <w:u w:val="single"/>
          <w:lang w:val="ca-ES" w:eastAsia="es-ES"/>
        </w:rPr>
      </w:pPr>
      <w:r w:rsidRPr="00131E88">
        <w:rPr>
          <w:rFonts w:asciiTheme="minorHAnsi" w:hAnsiTheme="minorHAnsi" w:cstheme="minorHAnsi"/>
          <w:kern w:val="28"/>
          <w:szCs w:val="22"/>
          <w:u w:val="single"/>
          <w:lang w:eastAsia="es-ES"/>
        </w:rPr>
        <w:t>Publicacions jurídiques especialitzades:</w:t>
      </w:r>
      <w:r w:rsidRPr="00131E88">
        <w:rPr>
          <w:rFonts w:asciiTheme="minorHAnsi" w:hAnsiTheme="minorHAnsi" w:cstheme="minorHAnsi"/>
          <w:kern w:val="28"/>
          <w:szCs w:val="22"/>
          <w:lang w:eastAsia="es-ES"/>
        </w:rPr>
        <w:t xml:space="preserve"> Es valorarà amb </w:t>
      </w:r>
      <w:r w:rsidRPr="00131E88">
        <w:rPr>
          <w:rFonts w:asciiTheme="minorHAnsi" w:hAnsiTheme="minorHAnsi" w:cstheme="minorHAnsi"/>
          <w:b/>
          <w:bCs/>
          <w:kern w:val="28"/>
          <w:szCs w:val="22"/>
          <w:bdr w:val="single" w:sz="4" w:space="0" w:color="auto"/>
          <w:lang w:eastAsia="es-ES"/>
        </w:rPr>
        <w:t>2 punts</w:t>
      </w:r>
      <w:r w:rsidRPr="00131E88">
        <w:rPr>
          <w:rFonts w:asciiTheme="minorHAnsi" w:hAnsiTheme="minorHAnsi" w:cstheme="minorHAnsi"/>
          <w:kern w:val="28"/>
          <w:szCs w:val="22"/>
          <w:lang w:eastAsia="es-ES"/>
        </w:rPr>
        <w:t xml:space="preserve"> </w:t>
      </w:r>
      <w:r w:rsidRPr="00131E88">
        <w:rPr>
          <w:rFonts w:asciiTheme="minorHAnsi" w:hAnsiTheme="minorHAnsi" w:cstheme="minorHAnsi"/>
          <w:b/>
          <w:kern w:val="28"/>
          <w:szCs w:val="22"/>
          <w:lang w:eastAsia="es-ES"/>
        </w:rPr>
        <w:t xml:space="preserve">l’acreditació de la publicació d’articles vinculats directament amb l’objecte del contracte en publicacions i pàgines web o en congressos </w:t>
      </w:r>
      <w:r w:rsidRPr="00131E88">
        <w:rPr>
          <w:rFonts w:asciiTheme="minorHAnsi" w:hAnsiTheme="minorHAnsi" w:cstheme="minorHAnsi"/>
          <w:b/>
          <w:kern w:val="28"/>
          <w:szCs w:val="22"/>
          <w:lang w:eastAsia="es-ES"/>
        </w:rPr>
        <w:lastRenderedPageBreak/>
        <w:t>especialitzats en els darrers 10 anys</w:t>
      </w:r>
      <w:r w:rsidRPr="00131E88">
        <w:rPr>
          <w:rFonts w:asciiTheme="minorHAnsi" w:hAnsiTheme="minorHAnsi" w:cstheme="minorHAnsi"/>
          <w:kern w:val="28"/>
          <w:szCs w:val="22"/>
          <w:lang w:eastAsia="es-ES"/>
        </w:rPr>
        <w:t>. Es considera rellevant aquest criteri per considerar que la publicació d’articles és un indici d’especialització dels equips licitadors que aporta qualitat a la prestació del servei que es licita</w:t>
      </w:r>
      <w:r w:rsidRPr="00131E88">
        <w:rPr>
          <w:rFonts w:asciiTheme="minorHAnsi" w:hAnsiTheme="minorHAnsi" w:cstheme="minorHAnsi"/>
          <w:kern w:val="28"/>
          <w:szCs w:val="22"/>
          <w:lang w:val="es-ES" w:eastAsia="es-ES"/>
        </w:rPr>
        <w:t>.</w:t>
      </w:r>
      <w:r>
        <w:rPr>
          <w:rFonts w:asciiTheme="minorHAnsi" w:hAnsiTheme="minorHAnsi" w:cstheme="minorHAnsi"/>
          <w:kern w:val="28"/>
          <w:szCs w:val="22"/>
          <w:lang w:val="es-ES" w:eastAsia="es-ES"/>
        </w:rPr>
        <w:t xml:space="preserve"> </w:t>
      </w:r>
      <w:r>
        <w:rPr>
          <w:rFonts w:asciiTheme="minorHAnsi" w:hAnsiTheme="minorHAnsi" w:cstheme="minorHAnsi"/>
          <w:kern w:val="28"/>
          <w:sz w:val="22"/>
          <w:lang w:val="ca-ES" w:eastAsia="es-ES"/>
        </w:rPr>
        <w:t>Al Sobre Digital s’haurà d’acreditar la documentació acreditativa.</w:t>
      </w:r>
    </w:p>
    <w:p w14:paraId="41DCEF9E" w14:textId="77777777" w:rsidR="003D5DA2" w:rsidRPr="00131E88" w:rsidRDefault="003D5DA2" w:rsidP="003D5DA2">
      <w:pPr>
        <w:pStyle w:val="Prrafodelista"/>
        <w:widowControl/>
        <w:numPr>
          <w:ilvl w:val="0"/>
          <w:numId w:val="0"/>
        </w:numPr>
        <w:ind w:left="1069"/>
        <w:rPr>
          <w:rFonts w:asciiTheme="minorHAnsi" w:hAnsiTheme="minorHAnsi" w:cstheme="minorHAnsi"/>
          <w:kern w:val="28"/>
          <w:szCs w:val="22"/>
          <w:lang w:val="ca-ES" w:eastAsia="es-ES"/>
        </w:rPr>
      </w:pPr>
      <w:r w:rsidRPr="00131E88">
        <w:rPr>
          <w:rFonts w:asciiTheme="minorHAnsi" w:hAnsiTheme="minorHAnsi" w:cstheme="minorHAnsi"/>
          <w:kern w:val="28"/>
          <w:szCs w:val="22"/>
          <w:lang w:eastAsia="es-ES"/>
        </w:rPr>
        <w:t>Es concediran els 2 punts amb l’acreditació d’almenys un</w:t>
      </w:r>
      <w:r>
        <w:rPr>
          <w:rFonts w:asciiTheme="minorHAnsi" w:hAnsiTheme="minorHAnsi" w:cstheme="minorHAnsi"/>
          <w:kern w:val="28"/>
          <w:szCs w:val="22"/>
          <w:lang w:eastAsia="es-ES"/>
        </w:rPr>
        <w:t xml:space="preserve">a de les publicacions indicades. </w:t>
      </w:r>
    </w:p>
    <w:p w14:paraId="36108EEC" w14:textId="77777777" w:rsidR="003D5DA2" w:rsidRDefault="003D5DA2" w:rsidP="003D5DA2">
      <w:pPr>
        <w:pStyle w:val="Prrafodelista"/>
        <w:widowControl/>
        <w:numPr>
          <w:ilvl w:val="0"/>
          <w:numId w:val="0"/>
        </w:numPr>
        <w:ind w:left="720" w:firstLine="349"/>
        <w:rPr>
          <w:rFonts w:asciiTheme="minorHAnsi" w:hAnsiTheme="minorHAnsi" w:cstheme="minorHAnsi"/>
          <w:kern w:val="28"/>
          <w:sz w:val="22"/>
          <w:lang w:eastAsia="es-ES"/>
        </w:rPr>
      </w:pPr>
    </w:p>
    <w:p w14:paraId="68396B81" w14:textId="77777777" w:rsidR="00131342" w:rsidRDefault="00131342" w:rsidP="003D5DA2">
      <w:pPr>
        <w:pStyle w:val="Prrafodelista"/>
        <w:widowControl/>
        <w:numPr>
          <w:ilvl w:val="0"/>
          <w:numId w:val="0"/>
        </w:numPr>
        <w:ind w:left="720" w:firstLine="349"/>
        <w:rPr>
          <w:rFonts w:asciiTheme="minorHAnsi" w:hAnsiTheme="minorHAnsi" w:cstheme="minorHAnsi"/>
          <w:kern w:val="28"/>
          <w:sz w:val="22"/>
          <w:lang w:eastAsia="es-ES"/>
        </w:rPr>
      </w:pPr>
    </w:p>
    <w:p w14:paraId="64CF6EFF" w14:textId="77777777" w:rsidR="00170702" w:rsidRPr="00032EA3" w:rsidRDefault="00170702" w:rsidP="00170702">
      <w:pPr>
        <w:suppressAutoHyphens w:val="0"/>
        <w:autoSpaceDE w:val="0"/>
        <w:autoSpaceDN w:val="0"/>
        <w:adjustRightInd w:val="0"/>
        <w:spacing w:after="0"/>
        <w:jc w:val="left"/>
        <w:rPr>
          <w:rFonts w:eastAsia="Calibri" w:cs="Calibri"/>
          <w:color w:val="000000"/>
          <w:kern w:val="0"/>
          <w:szCs w:val="22"/>
          <w:lang w:eastAsia="en-US" w:bidi="ar-SA"/>
        </w:rPr>
      </w:pPr>
      <w:r w:rsidRPr="00032EA3">
        <w:rPr>
          <w:rFonts w:eastAsia="Calibri" w:cs="Calibri"/>
          <w:color w:val="000000"/>
          <w:kern w:val="0"/>
          <w:szCs w:val="22"/>
          <w:lang w:eastAsia="en-US" w:bidi="ar-SA"/>
        </w:rPr>
        <w:t xml:space="preserve">I per què consti, signo aquesta oferta. </w:t>
      </w:r>
    </w:p>
    <w:p w14:paraId="14EB4196" w14:textId="77777777" w:rsidR="00131342" w:rsidRDefault="00131342" w:rsidP="003D5DA2">
      <w:pPr>
        <w:pStyle w:val="Prrafodelista"/>
        <w:widowControl/>
        <w:numPr>
          <w:ilvl w:val="0"/>
          <w:numId w:val="0"/>
        </w:numPr>
        <w:ind w:left="720" w:firstLine="349"/>
        <w:rPr>
          <w:rFonts w:asciiTheme="minorHAnsi" w:hAnsiTheme="minorHAnsi" w:cstheme="minorHAnsi"/>
          <w:kern w:val="28"/>
          <w:sz w:val="22"/>
          <w:lang w:val="ca-ES" w:eastAsia="es-ES"/>
        </w:rPr>
      </w:pPr>
    </w:p>
    <w:p w14:paraId="0621CED6" w14:textId="5A0892D3" w:rsidR="00131342" w:rsidRPr="00131342" w:rsidRDefault="00131342" w:rsidP="00170702">
      <w:pPr>
        <w:pStyle w:val="Prrafodelista"/>
        <w:widowControl/>
        <w:numPr>
          <w:ilvl w:val="0"/>
          <w:numId w:val="0"/>
        </w:numPr>
        <w:ind w:left="-284" w:firstLine="349"/>
        <w:rPr>
          <w:rFonts w:asciiTheme="minorHAnsi" w:hAnsiTheme="minorHAnsi" w:cstheme="minorHAnsi"/>
          <w:kern w:val="28"/>
          <w:sz w:val="22"/>
          <w:lang w:val="ca-ES" w:eastAsia="es-ES"/>
        </w:rPr>
      </w:pPr>
      <w:bookmarkStart w:id="2" w:name="_GoBack"/>
      <w:bookmarkEnd w:id="2"/>
      <w:r>
        <w:rPr>
          <w:rFonts w:asciiTheme="minorHAnsi" w:hAnsiTheme="minorHAnsi" w:cstheme="minorHAnsi"/>
          <w:kern w:val="28"/>
          <w:sz w:val="22"/>
          <w:lang w:val="ca-ES" w:eastAsia="es-ES"/>
        </w:rPr>
        <w:t>Data</w:t>
      </w:r>
    </w:p>
    <w:p w14:paraId="43BB0E14" w14:textId="77777777" w:rsidR="006F03FB" w:rsidRPr="006F03FB" w:rsidRDefault="006F03FB" w:rsidP="003D5DA2">
      <w:pPr>
        <w:pStyle w:val="Prrafodelista"/>
        <w:numPr>
          <w:ilvl w:val="0"/>
          <w:numId w:val="0"/>
        </w:numPr>
        <w:autoSpaceDE w:val="0"/>
        <w:autoSpaceDN w:val="0"/>
        <w:adjustRightInd w:val="0"/>
        <w:spacing w:after="0"/>
        <w:ind w:left="1069"/>
        <w:jc w:val="left"/>
        <w:rPr>
          <w:rFonts w:eastAsia="Calibri" w:cs="Calibri"/>
          <w:b/>
          <w:color w:val="000000"/>
          <w:szCs w:val="22"/>
          <w:lang w:eastAsia="en-US"/>
        </w:rPr>
      </w:pPr>
    </w:p>
    <w:p w14:paraId="4F869026" w14:textId="77777777" w:rsidR="00F960AA" w:rsidRDefault="00F960AA" w:rsidP="00F960AA">
      <w:pPr>
        <w:pBdr>
          <w:top w:val="single" w:sz="4" w:space="1" w:color="auto"/>
        </w:pBdr>
        <w:suppressAutoHyphens w:val="0"/>
        <w:autoSpaceDE w:val="0"/>
        <w:autoSpaceDN w:val="0"/>
        <w:spacing w:after="0" w:line="240" w:lineRule="auto"/>
        <w:jc w:val="left"/>
        <w:rPr>
          <w:rFonts w:eastAsia="Calibri" w:cs="Calibri"/>
          <w:b/>
          <w:bCs/>
          <w:kern w:val="0"/>
          <w:sz w:val="20"/>
          <w:szCs w:val="20"/>
          <w:lang w:eastAsia="en-US" w:bidi="ar-SA"/>
        </w:rPr>
      </w:pPr>
    </w:p>
    <w:p w14:paraId="6F3CC9E3" w14:textId="77777777" w:rsidR="00F960AA" w:rsidRPr="009D2506" w:rsidRDefault="00F960AA" w:rsidP="00F960AA">
      <w:pPr>
        <w:pBdr>
          <w:top w:val="single" w:sz="4" w:space="1" w:color="auto"/>
        </w:pBdr>
        <w:suppressAutoHyphens w:val="0"/>
        <w:autoSpaceDE w:val="0"/>
        <w:autoSpaceDN w:val="0"/>
        <w:spacing w:after="0" w:line="240" w:lineRule="auto"/>
        <w:jc w:val="left"/>
        <w:rPr>
          <w:rFonts w:eastAsia="Calibri" w:cs="Times New Roman"/>
          <w:b/>
          <w:bCs/>
          <w:kern w:val="0"/>
          <w:sz w:val="20"/>
          <w:szCs w:val="20"/>
          <w:lang w:eastAsia="en-US" w:bidi="ar-SA"/>
        </w:rPr>
      </w:pPr>
      <w:r w:rsidRPr="009D2506">
        <w:rPr>
          <w:rFonts w:eastAsia="Calibri" w:cs="Calibri"/>
          <w:b/>
          <w:bCs/>
          <w:kern w:val="0"/>
          <w:sz w:val="20"/>
          <w:szCs w:val="20"/>
          <w:lang w:eastAsia="en-US" w:bidi="ar-SA"/>
        </w:rPr>
        <w:t>Informació bàsica sobre protecció de dades</w:t>
      </w:r>
    </w:p>
    <w:p w14:paraId="0A19FD28"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Responsable del tractament:</w:t>
      </w:r>
      <w:r w:rsidRPr="009D2506">
        <w:rPr>
          <w:rFonts w:eastAsia="Calibri" w:cs="Calibri"/>
          <w:kern w:val="0"/>
          <w:sz w:val="18"/>
          <w:szCs w:val="18"/>
          <w:lang w:eastAsia="en-US" w:bidi="ar-SA"/>
        </w:rPr>
        <w:t xml:space="preserve"> SUMAR, Serveis públics d'acció social de Catalunya MP SL</w:t>
      </w:r>
    </w:p>
    <w:p w14:paraId="2211AC6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Finalitat:</w:t>
      </w:r>
      <w:r w:rsidRPr="009D2506">
        <w:rPr>
          <w:rFonts w:eastAsia="Calibri" w:cs="Calibri"/>
          <w:kern w:val="0"/>
          <w:sz w:val="18"/>
          <w:szCs w:val="18"/>
          <w:lang w:eastAsia="en-US" w:bidi="ar-SA"/>
        </w:rPr>
        <w:t xml:space="preserve"> Gestionar el procediment de contractació, seguiment del contracte i actuacions que se’n deriven.</w:t>
      </w:r>
    </w:p>
    <w:p w14:paraId="1B0F4F66"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Legitimació:</w:t>
      </w:r>
      <w:r w:rsidRPr="009D2506">
        <w:rPr>
          <w:rFonts w:eastAsia="Calibri" w:cs="Calibri"/>
          <w:kern w:val="0"/>
          <w:sz w:val="18"/>
          <w:szCs w:val="18"/>
          <w:lang w:eastAsia="en-US" w:bidi="ar-SA"/>
        </w:rPr>
        <w:t xml:space="preserve"> Compliment d’una relació </w:t>
      </w:r>
      <w:proofErr w:type="spellStart"/>
      <w:r w:rsidRPr="009D2506">
        <w:rPr>
          <w:rFonts w:eastAsia="Calibri" w:cs="Calibri"/>
          <w:kern w:val="0"/>
          <w:sz w:val="18"/>
          <w:szCs w:val="18"/>
          <w:lang w:eastAsia="en-US" w:bidi="ar-SA"/>
        </w:rPr>
        <w:t>precontractual</w:t>
      </w:r>
      <w:proofErr w:type="spellEnd"/>
      <w:r w:rsidRPr="009D2506">
        <w:rPr>
          <w:rFonts w:eastAsia="Calibri" w:cs="Calibri"/>
          <w:kern w:val="0"/>
          <w:sz w:val="18"/>
          <w:szCs w:val="18"/>
          <w:lang w:eastAsia="en-US" w:bidi="ar-SA"/>
        </w:rPr>
        <w:t xml:space="preserve"> i contractual (art. 6.1.b RGPD).</w:t>
      </w:r>
    </w:p>
    <w:p w14:paraId="3565B214"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Destinataris:</w:t>
      </w:r>
      <w:r w:rsidRPr="009D2506">
        <w:rPr>
          <w:rFonts w:eastAsia="Calibri" w:cs="Calibri"/>
          <w:kern w:val="0"/>
          <w:sz w:val="18"/>
          <w:szCs w:val="18"/>
          <w:lang w:eastAsia="en-US" w:bidi="ar-SA"/>
        </w:rPr>
        <w:t xml:space="preserve"> Les dades del contractista es publicaran d’acord amb la normativa de transparència i de contractes del sector públic.</w:t>
      </w:r>
    </w:p>
    <w:p w14:paraId="196D81AF" w14:textId="77777777" w:rsidR="00F960AA" w:rsidRPr="009D2506" w:rsidRDefault="00F960AA" w:rsidP="00F960AA">
      <w:pPr>
        <w:suppressAutoHyphens w:val="0"/>
        <w:autoSpaceDE w:val="0"/>
        <w:autoSpaceDN w:val="0"/>
        <w:spacing w:before="60" w:after="60" w:line="240" w:lineRule="auto"/>
        <w:rPr>
          <w:rFonts w:eastAsia="Calibri" w:cs="Calibri"/>
          <w:kern w:val="0"/>
          <w:sz w:val="18"/>
          <w:szCs w:val="18"/>
          <w:lang w:eastAsia="en-US" w:bidi="ar-SA"/>
        </w:rPr>
      </w:pPr>
      <w:r w:rsidRPr="009D2506">
        <w:rPr>
          <w:rFonts w:eastAsia="Calibri" w:cs="Calibri"/>
          <w:i/>
          <w:iCs/>
          <w:kern w:val="0"/>
          <w:sz w:val="18"/>
          <w:szCs w:val="18"/>
          <w:lang w:eastAsia="en-US" w:bidi="ar-SA"/>
        </w:rPr>
        <w:t>Drets de les persones interessades:</w:t>
      </w:r>
      <w:r w:rsidRPr="009D2506">
        <w:rPr>
          <w:rFonts w:eastAsia="Calibri" w:cs="Calibri"/>
          <w:kern w:val="0"/>
          <w:sz w:val="18"/>
          <w:szCs w:val="18"/>
          <w:lang w:eastAsia="en-US" w:bidi="ar-SA"/>
        </w:rPr>
        <w:t xml:space="preserve"> Es poden exercir els drets d’accés a les dades, rectificació, supressió, sol·licitar-ne la portabilitat, o la limitació o oposició al tractament adreçant-se en qualsevol moment a </w:t>
      </w:r>
      <w:hyperlink r:id="rId11" w:history="1">
        <w:r w:rsidRPr="009D2506">
          <w:rPr>
            <w:rFonts w:eastAsia="Calibri" w:cs="Calibri"/>
            <w:color w:val="0563C1"/>
            <w:kern w:val="0"/>
            <w:sz w:val="18"/>
            <w:szCs w:val="18"/>
            <w:u w:val="single"/>
            <w:lang w:eastAsia="en-US" w:bidi="ar-SA"/>
          </w:rPr>
          <w:t>protecciodedades@sumaracciosocial.cat</w:t>
        </w:r>
      </w:hyperlink>
      <w:r w:rsidRPr="009D2506">
        <w:rPr>
          <w:rFonts w:eastAsia="Calibri" w:cs="Calibri"/>
          <w:kern w:val="0"/>
          <w:sz w:val="18"/>
          <w:szCs w:val="18"/>
          <w:lang w:eastAsia="en-US" w:bidi="ar-SA"/>
        </w:rPr>
        <w:t xml:space="preserve">. </w:t>
      </w:r>
    </w:p>
    <w:p w14:paraId="4FCB12CF" w14:textId="0FF8D360" w:rsidR="00221168" w:rsidRDefault="00F960AA" w:rsidP="00131342">
      <w:pPr>
        <w:suppressAutoHyphens w:val="0"/>
        <w:autoSpaceDE w:val="0"/>
        <w:autoSpaceDN w:val="0"/>
        <w:spacing w:before="60" w:after="60" w:line="240" w:lineRule="auto"/>
      </w:pPr>
      <w:r w:rsidRPr="009D2506">
        <w:rPr>
          <w:rFonts w:eastAsia="Calibri" w:cs="Calibri"/>
          <w:kern w:val="0"/>
          <w:sz w:val="18"/>
          <w:szCs w:val="18"/>
          <w:lang w:eastAsia="en-US" w:bidi="ar-SA"/>
        </w:rPr>
        <w:t xml:space="preserve">&gt; Pot consultar informació addicional i detallada sobre com exercir els drets i sobre la política de protecció de dades de SUMAR a clàusula trenta-unena del plec de clàusules administratives i </w:t>
      </w:r>
      <w:hyperlink r:id="rId12" w:history="1">
        <w:r w:rsidRPr="009D2506">
          <w:rPr>
            <w:rFonts w:eastAsia="Calibri" w:cs="Calibri"/>
            <w:color w:val="0563C1"/>
            <w:kern w:val="0"/>
            <w:sz w:val="18"/>
            <w:szCs w:val="18"/>
            <w:u w:val="single"/>
            <w:lang w:eastAsia="en-US" w:bidi="ar-SA"/>
          </w:rPr>
          <w:t>www.sumaracciosocial.cat</w:t>
        </w:r>
      </w:hyperlink>
      <w:r w:rsidRPr="009D2506">
        <w:rPr>
          <w:rFonts w:eastAsia="Calibri" w:cs="Calibri"/>
          <w:kern w:val="0"/>
          <w:sz w:val="18"/>
          <w:szCs w:val="18"/>
          <w:lang w:eastAsia="en-US" w:bidi="ar-SA"/>
        </w:rPr>
        <w:t xml:space="preserve">.  </w:t>
      </w:r>
      <w:bookmarkEnd w:id="0"/>
    </w:p>
    <w:sectPr w:rsidR="00221168" w:rsidSect="00131342">
      <w:headerReference w:type="default" r:id="rId13"/>
      <w:footerReference w:type="default" r:id="rId14"/>
      <w:pgSz w:w="16838" w:h="11906" w:orient="landscape"/>
      <w:pgMar w:top="1418" w:right="2835" w:bottom="1701" w:left="2552" w:header="720"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20285" w16cex:dateUtc="2023-05-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6DA5EE" w16cid:durableId="28120285"/>
  <w16cid:commentId w16cid:paraId="17674478" w16cid:durableId="27B2C7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D10B6" w14:textId="77777777" w:rsidR="00084F85" w:rsidRDefault="00084F85" w:rsidP="00A32169">
      <w:pPr>
        <w:spacing w:after="0" w:line="240" w:lineRule="auto"/>
      </w:pPr>
      <w:r>
        <w:separator/>
      </w:r>
    </w:p>
  </w:endnote>
  <w:endnote w:type="continuationSeparator" w:id="0">
    <w:p w14:paraId="5F4E7BF9" w14:textId="77777777" w:rsidR="00084F85" w:rsidRDefault="00084F85" w:rsidP="00A3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CAE3E" w14:textId="11FF6E5C" w:rsidR="00084F85" w:rsidRPr="00B924CE" w:rsidRDefault="00084F85" w:rsidP="005538FC">
    <w:pPr>
      <w:pStyle w:val="Piedepgina"/>
      <w:rPr>
        <w:rFonts w:ascii="Calibri" w:hAnsi="Calibri"/>
        <w:sz w:val="22"/>
      </w:rPr>
    </w:pPr>
    <w:r>
      <w:rPr>
        <w:rFonts w:ascii="Calibri" w:hAnsi="Calibri"/>
        <w:sz w:val="22"/>
      </w:rPr>
      <w:t>278/2023</w:t>
    </w:r>
    <w:r w:rsidRPr="00B924CE">
      <w:rPr>
        <w:rFonts w:ascii="Calibri" w:hAnsi="Calibri"/>
        <w:sz w:val="22"/>
      </w:rPr>
      <w:tab/>
    </w:r>
    <w:r w:rsidRPr="00B924CE">
      <w:rPr>
        <w:rFonts w:ascii="Calibri" w:hAnsi="Calibri"/>
        <w:sz w:val="22"/>
      </w:rPr>
      <w:tab/>
    </w:r>
    <w:r w:rsidRPr="00F61436">
      <w:rPr>
        <w:rFonts w:ascii="Calibri" w:hAnsi="Calibri"/>
        <w:sz w:val="22"/>
      </w:rPr>
      <w:t>Pàgina</w:t>
    </w:r>
    <w:r w:rsidRPr="00B924CE">
      <w:rPr>
        <w:rFonts w:ascii="Calibri" w:hAnsi="Calibri"/>
        <w:sz w:val="22"/>
      </w:rPr>
      <w:t xml:space="preserve"> </w:t>
    </w:r>
    <w:r w:rsidRPr="00B924CE">
      <w:rPr>
        <w:rFonts w:ascii="Calibri" w:hAnsi="Calibri"/>
        <w:b/>
        <w:bCs/>
        <w:sz w:val="22"/>
        <w:szCs w:val="24"/>
      </w:rPr>
      <w:fldChar w:fldCharType="begin"/>
    </w:r>
    <w:r w:rsidRPr="00B924CE">
      <w:rPr>
        <w:rFonts w:ascii="Calibri" w:hAnsi="Calibri"/>
        <w:b/>
        <w:bCs/>
        <w:sz w:val="22"/>
      </w:rPr>
      <w:instrText>PAGE</w:instrText>
    </w:r>
    <w:r w:rsidRPr="00B924CE">
      <w:rPr>
        <w:rFonts w:ascii="Calibri" w:hAnsi="Calibri"/>
        <w:b/>
        <w:bCs/>
        <w:sz w:val="22"/>
        <w:szCs w:val="24"/>
      </w:rPr>
      <w:fldChar w:fldCharType="separate"/>
    </w:r>
    <w:r w:rsidR="00170702">
      <w:rPr>
        <w:rFonts w:ascii="Calibri" w:hAnsi="Calibri"/>
        <w:b/>
        <w:bCs/>
        <w:noProof/>
        <w:sz w:val="22"/>
      </w:rPr>
      <w:t>2</w:t>
    </w:r>
    <w:r w:rsidRPr="00B924CE">
      <w:rPr>
        <w:rFonts w:ascii="Calibri" w:hAnsi="Calibri"/>
        <w:b/>
        <w:bCs/>
        <w:sz w:val="22"/>
        <w:szCs w:val="24"/>
      </w:rPr>
      <w:fldChar w:fldCharType="end"/>
    </w:r>
    <w:r w:rsidRPr="00B924CE">
      <w:rPr>
        <w:rFonts w:ascii="Calibri" w:hAnsi="Calibri"/>
        <w:sz w:val="22"/>
      </w:rPr>
      <w:t xml:space="preserve"> de </w:t>
    </w:r>
    <w:r w:rsidRPr="00B924CE">
      <w:rPr>
        <w:rFonts w:ascii="Calibri" w:hAnsi="Calibri"/>
        <w:b/>
        <w:bCs/>
        <w:sz w:val="22"/>
        <w:szCs w:val="24"/>
      </w:rPr>
      <w:fldChar w:fldCharType="begin"/>
    </w:r>
    <w:r w:rsidRPr="00B924CE">
      <w:rPr>
        <w:rFonts w:ascii="Calibri" w:hAnsi="Calibri"/>
        <w:b/>
        <w:bCs/>
        <w:sz w:val="22"/>
      </w:rPr>
      <w:instrText>NUMPAGES</w:instrText>
    </w:r>
    <w:r w:rsidRPr="00B924CE">
      <w:rPr>
        <w:rFonts w:ascii="Calibri" w:hAnsi="Calibri"/>
        <w:b/>
        <w:bCs/>
        <w:sz w:val="22"/>
        <w:szCs w:val="24"/>
      </w:rPr>
      <w:fldChar w:fldCharType="separate"/>
    </w:r>
    <w:r w:rsidR="00170702">
      <w:rPr>
        <w:rFonts w:ascii="Calibri" w:hAnsi="Calibri"/>
        <w:b/>
        <w:bCs/>
        <w:noProof/>
        <w:sz w:val="22"/>
      </w:rPr>
      <w:t>3</w:t>
    </w:r>
    <w:r w:rsidRPr="00B924CE">
      <w:rPr>
        <w:rFonts w:ascii="Calibri" w:hAnsi="Calibri"/>
        <w:b/>
        <w:bCs/>
        <w:sz w:val="22"/>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067FF" w14:textId="77777777" w:rsidR="00084F85" w:rsidRDefault="00084F85" w:rsidP="00A32169">
      <w:pPr>
        <w:spacing w:after="0" w:line="240" w:lineRule="auto"/>
      </w:pPr>
      <w:r>
        <w:separator/>
      </w:r>
    </w:p>
  </w:footnote>
  <w:footnote w:type="continuationSeparator" w:id="0">
    <w:p w14:paraId="3DFC1A2E" w14:textId="77777777" w:rsidR="00084F85" w:rsidRDefault="00084F85" w:rsidP="00A32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B0F7" w14:textId="6A5101E7" w:rsidR="00084F85" w:rsidRPr="008A265C" w:rsidRDefault="00084F85" w:rsidP="005538FC">
    <w:pPr>
      <w:pStyle w:val="Encabezado"/>
      <w:rPr>
        <w:rFonts w:ascii="Calibri" w:hAnsi="Calibri" w:cs="Calibri"/>
      </w:rPr>
    </w:pPr>
    <w:r w:rsidRPr="008A265C">
      <w:rPr>
        <w:rFonts w:ascii="Calibri" w:hAnsi="Calibri" w:cs="Calibri"/>
        <w:noProof/>
        <w:lang w:eastAsia="ca-ES" w:bidi="ar-SA"/>
      </w:rPr>
      <w:drawing>
        <wp:anchor distT="0" distB="0" distL="114300" distR="114300" simplePos="0" relativeHeight="251659264" behindDoc="0" locked="0" layoutInCell="1" allowOverlap="1" wp14:anchorId="4BB6415F" wp14:editId="39899B6E">
          <wp:simplePos x="0" y="0"/>
          <wp:positionH relativeFrom="column">
            <wp:posOffset>3532581</wp:posOffset>
          </wp:positionH>
          <wp:positionV relativeFrom="paragraph">
            <wp:posOffset>3658</wp:posOffset>
          </wp:positionV>
          <wp:extent cx="1980929" cy="991997"/>
          <wp:effectExtent l="0" t="0" r="635" b="0"/>
          <wp:wrapNone/>
          <wp:docPr id="5" name="Imatge 133372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898" cy="995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bidi="ar-SA"/>
      </w:rPr>
      <w:t xml:space="preserve">   </w:t>
    </w:r>
    <w:r>
      <w:rPr>
        <w:noProof/>
        <w:lang w:eastAsia="ca-ES" w:bidi="ar-SA"/>
      </w:rPr>
      <w:drawing>
        <wp:inline distT="0" distB="0" distL="0" distR="0" wp14:anchorId="7B66BC0E" wp14:editId="16A99ABF">
          <wp:extent cx="819404" cy="819404"/>
          <wp:effectExtent l="0" t="0" r="0" b="0"/>
          <wp:docPr id="6"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049" cy="824049"/>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4F2CE5D7" wp14:editId="69542873">
          <wp:extent cx="826237" cy="826237"/>
          <wp:effectExtent l="0" t="0" r="0" b="0"/>
          <wp:docPr id="7"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977" cy="829977"/>
                  </a:xfrm>
                  <a:prstGeom prst="rect">
                    <a:avLst/>
                  </a:prstGeom>
                  <a:noFill/>
                  <a:ln>
                    <a:noFill/>
                  </a:ln>
                </pic:spPr>
              </pic:pic>
            </a:graphicData>
          </a:graphic>
        </wp:inline>
      </w:drawing>
    </w:r>
    <w:r w:rsidRPr="00F641EA">
      <w:t xml:space="preserve"> </w:t>
    </w:r>
    <w:r>
      <w:rPr>
        <w:noProof/>
        <w:lang w:eastAsia="ca-ES" w:bidi="ar-SA"/>
      </w:rPr>
      <w:drawing>
        <wp:inline distT="0" distB="0" distL="0" distR="0" wp14:anchorId="0601DCFC" wp14:editId="267204C1">
          <wp:extent cx="825932" cy="825932"/>
          <wp:effectExtent l="0" t="0" r="0" b="0"/>
          <wp:docPr id="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782" cy="829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E53CC"/>
    <w:lvl w:ilvl="0">
      <w:start w:val="1"/>
      <w:numFmt w:val="bullet"/>
      <w:pStyle w:val="Prrafodelista"/>
      <w:lvlText w:val=""/>
      <w:lvlJc w:val="left"/>
      <w:pPr>
        <w:tabs>
          <w:tab w:val="num" w:pos="360"/>
        </w:tabs>
        <w:ind w:left="360" w:hanging="360"/>
      </w:pPr>
      <w:rPr>
        <w:rFonts w:ascii="Symbol" w:hAnsi="Symbol" w:hint="default"/>
      </w:rPr>
    </w:lvl>
  </w:abstractNum>
  <w:abstractNum w:abstractNumId="1" w15:restartNumberingAfterBreak="0">
    <w:nsid w:val="00600BBF"/>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369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874E3"/>
    <w:multiLevelType w:val="hybridMultilevel"/>
    <w:tmpl w:val="9E32595E"/>
    <w:lvl w:ilvl="0" w:tplc="AE301DE6">
      <w:start w:val="1"/>
      <w:numFmt w:val="bullet"/>
      <w:lvlText w:val="-"/>
      <w:lvlJc w:val="righ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CF11932"/>
    <w:multiLevelType w:val="multilevel"/>
    <w:tmpl w:val="86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C0E40"/>
    <w:multiLevelType w:val="hybridMultilevel"/>
    <w:tmpl w:val="C4FA5378"/>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0FB94F98"/>
    <w:multiLevelType w:val="multilevel"/>
    <w:tmpl w:val="8AE8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B0DC7"/>
    <w:multiLevelType w:val="hybridMultilevel"/>
    <w:tmpl w:val="B896F0BC"/>
    <w:lvl w:ilvl="0" w:tplc="4336EF24">
      <w:start w:val="14"/>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5F100BC"/>
    <w:multiLevelType w:val="hybridMultilevel"/>
    <w:tmpl w:val="60C6FBB0"/>
    <w:lvl w:ilvl="0" w:tplc="8EBC3826">
      <w:start w:val="1"/>
      <w:numFmt w:val="bullet"/>
      <w:lvlText w:val="-"/>
      <w:lvlJc w:val="left"/>
      <w:pPr>
        <w:ind w:left="720" w:hanging="360"/>
      </w:pPr>
      <w:rPr>
        <w:rFonts w:ascii="Calibri" w:eastAsia="Calibr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69752F0"/>
    <w:multiLevelType w:val="hybridMultilevel"/>
    <w:tmpl w:val="F6B04D0E"/>
    <w:lvl w:ilvl="0" w:tplc="3E083A5A">
      <w:start w:val="1"/>
      <w:numFmt w:val="bullet"/>
      <w:lvlText w:val="-"/>
      <w:lvlJc w:val="left"/>
      <w:pPr>
        <w:tabs>
          <w:tab w:val="num" w:pos="720"/>
        </w:tabs>
        <w:ind w:left="720" w:hanging="360"/>
      </w:pPr>
      <w:rPr>
        <w:rFonts w:ascii="ITCOfficinaSans LT Book" w:hAnsi="ITCOfficinaSans LT Book"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F35B6E"/>
    <w:multiLevelType w:val="hybridMultilevel"/>
    <w:tmpl w:val="3FCA87D8"/>
    <w:lvl w:ilvl="0" w:tplc="8DB83DAC">
      <w:start w:val="309"/>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A0C7A63"/>
    <w:multiLevelType w:val="hybridMultilevel"/>
    <w:tmpl w:val="E5742846"/>
    <w:lvl w:ilvl="0" w:tplc="10A4AF0A">
      <w:start w:val="1"/>
      <w:numFmt w:val="bullet"/>
      <w:lvlText w:val="-"/>
      <w:lvlJc w:val="left"/>
      <w:pPr>
        <w:ind w:left="720" w:hanging="360"/>
      </w:pPr>
      <w:rPr>
        <w:rFonts w:ascii="Calibri" w:eastAsia="SimSun" w:hAnsi="Calibri" w:cs="Calibri" w:hint="default"/>
        <w:b w:val="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AA850AE"/>
    <w:multiLevelType w:val="hybridMultilevel"/>
    <w:tmpl w:val="7A4049F2"/>
    <w:lvl w:ilvl="0" w:tplc="B600C992">
      <w:start w:val="2"/>
      <w:numFmt w:val="bullet"/>
      <w:lvlText w:val="-"/>
      <w:lvlJc w:val="left"/>
      <w:pPr>
        <w:ind w:left="786" w:hanging="360"/>
      </w:pPr>
      <w:rPr>
        <w:rFonts w:ascii="Calibri" w:eastAsia="Times New Roman" w:hAnsi="Calibri" w:cs="Calibri" w:hint="default"/>
      </w:rPr>
    </w:lvl>
    <w:lvl w:ilvl="1" w:tplc="04030003" w:tentative="1">
      <w:start w:val="1"/>
      <w:numFmt w:val="bullet"/>
      <w:lvlText w:val="o"/>
      <w:lvlJc w:val="left"/>
      <w:pPr>
        <w:ind w:left="1506" w:hanging="360"/>
      </w:pPr>
      <w:rPr>
        <w:rFonts w:ascii="Courier New" w:hAnsi="Courier New" w:cs="Courier New" w:hint="default"/>
      </w:rPr>
    </w:lvl>
    <w:lvl w:ilvl="2" w:tplc="04030005" w:tentative="1">
      <w:start w:val="1"/>
      <w:numFmt w:val="bullet"/>
      <w:lvlText w:val=""/>
      <w:lvlJc w:val="left"/>
      <w:pPr>
        <w:ind w:left="2226" w:hanging="360"/>
      </w:pPr>
      <w:rPr>
        <w:rFonts w:ascii="Wingdings" w:hAnsi="Wingdings" w:hint="default"/>
      </w:rPr>
    </w:lvl>
    <w:lvl w:ilvl="3" w:tplc="04030001" w:tentative="1">
      <w:start w:val="1"/>
      <w:numFmt w:val="bullet"/>
      <w:lvlText w:val=""/>
      <w:lvlJc w:val="left"/>
      <w:pPr>
        <w:ind w:left="2946" w:hanging="360"/>
      </w:pPr>
      <w:rPr>
        <w:rFonts w:ascii="Symbol" w:hAnsi="Symbol" w:hint="default"/>
      </w:rPr>
    </w:lvl>
    <w:lvl w:ilvl="4" w:tplc="04030003" w:tentative="1">
      <w:start w:val="1"/>
      <w:numFmt w:val="bullet"/>
      <w:lvlText w:val="o"/>
      <w:lvlJc w:val="left"/>
      <w:pPr>
        <w:ind w:left="3666" w:hanging="360"/>
      </w:pPr>
      <w:rPr>
        <w:rFonts w:ascii="Courier New" w:hAnsi="Courier New" w:cs="Courier New" w:hint="default"/>
      </w:rPr>
    </w:lvl>
    <w:lvl w:ilvl="5" w:tplc="04030005" w:tentative="1">
      <w:start w:val="1"/>
      <w:numFmt w:val="bullet"/>
      <w:lvlText w:val=""/>
      <w:lvlJc w:val="left"/>
      <w:pPr>
        <w:ind w:left="4386" w:hanging="360"/>
      </w:pPr>
      <w:rPr>
        <w:rFonts w:ascii="Wingdings" w:hAnsi="Wingdings" w:hint="default"/>
      </w:rPr>
    </w:lvl>
    <w:lvl w:ilvl="6" w:tplc="04030001" w:tentative="1">
      <w:start w:val="1"/>
      <w:numFmt w:val="bullet"/>
      <w:lvlText w:val=""/>
      <w:lvlJc w:val="left"/>
      <w:pPr>
        <w:ind w:left="5106" w:hanging="360"/>
      </w:pPr>
      <w:rPr>
        <w:rFonts w:ascii="Symbol" w:hAnsi="Symbol" w:hint="default"/>
      </w:rPr>
    </w:lvl>
    <w:lvl w:ilvl="7" w:tplc="04030003" w:tentative="1">
      <w:start w:val="1"/>
      <w:numFmt w:val="bullet"/>
      <w:lvlText w:val="o"/>
      <w:lvlJc w:val="left"/>
      <w:pPr>
        <w:ind w:left="5826" w:hanging="360"/>
      </w:pPr>
      <w:rPr>
        <w:rFonts w:ascii="Courier New" w:hAnsi="Courier New" w:cs="Courier New" w:hint="default"/>
      </w:rPr>
    </w:lvl>
    <w:lvl w:ilvl="8" w:tplc="04030005" w:tentative="1">
      <w:start w:val="1"/>
      <w:numFmt w:val="bullet"/>
      <w:lvlText w:val=""/>
      <w:lvlJc w:val="left"/>
      <w:pPr>
        <w:ind w:left="6546" w:hanging="360"/>
      </w:pPr>
      <w:rPr>
        <w:rFonts w:ascii="Wingdings" w:hAnsi="Wingdings" w:hint="default"/>
      </w:rPr>
    </w:lvl>
  </w:abstractNum>
  <w:abstractNum w:abstractNumId="13" w15:restartNumberingAfterBreak="0">
    <w:nsid w:val="1AB66CE1"/>
    <w:multiLevelType w:val="hybridMultilevel"/>
    <w:tmpl w:val="7B4EED50"/>
    <w:lvl w:ilvl="0" w:tplc="DFDA513E">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C31DF"/>
    <w:multiLevelType w:val="hybridMultilevel"/>
    <w:tmpl w:val="1C1A6306"/>
    <w:lvl w:ilvl="0" w:tplc="D7EAAEF6">
      <w:numFmt w:val="bullet"/>
      <w:lvlText w:val="-"/>
      <w:lvlJc w:val="left"/>
      <w:pPr>
        <w:ind w:left="360" w:hanging="360"/>
      </w:pPr>
      <w:rPr>
        <w:rFonts w:ascii="Arial" w:eastAsia="Calibr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2B93A91"/>
    <w:multiLevelType w:val="hybridMultilevel"/>
    <w:tmpl w:val="381E51D2"/>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6" w15:restartNumberingAfterBreak="0">
    <w:nsid w:val="27965807"/>
    <w:multiLevelType w:val="hybridMultilevel"/>
    <w:tmpl w:val="7DB03A56"/>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EE54BE"/>
    <w:multiLevelType w:val="hybridMultilevel"/>
    <w:tmpl w:val="AF969FAC"/>
    <w:lvl w:ilvl="0" w:tplc="07861B0A">
      <w:start w:val="3"/>
      <w:numFmt w:val="bullet"/>
      <w:lvlText w:val="-"/>
      <w:lvlJc w:val="left"/>
      <w:pPr>
        <w:ind w:left="1080" w:hanging="360"/>
      </w:pPr>
      <w:rPr>
        <w:rFonts w:ascii="Calibri" w:eastAsia="Times New Roman" w:hAnsi="Calibri"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8" w15:restartNumberingAfterBreak="0">
    <w:nsid w:val="2E7F6C58"/>
    <w:multiLevelType w:val="hybridMultilevel"/>
    <w:tmpl w:val="8ABA7344"/>
    <w:lvl w:ilvl="0" w:tplc="981856F4">
      <w:start w:val="6"/>
      <w:numFmt w:val="bullet"/>
      <w:lvlText w:val="-"/>
      <w:lvlJc w:val="left"/>
      <w:pPr>
        <w:ind w:left="927"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ED564C9"/>
    <w:multiLevelType w:val="hybridMultilevel"/>
    <w:tmpl w:val="6E4272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2F3B153C"/>
    <w:multiLevelType w:val="hybridMultilevel"/>
    <w:tmpl w:val="C2B29FB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2E24572"/>
    <w:multiLevelType w:val="hybridMultilevel"/>
    <w:tmpl w:val="9D962966"/>
    <w:lvl w:ilvl="0" w:tplc="04030001">
      <w:start w:val="1"/>
      <w:numFmt w:val="bullet"/>
      <w:lvlText w:val=""/>
      <w:lvlJc w:val="left"/>
      <w:pPr>
        <w:ind w:left="1069" w:hanging="360"/>
      </w:pPr>
      <w:rPr>
        <w:rFonts w:ascii="Symbol" w:hAnsi="Symbol"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2" w15:restartNumberingAfterBreak="0">
    <w:nsid w:val="36505733"/>
    <w:multiLevelType w:val="hybridMultilevel"/>
    <w:tmpl w:val="B942ACB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5A101E"/>
    <w:multiLevelType w:val="hybridMultilevel"/>
    <w:tmpl w:val="96BAD1E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D5D4931"/>
    <w:multiLevelType w:val="hybridMultilevel"/>
    <w:tmpl w:val="F0B4D3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4D3FA7"/>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DAD2C29"/>
    <w:multiLevelType w:val="hybridMultilevel"/>
    <w:tmpl w:val="B942ACB4"/>
    <w:lvl w:ilvl="0" w:tplc="CF7C86CC">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7" w15:restartNumberingAfterBreak="0">
    <w:nsid w:val="519218D7"/>
    <w:multiLevelType w:val="hybridMultilevel"/>
    <w:tmpl w:val="81062E8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52D7596"/>
    <w:multiLevelType w:val="hybridMultilevel"/>
    <w:tmpl w:val="3AF88BA0"/>
    <w:lvl w:ilvl="0" w:tplc="52AAD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56A17FC"/>
    <w:multiLevelType w:val="hybridMultilevel"/>
    <w:tmpl w:val="2CFAE632"/>
    <w:lvl w:ilvl="0" w:tplc="981856F4">
      <w:start w:val="6"/>
      <w:numFmt w:val="bullet"/>
      <w:lvlText w:val="-"/>
      <w:lvlJc w:val="left"/>
      <w:pPr>
        <w:ind w:left="927" w:hanging="360"/>
      </w:pPr>
      <w:rPr>
        <w:rFonts w:ascii="Calibri" w:eastAsia="SimSun" w:hAnsi="Calibri" w:cs="Calibri" w:hint="default"/>
      </w:rPr>
    </w:lvl>
    <w:lvl w:ilvl="1" w:tplc="04030003">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0" w15:restartNumberingAfterBreak="0">
    <w:nsid w:val="5C771837"/>
    <w:multiLevelType w:val="multilevel"/>
    <w:tmpl w:val="53F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A5DD2"/>
    <w:multiLevelType w:val="hybridMultilevel"/>
    <w:tmpl w:val="002602C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D596B"/>
    <w:multiLevelType w:val="hybridMultilevel"/>
    <w:tmpl w:val="B3BEEE6E"/>
    <w:lvl w:ilvl="0" w:tplc="72D275C0">
      <w:numFmt w:val="bullet"/>
      <w:lvlText w:val="-"/>
      <w:lvlJc w:val="left"/>
      <w:pPr>
        <w:ind w:left="720" w:hanging="360"/>
      </w:pPr>
      <w:rPr>
        <w:rFonts w:ascii="Calibri" w:eastAsia="SimSun" w:hAnsi="Calibri" w:cs="Calibri" w:hint="default"/>
        <w:sz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B872CB"/>
    <w:multiLevelType w:val="hybridMultilevel"/>
    <w:tmpl w:val="2604B58E"/>
    <w:lvl w:ilvl="0" w:tplc="7F02D852">
      <w:start w:val="1"/>
      <w:numFmt w:val="upperLetter"/>
      <w:lvlText w:val="%1)"/>
      <w:lvlJc w:val="left"/>
      <w:pPr>
        <w:ind w:left="720" w:hanging="360"/>
      </w:pPr>
      <w:rPr>
        <w:rFonts w:asciiTheme="minorHAnsi" w:hAnsiTheme="minorHAnsi" w:cstheme="minorHAnsi"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6D0D03"/>
    <w:multiLevelType w:val="hybridMultilevel"/>
    <w:tmpl w:val="84040A5C"/>
    <w:lvl w:ilvl="0" w:tplc="A4CA5038">
      <w:start w:val="1"/>
      <w:numFmt w:val="decimal"/>
      <w:lvlText w:val="%1."/>
      <w:lvlJc w:val="left"/>
      <w:pPr>
        <w:ind w:left="1211" w:hanging="360"/>
      </w:pPr>
      <w:rPr>
        <w:b/>
        <w:lang w:val="ca-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457274E"/>
    <w:multiLevelType w:val="hybridMultilevel"/>
    <w:tmpl w:val="306ACC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5140F52"/>
    <w:multiLevelType w:val="hybridMultilevel"/>
    <w:tmpl w:val="BD98043A"/>
    <w:lvl w:ilvl="0" w:tplc="A7DE69EC">
      <w:start w:val="1"/>
      <w:numFmt w:val="lowerLetter"/>
      <w:pStyle w:val="Guionumerat"/>
      <w:lvlText w:val="%1)"/>
      <w:lvlJc w:val="left"/>
      <w:pPr>
        <w:ind w:left="360" w:hanging="360"/>
      </w:pPr>
      <w:rPr>
        <w:rFonts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7" w15:restartNumberingAfterBreak="0">
    <w:nsid w:val="6E516B60"/>
    <w:multiLevelType w:val="hybridMultilevel"/>
    <w:tmpl w:val="14BE00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C66A44"/>
    <w:multiLevelType w:val="hybridMultilevel"/>
    <w:tmpl w:val="FFF27478"/>
    <w:lvl w:ilvl="0" w:tplc="D7EAAEF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C13BB"/>
    <w:multiLevelType w:val="hybridMultilevel"/>
    <w:tmpl w:val="28BC269E"/>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5910A1D"/>
    <w:multiLevelType w:val="hybridMultilevel"/>
    <w:tmpl w:val="BEA8A2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15:restartNumberingAfterBreak="0">
    <w:nsid w:val="75C72C16"/>
    <w:multiLevelType w:val="hybridMultilevel"/>
    <w:tmpl w:val="E31896DE"/>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75C50A9"/>
    <w:multiLevelType w:val="hybridMultilevel"/>
    <w:tmpl w:val="5B18329A"/>
    <w:lvl w:ilvl="0" w:tplc="04030001">
      <w:start w:val="1"/>
      <w:numFmt w:val="bullet"/>
      <w:pStyle w:val="Listaconvietas"/>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3" w15:restartNumberingAfterBreak="0">
    <w:nsid w:val="77915611"/>
    <w:multiLevelType w:val="hybridMultilevel"/>
    <w:tmpl w:val="7604DCA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40E4F020">
      <w:start w:val="1"/>
      <w:numFmt w:val="decimal"/>
      <w:lvlText w:val="%3)"/>
      <w:lvlJc w:val="lef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C51E13"/>
    <w:multiLevelType w:val="hybridMultilevel"/>
    <w:tmpl w:val="C7C66B02"/>
    <w:lvl w:ilvl="0" w:tplc="3E083A5A">
      <w:start w:val="1"/>
      <w:numFmt w:val="bullet"/>
      <w:lvlText w:val="-"/>
      <w:lvlJc w:val="left"/>
      <w:pPr>
        <w:ind w:left="720" w:hanging="360"/>
      </w:pPr>
      <w:rPr>
        <w:rFonts w:ascii="ITCOfficinaSans LT Book" w:hAnsi="ITCOfficinaSans LT Book"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5" w15:restartNumberingAfterBreak="0">
    <w:nsid w:val="7A863F00"/>
    <w:multiLevelType w:val="hybridMultilevel"/>
    <w:tmpl w:val="170CAF5C"/>
    <w:lvl w:ilvl="0" w:tplc="CDACC602">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6" w15:restartNumberingAfterBreak="0">
    <w:nsid w:val="7D480088"/>
    <w:multiLevelType w:val="hybridMultilevel"/>
    <w:tmpl w:val="4104BF6A"/>
    <w:lvl w:ilvl="0" w:tplc="9DA20196">
      <w:numFmt w:val="bullet"/>
      <w:lvlText w:val="-"/>
      <w:lvlJc w:val="left"/>
      <w:pPr>
        <w:ind w:left="720" w:hanging="360"/>
      </w:pPr>
      <w:rPr>
        <w:rFonts w:ascii="Calibri" w:eastAsia="SimSu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7F1C2363"/>
    <w:multiLevelType w:val="hybridMultilevel"/>
    <w:tmpl w:val="68BC6B42"/>
    <w:lvl w:ilvl="0" w:tplc="0403000B">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num w:numId="1">
    <w:abstractNumId w:val="0"/>
  </w:num>
  <w:num w:numId="2">
    <w:abstractNumId w:val="36"/>
  </w:num>
  <w:num w:numId="3">
    <w:abstractNumId w:val="28"/>
  </w:num>
  <w:num w:numId="4">
    <w:abstractNumId w:val="44"/>
  </w:num>
  <w:num w:numId="5">
    <w:abstractNumId w:val="9"/>
  </w:num>
  <w:num w:numId="6">
    <w:abstractNumId w:val="32"/>
  </w:num>
  <w:num w:numId="7">
    <w:abstractNumId w:val="47"/>
  </w:num>
  <w:num w:numId="8">
    <w:abstractNumId w:val="6"/>
  </w:num>
  <w:num w:numId="9">
    <w:abstractNumId w:val="27"/>
  </w:num>
  <w:num w:numId="10">
    <w:abstractNumId w:val="19"/>
  </w:num>
  <w:num w:numId="11">
    <w:abstractNumId w:val="21"/>
  </w:num>
  <w:num w:numId="12">
    <w:abstractNumId w:val="23"/>
  </w:num>
  <w:num w:numId="13">
    <w:abstractNumId w:val="30"/>
  </w:num>
  <w:num w:numId="14">
    <w:abstractNumId w:val="4"/>
  </w:num>
  <w:num w:numId="15">
    <w:abstractNumId w:val="26"/>
  </w:num>
  <w:num w:numId="16">
    <w:abstractNumId w:val="10"/>
  </w:num>
  <w:num w:numId="17">
    <w:abstractNumId w:val="39"/>
  </w:num>
  <w:num w:numId="18">
    <w:abstractNumId w:val="46"/>
  </w:num>
  <w:num w:numId="19">
    <w:abstractNumId w:val="41"/>
  </w:num>
  <w:num w:numId="20">
    <w:abstractNumId w:val="42"/>
  </w:num>
  <w:num w:numId="21">
    <w:abstractNumId w:val="20"/>
  </w:num>
  <w:num w:numId="22">
    <w:abstractNumId w:val="7"/>
  </w:num>
  <w:num w:numId="23">
    <w:abstractNumId w:val="14"/>
  </w:num>
  <w:num w:numId="24">
    <w:abstractNumId w:val="3"/>
  </w:num>
  <w:num w:numId="25">
    <w:abstractNumId w:val="40"/>
  </w:num>
  <w:num w:numId="26">
    <w:abstractNumId w:val="29"/>
  </w:num>
  <w:num w:numId="27">
    <w:abstractNumId w:val="18"/>
  </w:num>
  <w:num w:numId="28">
    <w:abstractNumId w:val="35"/>
  </w:num>
  <w:num w:numId="29">
    <w:abstractNumId w:val="25"/>
  </w:num>
  <w:num w:numId="30">
    <w:abstractNumId w:val="24"/>
  </w:num>
  <w:num w:numId="31">
    <w:abstractNumId w:val="34"/>
  </w:num>
  <w:num w:numId="32">
    <w:abstractNumId w:val="13"/>
  </w:num>
  <w:num w:numId="33">
    <w:abstractNumId w:val="43"/>
  </w:num>
  <w:num w:numId="34">
    <w:abstractNumId w:val="17"/>
  </w:num>
  <w:num w:numId="35">
    <w:abstractNumId w:val="33"/>
  </w:num>
  <w:num w:numId="36">
    <w:abstractNumId w:val="12"/>
  </w:num>
  <w:num w:numId="37">
    <w:abstractNumId w:val="11"/>
  </w:num>
  <w:num w:numId="38">
    <w:abstractNumId w:val="45"/>
  </w:num>
  <w:num w:numId="39">
    <w:abstractNumId w:val="5"/>
  </w:num>
  <w:num w:numId="40">
    <w:abstractNumId w:val="38"/>
  </w:num>
  <w:num w:numId="41">
    <w:abstractNumId w:val="16"/>
  </w:num>
  <w:num w:numId="42">
    <w:abstractNumId w:val="22"/>
  </w:num>
  <w:num w:numId="43">
    <w:abstractNumId w:val="1"/>
  </w:num>
  <w:num w:numId="44">
    <w:abstractNumId w:val="31"/>
  </w:num>
  <w:num w:numId="45">
    <w:abstractNumId w:val="8"/>
  </w:num>
  <w:num w:numId="46">
    <w:abstractNumId w:val="2"/>
  </w:num>
  <w:num w:numId="47">
    <w:abstractNumId w:val="15"/>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A6F"/>
    <w:rsid w:val="0000456D"/>
    <w:rsid w:val="00054416"/>
    <w:rsid w:val="00084F85"/>
    <w:rsid w:val="000C6622"/>
    <w:rsid w:val="000E1EC0"/>
    <w:rsid w:val="00131342"/>
    <w:rsid w:val="00131E88"/>
    <w:rsid w:val="00170702"/>
    <w:rsid w:val="00171264"/>
    <w:rsid w:val="001F4157"/>
    <w:rsid w:val="00221168"/>
    <w:rsid w:val="002446CC"/>
    <w:rsid w:val="002B4629"/>
    <w:rsid w:val="002D6594"/>
    <w:rsid w:val="002D6C5C"/>
    <w:rsid w:val="00326D4E"/>
    <w:rsid w:val="003A5149"/>
    <w:rsid w:val="003B0C65"/>
    <w:rsid w:val="003B4792"/>
    <w:rsid w:val="003D5DA2"/>
    <w:rsid w:val="00415EF8"/>
    <w:rsid w:val="00425A6F"/>
    <w:rsid w:val="00433A3F"/>
    <w:rsid w:val="004635FA"/>
    <w:rsid w:val="004A7252"/>
    <w:rsid w:val="004B1C16"/>
    <w:rsid w:val="005538FC"/>
    <w:rsid w:val="005B108A"/>
    <w:rsid w:val="005C379D"/>
    <w:rsid w:val="00652198"/>
    <w:rsid w:val="00670CAB"/>
    <w:rsid w:val="006832DF"/>
    <w:rsid w:val="00686611"/>
    <w:rsid w:val="00687DCC"/>
    <w:rsid w:val="006E7452"/>
    <w:rsid w:val="006F03FB"/>
    <w:rsid w:val="006F5E98"/>
    <w:rsid w:val="0074327F"/>
    <w:rsid w:val="00744AF2"/>
    <w:rsid w:val="00754197"/>
    <w:rsid w:val="00755F1A"/>
    <w:rsid w:val="00784BE7"/>
    <w:rsid w:val="00796784"/>
    <w:rsid w:val="007C269F"/>
    <w:rsid w:val="009003C5"/>
    <w:rsid w:val="009B29D8"/>
    <w:rsid w:val="00A32169"/>
    <w:rsid w:val="00C144FE"/>
    <w:rsid w:val="00C86F6D"/>
    <w:rsid w:val="00CB7E9F"/>
    <w:rsid w:val="00CC04C1"/>
    <w:rsid w:val="00CF5C8A"/>
    <w:rsid w:val="00DD27AA"/>
    <w:rsid w:val="00DE0C78"/>
    <w:rsid w:val="00DE438A"/>
    <w:rsid w:val="00DE7BBC"/>
    <w:rsid w:val="00DF1061"/>
    <w:rsid w:val="00E6174E"/>
    <w:rsid w:val="00E623F8"/>
    <w:rsid w:val="00EA5A65"/>
    <w:rsid w:val="00F17D1F"/>
    <w:rsid w:val="00F4500E"/>
    <w:rsid w:val="00F641EA"/>
    <w:rsid w:val="00F935C9"/>
    <w:rsid w:val="00F960AA"/>
    <w:rsid w:val="00FF3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68E295A"/>
  <w15:docId w15:val="{ADCEF81F-5197-48C0-805E-7272D88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A6F"/>
    <w:pPr>
      <w:widowControl w:val="0"/>
      <w:suppressAutoHyphens/>
      <w:spacing w:after="200" w:line="276" w:lineRule="auto"/>
      <w:jc w:val="both"/>
    </w:pPr>
    <w:rPr>
      <w:rFonts w:ascii="Calibri" w:eastAsia="SimSun" w:hAnsi="Calibri" w:cs="Mangal"/>
      <w:kern w:val="1"/>
      <w:szCs w:val="24"/>
      <w:lang w:val="ca-ES" w:eastAsia="zh-CN" w:bidi="hi-IN"/>
    </w:rPr>
  </w:style>
  <w:style w:type="paragraph" w:styleId="Ttulo1">
    <w:name w:val="heading 1"/>
    <w:basedOn w:val="Normal"/>
    <w:next w:val="Normal"/>
    <w:link w:val="Ttulo1Car"/>
    <w:qFormat/>
    <w:rsid w:val="00425A6F"/>
    <w:pPr>
      <w:keepNext/>
      <w:widowControl/>
      <w:suppressAutoHyphens w:val="0"/>
      <w:outlineLvl w:val="0"/>
    </w:pPr>
    <w:rPr>
      <w:rFonts w:eastAsia="Times New Roman" w:cs="Times New Roman"/>
      <w:b/>
      <w:bCs/>
      <w:kern w:val="32"/>
      <w:szCs w:val="32"/>
      <w:lang w:val="x-none" w:eastAsia="es-ES" w:bidi="ar-SA"/>
    </w:rPr>
  </w:style>
  <w:style w:type="paragraph" w:styleId="Ttulo2">
    <w:name w:val="heading 2"/>
    <w:basedOn w:val="Normal"/>
    <w:next w:val="Normal"/>
    <w:link w:val="Ttulo2Car"/>
    <w:qFormat/>
    <w:rsid w:val="00425A6F"/>
    <w:pPr>
      <w:keepNext/>
      <w:keepLines/>
      <w:tabs>
        <w:tab w:val="left" w:pos="-720"/>
      </w:tabs>
      <w:outlineLvl w:val="1"/>
    </w:pPr>
    <w:rPr>
      <w:rFonts w:eastAsia="Times New Roman" w:cs="Times New Roman"/>
      <w:b/>
      <w:spacing w:val="-3"/>
      <w:kern w:val="0"/>
      <w:szCs w:val="20"/>
      <w:lang w:val="x-none" w:eastAsia="es-ES" w:bidi="ar-SA"/>
    </w:rPr>
  </w:style>
  <w:style w:type="paragraph" w:styleId="Ttulo3">
    <w:name w:val="heading 3"/>
    <w:basedOn w:val="Normal"/>
    <w:next w:val="Normal"/>
    <w:link w:val="Ttulo3Car"/>
    <w:qFormat/>
    <w:rsid w:val="00425A6F"/>
    <w:pPr>
      <w:keepNext/>
      <w:widowControl/>
      <w:suppressAutoHyphens w:val="0"/>
      <w:spacing w:before="240" w:after="60"/>
      <w:outlineLvl w:val="2"/>
    </w:pPr>
    <w:rPr>
      <w:rFonts w:ascii="Cambria" w:eastAsia="Times New Roman" w:hAnsi="Cambria" w:cs="Times New Roman"/>
      <w:b/>
      <w:bCs/>
      <w:kern w:val="0"/>
      <w:sz w:val="26"/>
      <w:szCs w:val="26"/>
      <w:lang w:val="x-none" w:eastAsia="es-ES" w:bidi="ar-SA"/>
    </w:rPr>
  </w:style>
  <w:style w:type="paragraph" w:styleId="Ttulo4">
    <w:name w:val="heading 4"/>
    <w:basedOn w:val="Normal"/>
    <w:next w:val="Normal"/>
    <w:link w:val="Ttulo4Car"/>
    <w:qFormat/>
    <w:rsid w:val="00425A6F"/>
    <w:pPr>
      <w:keepNext/>
      <w:widowControl/>
      <w:suppressAutoHyphens w:val="0"/>
      <w:spacing w:before="240" w:after="60"/>
      <w:outlineLvl w:val="3"/>
    </w:pPr>
    <w:rPr>
      <w:rFonts w:eastAsia="Times New Roman" w:cs="Times New Roman"/>
      <w:b/>
      <w:bCs/>
      <w:kern w:val="0"/>
      <w:sz w:val="28"/>
      <w:szCs w:val="28"/>
      <w:lang w:val="x-none" w:eastAsia="es-ES" w:bidi="ar-SA"/>
    </w:rPr>
  </w:style>
  <w:style w:type="paragraph" w:styleId="Ttulo6">
    <w:name w:val="heading 6"/>
    <w:basedOn w:val="Normal"/>
    <w:next w:val="Normal"/>
    <w:link w:val="Ttulo6Car"/>
    <w:qFormat/>
    <w:rsid w:val="00425A6F"/>
    <w:pPr>
      <w:widowControl/>
      <w:suppressAutoHyphens w:val="0"/>
      <w:spacing w:before="240" w:after="60"/>
      <w:outlineLvl w:val="5"/>
    </w:pPr>
    <w:rPr>
      <w:rFonts w:eastAsia="Times New Roman" w:cs="Times New Roman"/>
      <w:b/>
      <w:bCs/>
      <w:kern w:val="0"/>
      <w:sz w:val="20"/>
      <w:szCs w:val="20"/>
      <w:lang w:val="x-none" w:eastAsia="es-ES" w:bidi="ar-SA"/>
    </w:rPr>
  </w:style>
  <w:style w:type="paragraph" w:styleId="Ttulo7">
    <w:name w:val="heading 7"/>
    <w:basedOn w:val="Normal"/>
    <w:next w:val="Normal"/>
    <w:link w:val="Ttulo7Car"/>
    <w:qFormat/>
    <w:rsid w:val="00425A6F"/>
    <w:pPr>
      <w:widowControl/>
      <w:suppressAutoHyphens w:val="0"/>
      <w:spacing w:before="240" w:after="60"/>
      <w:outlineLvl w:val="6"/>
    </w:pPr>
    <w:rPr>
      <w:rFonts w:eastAsia="Times New Roman" w:cs="Times New Roman"/>
      <w:kern w:val="0"/>
      <w:sz w:val="24"/>
      <w:lang w:val="x-none" w:eastAsia="es-ES" w:bidi="ar-SA"/>
    </w:rPr>
  </w:style>
  <w:style w:type="paragraph" w:styleId="Ttulo9">
    <w:name w:val="heading 9"/>
    <w:basedOn w:val="Normal"/>
    <w:next w:val="Normal"/>
    <w:link w:val="Ttulo9Car"/>
    <w:qFormat/>
    <w:rsid w:val="00425A6F"/>
    <w:pPr>
      <w:widowControl/>
      <w:suppressAutoHyphens w:val="0"/>
      <w:spacing w:before="240" w:after="60"/>
      <w:outlineLvl w:val="8"/>
    </w:pPr>
    <w:rPr>
      <w:rFonts w:ascii="Cambria" w:eastAsia="Times New Roman" w:hAnsi="Cambria" w:cs="Times New Roman"/>
      <w:kern w:val="0"/>
      <w:sz w:val="20"/>
      <w:szCs w:val="20"/>
      <w:lang w:val="x-none"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5A6F"/>
    <w:rPr>
      <w:rFonts w:ascii="Calibri" w:eastAsia="Times New Roman" w:hAnsi="Calibri" w:cs="Times New Roman"/>
      <w:b/>
      <w:bCs/>
      <w:kern w:val="32"/>
      <w:szCs w:val="32"/>
      <w:lang w:val="x-none" w:eastAsia="es-ES"/>
    </w:rPr>
  </w:style>
  <w:style w:type="character" w:customStyle="1" w:styleId="Ttulo2Car">
    <w:name w:val="Título 2 Car"/>
    <w:basedOn w:val="Fuentedeprrafopredeter"/>
    <w:link w:val="Ttulo2"/>
    <w:rsid w:val="00425A6F"/>
    <w:rPr>
      <w:rFonts w:ascii="Calibri" w:eastAsia="Times New Roman" w:hAnsi="Calibri" w:cs="Times New Roman"/>
      <w:b/>
      <w:spacing w:val="-3"/>
      <w:kern w:val="0"/>
      <w:szCs w:val="20"/>
      <w:lang w:val="x-none" w:eastAsia="es-ES"/>
    </w:rPr>
  </w:style>
  <w:style w:type="character" w:customStyle="1" w:styleId="Ttulo3Car">
    <w:name w:val="Título 3 Car"/>
    <w:basedOn w:val="Fuentedeprrafopredeter"/>
    <w:link w:val="Ttulo3"/>
    <w:rsid w:val="00425A6F"/>
    <w:rPr>
      <w:rFonts w:ascii="Cambria" w:eastAsia="Times New Roman" w:hAnsi="Cambria" w:cs="Times New Roman"/>
      <w:b/>
      <w:bCs/>
      <w:kern w:val="0"/>
      <w:sz w:val="26"/>
      <w:szCs w:val="26"/>
      <w:lang w:val="x-none" w:eastAsia="es-ES"/>
    </w:rPr>
  </w:style>
  <w:style w:type="character" w:customStyle="1" w:styleId="Ttulo4Car">
    <w:name w:val="Título 4 Car"/>
    <w:basedOn w:val="Fuentedeprrafopredeter"/>
    <w:link w:val="Ttulo4"/>
    <w:rsid w:val="00425A6F"/>
    <w:rPr>
      <w:rFonts w:ascii="Calibri" w:eastAsia="Times New Roman" w:hAnsi="Calibri" w:cs="Times New Roman"/>
      <w:b/>
      <w:bCs/>
      <w:kern w:val="0"/>
      <w:sz w:val="28"/>
      <w:szCs w:val="28"/>
      <w:lang w:val="x-none" w:eastAsia="es-ES"/>
    </w:rPr>
  </w:style>
  <w:style w:type="character" w:customStyle="1" w:styleId="Ttulo6Car">
    <w:name w:val="Título 6 Car"/>
    <w:basedOn w:val="Fuentedeprrafopredeter"/>
    <w:link w:val="Ttulo6"/>
    <w:rsid w:val="00425A6F"/>
    <w:rPr>
      <w:rFonts w:ascii="Calibri" w:eastAsia="Times New Roman" w:hAnsi="Calibri" w:cs="Times New Roman"/>
      <w:b/>
      <w:bCs/>
      <w:kern w:val="0"/>
      <w:sz w:val="20"/>
      <w:szCs w:val="20"/>
      <w:lang w:val="x-none" w:eastAsia="es-ES"/>
    </w:rPr>
  </w:style>
  <w:style w:type="character" w:customStyle="1" w:styleId="Ttulo7Car">
    <w:name w:val="Título 7 Car"/>
    <w:basedOn w:val="Fuentedeprrafopredeter"/>
    <w:link w:val="Ttulo7"/>
    <w:rsid w:val="00425A6F"/>
    <w:rPr>
      <w:rFonts w:ascii="Calibri" w:eastAsia="Times New Roman" w:hAnsi="Calibri" w:cs="Times New Roman"/>
      <w:kern w:val="0"/>
      <w:sz w:val="24"/>
      <w:szCs w:val="24"/>
      <w:lang w:val="x-none" w:eastAsia="es-ES"/>
    </w:rPr>
  </w:style>
  <w:style w:type="character" w:customStyle="1" w:styleId="Ttulo9Car">
    <w:name w:val="Título 9 Car"/>
    <w:basedOn w:val="Fuentedeprrafopredeter"/>
    <w:link w:val="Ttulo9"/>
    <w:rsid w:val="00425A6F"/>
    <w:rPr>
      <w:rFonts w:ascii="Cambria" w:eastAsia="Times New Roman" w:hAnsi="Cambria" w:cs="Times New Roman"/>
      <w:kern w:val="0"/>
      <w:sz w:val="20"/>
      <w:szCs w:val="20"/>
      <w:lang w:val="x-none" w:eastAsia="es-ES"/>
    </w:rPr>
  </w:style>
  <w:style w:type="character" w:customStyle="1" w:styleId="Absatz-Standardschriftart">
    <w:name w:val="Absatz-Standardschriftart"/>
    <w:rsid w:val="00425A6F"/>
  </w:style>
  <w:style w:type="character" w:customStyle="1" w:styleId="WW-Absatz-Standardschriftart">
    <w:name w:val="WW-Absatz-Standardschriftart"/>
    <w:rsid w:val="00425A6F"/>
  </w:style>
  <w:style w:type="character" w:customStyle="1" w:styleId="WW-Absatz-Standardschriftart1">
    <w:name w:val="WW-Absatz-Standardschriftart1"/>
    <w:rsid w:val="00425A6F"/>
  </w:style>
  <w:style w:type="character" w:customStyle="1" w:styleId="WW-Absatz-Standardschriftart11">
    <w:name w:val="WW-Absatz-Standardschriftart11"/>
    <w:rsid w:val="00425A6F"/>
  </w:style>
  <w:style w:type="character" w:styleId="Hipervnculo">
    <w:name w:val="Hyperlink"/>
    <w:uiPriority w:val="99"/>
    <w:rsid w:val="00425A6F"/>
    <w:rPr>
      <w:color w:val="000080"/>
      <w:u w:val="single"/>
    </w:rPr>
  </w:style>
  <w:style w:type="paragraph" w:customStyle="1" w:styleId="Encapalament">
    <w:name w:val="Encapçalament"/>
    <w:basedOn w:val="Normal"/>
    <w:next w:val="Textoindependiente"/>
    <w:rsid w:val="00425A6F"/>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425A6F"/>
    <w:pPr>
      <w:spacing w:after="120"/>
    </w:pPr>
    <w:rPr>
      <w:rFonts w:ascii="Times New Roman" w:hAnsi="Times New Roman"/>
      <w:sz w:val="24"/>
    </w:rPr>
  </w:style>
  <w:style w:type="character" w:customStyle="1" w:styleId="TextoindependienteCar">
    <w:name w:val="Texto independiente Car"/>
    <w:basedOn w:val="Fuentedeprrafopredeter"/>
    <w:link w:val="Textoindependiente"/>
    <w:rsid w:val="00425A6F"/>
    <w:rPr>
      <w:rFonts w:ascii="Times New Roman" w:eastAsia="SimSun" w:hAnsi="Times New Roman" w:cs="Mangal"/>
      <w:kern w:val="1"/>
      <w:sz w:val="24"/>
      <w:szCs w:val="24"/>
      <w:lang w:val="ca-ES" w:eastAsia="zh-CN" w:bidi="hi-IN"/>
    </w:rPr>
  </w:style>
  <w:style w:type="paragraph" w:styleId="Lista">
    <w:name w:val="List"/>
    <w:basedOn w:val="Textoindependiente"/>
    <w:rsid w:val="00425A6F"/>
  </w:style>
  <w:style w:type="paragraph" w:styleId="Descripcin">
    <w:name w:val="caption"/>
    <w:basedOn w:val="Normal"/>
    <w:qFormat/>
    <w:rsid w:val="00425A6F"/>
    <w:pPr>
      <w:suppressLineNumbers/>
      <w:spacing w:before="120" w:after="120"/>
    </w:pPr>
    <w:rPr>
      <w:i/>
      <w:iCs/>
      <w:sz w:val="24"/>
    </w:rPr>
  </w:style>
  <w:style w:type="paragraph" w:customStyle="1" w:styleId="ndex">
    <w:name w:val="Índex"/>
    <w:basedOn w:val="Normal"/>
    <w:rsid w:val="00425A6F"/>
    <w:pPr>
      <w:suppressLineNumbers/>
    </w:pPr>
  </w:style>
  <w:style w:type="paragraph" w:customStyle="1" w:styleId="Contingutdelataula">
    <w:name w:val="Contingut de la taula"/>
    <w:basedOn w:val="Normal"/>
    <w:rsid w:val="00425A6F"/>
    <w:pPr>
      <w:suppressLineNumbers/>
    </w:pPr>
  </w:style>
  <w:style w:type="paragraph" w:customStyle="1" w:styleId="Encapalamentdelataula">
    <w:name w:val="Encapçalament de la taula"/>
    <w:basedOn w:val="Contingutdelataula"/>
    <w:rsid w:val="00425A6F"/>
    <w:pPr>
      <w:jc w:val="center"/>
    </w:pPr>
    <w:rPr>
      <w:b/>
      <w:bCs/>
    </w:rPr>
  </w:style>
  <w:style w:type="paragraph" w:styleId="Encabezado">
    <w:name w:val="header"/>
    <w:basedOn w:val="Normal"/>
    <w:link w:val="EncabezadoCar"/>
    <w:uiPriority w:val="99"/>
    <w:unhideWhenUsed/>
    <w:rsid w:val="00425A6F"/>
    <w:pPr>
      <w:tabs>
        <w:tab w:val="center" w:pos="4252"/>
        <w:tab w:val="right" w:pos="8504"/>
      </w:tabs>
    </w:pPr>
    <w:rPr>
      <w:rFonts w:ascii="Times New Roman" w:hAnsi="Times New Roman"/>
      <w:sz w:val="24"/>
      <w:szCs w:val="21"/>
    </w:rPr>
  </w:style>
  <w:style w:type="character" w:customStyle="1" w:styleId="EncabezadoCar">
    <w:name w:val="Encabezado Car"/>
    <w:basedOn w:val="Fuentedeprrafopredeter"/>
    <w:link w:val="Encabezado"/>
    <w:uiPriority w:val="99"/>
    <w:rsid w:val="00425A6F"/>
    <w:rPr>
      <w:rFonts w:ascii="Times New Roman" w:eastAsia="SimSun" w:hAnsi="Times New Roman" w:cs="Mangal"/>
      <w:kern w:val="1"/>
      <w:sz w:val="24"/>
      <w:szCs w:val="21"/>
      <w:lang w:val="ca-ES" w:eastAsia="zh-CN" w:bidi="hi-IN"/>
    </w:rPr>
  </w:style>
  <w:style w:type="paragraph" w:styleId="Piedepgina">
    <w:name w:val="footer"/>
    <w:basedOn w:val="Normal"/>
    <w:link w:val="PiedepginaCar"/>
    <w:uiPriority w:val="99"/>
    <w:unhideWhenUsed/>
    <w:rsid w:val="00425A6F"/>
    <w:pPr>
      <w:tabs>
        <w:tab w:val="center" w:pos="4252"/>
        <w:tab w:val="right" w:pos="8504"/>
      </w:tabs>
    </w:pPr>
    <w:rPr>
      <w:rFonts w:ascii="Times New Roman" w:hAnsi="Times New Roman"/>
      <w:sz w:val="24"/>
      <w:szCs w:val="21"/>
    </w:rPr>
  </w:style>
  <w:style w:type="character" w:customStyle="1" w:styleId="PiedepginaCar">
    <w:name w:val="Pie de página Car"/>
    <w:basedOn w:val="Fuentedeprrafopredeter"/>
    <w:link w:val="Piedepgina"/>
    <w:uiPriority w:val="99"/>
    <w:rsid w:val="00425A6F"/>
    <w:rPr>
      <w:rFonts w:ascii="Times New Roman" w:eastAsia="SimSun" w:hAnsi="Times New Roman" w:cs="Mangal"/>
      <w:kern w:val="1"/>
      <w:sz w:val="24"/>
      <w:szCs w:val="21"/>
      <w:lang w:val="ca-ES" w:eastAsia="zh-CN" w:bidi="hi-IN"/>
    </w:rPr>
  </w:style>
  <w:style w:type="paragraph" w:styleId="Textodeglobo">
    <w:name w:val="Balloon Text"/>
    <w:basedOn w:val="Normal"/>
    <w:link w:val="TextodegloboCar"/>
    <w:uiPriority w:val="99"/>
    <w:unhideWhenUsed/>
    <w:rsid w:val="00425A6F"/>
    <w:rPr>
      <w:rFonts w:ascii="Tahoma" w:hAnsi="Tahoma"/>
      <w:sz w:val="16"/>
      <w:szCs w:val="14"/>
    </w:rPr>
  </w:style>
  <w:style w:type="character" w:customStyle="1" w:styleId="TextodegloboCar">
    <w:name w:val="Texto de globo Car"/>
    <w:basedOn w:val="Fuentedeprrafopredeter"/>
    <w:link w:val="Textodeglobo"/>
    <w:uiPriority w:val="99"/>
    <w:rsid w:val="00425A6F"/>
    <w:rPr>
      <w:rFonts w:ascii="Tahoma" w:eastAsia="SimSun" w:hAnsi="Tahoma" w:cs="Mangal"/>
      <w:kern w:val="1"/>
      <w:sz w:val="16"/>
      <w:szCs w:val="14"/>
      <w:lang w:val="ca-ES" w:eastAsia="zh-CN" w:bidi="hi-IN"/>
    </w:rPr>
  </w:style>
  <w:style w:type="paragraph" w:styleId="Textoindependiente2">
    <w:name w:val="Body Text 2"/>
    <w:basedOn w:val="Normal"/>
    <w:link w:val="Textoindependiente2Car"/>
    <w:unhideWhenUsed/>
    <w:rsid w:val="00425A6F"/>
    <w:pPr>
      <w:widowControl/>
      <w:suppressAutoHyphens w:val="0"/>
      <w:spacing w:after="120" w:line="480" w:lineRule="auto"/>
    </w:pPr>
    <w:rPr>
      <w:rFonts w:ascii="Times New Roman" w:eastAsia="Times New Roman" w:hAnsi="Times New Roman" w:cs="Times New Roman"/>
      <w:kern w:val="0"/>
      <w:sz w:val="20"/>
      <w:szCs w:val="20"/>
      <w:lang w:val="x-none" w:eastAsia="es-ES" w:bidi="ar-SA"/>
    </w:rPr>
  </w:style>
  <w:style w:type="character" w:customStyle="1" w:styleId="Textoindependiente2Car">
    <w:name w:val="Texto independiente 2 Car"/>
    <w:basedOn w:val="Fuentedeprrafopredeter"/>
    <w:link w:val="Textoindependiente2"/>
    <w:rsid w:val="00425A6F"/>
    <w:rPr>
      <w:rFonts w:ascii="Times New Roman" w:eastAsia="Times New Roman" w:hAnsi="Times New Roman" w:cs="Times New Roman"/>
      <w:kern w:val="0"/>
      <w:sz w:val="20"/>
      <w:szCs w:val="20"/>
      <w:lang w:val="x-none" w:eastAsia="es-ES"/>
    </w:rPr>
  </w:style>
  <w:style w:type="paragraph" w:styleId="Textoindependiente3">
    <w:name w:val="Body Text 3"/>
    <w:basedOn w:val="Normal"/>
    <w:link w:val="Textoindependiente3Car"/>
    <w:unhideWhenUsed/>
    <w:rsid w:val="00425A6F"/>
    <w:pPr>
      <w:widowControl/>
      <w:suppressAutoHyphens w:val="0"/>
      <w:spacing w:after="120"/>
    </w:pPr>
    <w:rPr>
      <w:rFonts w:ascii="Times New Roman" w:eastAsia="Times New Roman" w:hAnsi="Times New Roman" w:cs="Times New Roman"/>
      <w:kern w:val="0"/>
      <w:sz w:val="16"/>
      <w:szCs w:val="16"/>
      <w:lang w:val="x-none" w:eastAsia="es-ES" w:bidi="ar-SA"/>
    </w:rPr>
  </w:style>
  <w:style w:type="character" w:customStyle="1" w:styleId="Textoindependiente3Car">
    <w:name w:val="Texto independiente 3 Car"/>
    <w:basedOn w:val="Fuentedeprrafopredeter"/>
    <w:link w:val="Textoindependiente3"/>
    <w:rsid w:val="00425A6F"/>
    <w:rPr>
      <w:rFonts w:ascii="Times New Roman" w:eastAsia="Times New Roman" w:hAnsi="Times New Roman" w:cs="Times New Roman"/>
      <w:kern w:val="0"/>
      <w:sz w:val="16"/>
      <w:szCs w:val="16"/>
      <w:lang w:val="x-none" w:eastAsia="es-ES"/>
    </w:rPr>
  </w:style>
  <w:style w:type="paragraph" w:styleId="Prrafodelista">
    <w:name w:val="List Paragraph"/>
    <w:basedOn w:val="Normal"/>
    <w:link w:val="PrrafodelistaCar"/>
    <w:uiPriority w:val="34"/>
    <w:qFormat/>
    <w:rsid w:val="00425A6F"/>
    <w:pPr>
      <w:numPr>
        <w:numId w:val="1"/>
      </w:numPr>
      <w:suppressAutoHyphens w:val="0"/>
    </w:pPr>
    <w:rPr>
      <w:rFonts w:ascii="CG Times" w:eastAsia="Times New Roman" w:hAnsi="CG Times" w:cs="Times New Roman"/>
      <w:kern w:val="0"/>
      <w:sz w:val="24"/>
      <w:szCs w:val="20"/>
      <w:lang w:val="x-none" w:eastAsia="x-none" w:bidi="ar-SA"/>
    </w:rPr>
  </w:style>
  <w:style w:type="character" w:customStyle="1" w:styleId="PrrafodelistaCar">
    <w:name w:val="Párrafo de lista Car"/>
    <w:link w:val="Prrafodelista"/>
    <w:uiPriority w:val="34"/>
    <w:qFormat/>
    <w:locked/>
    <w:rsid w:val="00425A6F"/>
    <w:rPr>
      <w:rFonts w:ascii="CG Times" w:eastAsia="Times New Roman" w:hAnsi="CG Times" w:cs="Times New Roman"/>
      <w:kern w:val="0"/>
      <w:sz w:val="24"/>
      <w:szCs w:val="20"/>
      <w:lang w:val="x-none" w:eastAsia="x-none"/>
    </w:rPr>
  </w:style>
  <w:style w:type="paragraph" w:customStyle="1" w:styleId="jordi">
    <w:name w:val="jordi"/>
    <w:basedOn w:val="Normal"/>
    <w:qFormat/>
    <w:rsid w:val="00425A6F"/>
    <w:pPr>
      <w:widowControl/>
      <w:tabs>
        <w:tab w:val="left" w:pos="284"/>
        <w:tab w:val="num" w:pos="360"/>
      </w:tabs>
      <w:spacing w:before="120" w:after="120"/>
      <w:ind w:left="360" w:hanging="360"/>
    </w:pPr>
    <w:rPr>
      <w:rFonts w:ascii="Arial" w:eastAsia="Times New Roman" w:hAnsi="Arial" w:cs="Arial"/>
      <w:spacing w:val="-3"/>
      <w:kern w:val="0"/>
      <w:szCs w:val="22"/>
      <w:lang w:eastAsia="es-ES" w:bidi="ar-SA"/>
    </w:rPr>
  </w:style>
  <w:style w:type="paragraph" w:styleId="Sinespaciado">
    <w:name w:val="No Spacing"/>
    <w:uiPriority w:val="1"/>
    <w:qFormat/>
    <w:rsid w:val="00425A6F"/>
    <w:pPr>
      <w:spacing w:after="0" w:line="240" w:lineRule="auto"/>
    </w:pPr>
    <w:rPr>
      <w:rFonts w:ascii="Times New Roman" w:eastAsia="Times New Roman" w:hAnsi="Times New Roman" w:cs="Times New Roman"/>
      <w:kern w:val="0"/>
      <w:sz w:val="20"/>
      <w:szCs w:val="20"/>
      <w:lang w:eastAsia="es-ES"/>
    </w:rPr>
  </w:style>
  <w:style w:type="character" w:styleId="Nmerodepgina">
    <w:name w:val="page number"/>
    <w:basedOn w:val="Fuentedeprrafopredeter"/>
    <w:rsid w:val="00425A6F"/>
  </w:style>
  <w:style w:type="paragraph" w:customStyle="1" w:styleId="ComissiGov">
    <w:name w:val="Comissió Gov"/>
    <w:rsid w:val="00425A6F"/>
    <w:pPr>
      <w:widowControl w:val="0"/>
      <w:tabs>
        <w:tab w:val="left" w:pos="-1008"/>
        <w:tab w:val="left" w:pos="864"/>
      </w:tabs>
      <w:spacing w:after="0" w:line="240" w:lineRule="auto"/>
      <w:jc w:val="both"/>
    </w:pPr>
    <w:rPr>
      <w:rFonts w:ascii="CG Times" w:eastAsia="Times New Roman" w:hAnsi="CG Times" w:cs="Times New Roman"/>
      <w:spacing w:val="-3"/>
      <w:kern w:val="0"/>
      <w:sz w:val="24"/>
      <w:szCs w:val="20"/>
      <w:lang w:val="ca-ES" w:eastAsia="es-ES"/>
    </w:rPr>
  </w:style>
  <w:style w:type="character" w:styleId="nfasis">
    <w:name w:val="Emphasis"/>
    <w:uiPriority w:val="20"/>
    <w:qFormat/>
    <w:rsid w:val="00425A6F"/>
    <w:rPr>
      <w:i/>
      <w:iCs/>
    </w:rPr>
  </w:style>
  <w:style w:type="paragraph" w:customStyle="1" w:styleId="EstiloTahoma">
    <w:name w:val="Estilo Tahoma"/>
    <w:basedOn w:val="Normal"/>
    <w:rsid w:val="00425A6F"/>
    <w:pPr>
      <w:widowControl/>
      <w:suppressAutoHyphens w:val="0"/>
      <w:spacing w:before="120" w:after="120"/>
    </w:pPr>
    <w:rPr>
      <w:rFonts w:ascii="Tahoma" w:eastAsia="Times New Roman" w:hAnsi="Tahoma" w:cs="Times New Roman"/>
      <w:kern w:val="0"/>
      <w:sz w:val="20"/>
      <w:szCs w:val="20"/>
      <w:lang w:eastAsia="es-ES" w:bidi="ar-SA"/>
    </w:rPr>
  </w:style>
  <w:style w:type="paragraph" w:customStyle="1" w:styleId="Default">
    <w:name w:val="Default"/>
    <w:rsid w:val="00425A6F"/>
    <w:pPr>
      <w:autoSpaceDE w:val="0"/>
      <w:autoSpaceDN w:val="0"/>
      <w:adjustRightInd w:val="0"/>
      <w:spacing w:after="0" w:line="240" w:lineRule="auto"/>
    </w:pPr>
    <w:rPr>
      <w:rFonts w:ascii="Arial" w:eastAsia="Times New Roman" w:hAnsi="Arial" w:cs="Arial"/>
      <w:color w:val="000000"/>
      <w:kern w:val="0"/>
      <w:sz w:val="24"/>
      <w:szCs w:val="24"/>
      <w:lang w:val="ca-ES" w:eastAsia="ca-ES"/>
    </w:rPr>
  </w:style>
  <w:style w:type="paragraph" w:styleId="Textonotaalfinal">
    <w:name w:val="endnote text"/>
    <w:basedOn w:val="Normal"/>
    <w:link w:val="Textonotaalfinal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alfinalCar">
    <w:name w:val="Texto nota al final Car"/>
    <w:basedOn w:val="Fuentedeprrafopredeter"/>
    <w:link w:val="Textonotaalfinal"/>
    <w:rsid w:val="00425A6F"/>
    <w:rPr>
      <w:rFonts w:ascii="Times New Roman" w:eastAsia="Times New Roman" w:hAnsi="Times New Roman" w:cs="Times New Roman"/>
      <w:kern w:val="0"/>
      <w:sz w:val="20"/>
      <w:szCs w:val="20"/>
      <w:lang w:val="x-none" w:eastAsia="es-ES"/>
    </w:rPr>
  </w:style>
  <w:style w:type="character" w:styleId="Refdenotaalfinal">
    <w:name w:val="endnote reference"/>
    <w:rsid w:val="00425A6F"/>
    <w:rPr>
      <w:vertAlign w:val="superscript"/>
    </w:rPr>
  </w:style>
  <w:style w:type="paragraph" w:styleId="Textonotapie">
    <w:name w:val="footnote text"/>
    <w:basedOn w:val="Normal"/>
    <w:link w:val="TextonotapieCar"/>
    <w:rsid w:val="00425A6F"/>
    <w:pPr>
      <w:widowControl/>
      <w:suppressAutoHyphens w:val="0"/>
    </w:pPr>
    <w:rPr>
      <w:rFonts w:ascii="Times New Roman" w:eastAsia="Times New Roman" w:hAnsi="Times New Roman" w:cs="Times New Roman"/>
      <w:kern w:val="0"/>
      <w:sz w:val="20"/>
      <w:szCs w:val="20"/>
      <w:lang w:val="x-none" w:eastAsia="es-ES" w:bidi="ar-SA"/>
    </w:rPr>
  </w:style>
  <w:style w:type="character" w:customStyle="1" w:styleId="TextonotapieCar">
    <w:name w:val="Texto nota pie Car"/>
    <w:basedOn w:val="Fuentedeprrafopredeter"/>
    <w:link w:val="Textonotapie"/>
    <w:rsid w:val="00425A6F"/>
    <w:rPr>
      <w:rFonts w:ascii="Times New Roman" w:eastAsia="Times New Roman" w:hAnsi="Times New Roman" w:cs="Times New Roman"/>
      <w:kern w:val="0"/>
      <w:sz w:val="20"/>
      <w:szCs w:val="20"/>
      <w:lang w:val="x-none" w:eastAsia="es-ES"/>
    </w:rPr>
  </w:style>
  <w:style w:type="character" w:styleId="Refdenotaalpie">
    <w:name w:val="footnote reference"/>
    <w:rsid w:val="00425A6F"/>
    <w:rPr>
      <w:vertAlign w:val="superscript"/>
    </w:rPr>
  </w:style>
  <w:style w:type="paragraph" w:styleId="TtulodeTDC">
    <w:name w:val="TOC Heading"/>
    <w:basedOn w:val="Ttulo1"/>
    <w:next w:val="Normal"/>
    <w:uiPriority w:val="39"/>
    <w:qFormat/>
    <w:rsid w:val="00425A6F"/>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qFormat/>
    <w:rsid w:val="00425A6F"/>
    <w:pPr>
      <w:widowControl/>
      <w:tabs>
        <w:tab w:val="right" w:pos="8777"/>
      </w:tabs>
      <w:suppressAutoHyphens w:val="0"/>
      <w:spacing w:after="120" w:line="360" w:lineRule="auto"/>
      <w:ind w:left="198"/>
    </w:pPr>
    <w:rPr>
      <w:rFonts w:eastAsia="Times New Roman" w:cs="Times New Roman"/>
      <w:kern w:val="0"/>
      <w:sz w:val="20"/>
      <w:szCs w:val="20"/>
      <w:lang w:eastAsia="es-ES" w:bidi="ar-SA"/>
    </w:rPr>
  </w:style>
  <w:style w:type="paragraph" w:styleId="TDC1">
    <w:name w:val="toc 1"/>
    <w:basedOn w:val="Normal"/>
    <w:next w:val="Normal"/>
    <w:autoRedefine/>
    <w:uiPriority w:val="39"/>
    <w:unhideWhenUsed/>
    <w:qFormat/>
    <w:rsid w:val="00425A6F"/>
    <w:pPr>
      <w:widowControl/>
      <w:tabs>
        <w:tab w:val="right" w:leader="dot" w:pos="8931"/>
      </w:tabs>
      <w:suppressAutoHyphens w:val="0"/>
      <w:spacing w:after="100"/>
      <w:ind w:right="-427"/>
    </w:pPr>
    <w:rPr>
      <w:rFonts w:eastAsia="Times New Roman" w:cs="Times New Roman"/>
      <w:b/>
      <w:kern w:val="0"/>
      <w:szCs w:val="22"/>
      <w:lang w:eastAsia="en-US" w:bidi="ar-SA"/>
    </w:rPr>
  </w:style>
  <w:style w:type="paragraph" w:styleId="TDC3">
    <w:name w:val="toc 3"/>
    <w:basedOn w:val="Normal"/>
    <w:next w:val="Normal"/>
    <w:autoRedefine/>
    <w:uiPriority w:val="39"/>
    <w:unhideWhenUsed/>
    <w:qFormat/>
    <w:rsid w:val="00425A6F"/>
    <w:pPr>
      <w:widowControl/>
      <w:suppressAutoHyphens w:val="0"/>
      <w:spacing w:after="100"/>
      <w:ind w:left="440"/>
    </w:pPr>
    <w:rPr>
      <w:rFonts w:eastAsia="Times New Roman" w:cs="Times New Roman"/>
      <w:kern w:val="0"/>
      <w:szCs w:val="22"/>
      <w:lang w:eastAsia="en-US" w:bidi="ar-SA"/>
    </w:rPr>
  </w:style>
  <w:style w:type="paragraph" w:styleId="Puesto">
    <w:name w:val="Title"/>
    <w:basedOn w:val="Normal"/>
    <w:next w:val="Normal"/>
    <w:link w:val="PuestoCar"/>
    <w:uiPriority w:val="10"/>
    <w:qFormat/>
    <w:rsid w:val="00425A6F"/>
    <w:pPr>
      <w:widowControl/>
      <w:suppressAutoHyphens w:val="0"/>
      <w:outlineLvl w:val="0"/>
    </w:pPr>
    <w:rPr>
      <w:rFonts w:eastAsia="Times New Roman" w:cs="Times New Roman"/>
      <w:b/>
      <w:bCs/>
      <w:kern w:val="28"/>
      <w:szCs w:val="32"/>
      <w:u w:val="single"/>
      <w:lang w:val="x-none" w:eastAsia="es-ES" w:bidi="ar-SA"/>
    </w:rPr>
  </w:style>
  <w:style w:type="character" w:customStyle="1" w:styleId="PuestoCar">
    <w:name w:val="Puesto Car"/>
    <w:basedOn w:val="Fuentedeprrafopredeter"/>
    <w:link w:val="Puesto"/>
    <w:uiPriority w:val="10"/>
    <w:rsid w:val="00425A6F"/>
    <w:rPr>
      <w:rFonts w:ascii="Calibri" w:eastAsia="Times New Roman" w:hAnsi="Calibri" w:cs="Times New Roman"/>
      <w:b/>
      <w:bCs/>
      <w:kern w:val="28"/>
      <w:szCs w:val="32"/>
      <w:u w:val="single"/>
      <w:lang w:val="x-none" w:eastAsia="es-ES"/>
    </w:rPr>
  </w:style>
  <w:style w:type="paragraph" w:customStyle="1" w:styleId="Guionumerat">
    <w:name w:val="Guio numerat"/>
    <w:basedOn w:val="Textoindependiente"/>
    <w:qFormat/>
    <w:rsid w:val="00425A6F"/>
    <w:pPr>
      <w:numPr>
        <w:numId w:val="2"/>
      </w:numPr>
      <w:ind w:left="0" w:firstLine="0"/>
    </w:pPr>
  </w:style>
  <w:style w:type="paragraph" w:customStyle="1" w:styleId="Textosinformato1">
    <w:name w:val="Texto sin formato1"/>
    <w:basedOn w:val="Normal"/>
    <w:rsid w:val="00425A6F"/>
    <w:pPr>
      <w:widowControl/>
    </w:pPr>
    <w:rPr>
      <w:rFonts w:ascii="Courier New" w:eastAsia="Times New Roman" w:hAnsi="Courier New" w:cs="Courier New"/>
      <w:kern w:val="0"/>
      <w:sz w:val="20"/>
      <w:szCs w:val="20"/>
      <w:lang w:bidi="ar-SA"/>
    </w:rPr>
  </w:style>
  <w:style w:type="paragraph" w:customStyle="1" w:styleId="parrafo">
    <w:name w:val="parrafo"/>
    <w:basedOn w:val="Normal"/>
    <w:rsid w:val="00425A6F"/>
    <w:pPr>
      <w:widowControl/>
      <w:suppressAutoHyphens w:val="0"/>
      <w:spacing w:before="100" w:beforeAutospacing="1" w:after="100" w:afterAutospacing="1"/>
    </w:pPr>
    <w:rPr>
      <w:rFonts w:eastAsia="Times New Roman" w:cs="Times New Roman"/>
      <w:kern w:val="0"/>
      <w:lang w:eastAsia="es-ES" w:bidi="ar-SA"/>
    </w:rPr>
  </w:style>
  <w:style w:type="character" w:styleId="Textoennegrita">
    <w:name w:val="Strong"/>
    <w:uiPriority w:val="22"/>
    <w:qFormat/>
    <w:rsid w:val="00425A6F"/>
    <w:rPr>
      <w:b/>
      <w:bCs/>
    </w:rPr>
  </w:style>
  <w:style w:type="paragraph" w:styleId="NormalWeb">
    <w:name w:val="Normal (Web)"/>
    <w:basedOn w:val="Normal"/>
    <w:uiPriority w:val="99"/>
    <w:unhideWhenUsed/>
    <w:rsid w:val="00425A6F"/>
    <w:pPr>
      <w:widowControl/>
      <w:suppressAutoHyphens w:val="0"/>
      <w:spacing w:before="100" w:beforeAutospacing="1" w:after="100" w:afterAutospacing="1"/>
    </w:pPr>
    <w:rPr>
      <w:rFonts w:eastAsia="Times New Roman" w:cs="Times New Roman"/>
      <w:kern w:val="0"/>
      <w:lang w:eastAsia="ca-ES" w:bidi="ar-SA"/>
    </w:rPr>
  </w:style>
  <w:style w:type="paragraph" w:customStyle="1" w:styleId="gui1">
    <w:name w:val="gui1"/>
    <w:basedOn w:val="Normal"/>
    <w:rsid w:val="00425A6F"/>
    <w:pPr>
      <w:widowControl/>
      <w:suppressAutoHyphens w:val="0"/>
    </w:pPr>
    <w:rPr>
      <w:rFonts w:eastAsia="Times New Roman" w:cs="Times New Roman"/>
      <w:kern w:val="0"/>
      <w:lang w:eastAsia="es-ES" w:bidi="ar-SA"/>
    </w:rPr>
  </w:style>
  <w:style w:type="character" w:customStyle="1" w:styleId="MapadeldocumentoCar">
    <w:name w:val="Mapa del documento Car"/>
    <w:link w:val="Mapadeldocumento"/>
    <w:uiPriority w:val="99"/>
    <w:semiHidden/>
    <w:rsid w:val="00425A6F"/>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425A6F"/>
    <w:pPr>
      <w:widowControl/>
      <w:suppressAutoHyphens w:val="0"/>
    </w:pPr>
    <w:rPr>
      <w:rFonts w:ascii="Tahoma" w:eastAsiaTheme="minorHAnsi" w:hAnsi="Tahoma" w:cs="Tahoma"/>
      <w:kern w:val="2"/>
      <w:sz w:val="16"/>
      <w:szCs w:val="16"/>
      <w:lang w:val="es-ES" w:eastAsia="es-ES" w:bidi="ar-SA"/>
    </w:rPr>
  </w:style>
  <w:style w:type="character" w:customStyle="1" w:styleId="MapadeldocumentCar1">
    <w:name w:val="Mapa del document Car1"/>
    <w:basedOn w:val="Fuentedeprrafopredeter"/>
    <w:uiPriority w:val="99"/>
    <w:semiHidden/>
    <w:rsid w:val="00425A6F"/>
    <w:rPr>
      <w:rFonts w:ascii="Segoe UI" w:eastAsia="SimSun" w:hAnsi="Segoe UI" w:cs="Mangal"/>
      <w:kern w:val="1"/>
      <w:sz w:val="16"/>
      <w:szCs w:val="14"/>
      <w:lang w:val="ca-ES" w:eastAsia="zh-CN" w:bidi="hi-IN"/>
    </w:rPr>
  </w:style>
  <w:style w:type="paragraph" w:customStyle="1" w:styleId="Pargrafdellista1">
    <w:name w:val="Paràgraf de llista1"/>
    <w:basedOn w:val="Normal"/>
    <w:qFormat/>
    <w:rsid w:val="00425A6F"/>
    <w:pPr>
      <w:widowControl/>
      <w:suppressAutoHyphens w:val="0"/>
      <w:ind w:left="708"/>
    </w:pPr>
    <w:rPr>
      <w:rFonts w:eastAsia="Times New Roman" w:cs="Times New Roman"/>
      <w:kern w:val="0"/>
      <w:sz w:val="20"/>
      <w:szCs w:val="20"/>
      <w:lang w:eastAsia="es-ES" w:bidi="ar-SA"/>
    </w:rPr>
  </w:style>
  <w:style w:type="table" w:styleId="Tablaconcuadrcula">
    <w:name w:val="Table Grid"/>
    <w:basedOn w:val="Tablanormal"/>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semiHidden/>
    <w:unhideWhenUsed/>
    <w:rsid w:val="00425A6F"/>
    <w:pPr>
      <w:widowControl/>
      <w:suppressAutoHyphens w:val="0"/>
    </w:pPr>
    <w:rPr>
      <w:rFonts w:ascii="Consolas" w:eastAsia="Calibri" w:hAnsi="Consolas" w:cs="Times New Roman"/>
      <w:kern w:val="0"/>
      <w:sz w:val="21"/>
      <w:szCs w:val="21"/>
      <w:lang w:val="x-none" w:eastAsia="en-US" w:bidi="ar-SA"/>
    </w:rPr>
  </w:style>
  <w:style w:type="character" w:customStyle="1" w:styleId="TextosinformatoCar">
    <w:name w:val="Texto sin formato Car"/>
    <w:basedOn w:val="Fuentedeprrafopredeter"/>
    <w:link w:val="Textosinformato"/>
    <w:uiPriority w:val="99"/>
    <w:semiHidden/>
    <w:rsid w:val="00425A6F"/>
    <w:rPr>
      <w:rFonts w:ascii="Consolas" w:eastAsia="Calibri" w:hAnsi="Consolas" w:cs="Times New Roman"/>
      <w:kern w:val="0"/>
      <w:sz w:val="21"/>
      <w:szCs w:val="21"/>
      <w:lang w:val="x-none"/>
    </w:rPr>
  </w:style>
  <w:style w:type="character" w:customStyle="1" w:styleId="WW8Num1z1">
    <w:name w:val="WW8Num1z1"/>
    <w:rsid w:val="00425A6F"/>
    <w:rPr>
      <w:rFonts w:ascii="Courier New" w:hAnsi="Courier New" w:cs="Courier New"/>
    </w:rPr>
  </w:style>
  <w:style w:type="character" w:customStyle="1" w:styleId="Mencisenseresoldre1">
    <w:name w:val="Menció sense resoldre1"/>
    <w:uiPriority w:val="99"/>
    <w:semiHidden/>
    <w:unhideWhenUsed/>
    <w:rsid w:val="00425A6F"/>
    <w:rPr>
      <w:color w:val="605E5C"/>
      <w:shd w:val="clear" w:color="auto" w:fill="E1DFDD"/>
    </w:rPr>
  </w:style>
  <w:style w:type="character" w:styleId="Hipervnculovisitado">
    <w:name w:val="FollowedHyperlink"/>
    <w:uiPriority w:val="99"/>
    <w:semiHidden/>
    <w:unhideWhenUsed/>
    <w:rsid w:val="00425A6F"/>
    <w:rPr>
      <w:color w:val="954F72"/>
      <w:u w:val="single"/>
    </w:rPr>
  </w:style>
  <w:style w:type="character" w:styleId="Refdecomentario">
    <w:name w:val="annotation reference"/>
    <w:uiPriority w:val="99"/>
    <w:semiHidden/>
    <w:unhideWhenUsed/>
    <w:rsid w:val="00425A6F"/>
    <w:rPr>
      <w:sz w:val="16"/>
      <w:szCs w:val="16"/>
    </w:rPr>
  </w:style>
  <w:style w:type="paragraph" w:styleId="Textocomentario">
    <w:name w:val="annotation text"/>
    <w:basedOn w:val="Normal"/>
    <w:link w:val="TextocomentarioCar"/>
    <w:uiPriority w:val="99"/>
    <w:unhideWhenUsed/>
    <w:rsid w:val="00425A6F"/>
    <w:rPr>
      <w:sz w:val="20"/>
      <w:szCs w:val="18"/>
    </w:rPr>
  </w:style>
  <w:style w:type="character" w:customStyle="1" w:styleId="TextocomentarioCar">
    <w:name w:val="Texto comentario Car"/>
    <w:basedOn w:val="Fuentedeprrafopredeter"/>
    <w:link w:val="Textocomentario"/>
    <w:uiPriority w:val="99"/>
    <w:rsid w:val="00425A6F"/>
    <w:rPr>
      <w:rFonts w:ascii="Calibri" w:eastAsia="SimSun" w:hAnsi="Calibri" w:cs="Mangal"/>
      <w:kern w:val="1"/>
      <w:sz w:val="20"/>
      <w:szCs w:val="18"/>
      <w:lang w:val="ca-ES" w:eastAsia="zh-CN" w:bidi="hi-IN"/>
    </w:rPr>
  </w:style>
  <w:style w:type="paragraph" w:styleId="Asuntodelcomentario">
    <w:name w:val="annotation subject"/>
    <w:basedOn w:val="Textocomentario"/>
    <w:next w:val="Textocomentario"/>
    <w:link w:val="AsuntodelcomentarioCar"/>
    <w:uiPriority w:val="99"/>
    <w:semiHidden/>
    <w:unhideWhenUsed/>
    <w:rsid w:val="00425A6F"/>
    <w:rPr>
      <w:b/>
      <w:bCs/>
    </w:rPr>
  </w:style>
  <w:style w:type="character" w:customStyle="1" w:styleId="AsuntodelcomentarioCar">
    <w:name w:val="Asunto del comentario Car"/>
    <w:basedOn w:val="TextocomentarioCar"/>
    <w:link w:val="Asuntodelcomentario"/>
    <w:uiPriority w:val="99"/>
    <w:semiHidden/>
    <w:rsid w:val="00425A6F"/>
    <w:rPr>
      <w:rFonts w:ascii="Calibri" w:eastAsia="SimSun" w:hAnsi="Calibri" w:cs="Mangal"/>
      <w:b/>
      <w:bCs/>
      <w:kern w:val="1"/>
      <w:sz w:val="20"/>
      <w:szCs w:val="18"/>
      <w:lang w:val="ca-ES" w:eastAsia="zh-CN" w:bidi="hi-IN"/>
    </w:rPr>
  </w:style>
  <w:style w:type="table" w:customStyle="1" w:styleId="TableNormal1">
    <w:name w:val="Table Normal1"/>
    <w:uiPriority w:val="2"/>
    <w:semiHidden/>
    <w:unhideWhenUsed/>
    <w:qFormat/>
    <w:rsid w:val="00425A6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Revisin">
    <w:name w:val="Revision"/>
    <w:hidden/>
    <w:uiPriority w:val="99"/>
    <w:semiHidden/>
    <w:rsid w:val="00425A6F"/>
    <w:pPr>
      <w:spacing w:after="0" w:line="240" w:lineRule="auto"/>
    </w:pPr>
    <w:rPr>
      <w:rFonts w:ascii="Calibri" w:eastAsia="SimSun" w:hAnsi="Calibri" w:cs="Mangal"/>
      <w:kern w:val="1"/>
      <w:szCs w:val="24"/>
      <w:lang w:eastAsia="zh-CN" w:bidi="hi-IN"/>
    </w:rPr>
  </w:style>
  <w:style w:type="character" w:customStyle="1" w:styleId="Mencisenseresoldre2">
    <w:name w:val="Menció sense resoldre2"/>
    <w:uiPriority w:val="99"/>
    <w:semiHidden/>
    <w:unhideWhenUsed/>
    <w:rsid w:val="00425A6F"/>
    <w:rPr>
      <w:color w:val="605E5C"/>
      <w:shd w:val="clear" w:color="auto" w:fill="E1DFDD"/>
    </w:rPr>
  </w:style>
  <w:style w:type="paragraph" w:styleId="ndice1">
    <w:name w:val="index 1"/>
    <w:basedOn w:val="Normal"/>
    <w:next w:val="Normal"/>
    <w:autoRedefine/>
    <w:uiPriority w:val="99"/>
    <w:semiHidden/>
    <w:unhideWhenUsed/>
    <w:rsid w:val="00425A6F"/>
    <w:pPr>
      <w:ind w:left="220" w:hanging="220"/>
    </w:pPr>
  </w:style>
  <w:style w:type="paragraph" w:customStyle="1" w:styleId="Pargrafdellista2">
    <w:name w:val="Paràgraf de llista2"/>
    <w:basedOn w:val="Normal"/>
    <w:qFormat/>
    <w:rsid w:val="00425A6F"/>
    <w:pPr>
      <w:widowControl/>
      <w:suppressAutoHyphens w:val="0"/>
      <w:ind w:left="708"/>
    </w:pPr>
    <w:rPr>
      <w:rFonts w:eastAsia="Times New Roman" w:cs="Times New Roman"/>
      <w:kern w:val="0"/>
      <w:sz w:val="20"/>
      <w:szCs w:val="20"/>
      <w:lang w:eastAsia="es-ES" w:bidi="ar-SA"/>
    </w:rPr>
  </w:style>
  <w:style w:type="character" w:customStyle="1" w:styleId="Mencinsinresolver1">
    <w:name w:val="Mención sin resolver1"/>
    <w:uiPriority w:val="99"/>
    <w:semiHidden/>
    <w:unhideWhenUsed/>
    <w:rsid w:val="00425A6F"/>
    <w:rPr>
      <w:color w:val="605E5C"/>
      <w:shd w:val="clear" w:color="auto" w:fill="E1DFDD"/>
    </w:rPr>
  </w:style>
  <w:style w:type="paragraph" w:customStyle="1" w:styleId="Standard">
    <w:name w:val="Standard"/>
    <w:rsid w:val="00425A6F"/>
    <w:pPr>
      <w:suppressAutoHyphens/>
      <w:autoSpaceDN w:val="0"/>
      <w:spacing w:after="0" w:line="240" w:lineRule="auto"/>
    </w:pPr>
    <w:rPr>
      <w:rFonts w:ascii="Liberation Serif" w:eastAsia="NSimSun" w:hAnsi="Liberation Serif" w:cs="Arial"/>
      <w:kern w:val="3"/>
      <w:sz w:val="24"/>
      <w:szCs w:val="24"/>
      <w:lang w:val="ca-ES" w:eastAsia="zh-CN" w:bidi="hi-IN"/>
    </w:rPr>
  </w:style>
  <w:style w:type="character" w:customStyle="1" w:styleId="MapadeldocumentoCar1">
    <w:name w:val="Mapa del documento Car1"/>
    <w:uiPriority w:val="99"/>
    <w:semiHidden/>
    <w:rsid w:val="00425A6F"/>
    <w:rPr>
      <w:rFonts w:ascii="Segoe UI" w:eastAsia="SimSun" w:hAnsi="Segoe UI" w:cs="Mangal"/>
      <w:kern w:val="1"/>
      <w:sz w:val="16"/>
      <w:szCs w:val="14"/>
      <w:lang w:val="es-ES" w:eastAsia="zh-CN" w:bidi="hi-IN"/>
    </w:rPr>
  </w:style>
  <w:style w:type="table" w:customStyle="1" w:styleId="Tablaconcuadrcula1">
    <w:name w:val="Tabla con cuadrícula1"/>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25A6F"/>
    <w:pPr>
      <w:numPr>
        <w:numId w:val="20"/>
      </w:numPr>
      <w:contextualSpacing/>
    </w:pPr>
  </w:style>
  <w:style w:type="table" w:customStyle="1" w:styleId="Tablaconcuadrcula3">
    <w:name w:val="Tabla con cuadrícula3"/>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25A6F"/>
  </w:style>
  <w:style w:type="table" w:customStyle="1" w:styleId="Tablaconcuadrcula5">
    <w:name w:val="Tabla con cuadrícula5"/>
    <w:basedOn w:val="Tablanormal"/>
    <w:next w:val="Tablaconcuadrcula"/>
    <w:uiPriority w:val="59"/>
    <w:rsid w:val="00425A6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25A6F"/>
    <w:pPr>
      <w:widowControl/>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6">
    <w:name w:val="xl66"/>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67">
    <w:name w:val="xl67"/>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8">
    <w:name w:val="xl68"/>
    <w:basedOn w:val="Normal"/>
    <w:rsid w:val="00425A6F"/>
    <w:pPr>
      <w:widowControl/>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69">
    <w:name w:val="xl69"/>
    <w:basedOn w:val="Normal"/>
    <w:rsid w:val="00425A6F"/>
    <w:pPr>
      <w:widowControl/>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0">
    <w:name w:val="xl70"/>
    <w:basedOn w:val="Normal"/>
    <w:rsid w:val="00425A6F"/>
    <w:pPr>
      <w:widowControl/>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1">
    <w:name w:val="xl71"/>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ca-ES" w:bidi="ar-SA"/>
    </w:rPr>
  </w:style>
  <w:style w:type="paragraph" w:customStyle="1" w:styleId="xl72">
    <w:name w:val="xl72"/>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paragraph" w:customStyle="1" w:styleId="xl73">
    <w:name w:val="xl73"/>
    <w:basedOn w:val="Normal"/>
    <w:rsid w:val="00425A6F"/>
    <w:pPr>
      <w:widowControl/>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ca-ES" w:bidi="ar-SA"/>
    </w:rPr>
  </w:style>
  <w:style w:type="paragraph" w:customStyle="1" w:styleId="xl74">
    <w:name w:val="xl74"/>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5">
    <w:name w:val="xl75"/>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76">
    <w:name w:val="xl76"/>
    <w:basedOn w:val="Normal"/>
    <w:rsid w:val="00425A6F"/>
    <w:pPr>
      <w:widowControl/>
      <w:pBdr>
        <w:left w:val="single" w:sz="4" w:space="0" w:color="auto"/>
        <w:bottom w:val="single" w:sz="4" w:space="0" w:color="auto"/>
        <w:right w:val="single" w:sz="4" w:space="0" w:color="auto"/>
      </w:pBdr>
      <w:shd w:val="clear" w:color="000000" w:fill="F4B084"/>
      <w:suppressAutoHyphens w:val="0"/>
      <w:spacing w:before="100" w:beforeAutospacing="1" w:after="100" w:afterAutospacing="1" w:line="240" w:lineRule="auto"/>
      <w:jc w:val="right"/>
      <w:textAlignment w:val="center"/>
    </w:pPr>
    <w:rPr>
      <w:rFonts w:ascii="Times New Roman" w:eastAsia="Times New Roman" w:hAnsi="Times New Roman" w:cs="Times New Roman"/>
      <w:b/>
      <w:bCs/>
      <w:color w:val="000000"/>
      <w:kern w:val="0"/>
      <w:sz w:val="24"/>
      <w:lang w:eastAsia="ca-ES" w:bidi="ar-SA"/>
    </w:rPr>
  </w:style>
  <w:style w:type="paragraph" w:customStyle="1" w:styleId="xl77">
    <w:name w:val="xl77"/>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8">
    <w:name w:val="xl78"/>
    <w:basedOn w:val="Normal"/>
    <w:rsid w:val="00425A6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kern w:val="0"/>
      <w:sz w:val="24"/>
      <w:lang w:eastAsia="ca-ES" w:bidi="ar-SA"/>
    </w:rPr>
  </w:style>
  <w:style w:type="paragraph" w:customStyle="1" w:styleId="xl79">
    <w:name w:val="xl79"/>
    <w:basedOn w:val="Normal"/>
    <w:rsid w:val="00425A6F"/>
    <w:pPr>
      <w:widowControl/>
      <w:pBdr>
        <w:top w:val="single" w:sz="4" w:space="0" w:color="auto"/>
        <w:left w:val="single" w:sz="4" w:space="0" w:color="auto"/>
        <w:right w:val="single" w:sz="4" w:space="0" w:color="auto"/>
      </w:pBdr>
      <w:shd w:val="clear" w:color="000000" w:fill="F4B084"/>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0">
    <w:name w:val="xl80"/>
    <w:basedOn w:val="Normal"/>
    <w:rsid w:val="00425A6F"/>
    <w:pPr>
      <w:widowControl/>
      <w:pBdr>
        <w:left w:val="single" w:sz="4" w:space="0" w:color="auto"/>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1">
    <w:name w:val="xl81"/>
    <w:basedOn w:val="Normal"/>
    <w:rsid w:val="00425A6F"/>
    <w:pPr>
      <w:widowControl/>
      <w:pBdr>
        <w:bottom w:val="single" w:sz="4" w:space="0" w:color="auto"/>
      </w:pBdr>
      <w:shd w:val="clear" w:color="000000" w:fill="C65911"/>
      <w:suppressAutoHyphens w:val="0"/>
      <w:spacing w:before="100" w:beforeAutospacing="1" w:after="100" w:afterAutospacing="1" w:line="240" w:lineRule="auto"/>
      <w:jc w:val="center"/>
    </w:pPr>
    <w:rPr>
      <w:rFonts w:ascii="Times New Roman" w:eastAsia="Times New Roman" w:hAnsi="Times New Roman" w:cs="Times New Roman"/>
      <w:b/>
      <w:bCs/>
      <w:kern w:val="0"/>
      <w:sz w:val="24"/>
      <w:lang w:eastAsia="ca-ES" w:bidi="ar-SA"/>
    </w:rPr>
  </w:style>
  <w:style w:type="paragraph" w:customStyle="1" w:styleId="xl82">
    <w:name w:val="xl82"/>
    <w:basedOn w:val="Normal"/>
    <w:rsid w:val="00425A6F"/>
    <w:pPr>
      <w:widowControl/>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line="240" w:lineRule="auto"/>
      <w:jc w:val="left"/>
    </w:pPr>
    <w:rPr>
      <w:rFonts w:ascii="Times New Roman" w:eastAsia="Times New Roman" w:hAnsi="Times New Roman" w:cs="Times New Roman"/>
      <w:kern w:val="0"/>
      <w:sz w:val="24"/>
      <w:lang w:eastAsia="ca-ES" w:bidi="ar-SA"/>
    </w:rPr>
  </w:style>
  <w:style w:type="character" w:customStyle="1" w:styleId="PuestoCar1">
    <w:name w:val="Puesto Car1"/>
    <w:uiPriority w:val="10"/>
    <w:rsid w:val="00425A6F"/>
    <w:rPr>
      <w:rFonts w:ascii="Calibri" w:eastAsia="Times New Roman" w:hAnsi="Calibri" w:cs="Times New Roman"/>
      <w:b/>
      <w:bCs/>
      <w:kern w:val="28"/>
      <w:szCs w:val="32"/>
      <w:u w:val="single"/>
      <w:lang w:val="x-none" w:eastAsia="es-ES"/>
    </w:rPr>
  </w:style>
  <w:style w:type="character" w:customStyle="1" w:styleId="TtuloCar">
    <w:name w:val="Título Car"/>
    <w:link w:val="a"/>
    <w:uiPriority w:val="10"/>
    <w:rsid w:val="00425A6F"/>
    <w:rPr>
      <w:rFonts w:ascii="Calibri" w:hAnsi="Calibri"/>
      <w:b/>
      <w:bCs/>
      <w:kern w:val="28"/>
      <w:sz w:val="22"/>
      <w:szCs w:val="32"/>
      <w:u w:val="single"/>
      <w:lang w:val="x-none" w:eastAsia="es-ES"/>
    </w:rPr>
  </w:style>
  <w:style w:type="character" w:customStyle="1" w:styleId="Mencisenseresoldre20">
    <w:name w:val="Menció sense resoldre2"/>
    <w:uiPriority w:val="99"/>
    <w:semiHidden/>
    <w:unhideWhenUsed/>
    <w:rsid w:val="00425A6F"/>
    <w:rPr>
      <w:color w:val="605E5C"/>
      <w:shd w:val="clear" w:color="auto" w:fill="E1DFDD"/>
    </w:rPr>
  </w:style>
  <w:style w:type="paragraph" w:customStyle="1" w:styleId="Estilo2">
    <w:name w:val="Estilo2"/>
    <w:basedOn w:val="Normal"/>
    <w:uiPriority w:val="99"/>
    <w:rsid w:val="00425A6F"/>
    <w:pPr>
      <w:keepNext/>
      <w:widowControl/>
      <w:suppressAutoHyphens w:val="0"/>
      <w:spacing w:after="0" w:line="360" w:lineRule="auto"/>
      <w:jc w:val="center"/>
      <w:outlineLvl w:val="1"/>
    </w:pPr>
    <w:rPr>
      <w:rFonts w:ascii="Verdana" w:eastAsia="Times New Roman" w:hAnsi="Verdana" w:cs="Microsoft Sans Serif"/>
      <w:bCs/>
      <w:kern w:val="0"/>
      <w:sz w:val="20"/>
      <w:lang w:eastAsia="ca-ES" w:bidi="ar-SA"/>
    </w:rPr>
  </w:style>
  <w:style w:type="paragraph" w:customStyle="1" w:styleId="a">
    <w:basedOn w:val="Normal"/>
    <w:next w:val="Normal"/>
    <w:link w:val="TtuloCar"/>
    <w:uiPriority w:val="10"/>
    <w:qFormat/>
    <w:rsid w:val="004635FA"/>
    <w:pPr>
      <w:widowControl/>
      <w:suppressAutoHyphens w:val="0"/>
      <w:outlineLvl w:val="0"/>
    </w:pPr>
    <w:rPr>
      <w:rFonts w:eastAsiaTheme="minorHAnsi" w:cstheme="minorBidi"/>
      <w:b/>
      <w:bCs/>
      <w:kern w:val="28"/>
      <w:szCs w:val="32"/>
      <w:u w:val="single"/>
      <w:lang w:val="x-none" w:eastAsia="es-ES" w:bidi="ar-SA"/>
    </w:rPr>
  </w:style>
  <w:style w:type="paragraph" w:styleId="TDC4">
    <w:name w:val="toc 4"/>
    <w:basedOn w:val="Normal"/>
    <w:next w:val="Normal"/>
    <w:autoRedefine/>
    <w:uiPriority w:val="39"/>
    <w:unhideWhenUsed/>
    <w:rsid w:val="00FF30C3"/>
    <w:pPr>
      <w:widowControl/>
      <w:suppressAutoHyphens w:val="0"/>
      <w:spacing w:after="100" w:line="259" w:lineRule="auto"/>
      <w:ind w:left="660"/>
      <w:jc w:val="left"/>
    </w:pPr>
    <w:rPr>
      <w:rFonts w:asciiTheme="minorHAnsi" w:eastAsiaTheme="minorEastAsia" w:hAnsiTheme="minorHAnsi" w:cstheme="minorBidi"/>
      <w:kern w:val="0"/>
      <w:szCs w:val="22"/>
      <w:lang w:eastAsia="ca-ES" w:bidi="ar-SA"/>
      <w14:ligatures w14:val="none"/>
    </w:rPr>
  </w:style>
  <w:style w:type="paragraph" w:styleId="TDC5">
    <w:name w:val="toc 5"/>
    <w:basedOn w:val="Normal"/>
    <w:next w:val="Normal"/>
    <w:autoRedefine/>
    <w:uiPriority w:val="39"/>
    <w:unhideWhenUsed/>
    <w:rsid w:val="00FF30C3"/>
    <w:pPr>
      <w:widowControl/>
      <w:suppressAutoHyphens w:val="0"/>
      <w:spacing w:after="100" w:line="259" w:lineRule="auto"/>
      <w:ind w:left="880"/>
      <w:jc w:val="left"/>
    </w:pPr>
    <w:rPr>
      <w:rFonts w:asciiTheme="minorHAnsi" w:eastAsiaTheme="minorEastAsia" w:hAnsiTheme="minorHAnsi" w:cstheme="minorBidi"/>
      <w:kern w:val="0"/>
      <w:szCs w:val="22"/>
      <w:lang w:eastAsia="ca-ES" w:bidi="ar-SA"/>
      <w14:ligatures w14:val="none"/>
    </w:rPr>
  </w:style>
  <w:style w:type="paragraph" w:styleId="TDC6">
    <w:name w:val="toc 6"/>
    <w:basedOn w:val="Normal"/>
    <w:next w:val="Normal"/>
    <w:autoRedefine/>
    <w:uiPriority w:val="39"/>
    <w:unhideWhenUsed/>
    <w:rsid w:val="00FF30C3"/>
    <w:pPr>
      <w:widowControl/>
      <w:suppressAutoHyphens w:val="0"/>
      <w:spacing w:after="100" w:line="259" w:lineRule="auto"/>
      <w:ind w:left="1100"/>
      <w:jc w:val="left"/>
    </w:pPr>
    <w:rPr>
      <w:rFonts w:asciiTheme="minorHAnsi" w:eastAsiaTheme="minorEastAsia" w:hAnsiTheme="minorHAnsi" w:cstheme="minorBidi"/>
      <w:kern w:val="0"/>
      <w:szCs w:val="22"/>
      <w:lang w:eastAsia="ca-ES" w:bidi="ar-SA"/>
      <w14:ligatures w14:val="none"/>
    </w:rPr>
  </w:style>
  <w:style w:type="paragraph" w:styleId="TDC7">
    <w:name w:val="toc 7"/>
    <w:basedOn w:val="Normal"/>
    <w:next w:val="Normal"/>
    <w:autoRedefine/>
    <w:uiPriority w:val="39"/>
    <w:unhideWhenUsed/>
    <w:rsid w:val="00FF30C3"/>
    <w:pPr>
      <w:widowControl/>
      <w:suppressAutoHyphens w:val="0"/>
      <w:spacing w:after="100" w:line="259" w:lineRule="auto"/>
      <w:ind w:left="1320"/>
      <w:jc w:val="left"/>
    </w:pPr>
    <w:rPr>
      <w:rFonts w:asciiTheme="minorHAnsi" w:eastAsiaTheme="minorEastAsia" w:hAnsiTheme="minorHAnsi" w:cstheme="minorBidi"/>
      <w:kern w:val="0"/>
      <w:szCs w:val="22"/>
      <w:lang w:eastAsia="ca-ES" w:bidi="ar-SA"/>
      <w14:ligatures w14:val="none"/>
    </w:rPr>
  </w:style>
  <w:style w:type="paragraph" w:styleId="TDC8">
    <w:name w:val="toc 8"/>
    <w:basedOn w:val="Normal"/>
    <w:next w:val="Normal"/>
    <w:autoRedefine/>
    <w:uiPriority w:val="39"/>
    <w:unhideWhenUsed/>
    <w:rsid w:val="00FF30C3"/>
    <w:pPr>
      <w:widowControl/>
      <w:suppressAutoHyphens w:val="0"/>
      <w:spacing w:after="100" w:line="259" w:lineRule="auto"/>
      <w:ind w:left="1540"/>
      <w:jc w:val="left"/>
    </w:pPr>
    <w:rPr>
      <w:rFonts w:asciiTheme="minorHAnsi" w:eastAsiaTheme="minorEastAsia" w:hAnsiTheme="minorHAnsi" w:cstheme="minorBidi"/>
      <w:kern w:val="0"/>
      <w:szCs w:val="22"/>
      <w:lang w:eastAsia="ca-ES" w:bidi="ar-SA"/>
      <w14:ligatures w14:val="none"/>
    </w:rPr>
  </w:style>
  <w:style w:type="paragraph" w:styleId="TDC9">
    <w:name w:val="toc 9"/>
    <w:basedOn w:val="Normal"/>
    <w:next w:val="Normal"/>
    <w:autoRedefine/>
    <w:uiPriority w:val="39"/>
    <w:unhideWhenUsed/>
    <w:rsid w:val="00FF30C3"/>
    <w:pPr>
      <w:widowControl/>
      <w:suppressAutoHyphens w:val="0"/>
      <w:spacing w:after="100" w:line="259" w:lineRule="auto"/>
      <w:ind w:left="1760"/>
      <w:jc w:val="left"/>
    </w:pPr>
    <w:rPr>
      <w:rFonts w:asciiTheme="minorHAnsi" w:eastAsiaTheme="minorEastAsia" w:hAnsiTheme="minorHAnsi" w:cstheme="minorBidi"/>
      <w:kern w:val="0"/>
      <w:szCs w:val="22"/>
      <w:lang w:eastAsia="ca-E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9465">
      <w:bodyDiv w:val="1"/>
      <w:marLeft w:val="0"/>
      <w:marRight w:val="0"/>
      <w:marTop w:val="0"/>
      <w:marBottom w:val="0"/>
      <w:divBdr>
        <w:top w:val="none" w:sz="0" w:space="0" w:color="auto"/>
        <w:left w:val="none" w:sz="0" w:space="0" w:color="auto"/>
        <w:bottom w:val="none" w:sz="0" w:space="0" w:color="auto"/>
        <w:right w:val="none" w:sz="0" w:space="0" w:color="auto"/>
      </w:divBdr>
    </w:div>
    <w:div w:id="594099669">
      <w:bodyDiv w:val="1"/>
      <w:marLeft w:val="0"/>
      <w:marRight w:val="0"/>
      <w:marTop w:val="0"/>
      <w:marBottom w:val="0"/>
      <w:divBdr>
        <w:top w:val="none" w:sz="0" w:space="0" w:color="auto"/>
        <w:left w:val="none" w:sz="0" w:space="0" w:color="auto"/>
        <w:bottom w:val="none" w:sz="0" w:space="0" w:color="auto"/>
        <w:right w:val="none" w:sz="0" w:space="0" w:color="auto"/>
      </w:divBdr>
    </w:div>
    <w:div w:id="858272311">
      <w:bodyDiv w:val="1"/>
      <w:marLeft w:val="0"/>
      <w:marRight w:val="0"/>
      <w:marTop w:val="0"/>
      <w:marBottom w:val="0"/>
      <w:divBdr>
        <w:top w:val="none" w:sz="0" w:space="0" w:color="auto"/>
        <w:left w:val="none" w:sz="0" w:space="0" w:color="auto"/>
        <w:bottom w:val="none" w:sz="0" w:space="0" w:color="auto"/>
        <w:right w:val="none" w:sz="0" w:space="0" w:color="auto"/>
      </w:divBdr>
    </w:div>
    <w:div w:id="996420542">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52667823">
      <w:bodyDiv w:val="1"/>
      <w:marLeft w:val="0"/>
      <w:marRight w:val="0"/>
      <w:marTop w:val="0"/>
      <w:marBottom w:val="0"/>
      <w:divBdr>
        <w:top w:val="none" w:sz="0" w:space="0" w:color="auto"/>
        <w:left w:val="none" w:sz="0" w:space="0" w:color="auto"/>
        <w:bottom w:val="none" w:sz="0" w:space="0" w:color="auto"/>
        <w:right w:val="none" w:sz="0" w:space="0" w:color="auto"/>
      </w:divBdr>
    </w:div>
    <w:div w:id="1378966924">
      <w:bodyDiv w:val="1"/>
      <w:marLeft w:val="0"/>
      <w:marRight w:val="0"/>
      <w:marTop w:val="0"/>
      <w:marBottom w:val="0"/>
      <w:divBdr>
        <w:top w:val="none" w:sz="0" w:space="0" w:color="auto"/>
        <w:left w:val="none" w:sz="0" w:space="0" w:color="auto"/>
        <w:bottom w:val="none" w:sz="0" w:space="0" w:color="auto"/>
        <w:right w:val="none" w:sz="0" w:space="0" w:color="auto"/>
      </w:divBdr>
    </w:div>
    <w:div w:id="1447577550">
      <w:bodyDiv w:val="1"/>
      <w:marLeft w:val="0"/>
      <w:marRight w:val="0"/>
      <w:marTop w:val="0"/>
      <w:marBottom w:val="0"/>
      <w:divBdr>
        <w:top w:val="none" w:sz="0" w:space="0" w:color="auto"/>
        <w:left w:val="none" w:sz="0" w:space="0" w:color="auto"/>
        <w:bottom w:val="none" w:sz="0" w:space="0" w:color="auto"/>
        <w:right w:val="none" w:sz="0" w:space="0" w:color="auto"/>
      </w:divBdr>
    </w:div>
    <w:div w:id="1496218072">
      <w:bodyDiv w:val="1"/>
      <w:marLeft w:val="0"/>
      <w:marRight w:val="0"/>
      <w:marTop w:val="0"/>
      <w:marBottom w:val="0"/>
      <w:divBdr>
        <w:top w:val="none" w:sz="0" w:space="0" w:color="auto"/>
        <w:left w:val="none" w:sz="0" w:space="0" w:color="auto"/>
        <w:bottom w:val="none" w:sz="0" w:space="0" w:color="auto"/>
        <w:right w:val="none" w:sz="0" w:space="0" w:color="auto"/>
      </w:divBdr>
    </w:div>
    <w:div w:id="1594120047">
      <w:bodyDiv w:val="1"/>
      <w:marLeft w:val="0"/>
      <w:marRight w:val="0"/>
      <w:marTop w:val="0"/>
      <w:marBottom w:val="0"/>
      <w:divBdr>
        <w:top w:val="none" w:sz="0" w:space="0" w:color="auto"/>
        <w:left w:val="none" w:sz="0" w:space="0" w:color="auto"/>
        <w:bottom w:val="none" w:sz="0" w:space="0" w:color="auto"/>
        <w:right w:val="none" w:sz="0" w:space="0" w:color="auto"/>
      </w:divBdr>
    </w:div>
    <w:div w:id="1609265714">
      <w:bodyDiv w:val="1"/>
      <w:marLeft w:val="0"/>
      <w:marRight w:val="0"/>
      <w:marTop w:val="0"/>
      <w:marBottom w:val="0"/>
      <w:divBdr>
        <w:top w:val="none" w:sz="0" w:space="0" w:color="auto"/>
        <w:left w:val="none" w:sz="0" w:space="0" w:color="auto"/>
        <w:bottom w:val="none" w:sz="0" w:space="0" w:color="auto"/>
        <w:right w:val="none" w:sz="0" w:space="0" w:color="auto"/>
      </w:divBdr>
    </w:div>
    <w:div w:id="1758938089">
      <w:bodyDiv w:val="1"/>
      <w:marLeft w:val="0"/>
      <w:marRight w:val="0"/>
      <w:marTop w:val="0"/>
      <w:marBottom w:val="0"/>
      <w:divBdr>
        <w:top w:val="none" w:sz="0" w:space="0" w:color="auto"/>
        <w:left w:val="none" w:sz="0" w:space="0" w:color="auto"/>
        <w:bottom w:val="none" w:sz="0" w:space="0" w:color="auto"/>
        <w:right w:val="none" w:sz="0" w:space="0" w:color="auto"/>
      </w:divBdr>
    </w:div>
    <w:div w:id="1769696141">
      <w:bodyDiv w:val="1"/>
      <w:marLeft w:val="0"/>
      <w:marRight w:val="0"/>
      <w:marTop w:val="0"/>
      <w:marBottom w:val="0"/>
      <w:divBdr>
        <w:top w:val="none" w:sz="0" w:space="0" w:color="auto"/>
        <w:left w:val="none" w:sz="0" w:space="0" w:color="auto"/>
        <w:bottom w:val="none" w:sz="0" w:space="0" w:color="auto"/>
        <w:right w:val="none" w:sz="0" w:space="0" w:color="auto"/>
      </w:divBdr>
    </w:div>
    <w:div w:id="2084911516">
      <w:bodyDiv w:val="1"/>
      <w:marLeft w:val="0"/>
      <w:marRight w:val="0"/>
      <w:marTop w:val="0"/>
      <w:marBottom w:val="0"/>
      <w:divBdr>
        <w:top w:val="none" w:sz="0" w:space="0" w:color="auto"/>
        <w:left w:val="none" w:sz="0" w:space="0" w:color="auto"/>
        <w:bottom w:val="none" w:sz="0" w:space="0" w:color="auto"/>
        <w:right w:val="none" w:sz="0" w:space="0" w:color="auto"/>
      </w:divBdr>
    </w:div>
    <w:div w:id="2121026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umaracciosocial.ca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ecciodedades@sumaracciosocial.cat" TargetMode="External"/><Relationship Id="rId5" Type="http://schemas.openxmlformats.org/officeDocument/2006/relationships/numbering" Target="numbering.xml"/><Relationship Id="rId15"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df54444-a288-4fdf-a97d-2b2ebc5145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BAB2CF13AFE4F8E57985C0CB5BA4B" ma:contentTypeVersion="9" ma:contentTypeDescription="Crea un document nou" ma:contentTypeScope="" ma:versionID="7fd54a979bcf7a16d9626735f69ab921">
  <xsd:schema xmlns:xsd="http://www.w3.org/2001/XMLSchema" xmlns:xs="http://www.w3.org/2001/XMLSchema" xmlns:p="http://schemas.microsoft.com/office/2006/metadata/properties" xmlns:ns3="bdf54444-a288-4fdf-a97d-2b2ebc514510" xmlns:ns4="0810479e-0962-4c0e-985f-e03cbdc8d7c8" targetNamespace="http://schemas.microsoft.com/office/2006/metadata/properties" ma:root="true" ma:fieldsID="a6fad4d375711e3bdaadcf26607dcec7" ns3:_="" ns4:_="">
    <xsd:import namespace="bdf54444-a288-4fdf-a97d-2b2ebc514510"/>
    <xsd:import namespace="0810479e-0962-4c0e-985f-e03cbdc8d7c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54444-a288-4fdf-a97d-2b2ebc51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10479e-0962-4c0e-985f-e03cbdc8d7c8"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D476E-5984-4DAF-BE46-1471BEBA6B77}">
  <ds:schemaRefs>
    <ds:schemaRef ds:uri="http://schemas.microsoft.com/sharepoint/v3/contenttype/forms"/>
  </ds:schemaRefs>
</ds:datastoreItem>
</file>

<file path=customXml/itemProps2.xml><?xml version="1.0" encoding="utf-8"?>
<ds:datastoreItem xmlns:ds="http://schemas.openxmlformats.org/officeDocument/2006/customXml" ds:itemID="{046904EE-A8EE-462F-B3F2-4A8F0BCC9863}">
  <ds:schemaRefs>
    <ds:schemaRef ds:uri="http://purl.org/dc/terms/"/>
    <ds:schemaRef ds:uri="http://schemas.openxmlformats.org/package/2006/metadata/core-properties"/>
    <ds:schemaRef ds:uri="http://schemas.microsoft.com/office/2006/documentManagement/types"/>
    <ds:schemaRef ds:uri="0810479e-0962-4c0e-985f-e03cbdc8d7c8"/>
    <ds:schemaRef ds:uri="http://schemas.microsoft.com/office/infopath/2007/PartnerControls"/>
    <ds:schemaRef ds:uri="http://purl.org/dc/elements/1.1/"/>
    <ds:schemaRef ds:uri="http://schemas.microsoft.com/office/2006/metadata/properties"/>
    <ds:schemaRef ds:uri="bdf54444-a288-4fdf-a97d-2b2ebc514510"/>
    <ds:schemaRef ds:uri="http://www.w3.org/XML/1998/namespace"/>
    <ds:schemaRef ds:uri="http://purl.org/dc/dcmitype/"/>
  </ds:schemaRefs>
</ds:datastoreItem>
</file>

<file path=customXml/itemProps3.xml><?xml version="1.0" encoding="utf-8"?>
<ds:datastoreItem xmlns:ds="http://schemas.openxmlformats.org/officeDocument/2006/customXml" ds:itemID="{C9005ABD-6195-4B6E-A6E7-25AD915D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54444-a288-4fdf-a97d-2b2ebc514510"/>
    <ds:schemaRef ds:uri="0810479e-0962-4c0e-985f-e03cbdc8d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5557C3-4E8F-4F8D-9BA7-A0AB8CF5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3848</Characters>
  <Application>Microsoft Office Word</Application>
  <DocSecurity>0</DocSecurity>
  <Lines>32</Lines>
  <Paragraphs>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Hugas</dc:creator>
  <cp:keywords/>
  <dc:description/>
  <cp:lastModifiedBy>Elisabeth Mazarico</cp:lastModifiedBy>
  <cp:revision>3</cp:revision>
  <cp:lastPrinted>2023-05-29T11:12:00Z</cp:lastPrinted>
  <dcterms:created xsi:type="dcterms:W3CDTF">2023-05-30T05:56:00Z</dcterms:created>
  <dcterms:modified xsi:type="dcterms:W3CDTF">2023-05-30T06:03:00Z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0x010100592BAB2CF13AFE4F8E57985C0CB5BA4B</vt:lpwstr>
  </property>
</Properties>
</file>