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C2A1A7C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C41A758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E1C856A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DAD68F0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509F6C4B" w:rsidR="00361696" w:rsidRPr="003868C8" w:rsidRDefault="00AC401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AC401A">
        <w:rPr>
          <w:rFonts w:ascii="Arial" w:hAnsi="Arial" w:cs="Arial"/>
          <w:b/>
          <w:color w:val="000000"/>
          <w:sz w:val="24"/>
          <w:szCs w:val="24"/>
          <w:lang w:val="ca-ES"/>
        </w:rPr>
        <w:t>Desplegament de xarxa fibra òptica react Lleida A trams Ciutadilla – Guimerà i Senan – Maldà – Vallbona de les Monges.” Clau: SPD-22201.1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7E067D3" w14:textId="16FBD8D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3E20B9" w14:textId="6831B3AC" w:rsidR="00194991" w:rsidRDefault="00D634F4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824EA7">
          <w:rPr>
            <w:rStyle w:val="Enlla"/>
            <w:rFonts w:ascii="Arial" w:hAnsi="Arial" w:cs="Arial"/>
            <w:lang w:val="ca-ES"/>
          </w:rPr>
          <w:t>https://ftp.infraestructures.cat/?u=cqTRzVtp&amp;p=GExAkvHz&amp;path=/SPD-22201.1%20-%20Desplegament%20de%20fibra%20%C3%B2ptica.%20REACT%20Lleida%20Zona%20A.%20Trams%20Ciutadilla-Guimer%C3%A0%2C%20Senan-%20Mald%C3%A0-Vallbona%20de%20les%20Monges.pdf</w:t>
        </w:r>
      </w:hyperlink>
    </w:p>
    <w:p w14:paraId="54DC10F2" w14:textId="55C6C179" w:rsidR="00D634F4" w:rsidRDefault="00D634F4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4F91FB1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sectPr w:rsidR="0019499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DA4C" w14:textId="77777777" w:rsidR="00D634F4" w:rsidRDefault="00D634F4" w:rsidP="00D634F4">
      <w:pPr>
        <w:spacing w:after="0" w:line="240" w:lineRule="auto"/>
      </w:pPr>
      <w:r>
        <w:separator/>
      </w:r>
    </w:p>
  </w:endnote>
  <w:endnote w:type="continuationSeparator" w:id="0">
    <w:p w14:paraId="5AD90A67" w14:textId="77777777" w:rsidR="00D634F4" w:rsidRDefault="00D634F4" w:rsidP="00D6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DE9A" w14:textId="40FA27A9" w:rsidR="00D634F4" w:rsidRDefault="00D634F4" w:rsidP="00D634F4">
    <w:pPr>
      <w:pStyle w:val="Peu"/>
    </w:pPr>
    <w:r>
      <w:rPr>
        <w:noProof/>
      </w:rPr>
      <w:drawing>
        <wp:inline distT="0" distB="0" distL="0" distR="0" wp14:anchorId="57D04C3E" wp14:editId="3016B200">
          <wp:extent cx="5400040" cy="340682"/>
          <wp:effectExtent l="0" t="0" r="0" b="254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0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F531" w14:textId="77777777" w:rsidR="00D634F4" w:rsidRDefault="00D634F4" w:rsidP="00D634F4">
      <w:pPr>
        <w:spacing w:after="0" w:line="240" w:lineRule="auto"/>
      </w:pPr>
      <w:r>
        <w:separator/>
      </w:r>
    </w:p>
  </w:footnote>
  <w:footnote w:type="continuationSeparator" w:id="0">
    <w:p w14:paraId="5438DCEA" w14:textId="77777777" w:rsidR="00D634F4" w:rsidRDefault="00D634F4" w:rsidP="00D6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A8DA" w14:textId="5E768F01" w:rsidR="00D634F4" w:rsidRDefault="00D634F4">
    <w:pPr>
      <w:pStyle w:val="Capalera"/>
    </w:pPr>
    <w:r>
      <w:rPr>
        <w:noProof/>
      </w:rPr>
      <w:drawing>
        <wp:inline distT="0" distB="0" distL="0" distR="0" wp14:anchorId="05591406" wp14:editId="066452C2">
          <wp:extent cx="5400040" cy="435656"/>
          <wp:effectExtent l="0" t="0" r="0" b="254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356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AC401A"/>
    <w:rsid w:val="00B57471"/>
    <w:rsid w:val="00B7622D"/>
    <w:rsid w:val="00D15E4C"/>
    <w:rsid w:val="00D34E33"/>
    <w:rsid w:val="00D634F4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D634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634F4"/>
  </w:style>
  <w:style w:type="paragraph" w:styleId="Peu">
    <w:name w:val="footer"/>
    <w:basedOn w:val="Normal"/>
    <w:link w:val="PeuCar"/>
    <w:uiPriority w:val="99"/>
    <w:unhideWhenUsed/>
    <w:rsid w:val="00D634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63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cqTRzVtp&amp;p=GExAkvHz&amp;path=/SPD-22201.1%20-%20Desplegament%20de%20fibra%20%C3%B2ptica.%20REACT%20Lleida%20Zona%20A.%20Trams%20Ciutadilla-Guimer%C3%A0%2C%20Senan-%20Mald%C3%A0-Vallbona%20de%20les%20Monge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Aspas Blasco, Maria Asuncion</cp:lastModifiedBy>
  <cp:revision>3</cp:revision>
  <dcterms:created xsi:type="dcterms:W3CDTF">2023-05-17T06:38:00Z</dcterms:created>
  <dcterms:modified xsi:type="dcterms:W3CDTF">2023-05-29T12:00:00Z</dcterms:modified>
</cp:coreProperties>
</file>