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502" w:rsidRPr="00470502" w:rsidRDefault="00470502" w:rsidP="0047050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70502" w:rsidRPr="00470502" w:rsidRDefault="00470502" w:rsidP="0047050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70502" w:rsidRPr="00470502" w:rsidRDefault="00470502" w:rsidP="0047050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70502" w:rsidRPr="00470502" w:rsidRDefault="00470502" w:rsidP="0047050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70502" w:rsidRPr="00470502" w:rsidRDefault="00470502" w:rsidP="0047050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70502" w:rsidRPr="00470502" w:rsidRDefault="00470502" w:rsidP="0047050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70502" w:rsidRPr="00470502" w:rsidRDefault="00470502" w:rsidP="0047050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70502" w:rsidRPr="00470502" w:rsidRDefault="00470502" w:rsidP="0047050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70502" w:rsidRPr="00470502" w:rsidRDefault="00470502" w:rsidP="0047050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70502" w:rsidRPr="00470502" w:rsidRDefault="00470502" w:rsidP="0047050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70502" w:rsidRPr="00470502" w:rsidRDefault="00470502" w:rsidP="00470502">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470502" w:rsidRPr="00470502" w:rsidRDefault="00EC7072" w:rsidP="00470502">
      <w:pPr>
        <w:widowControl w:val="0"/>
        <w:autoSpaceDE w:val="0"/>
        <w:autoSpaceDN w:val="0"/>
        <w:adjustRightInd w:val="0"/>
        <w:spacing w:line="288" w:lineRule="auto"/>
        <w:jc w:val="center"/>
        <w:rPr>
          <w:rFonts w:ascii="MinionPro-Regular" w:hAnsi="MinionPro-Regular" w:cs="MinionPro-Regular"/>
          <w:color w:val="000000"/>
          <w:sz w:val="16"/>
          <w:szCs w:val="16"/>
          <w:lang w:eastAsia="es-ES"/>
        </w:rPr>
      </w:pPr>
      <w:r>
        <w:rPr>
          <w:rFonts w:ascii="MinionPro-Regular" w:hAnsi="MinionPro-Regular" w:cs="MinionPro-Regular"/>
          <w:noProof/>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pt;height:73.5pt;visibility:visible;mso-wrap-style:square">
            <v:imagedata r:id="rId7" o:title=""/>
          </v:shape>
        </w:pict>
      </w:r>
    </w:p>
    <w:p w:rsidR="00470502" w:rsidRPr="00470502" w:rsidRDefault="00470502" w:rsidP="00470502">
      <w:pPr>
        <w:widowControl w:val="0"/>
        <w:autoSpaceDE w:val="0"/>
        <w:autoSpaceDN w:val="0"/>
        <w:adjustRightInd w:val="0"/>
        <w:spacing w:line="288" w:lineRule="auto"/>
        <w:rPr>
          <w:rFonts w:ascii="MinionPro-Regular" w:hAnsi="MinionPro-Regular" w:cs="MinionPro-Regular"/>
          <w:color w:val="000000"/>
          <w:sz w:val="16"/>
          <w:szCs w:val="16"/>
          <w:lang w:eastAsia="es-ES"/>
        </w:rPr>
      </w:pPr>
    </w:p>
    <w:p w:rsidR="00470502" w:rsidRPr="00470502" w:rsidRDefault="00EC7072" w:rsidP="00470502">
      <w:pPr>
        <w:jc w:val="center"/>
        <w:rPr>
          <w:rFonts w:ascii="Cambria" w:hAnsi="Cambria" w:cs="Times New Roman"/>
          <w:noProof/>
          <w:sz w:val="16"/>
          <w:szCs w:val="16"/>
        </w:rPr>
      </w:pPr>
      <w:r>
        <w:rPr>
          <w:rFonts w:ascii="Cambria" w:hAnsi="Cambria" w:cs="Times New Roman"/>
          <w:noProof/>
          <w:sz w:val="16"/>
          <w:szCs w:val="16"/>
        </w:rPr>
        <w:pict>
          <v:shape id="Imatge 2" o:spid="_x0000_i1026" type="#_x0000_t75" style="width:243pt;height:66pt;visibility:visible;mso-wrap-style:square">
            <v:imagedata r:id="rId8" o:title=""/>
          </v:shape>
        </w:pict>
      </w:r>
    </w:p>
    <w:p w:rsidR="00470502" w:rsidRPr="00470502" w:rsidRDefault="00470502" w:rsidP="00470502">
      <w:pPr>
        <w:jc w:val="center"/>
        <w:rPr>
          <w:rFonts w:ascii="Cambria" w:hAnsi="Cambria" w:cs="Times New Roman"/>
          <w:noProof/>
          <w:sz w:val="16"/>
          <w:szCs w:val="16"/>
        </w:rPr>
      </w:pPr>
    </w:p>
    <w:p w:rsidR="00470502" w:rsidRPr="00470502" w:rsidRDefault="00470502" w:rsidP="00470502">
      <w:pPr>
        <w:jc w:val="center"/>
        <w:rPr>
          <w:rFonts w:ascii="Cambria" w:hAnsi="Cambria" w:cs="Times New Roman"/>
          <w:noProof/>
          <w:sz w:val="16"/>
          <w:szCs w:val="16"/>
        </w:rPr>
      </w:pPr>
    </w:p>
    <w:p w:rsidR="00470502" w:rsidRPr="00470502" w:rsidRDefault="00470502" w:rsidP="00470502">
      <w:pPr>
        <w:jc w:val="center"/>
        <w:rPr>
          <w:rFonts w:ascii="Cambria" w:hAnsi="Cambria" w:cs="Times New Roman"/>
          <w:noProof/>
          <w:sz w:val="16"/>
          <w:szCs w:val="16"/>
        </w:rPr>
      </w:pPr>
    </w:p>
    <w:p w:rsidR="00470502" w:rsidRPr="00470502" w:rsidRDefault="00470502" w:rsidP="00470502">
      <w:pPr>
        <w:jc w:val="center"/>
        <w:rPr>
          <w:rFonts w:cs="Times New Roman"/>
          <w:b/>
          <w:bCs/>
          <w:sz w:val="32"/>
          <w:szCs w:val="32"/>
          <w:lang w:eastAsia="es-ES"/>
        </w:rPr>
      </w:pPr>
      <w:r w:rsidRPr="00470502">
        <w:rPr>
          <w:rFonts w:cs="Times New Roman"/>
          <w:b/>
          <w:sz w:val="32"/>
          <w:szCs w:val="32"/>
          <w:lang w:eastAsia="es-ES"/>
        </w:rPr>
        <w:t xml:space="preserve">PLEC DE CLÀUSULES ADMINISTRATIVES PARTICULARS PER A LA CONTRACTACIÓ DEL SERVEI DEL PROGRAMA DE BENESTAR EMOCIONAL I PSICOPEDAGIA </w:t>
      </w:r>
    </w:p>
    <w:p w:rsidR="00470502" w:rsidRPr="00470502" w:rsidRDefault="00470502" w:rsidP="00470502">
      <w:pPr>
        <w:rPr>
          <w:rFonts w:cs="Times New Roman"/>
          <w:b/>
          <w:sz w:val="32"/>
          <w:szCs w:val="32"/>
          <w:lang w:eastAsia="es-ES"/>
        </w:rPr>
      </w:pPr>
    </w:p>
    <w:p w:rsidR="00470502" w:rsidRPr="00470502" w:rsidRDefault="00470502" w:rsidP="00470502">
      <w:pPr>
        <w:rPr>
          <w:rFonts w:cs="Times New Roman"/>
          <w:b/>
          <w:szCs w:val="22"/>
          <w:lang w:eastAsia="es-ES"/>
        </w:rPr>
      </w:pPr>
      <w:r w:rsidRPr="00470502">
        <w:rPr>
          <w:rFonts w:cs="Times New Roman"/>
          <w:b/>
          <w:szCs w:val="22"/>
          <w:lang w:eastAsia="es-ES"/>
        </w:rPr>
        <w:t>Procediment obert ordinari</w:t>
      </w:r>
    </w:p>
    <w:p w:rsidR="00470502" w:rsidRPr="00470502" w:rsidRDefault="00470502" w:rsidP="00470502">
      <w:pPr>
        <w:rPr>
          <w:rFonts w:cs="Times New Roman"/>
          <w:b/>
          <w:sz w:val="32"/>
          <w:szCs w:val="32"/>
          <w:lang w:eastAsia="es-ES"/>
        </w:rPr>
      </w:pPr>
      <w:r w:rsidRPr="00470502">
        <w:rPr>
          <w:rFonts w:cs="Times New Roman"/>
          <w:b/>
          <w:szCs w:val="22"/>
          <w:lang w:eastAsia="es-ES"/>
        </w:rPr>
        <w:t xml:space="preserve">Expedient: C174-2022-1885 </w:t>
      </w:r>
      <w:r w:rsidRPr="00470502">
        <w:rPr>
          <w:rFonts w:cs="Times New Roman"/>
          <w:b/>
          <w:sz w:val="32"/>
          <w:szCs w:val="32"/>
          <w:lang w:eastAsia="es-ES"/>
        </w:rPr>
        <w:br w:type="page"/>
      </w:r>
    </w:p>
    <w:p w:rsidR="00470502" w:rsidRPr="00470502" w:rsidRDefault="00470502" w:rsidP="00470502">
      <w:pPr>
        <w:jc w:val="center"/>
        <w:rPr>
          <w:rFonts w:cs="Times New Roman"/>
          <w:b/>
          <w:bCs/>
          <w:szCs w:val="22"/>
          <w:lang w:eastAsia="es-ES"/>
        </w:rPr>
      </w:pPr>
      <w:r w:rsidRPr="00470502">
        <w:rPr>
          <w:rFonts w:cs="Times New Roman"/>
          <w:b/>
          <w:szCs w:val="22"/>
          <w:lang w:eastAsia="es-ES"/>
        </w:rPr>
        <w:t xml:space="preserve">PLEC DE CLÀUSULES ADMINISTRATIVES PARTICULARS PER A LA CONTRACTACIÓ DEL SERVEI DEL PROGRAMA DE BENESTAR EMOCIONAL I PSICOPEDAGIA </w:t>
      </w:r>
    </w:p>
    <w:p w:rsidR="00470502" w:rsidRPr="00470502" w:rsidRDefault="00470502" w:rsidP="00470502">
      <w:pPr>
        <w:rPr>
          <w:rFonts w:cs="Times New Roman"/>
          <w:b/>
          <w:szCs w:val="22"/>
          <w:lang w:eastAsia="es-ES"/>
        </w:rPr>
      </w:pPr>
    </w:p>
    <w:p w:rsidR="00470502" w:rsidRPr="00470502" w:rsidRDefault="00470502" w:rsidP="00470502">
      <w:pPr>
        <w:rPr>
          <w:rFonts w:cs="Times New Roman"/>
          <w:b/>
          <w:szCs w:val="22"/>
          <w:lang w:eastAsia="es-ES"/>
        </w:rPr>
      </w:pPr>
    </w:p>
    <w:p w:rsidR="00470502" w:rsidRPr="00470502" w:rsidRDefault="00470502" w:rsidP="00470502">
      <w:pPr>
        <w:rPr>
          <w:rFonts w:cs="Times New Roman"/>
          <w:b/>
          <w:szCs w:val="22"/>
          <w:lang w:eastAsia="es-ES"/>
        </w:rPr>
      </w:pPr>
      <w:r w:rsidRPr="00470502">
        <w:rPr>
          <w:rFonts w:cs="Times New Roman"/>
          <w:b/>
          <w:szCs w:val="22"/>
          <w:lang w:eastAsia="es-ES"/>
        </w:rPr>
        <w:t>I. ASPECTES GENERALS DEL CONTRACTE</w:t>
      </w:r>
    </w:p>
    <w:p w:rsidR="00470502" w:rsidRPr="00470502" w:rsidRDefault="00470502" w:rsidP="00470502">
      <w:pPr>
        <w:rPr>
          <w:rFonts w:cs="Times New Roman"/>
          <w:b/>
          <w:szCs w:val="22"/>
          <w:lang w:eastAsia="es-ES"/>
        </w:rPr>
      </w:pPr>
    </w:p>
    <w:p w:rsidR="00470502" w:rsidRPr="00470502" w:rsidRDefault="00470502" w:rsidP="00470502">
      <w:pPr>
        <w:numPr>
          <w:ilvl w:val="0"/>
          <w:numId w:val="6"/>
        </w:numPr>
        <w:contextualSpacing/>
        <w:jc w:val="both"/>
        <w:rPr>
          <w:rFonts w:cs="Times New Roman"/>
          <w:b/>
          <w:szCs w:val="22"/>
          <w:lang w:eastAsia="es-ES"/>
        </w:rPr>
      </w:pPr>
      <w:r w:rsidRPr="00470502">
        <w:rPr>
          <w:rFonts w:cs="Times New Roman"/>
          <w:b/>
          <w:szCs w:val="22"/>
          <w:lang w:eastAsia="es-ES"/>
        </w:rPr>
        <w:t>Objecte del contracte i divisió en lots</w:t>
      </w:r>
    </w:p>
    <w:p w:rsidR="00470502" w:rsidRPr="00470502" w:rsidRDefault="00470502" w:rsidP="00470502">
      <w:pPr>
        <w:jc w:val="both"/>
        <w:rPr>
          <w:rFonts w:cs="Times New Roman"/>
          <w:b/>
          <w:szCs w:val="22"/>
          <w:lang w:val="es-ES_tradnl" w:eastAsia="es-ES"/>
        </w:rPr>
      </w:pPr>
    </w:p>
    <w:p w:rsidR="00470502" w:rsidRPr="00470502" w:rsidRDefault="00470502" w:rsidP="00470502">
      <w:pPr>
        <w:widowControl w:val="0"/>
        <w:tabs>
          <w:tab w:val="left" w:pos="707"/>
        </w:tabs>
        <w:suppressAutoHyphens/>
        <w:autoSpaceDE w:val="0"/>
        <w:jc w:val="both"/>
        <w:textAlignment w:val="baseline"/>
        <w:rPr>
          <w:rFonts w:eastAsia="Verdana" w:cs="Arial"/>
          <w:kern w:val="2"/>
          <w:szCs w:val="22"/>
          <w:lang w:eastAsia="zh-CN"/>
        </w:rPr>
      </w:pPr>
    </w:p>
    <w:p w:rsidR="00470502" w:rsidRPr="00470502" w:rsidRDefault="00470502" w:rsidP="00470502">
      <w:pPr>
        <w:jc w:val="both"/>
        <w:rPr>
          <w:rFonts w:cs="Times New Roman"/>
          <w:szCs w:val="24"/>
          <w:lang w:eastAsia="es-ES"/>
        </w:rPr>
      </w:pPr>
      <w:r w:rsidRPr="00470502">
        <w:rPr>
          <w:rFonts w:cs="Times New Roman"/>
          <w:szCs w:val="24"/>
          <w:lang w:eastAsia="es-ES"/>
        </w:rPr>
        <w:t>L’objecte del contracte és el Programa de Benestar emocional i psicopedagogia.</w:t>
      </w:r>
    </w:p>
    <w:p w:rsidR="00470502" w:rsidRPr="00470502" w:rsidRDefault="00470502" w:rsidP="00470502">
      <w:pPr>
        <w:jc w:val="both"/>
        <w:rPr>
          <w:rFonts w:cs="Times New Roman"/>
          <w:szCs w:val="24"/>
          <w:lang w:eastAsia="es-ES"/>
        </w:rPr>
      </w:pPr>
    </w:p>
    <w:p w:rsidR="00470502" w:rsidRPr="00470502" w:rsidRDefault="00470502" w:rsidP="00470502">
      <w:pPr>
        <w:jc w:val="both"/>
        <w:rPr>
          <w:rFonts w:cs="Times New Roman"/>
          <w:szCs w:val="24"/>
          <w:lang w:eastAsia="es-ES"/>
        </w:rPr>
      </w:pPr>
      <w:r w:rsidRPr="00470502">
        <w:rPr>
          <w:rFonts w:cs="Times New Roman"/>
          <w:szCs w:val="24"/>
          <w:lang w:eastAsia="es-ES"/>
        </w:rPr>
        <w:t>El Programa de Benestar emocional i psicopedagogia, té l’objectiu d’oferir suport psicològic, social, pedagògic i de logopèdia, als infants i adolescents, empadronats al municipi, a les seves famílies, en situació de vulnerabilitat social, i als diferents agents que configuren la xarxa educativa del municipi, en clau de promoure el benestar emocional de la població.</w:t>
      </w:r>
    </w:p>
    <w:p w:rsidR="00470502" w:rsidRPr="00470502" w:rsidRDefault="00470502" w:rsidP="00470502">
      <w:pPr>
        <w:autoSpaceDE w:val="0"/>
        <w:autoSpaceDN w:val="0"/>
        <w:adjustRightInd w:val="0"/>
        <w:jc w:val="both"/>
        <w:rPr>
          <w:szCs w:val="24"/>
          <w:lang w:eastAsia="en-US"/>
        </w:rPr>
      </w:pPr>
      <w:r w:rsidRPr="00470502">
        <w:rPr>
          <w:szCs w:val="24"/>
          <w:lang w:eastAsia="en-US"/>
        </w:rPr>
        <w:t xml:space="preserve">L’Ajuntament de Premià de Mar està adherit al Pacte contra la segregació escolar, de març de 2019, promogut per la Generalitat de Catalunya i el síndic de </w:t>
      </w:r>
      <w:r w:rsidRPr="00470502">
        <w:rPr>
          <w:szCs w:val="24"/>
          <w:lang w:eastAsia="es-ES"/>
        </w:rPr>
        <w:t>g</w:t>
      </w:r>
      <w:r w:rsidRPr="00470502">
        <w:rPr>
          <w:szCs w:val="24"/>
          <w:lang w:eastAsia="en-US"/>
        </w:rPr>
        <w:t>reuges, el qual vetlla per combatre les desigualtats al municipi en clau socioeducativa. El Pacte contra la segregació escolar, posa especial èmfasi amb la necessitat de poder facilitar els recursos i mecanismes adequats als infants i adolescents per procurar el seu bon desenvolupament integral, com a resposta les situacions de desigualtat social existents.</w:t>
      </w:r>
    </w:p>
    <w:p w:rsidR="00470502" w:rsidRPr="00470502" w:rsidRDefault="00470502" w:rsidP="00470502">
      <w:pPr>
        <w:autoSpaceDE w:val="0"/>
        <w:autoSpaceDN w:val="0"/>
        <w:adjustRightInd w:val="0"/>
        <w:jc w:val="both"/>
        <w:rPr>
          <w:szCs w:val="24"/>
          <w:lang w:eastAsia="en-US"/>
        </w:rPr>
      </w:pPr>
      <w:r w:rsidRPr="00470502">
        <w:rPr>
          <w:szCs w:val="24"/>
          <w:lang w:eastAsia="en-US"/>
        </w:rPr>
        <w:t xml:space="preserve"> </w:t>
      </w:r>
      <w:r w:rsidRPr="00470502">
        <w:rPr>
          <w:szCs w:val="24"/>
          <w:lang w:eastAsia="es-ES"/>
        </w:rPr>
        <w:t xml:space="preserve"> </w:t>
      </w:r>
      <w:r w:rsidRPr="00470502">
        <w:rPr>
          <w:szCs w:val="24"/>
          <w:lang w:eastAsia="es-ES"/>
        </w:rPr>
        <w:br/>
      </w:r>
      <w:r w:rsidRPr="00470502">
        <w:rPr>
          <w:szCs w:val="24"/>
          <w:lang w:eastAsia="en-US"/>
        </w:rPr>
        <w:t xml:space="preserve">Per donar resposta a les necessitats del municipi quant a segregació escolar, és voluntat de l’Ajuntament de Premià de Mar proporcionar </w:t>
      </w:r>
      <w:r w:rsidRPr="00470502">
        <w:rPr>
          <w:szCs w:val="24"/>
          <w:lang w:eastAsia="es-ES"/>
        </w:rPr>
        <w:t xml:space="preserve">un programa on s’ofereixi </w:t>
      </w:r>
      <w:r w:rsidRPr="00470502">
        <w:rPr>
          <w:szCs w:val="24"/>
          <w:lang w:eastAsia="en-US"/>
        </w:rPr>
        <w:t>un espai individual</w:t>
      </w:r>
      <w:r w:rsidRPr="00470502">
        <w:rPr>
          <w:szCs w:val="24"/>
          <w:lang w:eastAsia="es-ES"/>
        </w:rPr>
        <w:t xml:space="preserve">, grupal i familiar, per orientar i tractar </w:t>
      </w:r>
      <w:r w:rsidRPr="00470502">
        <w:rPr>
          <w:szCs w:val="24"/>
          <w:lang w:eastAsia="en-US"/>
        </w:rPr>
        <w:t xml:space="preserve">necessitats </w:t>
      </w:r>
      <w:r w:rsidRPr="00470502">
        <w:rPr>
          <w:szCs w:val="24"/>
          <w:lang w:eastAsia="es-ES"/>
        </w:rPr>
        <w:t xml:space="preserve">de caràcter </w:t>
      </w:r>
      <w:r w:rsidRPr="00470502">
        <w:rPr>
          <w:szCs w:val="24"/>
          <w:lang w:eastAsia="en-US"/>
        </w:rPr>
        <w:t>psicològic, emocional, social</w:t>
      </w:r>
      <w:r w:rsidRPr="00470502">
        <w:rPr>
          <w:szCs w:val="24"/>
          <w:lang w:eastAsia="es-ES"/>
        </w:rPr>
        <w:t xml:space="preserve">, i educatives, per així donar l’oportunitat d’assistència a sessions de diagnosi i </w:t>
      </w:r>
      <w:r w:rsidRPr="00470502">
        <w:rPr>
          <w:szCs w:val="24"/>
          <w:lang w:eastAsia="en-US"/>
        </w:rPr>
        <w:t>intervenci</w:t>
      </w:r>
      <w:r w:rsidRPr="00470502">
        <w:rPr>
          <w:szCs w:val="24"/>
          <w:lang w:eastAsia="es-ES"/>
        </w:rPr>
        <w:t>ó</w:t>
      </w:r>
      <w:r w:rsidRPr="00470502">
        <w:rPr>
          <w:szCs w:val="24"/>
          <w:lang w:eastAsia="en-US"/>
        </w:rPr>
        <w:t xml:space="preserve"> a aquells infants</w:t>
      </w:r>
      <w:r w:rsidRPr="00470502">
        <w:rPr>
          <w:szCs w:val="24"/>
          <w:lang w:eastAsia="es-ES"/>
        </w:rPr>
        <w:t xml:space="preserve"> i adolescents,</w:t>
      </w:r>
      <w:r w:rsidRPr="00470502">
        <w:rPr>
          <w:szCs w:val="24"/>
          <w:lang w:eastAsia="en-US"/>
        </w:rPr>
        <w:t xml:space="preserve"> que </w:t>
      </w:r>
      <w:r w:rsidRPr="00470502">
        <w:rPr>
          <w:szCs w:val="24"/>
          <w:lang w:eastAsia="es-ES"/>
        </w:rPr>
        <w:t>requereixen d’</w:t>
      </w:r>
      <w:r w:rsidRPr="00470502">
        <w:rPr>
          <w:szCs w:val="24"/>
          <w:lang w:eastAsia="en-US"/>
        </w:rPr>
        <w:t xml:space="preserve">un </w:t>
      </w:r>
      <w:r w:rsidRPr="00470502">
        <w:rPr>
          <w:szCs w:val="24"/>
          <w:u w:val="single"/>
          <w:lang w:eastAsia="en-US"/>
        </w:rPr>
        <w:t>suport emocional i psicopedagògic,</w:t>
      </w:r>
      <w:r w:rsidRPr="00470502">
        <w:rPr>
          <w:szCs w:val="24"/>
          <w:lang w:eastAsia="en-US"/>
        </w:rPr>
        <w:t xml:space="preserve"> i es troben en situació de vulnerabilitat social, econòmica, promovent així la igualtat d’oportunitats a les famílies del nostre municipi. </w:t>
      </w:r>
    </w:p>
    <w:p w:rsidR="00470502" w:rsidRPr="00470502" w:rsidRDefault="00470502" w:rsidP="00470502">
      <w:pPr>
        <w:autoSpaceDE w:val="0"/>
        <w:autoSpaceDN w:val="0"/>
        <w:adjustRightInd w:val="0"/>
        <w:jc w:val="both"/>
        <w:rPr>
          <w:szCs w:val="24"/>
          <w:lang w:eastAsia="en-US"/>
        </w:rPr>
      </w:pPr>
    </w:p>
    <w:p w:rsidR="00470502" w:rsidRPr="00470502" w:rsidRDefault="00470502" w:rsidP="00470502">
      <w:pPr>
        <w:jc w:val="both"/>
        <w:rPr>
          <w:rFonts w:cs="Times New Roman"/>
          <w:szCs w:val="24"/>
          <w:lang w:eastAsia="es-ES"/>
        </w:rPr>
      </w:pPr>
      <w:r w:rsidRPr="00470502">
        <w:rPr>
          <w:rFonts w:cs="Times New Roman"/>
          <w:szCs w:val="24"/>
          <w:lang w:eastAsia="es-ES"/>
        </w:rPr>
        <w:t xml:space="preserve">Aquest programa està directament vinculat amb la promoció del benestar a les persones i la prevenció de trastorns mentals en la infància i </w:t>
      </w:r>
      <w:r w:rsidRPr="00470502">
        <w:rPr>
          <w:rFonts w:cs="Times New Roman"/>
          <w:i/>
          <w:szCs w:val="24"/>
          <w:lang w:eastAsia="es-ES"/>
        </w:rPr>
        <w:t>adolescència</w:t>
      </w:r>
      <w:r w:rsidRPr="00470502">
        <w:rPr>
          <w:rFonts w:cs="Times New Roman"/>
          <w:szCs w:val="24"/>
          <w:lang w:eastAsia="es-ES"/>
        </w:rPr>
        <w:t xml:space="preserve">, i al suport a les famílies del municipi. </w:t>
      </w:r>
    </w:p>
    <w:p w:rsidR="00470502" w:rsidRPr="00470502" w:rsidRDefault="00470502" w:rsidP="00470502">
      <w:pPr>
        <w:widowControl w:val="0"/>
        <w:tabs>
          <w:tab w:val="left" w:pos="707"/>
        </w:tabs>
        <w:suppressAutoHyphens/>
        <w:autoSpaceDE w:val="0"/>
        <w:jc w:val="both"/>
        <w:textAlignment w:val="baseline"/>
        <w:rPr>
          <w:rFonts w:eastAsia="Verdana" w:cs="Arial"/>
          <w:kern w:val="2"/>
          <w:szCs w:val="22"/>
          <w:lang w:eastAsia="zh-CN"/>
        </w:rPr>
      </w:pPr>
    </w:p>
    <w:p w:rsidR="00470502" w:rsidRPr="00470502" w:rsidRDefault="00470502" w:rsidP="00470502">
      <w:pPr>
        <w:widowControl w:val="0"/>
        <w:tabs>
          <w:tab w:val="left" w:pos="707"/>
        </w:tabs>
        <w:suppressAutoHyphens/>
        <w:autoSpaceDE w:val="0"/>
        <w:jc w:val="both"/>
        <w:textAlignment w:val="baseline"/>
        <w:rPr>
          <w:rFonts w:eastAsia="Verdana" w:cs="Arial"/>
          <w:kern w:val="2"/>
          <w:szCs w:val="22"/>
          <w:lang w:eastAsia="zh-CN"/>
        </w:rPr>
      </w:pPr>
    </w:p>
    <w:p w:rsidR="00470502" w:rsidRPr="00470502" w:rsidRDefault="00470502" w:rsidP="00470502">
      <w:pPr>
        <w:widowControl w:val="0"/>
        <w:tabs>
          <w:tab w:val="left" w:pos="707"/>
        </w:tabs>
        <w:suppressAutoHyphens/>
        <w:autoSpaceDE w:val="0"/>
        <w:jc w:val="both"/>
        <w:textAlignment w:val="baseline"/>
        <w:rPr>
          <w:rFonts w:eastAsia="Verdana"/>
          <w:kern w:val="2"/>
          <w:szCs w:val="22"/>
          <w:lang w:eastAsia="zh-CN"/>
        </w:rPr>
      </w:pPr>
      <w:r w:rsidRPr="00470502">
        <w:rPr>
          <w:rFonts w:eastAsia="Verdana" w:cs="Arial"/>
          <w:b/>
          <w:bCs/>
          <w:kern w:val="2"/>
          <w:szCs w:val="22"/>
          <w:lang w:val="es-ES" w:eastAsia="zh-CN"/>
        </w:rPr>
        <w:t>1.2.</w:t>
      </w:r>
      <w:r w:rsidRPr="00470502">
        <w:rPr>
          <w:rFonts w:eastAsia="Verdana" w:cs="Arial"/>
          <w:kern w:val="2"/>
          <w:szCs w:val="22"/>
          <w:lang w:val="es-ES" w:eastAsia="zh-CN"/>
        </w:rPr>
        <w:t xml:space="preserve"> </w:t>
      </w:r>
      <w:r w:rsidRPr="00470502">
        <w:rPr>
          <w:rFonts w:eastAsia="Verdana" w:cs="Arial"/>
          <w:kern w:val="2"/>
          <w:szCs w:val="22"/>
          <w:lang w:eastAsia="zh-CN"/>
        </w:rPr>
        <w:t xml:space="preserve">L’objecte del contracte de serveis està compost de les prestacions i </w:t>
      </w:r>
      <w:proofErr w:type="spellStart"/>
      <w:r w:rsidRPr="00470502">
        <w:rPr>
          <w:rFonts w:eastAsia="Verdana" w:cs="Arial"/>
          <w:kern w:val="2"/>
          <w:szCs w:val="22"/>
          <w:lang w:eastAsia="zh-CN"/>
        </w:rPr>
        <w:t>subprestacions</w:t>
      </w:r>
      <w:proofErr w:type="spellEnd"/>
      <w:r w:rsidRPr="00470502">
        <w:rPr>
          <w:rFonts w:eastAsia="Verdana" w:cs="Arial"/>
          <w:kern w:val="2"/>
          <w:szCs w:val="22"/>
          <w:lang w:eastAsia="zh-CN"/>
        </w:rPr>
        <w:t xml:space="preserve"> següents:</w:t>
      </w:r>
    </w:p>
    <w:p w:rsidR="00470502" w:rsidRPr="00470502" w:rsidRDefault="00470502" w:rsidP="00470502">
      <w:pPr>
        <w:widowControl w:val="0"/>
        <w:tabs>
          <w:tab w:val="left" w:pos="707"/>
        </w:tabs>
        <w:suppressAutoHyphens/>
        <w:autoSpaceDE w:val="0"/>
        <w:jc w:val="both"/>
        <w:textAlignment w:val="baseline"/>
        <w:rPr>
          <w:rFonts w:eastAsia="Verdana" w:cs="Arial"/>
          <w:kern w:val="2"/>
          <w:szCs w:val="22"/>
          <w:lang w:eastAsia="zh-CN"/>
        </w:rPr>
      </w:pPr>
    </w:p>
    <w:p w:rsidR="00470502" w:rsidRPr="00470502" w:rsidRDefault="00470502" w:rsidP="00470502">
      <w:pPr>
        <w:widowControl w:val="0"/>
        <w:numPr>
          <w:ilvl w:val="0"/>
          <w:numId w:val="1"/>
        </w:numPr>
        <w:tabs>
          <w:tab w:val="left" w:pos="707"/>
        </w:tabs>
        <w:suppressAutoHyphens/>
        <w:autoSpaceDE w:val="0"/>
        <w:jc w:val="both"/>
        <w:textAlignment w:val="baseline"/>
        <w:rPr>
          <w:rFonts w:eastAsia="Verdana" w:cs="Arial"/>
          <w:kern w:val="2"/>
          <w:szCs w:val="22"/>
          <w:lang w:eastAsia="zh-CN"/>
        </w:rPr>
      </w:pPr>
      <w:r w:rsidRPr="00470502">
        <w:rPr>
          <w:rFonts w:eastAsia="Verdana" w:cs="Arial"/>
          <w:kern w:val="2"/>
          <w:szCs w:val="22"/>
          <w:lang w:eastAsia="zh-CN"/>
        </w:rPr>
        <w:t xml:space="preserve">Atenció a les necessitats en benestar emocional d’infants i </w:t>
      </w:r>
      <w:r w:rsidRPr="00470502">
        <w:rPr>
          <w:rFonts w:eastAsia="Verdana" w:cs="Arial"/>
          <w:i/>
          <w:kern w:val="2"/>
          <w:szCs w:val="22"/>
          <w:lang w:eastAsia="zh-CN"/>
        </w:rPr>
        <w:t xml:space="preserve">adolescents, </w:t>
      </w:r>
      <w:r w:rsidRPr="00470502">
        <w:rPr>
          <w:rFonts w:eastAsia="Verdana" w:cs="Arial"/>
          <w:kern w:val="2"/>
          <w:szCs w:val="22"/>
          <w:lang w:eastAsia="zh-CN"/>
        </w:rPr>
        <w:t>realitzant l’</w:t>
      </w:r>
      <w:r w:rsidRPr="00470502">
        <w:rPr>
          <w:rFonts w:cs="Arial"/>
          <w:kern w:val="2"/>
          <w:szCs w:val="22"/>
          <w:lang w:eastAsia="zh-CN"/>
        </w:rPr>
        <w:t>anamnesi</w:t>
      </w:r>
      <w:r w:rsidRPr="00470502">
        <w:rPr>
          <w:rFonts w:eastAsia="Verdana" w:cs="Arial"/>
          <w:kern w:val="2"/>
          <w:szCs w:val="22"/>
          <w:lang w:eastAsia="zh-CN"/>
        </w:rPr>
        <w:t xml:space="preserve"> inicial i la posterior intervenció.  </w:t>
      </w:r>
    </w:p>
    <w:p w:rsidR="00470502" w:rsidRPr="00470502" w:rsidRDefault="00470502" w:rsidP="00470502">
      <w:pPr>
        <w:widowControl w:val="0"/>
        <w:numPr>
          <w:ilvl w:val="0"/>
          <w:numId w:val="1"/>
        </w:numPr>
        <w:tabs>
          <w:tab w:val="left" w:pos="707"/>
        </w:tabs>
        <w:suppressAutoHyphens/>
        <w:autoSpaceDE w:val="0"/>
        <w:jc w:val="both"/>
        <w:textAlignment w:val="baseline"/>
        <w:rPr>
          <w:rFonts w:eastAsia="Verdana" w:cs="Arial"/>
          <w:kern w:val="2"/>
          <w:szCs w:val="22"/>
          <w:lang w:eastAsia="zh-CN"/>
        </w:rPr>
      </w:pPr>
      <w:r w:rsidRPr="00470502">
        <w:rPr>
          <w:rFonts w:eastAsia="Verdana" w:cs="Arial"/>
          <w:kern w:val="2"/>
          <w:szCs w:val="22"/>
          <w:lang w:eastAsia="zh-CN"/>
        </w:rPr>
        <w:t xml:space="preserve">Atenció a les necessitats psicopedagògiques d’infants i </w:t>
      </w:r>
      <w:r w:rsidRPr="00470502">
        <w:rPr>
          <w:rFonts w:eastAsia="Verdana" w:cs="Arial"/>
          <w:i/>
          <w:kern w:val="2"/>
          <w:szCs w:val="22"/>
          <w:lang w:eastAsia="zh-CN"/>
        </w:rPr>
        <w:t xml:space="preserve">adolescents, </w:t>
      </w:r>
      <w:r w:rsidRPr="00470502">
        <w:rPr>
          <w:rFonts w:eastAsia="Verdana" w:cs="Arial"/>
          <w:kern w:val="2"/>
          <w:szCs w:val="22"/>
          <w:lang w:eastAsia="zh-CN"/>
        </w:rPr>
        <w:t>realitzant l’</w:t>
      </w:r>
      <w:r w:rsidRPr="00470502">
        <w:rPr>
          <w:rFonts w:cs="Arial"/>
          <w:kern w:val="2"/>
          <w:szCs w:val="22"/>
          <w:lang w:eastAsia="zh-CN"/>
        </w:rPr>
        <w:t>anamnesi</w:t>
      </w:r>
      <w:r w:rsidRPr="00470502">
        <w:rPr>
          <w:rFonts w:eastAsia="Verdana" w:cs="Arial"/>
          <w:kern w:val="2"/>
          <w:szCs w:val="22"/>
          <w:lang w:eastAsia="zh-CN"/>
        </w:rPr>
        <w:t xml:space="preserve"> inicial i la posterior intervenció.  </w:t>
      </w:r>
    </w:p>
    <w:p w:rsidR="00470502" w:rsidRPr="00470502" w:rsidRDefault="00470502" w:rsidP="00470502">
      <w:pPr>
        <w:widowControl w:val="0"/>
        <w:numPr>
          <w:ilvl w:val="0"/>
          <w:numId w:val="1"/>
        </w:numPr>
        <w:tabs>
          <w:tab w:val="left" w:pos="707"/>
        </w:tabs>
        <w:suppressAutoHyphens/>
        <w:autoSpaceDE w:val="0"/>
        <w:jc w:val="both"/>
        <w:textAlignment w:val="baseline"/>
        <w:rPr>
          <w:rFonts w:eastAsia="Verdana" w:cs="Arial"/>
          <w:kern w:val="2"/>
          <w:szCs w:val="22"/>
          <w:lang w:eastAsia="zh-CN"/>
        </w:rPr>
      </w:pPr>
      <w:r w:rsidRPr="00470502">
        <w:rPr>
          <w:rFonts w:eastAsia="Verdana" w:cs="Arial"/>
          <w:kern w:val="2"/>
          <w:szCs w:val="22"/>
          <w:lang w:eastAsia="zh-CN"/>
        </w:rPr>
        <w:t>Atenció a les necessitats logopèdies, realitzant l’</w:t>
      </w:r>
      <w:r w:rsidRPr="00470502">
        <w:rPr>
          <w:rFonts w:cs="Arial"/>
          <w:kern w:val="2"/>
          <w:szCs w:val="22"/>
          <w:lang w:eastAsia="zh-CN"/>
        </w:rPr>
        <w:t>anamnesi</w:t>
      </w:r>
      <w:r w:rsidRPr="00470502">
        <w:rPr>
          <w:rFonts w:eastAsia="Verdana" w:cs="Arial"/>
          <w:kern w:val="2"/>
          <w:szCs w:val="22"/>
          <w:lang w:eastAsia="zh-CN"/>
        </w:rPr>
        <w:t xml:space="preserve"> inicial i la posterior intervenció.  </w:t>
      </w:r>
    </w:p>
    <w:p w:rsidR="00470502" w:rsidRPr="00470502" w:rsidRDefault="00470502" w:rsidP="00470502">
      <w:pPr>
        <w:widowControl w:val="0"/>
        <w:numPr>
          <w:ilvl w:val="0"/>
          <w:numId w:val="1"/>
        </w:numPr>
        <w:tabs>
          <w:tab w:val="left" w:pos="707"/>
        </w:tabs>
        <w:suppressAutoHyphens/>
        <w:autoSpaceDE w:val="0"/>
        <w:jc w:val="both"/>
        <w:textAlignment w:val="baseline"/>
        <w:rPr>
          <w:rFonts w:eastAsia="Verdana" w:cs="Arial"/>
          <w:kern w:val="2"/>
          <w:szCs w:val="22"/>
          <w:lang w:eastAsia="zh-CN"/>
        </w:rPr>
      </w:pPr>
      <w:r w:rsidRPr="00470502">
        <w:rPr>
          <w:rFonts w:eastAsia="Verdana" w:cs="Arial"/>
          <w:kern w:val="2"/>
          <w:szCs w:val="22"/>
          <w:lang w:eastAsia="zh-CN"/>
        </w:rPr>
        <w:t>Realització de sessions individuals i grupals, així com familiars, d’intervenció.</w:t>
      </w:r>
    </w:p>
    <w:p w:rsidR="00470502" w:rsidRPr="00470502" w:rsidRDefault="00470502" w:rsidP="00470502">
      <w:pPr>
        <w:widowControl w:val="0"/>
        <w:numPr>
          <w:ilvl w:val="0"/>
          <w:numId w:val="1"/>
        </w:numPr>
        <w:tabs>
          <w:tab w:val="left" w:pos="707"/>
        </w:tabs>
        <w:suppressAutoHyphens/>
        <w:autoSpaceDE w:val="0"/>
        <w:jc w:val="both"/>
        <w:textAlignment w:val="baseline"/>
        <w:rPr>
          <w:rFonts w:eastAsia="Verdana" w:cs="Arial"/>
          <w:kern w:val="2"/>
          <w:szCs w:val="22"/>
          <w:lang w:eastAsia="zh-CN"/>
        </w:rPr>
      </w:pPr>
      <w:r w:rsidRPr="00470502">
        <w:rPr>
          <w:rFonts w:eastAsia="Verdana" w:cs="Arial"/>
          <w:kern w:val="2"/>
          <w:szCs w:val="22"/>
          <w:lang w:eastAsia="zh-CN"/>
        </w:rPr>
        <w:t>Coordinació amb la xarxa socioeducativa del municipi.</w:t>
      </w:r>
    </w:p>
    <w:p w:rsidR="00470502" w:rsidRPr="00470502" w:rsidRDefault="00470502" w:rsidP="00470502">
      <w:pPr>
        <w:widowControl w:val="0"/>
        <w:tabs>
          <w:tab w:val="left" w:pos="707"/>
        </w:tabs>
        <w:suppressAutoHyphens/>
        <w:autoSpaceDE w:val="0"/>
        <w:jc w:val="both"/>
        <w:textAlignment w:val="baseline"/>
        <w:rPr>
          <w:rFonts w:eastAsia="Verdana" w:cs="Arial"/>
          <w:kern w:val="2"/>
          <w:szCs w:val="22"/>
          <w:lang w:eastAsia="zh-CN"/>
        </w:rPr>
      </w:pPr>
    </w:p>
    <w:p w:rsidR="00470502" w:rsidRPr="00470502" w:rsidRDefault="00470502" w:rsidP="00470502">
      <w:pPr>
        <w:widowControl w:val="0"/>
        <w:tabs>
          <w:tab w:val="left" w:pos="707"/>
        </w:tabs>
        <w:suppressAutoHyphens/>
        <w:autoSpaceDE w:val="0"/>
        <w:jc w:val="both"/>
        <w:textAlignment w:val="baseline"/>
        <w:rPr>
          <w:rFonts w:eastAsia="Verdana"/>
          <w:kern w:val="2"/>
          <w:szCs w:val="22"/>
          <w:lang w:eastAsia="zh-CN"/>
        </w:rPr>
      </w:pPr>
      <w:r w:rsidRPr="00470502">
        <w:rPr>
          <w:rFonts w:eastAsia="Verdana" w:cs="Arial"/>
          <w:kern w:val="2"/>
          <w:szCs w:val="22"/>
          <w:lang w:eastAsia="zh-CN"/>
        </w:rPr>
        <w:lastRenderedPageBreak/>
        <w:t>De conformitat amb l’article 126.3 de la LCSP el plec de prescripcions tècniques no s’han tingut en compte criteris d’accessibilitat universal i de disseny universal o disseny per a totes les persones, perquè:</w:t>
      </w:r>
    </w:p>
    <w:p w:rsidR="00470502" w:rsidRPr="00470502" w:rsidRDefault="00470502" w:rsidP="00470502">
      <w:pPr>
        <w:widowControl w:val="0"/>
        <w:tabs>
          <w:tab w:val="left" w:pos="707"/>
        </w:tabs>
        <w:suppressAutoHyphens/>
        <w:autoSpaceDE w:val="0"/>
        <w:jc w:val="both"/>
        <w:textAlignment w:val="baseline"/>
        <w:rPr>
          <w:rFonts w:eastAsia="Verdana" w:cs="Arial"/>
          <w:kern w:val="2"/>
          <w:szCs w:val="22"/>
          <w:lang w:eastAsia="zh-CN"/>
        </w:rPr>
      </w:pPr>
    </w:p>
    <w:p w:rsidR="00470502" w:rsidRPr="00470502" w:rsidRDefault="00470502" w:rsidP="00470502">
      <w:pPr>
        <w:jc w:val="both"/>
      </w:pPr>
      <w:r w:rsidRPr="00470502">
        <w:t>L’objecte del contracte té objecte de tractament de dades personals.</w:t>
      </w:r>
    </w:p>
    <w:p w:rsidR="00470502" w:rsidRPr="00470502" w:rsidRDefault="00470502" w:rsidP="00470502">
      <w:pPr>
        <w:jc w:val="both"/>
        <w:rPr>
          <w:rFonts w:cs="Times New Roman"/>
          <w:color w:val="00B050"/>
          <w:szCs w:val="22"/>
          <w:lang w:eastAsia="es-ES"/>
        </w:rPr>
      </w:pPr>
    </w:p>
    <w:p w:rsidR="00470502" w:rsidRPr="00470502" w:rsidRDefault="00470502" w:rsidP="00EC7072">
      <w:pPr>
        <w:tabs>
          <w:tab w:val="left" w:pos="707"/>
        </w:tabs>
        <w:suppressAutoHyphens/>
        <w:jc w:val="both"/>
        <w:textAlignment w:val="baseline"/>
        <w:rPr>
          <w:rFonts w:cs="Arial"/>
          <w:kern w:val="2"/>
          <w:szCs w:val="22"/>
          <w:lang w:eastAsia="zh-CN"/>
        </w:rPr>
      </w:pPr>
      <w:r w:rsidRPr="00470502">
        <w:rPr>
          <w:rFonts w:cs="Arial"/>
          <w:kern w:val="2"/>
          <w:szCs w:val="22"/>
          <w:lang w:val="es-ES" w:eastAsia="zh-CN"/>
        </w:rPr>
        <w:t xml:space="preserve">No </w:t>
      </w:r>
      <w:proofErr w:type="spellStart"/>
      <w:r w:rsidRPr="00470502">
        <w:rPr>
          <w:rFonts w:cs="Arial"/>
          <w:kern w:val="2"/>
          <w:szCs w:val="22"/>
          <w:lang w:val="es-ES" w:eastAsia="zh-CN"/>
        </w:rPr>
        <w:t>escau</w:t>
      </w:r>
      <w:proofErr w:type="spellEnd"/>
      <w:r w:rsidRPr="00470502">
        <w:rPr>
          <w:rFonts w:cs="Arial"/>
          <w:kern w:val="2"/>
          <w:szCs w:val="22"/>
          <w:lang w:val="es-ES" w:eastAsia="zh-CN"/>
        </w:rPr>
        <w:t xml:space="preserve"> la </w:t>
      </w:r>
      <w:proofErr w:type="spellStart"/>
      <w:r w:rsidRPr="00470502">
        <w:rPr>
          <w:rFonts w:cs="Arial"/>
          <w:kern w:val="2"/>
          <w:szCs w:val="22"/>
          <w:lang w:val="es-ES" w:eastAsia="zh-CN"/>
        </w:rPr>
        <w:t>divisió</w:t>
      </w:r>
      <w:proofErr w:type="spellEnd"/>
      <w:r w:rsidRPr="00470502">
        <w:rPr>
          <w:rFonts w:cs="Arial"/>
          <w:kern w:val="2"/>
          <w:szCs w:val="22"/>
          <w:lang w:val="es-ES" w:eastAsia="zh-CN"/>
        </w:rPr>
        <w:t xml:space="preserve"> en </w:t>
      </w:r>
      <w:proofErr w:type="spellStart"/>
      <w:r w:rsidRPr="00470502">
        <w:rPr>
          <w:rFonts w:cs="Arial"/>
          <w:kern w:val="2"/>
          <w:szCs w:val="22"/>
          <w:lang w:val="es-ES" w:eastAsia="zh-CN"/>
        </w:rPr>
        <w:t>lots</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l’objecte</w:t>
      </w:r>
      <w:proofErr w:type="spellEnd"/>
      <w:r w:rsidRPr="00470502">
        <w:rPr>
          <w:rFonts w:cs="Arial"/>
          <w:kern w:val="2"/>
          <w:szCs w:val="22"/>
          <w:lang w:val="es-ES" w:eastAsia="zh-CN"/>
        </w:rPr>
        <w:t xml:space="preserve"> del contracte </w:t>
      </w:r>
      <w:proofErr w:type="spellStart"/>
      <w:r w:rsidRPr="00470502">
        <w:rPr>
          <w:rFonts w:cs="Arial"/>
          <w:kern w:val="2"/>
          <w:szCs w:val="22"/>
          <w:lang w:val="es-ES" w:eastAsia="zh-CN"/>
        </w:rPr>
        <w:t>perquè</w:t>
      </w:r>
      <w:proofErr w:type="spellEnd"/>
      <w:r w:rsidRPr="00470502">
        <w:rPr>
          <w:rFonts w:cs="Arial"/>
          <w:kern w:val="2"/>
          <w:szCs w:val="22"/>
          <w:lang w:val="es-ES" w:eastAsia="zh-CN"/>
        </w:rPr>
        <w:t>:</w:t>
      </w:r>
    </w:p>
    <w:p w:rsidR="00470502" w:rsidRPr="00470502" w:rsidRDefault="00470502" w:rsidP="00EC7072">
      <w:pPr>
        <w:tabs>
          <w:tab w:val="left" w:pos="707"/>
        </w:tabs>
        <w:suppressAutoHyphens/>
        <w:jc w:val="both"/>
        <w:textAlignment w:val="baseline"/>
        <w:rPr>
          <w:rFonts w:cs="Arial"/>
          <w:color w:val="158466"/>
          <w:kern w:val="2"/>
          <w:szCs w:val="22"/>
          <w:lang w:val="es-ES" w:eastAsia="zh-CN"/>
        </w:rPr>
      </w:pPr>
    </w:p>
    <w:p w:rsidR="00160318" w:rsidRDefault="00160318" w:rsidP="00EC7072">
      <w:pPr>
        <w:widowControl w:val="0"/>
        <w:tabs>
          <w:tab w:val="left" w:pos="707"/>
        </w:tabs>
        <w:suppressAutoHyphens/>
        <w:autoSpaceDE w:val="0"/>
        <w:jc w:val="both"/>
        <w:textAlignment w:val="baseline"/>
        <w:rPr>
          <w:rFonts w:cs="Times New Roman"/>
          <w:color w:val="008000"/>
          <w:szCs w:val="22"/>
        </w:rPr>
      </w:pPr>
      <w:r>
        <w:rPr>
          <w:szCs w:val="22"/>
        </w:rPr>
        <w:t>Les finalitats a satisfer requereix que es portin a terme de forma unitària, ja que existeix una interdependència entre les diferents funcions, per tal que el servei es pugui prestar correctament a més de que el o els professionals han de conèixer les dades personals i confidencials dels alumnes i usuaris per poder-ne realitzar un treball coordinat i transversal</w:t>
      </w:r>
      <w:r>
        <w:rPr>
          <w:color w:val="008000"/>
          <w:szCs w:val="22"/>
        </w:rPr>
        <w:t>.</w:t>
      </w:r>
    </w:p>
    <w:p w:rsidR="00470502" w:rsidRPr="00470502" w:rsidRDefault="00470502" w:rsidP="00470502">
      <w:pPr>
        <w:jc w:val="both"/>
        <w:rPr>
          <w:rFonts w:cs="Times New Roman"/>
          <w:color w:val="00B050"/>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2"/>
        </w:numPr>
        <w:tabs>
          <w:tab w:val="clear" w:pos="360"/>
          <w:tab w:val="num" w:pos="0"/>
        </w:tabs>
        <w:spacing w:after="200" w:line="276" w:lineRule="auto"/>
        <w:ind w:left="720"/>
        <w:contextualSpacing/>
        <w:jc w:val="both"/>
        <w:rPr>
          <w:rFonts w:eastAsia="Calibri" w:cs="Times New Roman"/>
          <w:sz w:val="20"/>
          <w:szCs w:val="24"/>
          <w:lang w:eastAsia="en-US"/>
        </w:rPr>
      </w:pPr>
      <w:r w:rsidRPr="00470502">
        <w:rPr>
          <w:szCs w:val="24"/>
          <w:lang w:eastAsia="es-ES"/>
        </w:rPr>
        <w:t>85121270-6 Serveis psiquiàtrics o psicològics</w:t>
      </w:r>
    </w:p>
    <w:p w:rsidR="00470502" w:rsidRPr="00470502" w:rsidRDefault="00470502" w:rsidP="00470502">
      <w:pPr>
        <w:widowControl w:val="0"/>
        <w:numPr>
          <w:ilvl w:val="0"/>
          <w:numId w:val="2"/>
        </w:numPr>
        <w:tabs>
          <w:tab w:val="clear" w:pos="360"/>
          <w:tab w:val="num" w:pos="0"/>
          <w:tab w:val="left" w:pos="707"/>
        </w:tabs>
        <w:suppressAutoHyphens/>
        <w:autoSpaceDE w:val="0"/>
        <w:ind w:left="720"/>
        <w:jc w:val="both"/>
        <w:textAlignment w:val="baseline"/>
        <w:rPr>
          <w:rFonts w:eastAsia="Verdana"/>
          <w:kern w:val="2"/>
          <w:szCs w:val="22"/>
          <w:lang w:eastAsia="zh-CN"/>
        </w:rPr>
      </w:pPr>
      <w:r w:rsidRPr="00470502">
        <w:rPr>
          <w:rFonts w:eastAsia="Verdana" w:cs="Arial"/>
          <w:kern w:val="2"/>
          <w:szCs w:val="22"/>
          <w:lang w:eastAsia="zh-CN"/>
        </w:rPr>
        <w:t>85312300-2 Serveis d’orientació i assessorament</w:t>
      </w:r>
    </w:p>
    <w:p w:rsidR="00470502" w:rsidRPr="00470502" w:rsidRDefault="00470502" w:rsidP="00470502">
      <w:pPr>
        <w:jc w:val="both"/>
      </w:pPr>
    </w:p>
    <w:p w:rsidR="00470502" w:rsidRPr="00470502" w:rsidRDefault="00470502" w:rsidP="00470502">
      <w:pPr>
        <w:widowControl w:val="0"/>
        <w:tabs>
          <w:tab w:val="left" w:pos="707"/>
        </w:tabs>
        <w:suppressAutoHyphens/>
        <w:autoSpaceDE w:val="0"/>
        <w:jc w:val="both"/>
        <w:textAlignment w:val="baseline"/>
        <w:rPr>
          <w:rFonts w:eastAsia="Verdana"/>
          <w:kern w:val="2"/>
          <w:szCs w:val="22"/>
          <w:lang w:eastAsia="zh-CN"/>
        </w:rPr>
      </w:pPr>
      <w:r w:rsidRPr="00470502">
        <w:rPr>
          <w:rFonts w:cs="Times New Roman"/>
          <w:szCs w:val="22"/>
          <w:lang w:eastAsia="es-ES"/>
        </w:rPr>
        <w:t>Aquest contracte té incidència sobre els ODS de l’Agenda 2030 de les Nacions Unides</w:t>
      </w:r>
      <w:r w:rsidRPr="00470502">
        <w:rPr>
          <w:rFonts w:cs="Times New Roman"/>
          <w:szCs w:val="22"/>
          <w:vertAlign w:val="superscript"/>
          <w:lang w:eastAsia="es-ES"/>
        </w:rPr>
        <w:footnoteReference w:id="1"/>
      </w:r>
      <w:r w:rsidRPr="00470502">
        <w:rPr>
          <w:rFonts w:cs="Times New Roman"/>
          <w:szCs w:val="22"/>
          <w:lang w:eastAsia="es-ES"/>
        </w:rPr>
        <w:t xml:space="preserve"> següents:</w:t>
      </w: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3"/>
        </w:numPr>
        <w:jc w:val="both"/>
        <w:rPr>
          <w:rFonts w:cs="Times New Roman"/>
          <w:b/>
          <w:szCs w:val="22"/>
          <w:lang w:eastAsia="es-ES"/>
        </w:rPr>
      </w:pPr>
      <w:r w:rsidRPr="00470502">
        <w:rPr>
          <w:rFonts w:cs="Times New Roman"/>
          <w:b/>
          <w:szCs w:val="22"/>
          <w:lang w:eastAsia="es-ES"/>
        </w:rPr>
        <w:t xml:space="preserve">ODS 4 - Educació de qualitat </w:t>
      </w:r>
    </w:p>
    <w:p w:rsidR="00470502" w:rsidRPr="00470502" w:rsidRDefault="00470502" w:rsidP="00470502">
      <w:pPr>
        <w:numPr>
          <w:ilvl w:val="1"/>
          <w:numId w:val="3"/>
        </w:numPr>
        <w:jc w:val="both"/>
        <w:rPr>
          <w:rFonts w:cs="Times New Roman"/>
          <w:sz w:val="20"/>
          <w:szCs w:val="22"/>
          <w:lang w:eastAsia="es-ES"/>
        </w:rPr>
      </w:pPr>
      <w:r w:rsidRPr="00470502">
        <w:rPr>
          <w:rFonts w:cs="Times New Roman"/>
          <w:sz w:val="20"/>
          <w:szCs w:val="22"/>
          <w:lang w:eastAsia="es-ES"/>
        </w:rPr>
        <w:t xml:space="preserve">4.2. Pel 2030, vetllar perquè tots els nens i nenes tinguin accés a serveis d’atenció i desenvolupament a la primera infància, i a una educació preescolar de qualitat, a fi de que estiguin preparats per l’educació primària. </w:t>
      </w:r>
    </w:p>
    <w:p w:rsidR="00470502" w:rsidRPr="00470502" w:rsidRDefault="00470502" w:rsidP="00470502">
      <w:pPr>
        <w:ind w:left="1440"/>
        <w:contextualSpacing/>
        <w:jc w:val="both"/>
        <w:rPr>
          <w:rFonts w:cs="Times New Roman"/>
          <w:sz w:val="20"/>
          <w:szCs w:val="22"/>
          <w:lang w:eastAsia="es-ES"/>
        </w:rPr>
      </w:pPr>
    </w:p>
    <w:p w:rsidR="00470502" w:rsidRPr="00470502" w:rsidRDefault="00470502" w:rsidP="00470502">
      <w:pPr>
        <w:numPr>
          <w:ilvl w:val="0"/>
          <w:numId w:val="3"/>
        </w:numPr>
        <w:jc w:val="both"/>
        <w:rPr>
          <w:rFonts w:cs="Times New Roman"/>
          <w:b/>
          <w:szCs w:val="22"/>
          <w:lang w:eastAsia="es-ES"/>
        </w:rPr>
      </w:pPr>
      <w:r w:rsidRPr="00470502">
        <w:rPr>
          <w:rFonts w:cs="Times New Roman"/>
          <w:b/>
          <w:szCs w:val="22"/>
          <w:lang w:eastAsia="es-ES"/>
        </w:rPr>
        <w:t>ODS 3 – Salut i benestar</w:t>
      </w:r>
    </w:p>
    <w:p w:rsidR="00470502" w:rsidRPr="00470502" w:rsidRDefault="00470502" w:rsidP="00470502">
      <w:pPr>
        <w:numPr>
          <w:ilvl w:val="1"/>
          <w:numId w:val="3"/>
        </w:numPr>
        <w:jc w:val="both"/>
        <w:rPr>
          <w:rFonts w:cs="Times New Roman"/>
          <w:sz w:val="20"/>
          <w:szCs w:val="22"/>
          <w:lang w:eastAsia="es-ES"/>
        </w:rPr>
      </w:pPr>
      <w:r w:rsidRPr="00470502">
        <w:rPr>
          <w:rFonts w:cs="Times New Roman"/>
          <w:sz w:val="20"/>
          <w:szCs w:val="22"/>
          <w:lang w:eastAsia="es-ES"/>
        </w:rPr>
        <w:t>3.4. Pel 2030, reduir en un terç la mortalitat prematura per malalties no transmissibles mitjançant la prevenció i el tractament i promoure la salut mental i el benestar.</w:t>
      </w:r>
    </w:p>
    <w:p w:rsidR="00470502" w:rsidRPr="00470502" w:rsidRDefault="00470502" w:rsidP="00470502">
      <w:pPr>
        <w:ind w:left="1080"/>
        <w:contextualSpacing/>
        <w:jc w:val="both"/>
        <w:rPr>
          <w:rFonts w:cs="Times New Roman"/>
          <w:b/>
          <w:szCs w:val="22"/>
          <w:lang w:eastAsia="es-ES"/>
        </w:rPr>
      </w:pPr>
    </w:p>
    <w:p w:rsidR="00470502" w:rsidRPr="00470502" w:rsidRDefault="00470502" w:rsidP="00470502">
      <w:pPr>
        <w:numPr>
          <w:ilvl w:val="0"/>
          <w:numId w:val="3"/>
        </w:numPr>
        <w:jc w:val="both"/>
        <w:rPr>
          <w:rFonts w:cs="Times New Roman"/>
          <w:b/>
          <w:szCs w:val="22"/>
          <w:lang w:eastAsia="es-ES"/>
        </w:rPr>
      </w:pPr>
      <w:r w:rsidRPr="00470502">
        <w:rPr>
          <w:rFonts w:cs="Times New Roman"/>
          <w:b/>
          <w:szCs w:val="22"/>
          <w:lang w:eastAsia="es-ES"/>
        </w:rPr>
        <w:t>ODS 1 - Fi de la pobresa</w:t>
      </w:r>
    </w:p>
    <w:p w:rsidR="00470502" w:rsidRPr="00470502" w:rsidRDefault="00470502" w:rsidP="00470502">
      <w:pPr>
        <w:numPr>
          <w:ilvl w:val="1"/>
          <w:numId w:val="3"/>
        </w:numPr>
        <w:jc w:val="both"/>
        <w:rPr>
          <w:rFonts w:cs="Times New Roman"/>
          <w:sz w:val="20"/>
          <w:szCs w:val="22"/>
          <w:lang w:eastAsia="es-ES"/>
        </w:rPr>
      </w:pPr>
      <w:r w:rsidRPr="00470502">
        <w:rPr>
          <w:rFonts w:cs="Times New Roman"/>
          <w:sz w:val="20"/>
          <w:szCs w:val="22"/>
          <w:lang w:eastAsia="es-ES"/>
        </w:rPr>
        <w:t>1.5. Pel 2030, fomentar la resiliència dels pobres i les persones que es troben en situacions vulnerables i reduir la seva exposició i vulnerabilitat als fenòmens extrems relacionats amb el clima i altres desastres econòmics, socials i ambientals.</w:t>
      </w:r>
    </w:p>
    <w:p w:rsidR="00470502" w:rsidRPr="00470502" w:rsidRDefault="00470502" w:rsidP="00470502">
      <w:pPr>
        <w:jc w:val="both"/>
        <w:rPr>
          <w:rFonts w:eastAsia="NSimSun" w:cs="Arial"/>
          <w:kern w:val="2"/>
          <w:szCs w:val="22"/>
          <w:lang w:val="es-ES" w:eastAsia="zh-CN" w:bidi="hi-IN"/>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Idoneïtat del contracte i necessitats a satisfer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De conformitat amb la memòria justificativa emesa pel departament de  Ensenyament, com a promotors d’aquest contracte les causes que justifiquen aquest contracte són:</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2.1. Idoneïtat del contracte</w:t>
      </w:r>
    </w:p>
    <w:p w:rsidR="00470502" w:rsidRPr="00470502" w:rsidRDefault="00470502" w:rsidP="00470502">
      <w:pPr>
        <w:tabs>
          <w:tab w:val="left" w:pos="707"/>
        </w:tabs>
        <w:suppressAutoHyphens/>
        <w:jc w:val="both"/>
        <w:textAlignment w:val="baseline"/>
        <w:rPr>
          <w:rFonts w:cs="Arial"/>
          <w:kern w:val="2"/>
          <w:szCs w:val="22"/>
          <w:lang w:eastAsia="zh-CN"/>
        </w:rPr>
      </w:pPr>
      <w:r w:rsidRPr="00470502">
        <w:rPr>
          <w:rFonts w:cs="Arial"/>
          <w:kern w:val="2"/>
          <w:szCs w:val="22"/>
          <w:lang w:eastAsia="zh-CN"/>
        </w:rPr>
        <w:lastRenderedPageBreak/>
        <w:t>L’Ajuntament és competent en matèria d’avaluació i informació de situacions de necessitat social i l’atenció immediata a persones en situació o risc d’exclusió social de conformitat amb la legislació següent:</w:t>
      </w:r>
    </w:p>
    <w:p w:rsidR="00470502" w:rsidRPr="00470502" w:rsidRDefault="00470502" w:rsidP="00470502">
      <w:pPr>
        <w:tabs>
          <w:tab w:val="left" w:pos="707"/>
        </w:tabs>
        <w:suppressAutoHyphens/>
        <w:jc w:val="both"/>
        <w:textAlignment w:val="baseline"/>
        <w:rPr>
          <w:rFonts w:cs="Arial"/>
          <w:kern w:val="2"/>
          <w:szCs w:val="22"/>
          <w:lang w:eastAsia="zh-CN"/>
        </w:rPr>
      </w:pPr>
    </w:p>
    <w:p w:rsidR="00470502" w:rsidRPr="00470502" w:rsidRDefault="00470502" w:rsidP="00160318">
      <w:pPr>
        <w:widowControl w:val="0"/>
        <w:tabs>
          <w:tab w:val="left" w:pos="707"/>
        </w:tabs>
        <w:suppressAutoHyphens/>
        <w:jc w:val="both"/>
        <w:textAlignment w:val="baseline"/>
        <w:rPr>
          <w:rFonts w:cs="Arial"/>
          <w:kern w:val="2"/>
          <w:szCs w:val="22"/>
          <w:lang w:eastAsia="zh-CN"/>
        </w:rPr>
      </w:pPr>
      <w:r w:rsidRPr="00470502">
        <w:rPr>
          <w:rFonts w:cs="Arial"/>
          <w:kern w:val="2"/>
          <w:szCs w:val="22"/>
          <w:lang w:eastAsia="zh-CN"/>
        </w:rPr>
        <w:t>Article 25.2 apartats e) de la Llei 7/1985, de 2 d’abril, reguladora de les bases del règim local.</w:t>
      </w:r>
    </w:p>
    <w:p w:rsidR="00470502" w:rsidRPr="00470502" w:rsidRDefault="00470502" w:rsidP="00470502">
      <w:pPr>
        <w:tabs>
          <w:tab w:val="left" w:pos="707"/>
        </w:tabs>
        <w:suppressAutoHyphens/>
        <w:jc w:val="both"/>
        <w:textAlignment w:val="baseline"/>
        <w:rPr>
          <w:rFonts w:cs="Arial"/>
          <w:b/>
          <w:bCs/>
          <w:kern w:val="2"/>
          <w:szCs w:val="22"/>
          <w:lang w:eastAsia="zh-CN"/>
        </w:rPr>
      </w:pPr>
    </w:p>
    <w:p w:rsidR="00470502" w:rsidRPr="00470502" w:rsidRDefault="00470502" w:rsidP="00470502">
      <w:pPr>
        <w:tabs>
          <w:tab w:val="left" w:pos="707"/>
        </w:tabs>
        <w:suppressAutoHyphens/>
        <w:jc w:val="both"/>
        <w:textAlignment w:val="baseline"/>
        <w:rPr>
          <w:rFonts w:cs="Arial"/>
          <w:kern w:val="2"/>
          <w:szCs w:val="22"/>
          <w:lang w:eastAsia="zh-CN"/>
        </w:rPr>
      </w:pPr>
      <w:r w:rsidRPr="00470502">
        <w:rPr>
          <w:rFonts w:cs="Arial"/>
          <w:kern w:val="2"/>
          <w:szCs w:val="22"/>
          <w:lang w:eastAsia="zh-CN"/>
        </w:rPr>
        <w:t>És tramita ara aquest expedient de contractació de serveis perquè:</w:t>
      </w:r>
    </w:p>
    <w:p w:rsidR="00470502" w:rsidRPr="00470502" w:rsidRDefault="00470502" w:rsidP="00470502">
      <w:pPr>
        <w:tabs>
          <w:tab w:val="left" w:pos="707"/>
        </w:tabs>
        <w:suppressAutoHyphens/>
        <w:jc w:val="both"/>
        <w:textAlignment w:val="baseline"/>
        <w:rPr>
          <w:rFonts w:cs="Arial"/>
          <w:kern w:val="2"/>
          <w:szCs w:val="22"/>
          <w:lang w:eastAsia="zh-CN"/>
        </w:rPr>
      </w:pPr>
    </w:p>
    <w:p w:rsidR="00470502" w:rsidRDefault="00470502" w:rsidP="00160318">
      <w:pPr>
        <w:widowControl w:val="0"/>
        <w:tabs>
          <w:tab w:val="left" w:pos="707"/>
        </w:tabs>
        <w:suppressAutoHyphens/>
        <w:jc w:val="both"/>
        <w:textAlignment w:val="baseline"/>
        <w:rPr>
          <w:rFonts w:cs="Times New Roman"/>
          <w:szCs w:val="22"/>
          <w:lang w:eastAsia="es-ES"/>
        </w:rPr>
      </w:pPr>
      <w:r w:rsidRPr="00470502">
        <w:rPr>
          <w:rFonts w:cs="Times New Roman"/>
          <w:szCs w:val="22"/>
          <w:lang w:eastAsia="es-ES"/>
        </w:rPr>
        <w:t>S’ha realitzat una prova pilot amb èxit i s’ha valorat la continuació del Programa de benestar emocional.</w:t>
      </w:r>
    </w:p>
    <w:p w:rsidR="00160318" w:rsidRPr="00470502" w:rsidRDefault="00160318" w:rsidP="00160318">
      <w:pPr>
        <w:widowControl w:val="0"/>
        <w:tabs>
          <w:tab w:val="left" w:pos="707"/>
        </w:tabs>
        <w:suppressAutoHyphens/>
        <w:jc w:val="both"/>
        <w:textAlignment w:val="baseline"/>
        <w:rPr>
          <w:rFonts w:cs="Times New Roman"/>
          <w:szCs w:val="22"/>
          <w:lang w:eastAsia="es-ES"/>
        </w:rPr>
      </w:pPr>
    </w:p>
    <w:p w:rsidR="00470502" w:rsidRPr="00470502" w:rsidRDefault="00470502" w:rsidP="00160318">
      <w:pPr>
        <w:widowControl w:val="0"/>
        <w:tabs>
          <w:tab w:val="left" w:pos="707"/>
        </w:tabs>
        <w:suppressAutoHyphens/>
        <w:jc w:val="both"/>
        <w:textAlignment w:val="baseline"/>
        <w:rPr>
          <w:rFonts w:cs="Times New Roman"/>
          <w:szCs w:val="22"/>
          <w:lang w:eastAsia="es-ES"/>
        </w:rPr>
      </w:pPr>
      <w:r w:rsidRPr="00470502">
        <w:rPr>
          <w:rFonts w:cs="Times New Roman"/>
          <w:szCs w:val="22"/>
          <w:lang w:eastAsia="es-ES"/>
        </w:rPr>
        <w:t>És un programa vinculat a una subvenció de la Diputació de Barcelona per treballar el benestar emocional amb els infants i adolescents.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2.2. Necessitats a satisfer</w:t>
      </w:r>
    </w:p>
    <w:p w:rsidR="00470502" w:rsidRPr="00470502" w:rsidRDefault="00470502" w:rsidP="00470502">
      <w:pPr>
        <w:jc w:val="both"/>
        <w:rPr>
          <w:rFonts w:cs="Times New Roman"/>
          <w:szCs w:val="22"/>
          <w:lang w:eastAsia="es-ES"/>
        </w:rPr>
      </w:pPr>
    </w:p>
    <w:p w:rsidR="00470502" w:rsidRPr="00470502" w:rsidRDefault="00470502" w:rsidP="00470502">
      <w:pPr>
        <w:tabs>
          <w:tab w:val="left" w:pos="707"/>
        </w:tabs>
        <w:suppressAutoHyphens/>
        <w:jc w:val="both"/>
        <w:textAlignment w:val="baseline"/>
        <w:rPr>
          <w:rFonts w:cs="Arial"/>
          <w:kern w:val="2"/>
          <w:szCs w:val="22"/>
          <w:lang w:eastAsia="zh-CN"/>
        </w:rPr>
      </w:pPr>
      <w:r w:rsidRPr="00470502">
        <w:rPr>
          <w:rFonts w:cs="Arial"/>
          <w:kern w:val="2"/>
          <w:szCs w:val="22"/>
          <w:lang w:eastAsia="zh-CN"/>
        </w:rPr>
        <w:t>Els objectius d’aquest contracte de serveis, de conformitat amb el què estableix la memòria del projecte, són:</w:t>
      </w:r>
    </w:p>
    <w:p w:rsidR="00470502" w:rsidRPr="00470502" w:rsidRDefault="00470502" w:rsidP="00470502">
      <w:pPr>
        <w:tabs>
          <w:tab w:val="left" w:pos="707"/>
        </w:tabs>
        <w:suppressAutoHyphens/>
        <w:jc w:val="both"/>
        <w:textAlignment w:val="baseline"/>
        <w:rPr>
          <w:rFonts w:cs="Arial"/>
          <w:color w:val="158466"/>
          <w:kern w:val="2"/>
          <w:szCs w:val="22"/>
          <w:lang w:eastAsia="zh-CN"/>
        </w:rPr>
      </w:pPr>
    </w:p>
    <w:p w:rsidR="00470502" w:rsidRPr="00470502" w:rsidRDefault="00470502" w:rsidP="00470502">
      <w:pPr>
        <w:widowControl w:val="0"/>
        <w:numPr>
          <w:ilvl w:val="0"/>
          <w:numId w:val="5"/>
        </w:numPr>
        <w:tabs>
          <w:tab w:val="left" w:pos="707"/>
        </w:tabs>
        <w:suppressAutoHyphens/>
        <w:jc w:val="both"/>
        <w:textAlignment w:val="baseline"/>
        <w:rPr>
          <w:rFonts w:cs="Arial"/>
          <w:kern w:val="2"/>
          <w:szCs w:val="22"/>
          <w:lang w:eastAsia="zh-CN"/>
        </w:rPr>
      </w:pPr>
      <w:r w:rsidRPr="00470502">
        <w:rPr>
          <w:rFonts w:cs="Arial"/>
          <w:kern w:val="2"/>
          <w:szCs w:val="22"/>
          <w:lang w:eastAsia="zh-CN"/>
        </w:rPr>
        <w:t>Acompanyar als infants, adolescents i les seves famílies davant les necessitats emocionals detectades.</w:t>
      </w:r>
    </w:p>
    <w:p w:rsidR="00470502" w:rsidRPr="00470502" w:rsidRDefault="00470502" w:rsidP="00470502">
      <w:pPr>
        <w:widowControl w:val="0"/>
        <w:numPr>
          <w:ilvl w:val="0"/>
          <w:numId w:val="5"/>
        </w:numPr>
        <w:tabs>
          <w:tab w:val="left" w:pos="707"/>
        </w:tabs>
        <w:suppressAutoHyphens/>
        <w:jc w:val="both"/>
        <w:textAlignment w:val="baseline"/>
        <w:rPr>
          <w:rFonts w:cs="Arial"/>
          <w:kern w:val="2"/>
          <w:szCs w:val="22"/>
          <w:lang w:eastAsia="zh-CN"/>
        </w:rPr>
      </w:pPr>
      <w:r w:rsidRPr="00470502">
        <w:rPr>
          <w:rFonts w:cs="Arial"/>
          <w:kern w:val="2"/>
          <w:szCs w:val="22"/>
          <w:lang w:eastAsia="zh-CN"/>
        </w:rPr>
        <w:t>Acompanyar als infants, adolescents i les seves famílies davant les necessitats psicopedagògiques detectades.</w:t>
      </w:r>
    </w:p>
    <w:p w:rsidR="00470502" w:rsidRPr="00470502" w:rsidRDefault="00470502" w:rsidP="00470502">
      <w:pPr>
        <w:widowControl w:val="0"/>
        <w:numPr>
          <w:ilvl w:val="0"/>
          <w:numId w:val="5"/>
        </w:numPr>
        <w:tabs>
          <w:tab w:val="left" w:pos="707"/>
        </w:tabs>
        <w:suppressAutoHyphens/>
        <w:jc w:val="both"/>
        <w:textAlignment w:val="baseline"/>
        <w:rPr>
          <w:rFonts w:cs="Arial"/>
          <w:kern w:val="2"/>
          <w:szCs w:val="22"/>
          <w:lang w:eastAsia="zh-CN"/>
        </w:rPr>
      </w:pPr>
      <w:r w:rsidRPr="00470502">
        <w:rPr>
          <w:rFonts w:cs="Arial"/>
          <w:kern w:val="2"/>
          <w:szCs w:val="22"/>
          <w:lang w:eastAsia="zh-CN"/>
        </w:rPr>
        <w:t>Acompanyar als infants, adolescents i les seves famílies davant les necessitats logopèdies detectades.</w:t>
      </w:r>
    </w:p>
    <w:p w:rsidR="00470502" w:rsidRPr="00470502" w:rsidRDefault="00470502" w:rsidP="00470502">
      <w:pPr>
        <w:widowControl w:val="0"/>
        <w:numPr>
          <w:ilvl w:val="0"/>
          <w:numId w:val="5"/>
        </w:numPr>
        <w:tabs>
          <w:tab w:val="left" w:pos="707"/>
        </w:tabs>
        <w:suppressAutoHyphens/>
        <w:jc w:val="both"/>
        <w:textAlignment w:val="baseline"/>
        <w:rPr>
          <w:rFonts w:cs="Arial"/>
          <w:kern w:val="2"/>
          <w:szCs w:val="22"/>
          <w:lang w:eastAsia="zh-CN"/>
        </w:rPr>
      </w:pPr>
      <w:r w:rsidRPr="00470502">
        <w:rPr>
          <w:rFonts w:cs="Arial"/>
          <w:kern w:val="2"/>
          <w:szCs w:val="22"/>
          <w:lang w:eastAsia="zh-CN"/>
        </w:rPr>
        <w:t>Realitzar una anamnesi inicial amb l’infant, la família i el centre educatiu.</w:t>
      </w:r>
    </w:p>
    <w:p w:rsidR="00470502" w:rsidRPr="00470502" w:rsidRDefault="00470502" w:rsidP="00470502">
      <w:pPr>
        <w:widowControl w:val="0"/>
        <w:numPr>
          <w:ilvl w:val="0"/>
          <w:numId w:val="5"/>
        </w:numPr>
        <w:tabs>
          <w:tab w:val="left" w:pos="707"/>
        </w:tabs>
        <w:suppressAutoHyphens/>
        <w:jc w:val="both"/>
        <w:textAlignment w:val="baseline"/>
        <w:rPr>
          <w:rFonts w:cs="Arial"/>
          <w:kern w:val="2"/>
          <w:szCs w:val="22"/>
          <w:lang w:eastAsia="zh-CN"/>
        </w:rPr>
      </w:pPr>
      <w:r w:rsidRPr="00470502">
        <w:rPr>
          <w:rFonts w:cs="Arial"/>
          <w:kern w:val="2"/>
          <w:szCs w:val="22"/>
          <w:lang w:eastAsia="zh-CN"/>
        </w:rPr>
        <w:t>Realitzar grups d’intervenció amb els infants i adolescents, i per les famílies, per pal·liar la necessitat detectada.</w:t>
      </w:r>
    </w:p>
    <w:p w:rsidR="00470502" w:rsidRPr="00470502" w:rsidRDefault="00470502" w:rsidP="00470502">
      <w:pPr>
        <w:widowControl w:val="0"/>
        <w:numPr>
          <w:ilvl w:val="0"/>
          <w:numId w:val="5"/>
        </w:numPr>
        <w:tabs>
          <w:tab w:val="left" w:pos="707"/>
        </w:tabs>
        <w:suppressAutoHyphens/>
        <w:jc w:val="both"/>
        <w:textAlignment w:val="baseline"/>
        <w:rPr>
          <w:rFonts w:cs="Arial"/>
          <w:kern w:val="2"/>
          <w:szCs w:val="22"/>
          <w:lang w:eastAsia="zh-CN"/>
        </w:rPr>
      </w:pPr>
      <w:r w:rsidRPr="00470502">
        <w:rPr>
          <w:rFonts w:cs="Arial"/>
          <w:kern w:val="2"/>
          <w:szCs w:val="22"/>
          <w:lang w:eastAsia="zh-CN"/>
        </w:rPr>
        <w:t>Participar de la coordinació amb els agents socioeducatius del municipi.</w:t>
      </w:r>
    </w:p>
    <w:p w:rsidR="00470502" w:rsidRPr="00470502" w:rsidRDefault="00470502" w:rsidP="00470502">
      <w:pPr>
        <w:widowControl w:val="0"/>
        <w:numPr>
          <w:ilvl w:val="0"/>
          <w:numId w:val="5"/>
        </w:numPr>
        <w:tabs>
          <w:tab w:val="left" w:pos="707"/>
        </w:tabs>
        <w:suppressAutoHyphens/>
        <w:jc w:val="both"/>
        <w:textAlignment w:val="baseline"/>
        <w:rPr>
          <w:rFonts w:cs="Arial"/>
          <w:kern w:val="2"/>
          <w:szCs w:val="22"/>
          <w:lang w:eastAsia="zh-CN"/>
        </w:rPr>
      </w:pPr>
      <w:r w:rsidRPr="00470502">
        <w:rPr>
          <w:rFonts w:cs="Arial"/>
          <w:kern w:val="2"/>
          <w:szCs w:val="22"/>
          <w:lang w:eastAsia="zh-CN"/>
        </w:rPr>
        <w:t>Facilitar eines i estratègies d’intervenció a les famílies i centres educatius per facilitar la intervenció positiva amb l’infant o adolescent.</w:t>
      </w:r>
    </w:p>
    <w:p w:rsidR="00470502" w:rsidRPr="00470502" w:rsidRDefault="00470502" w:rsidP="00470502">
      <w:pPr>
        <w:jc w:val="both"/>
        <w:rPr>
          <w:rFonts w:cs="Times New Roman"/>
          <w:szCs w:val="22"/>
          <w:lang w:eastAsia="es-ES"/>
        </w:rPr>
      </w:pPr>
    </w:p>
    <w:p w:rsidR="00470502" w:rsidRPr="00470502" w:rsidRDefault="00470502" w:rsidP="00470502">
      <w:pPr>
        <w:widowControl w:val="0"/>
        <w:tabs>
          <w:tab w:val="left" w:pos="707"/>
        </w:tabs>
        <w:suppressAutoHyphens/>
        <w:jc w:val="both"/>
        <w:textAlignment w:val="baseline"/>
        <w:rPr>
          <w:rFonts w:cs="Arial"/>
          <w:kern w:val="2"/>
          <w:szCs w:val="22"/>
          <w:lang w:val="es-ES" w:eastAsia="zh-CN"/>
        </w:rPr>
      </w:pPr>
    </w:p>
    <w:p w:rsidR="00470502" w:rsidRPr="00470502" w:rsidRDefault="00470502" w:rsidP="00470502">
      <w:pPr>
        <w:tabs>
          <w:tab w:val="left" w:pos="707"/>
        </w:tabs>
        <w:suppressAutoHyphens/>
        <w:jc w:val="both"/>
        <w:textAlignment w:val="baseline"/>
        <w:rPr>
          <w:rFonts w:cs="Arial"/>
          <w:kern w:val="2"/>
          <w:szCs w:val="22"/>
          <w:lang w:eastAsia="zh-CN"/>
        </w:rPr>
      </w:pPr>
      <w:r w:rsidRPr="00470502">
        <w:rPr>
          <w:rFonts w:cs="Arial"/>
          <w:kern w:val="2"/>
          <w:szCs w:val="22"/>
          <w:lang w:eastAsia="zh-CN"/>
        </w:rPr>
        <w:t>L’Ajuntament no disposa dels mitjans personals adequats i suficients per a executar directament les prestacions objecte del contracte pels motius següents:</w:t>
      </w:r>
    </w:p>
    <w:p w:rsidR="00470502" w:rsidRPr="00470502" w:rsidRDefault="00470502" w:rsidP="00470502">
      <w:pPr>
        <w:tabs>
          <w:tab w:val="left" w:pos="707"/>
        </w:tabs>
        <w:suppressAutoHyphens/>
        <w:jc w:val="both"/>
        <w:textAlignment w:val="baseline"/>
        <w:rPr>
          <w:rFonts w:cs="Arial"/>
          <w:color w:val="158466"/>
          <w:kern w:val="2"/>
          <w:szCs w:val="22"/>
          <w:lang w:eastAsia="zh-CN"/>
        </w:rPr>
      </w:pPr>
    </w:p>
    <w:p w:rsidR="00470502" w:rsidRPr="00470502" w:rsidRDefault="00470502" w:rsidP="00470502">
      <w:pPr>
        <w:widowControl w:val="0"/>
        <w:tabs>
          <w:tab w:val="left" w:pos="707"/>
        </w:tabs>
        <w:suppressAutoHyphens/>
        <w:jc w:val="both"/>
        <w:textAlignment w:val="baseline"/>
        <w:rPr>
          <w:rFonts w:cs="Arial"/>
          <w:kern w:val="2"/>
          <w:szCs w:val="22"/>
          <w:lang w:eastAsia="zh-CN"/>
        </w:rPr>
      </w:pPr>
      <w:r w:rsidRPr="00470502">
        <w:rPr>
          <w:rFonts w:cs="Arial"/>
          <w:kern w:val="2"/>
          <w:szCs w:val="22"/>
          <w:lang w:eastAsia="zh-CN"/>
        </w:rPr>
        <w:t xml:space="preserve">Per portar a terme les actuacions determinades al Programa de Benestar emocional i psicopedagogia és necessari personal titulat i qualificat professionalment, i específicament, en matèria de psicologia i logopèdia. Al departament d’Ensenyament, actualment no hi ha professionals amb aquesta tipologia de titulació ni formació.  </w:t>
      </w:r>
    </w:p>
    <w:p w:rsidR="00470502" w:rsidRPr="00470502" w:rsidRDefault="00470502" w:rsidP="00470502">
      <w:pPr>
        <w:widowControl w:val="0"/>
        <w:tabs>
          <w:tab w:val="left" w:pos="707"/>
        </w:tabs>
        <w:suppressAutoHyphens/>
        <w:jc w:val="both"/>
        <w:textAlignment w:val="baseline"/>
        <w:rPr>
          <w:rFonts w:cs="Arial"/>
          <w:kern w:val="2"/>
          <w:szCs w:val="22"/>
          <w:lang w:val="es-ES" w:eastAsia="zh-CN"/>
        </w:rPr>
      </w:pPr>
    </w:p>
    <w:p w:rsidR="00470502" w:rsidRPr="00470502" w:rsidRDefault="00470502" w:rsidP="00470502">
      <w:pPr>
        <w:widowControl w:val="0"/>
        <w:tabs>
          <w:tab w:val="left" w:pos="707"/>
        </w:tabs>
        <w:suppressAutoHyphens/>
        <w:jc w:val="both"/>
        <w:textAlignment w:val="baseline"/>
        <w:rPr>
          <w:rFonts w:cs="Arial"/>
          <w:kern w:val="2"/>
          <w:szCs w:val="22"/>
          <w:lang w:val="es-ES" w:eastAsia="zh-CN"/>
        </w:rPr>
      </w:pPr>
    </w:p>
    <w:p w:rsidR="00470502" w:rsidRPr="00470502" w:rsidRDefault="00470502" w:rsidP="00470502">
      <w:pPr>
        <w:widowControl w:val="0"/>
        <w:tabs>
          <w:tab w:val="left" w:pos="707"/>
        </w:tabs>
        <w:suppressAutoHyphens/>
        <w:jc w:val="both"/>
        <w:textAlignment w:val="baseline"/>
        <w:rPr>
          <w:rFonts w:cs="Arial"/>
          <w:kern w:val="2"/>
          <w:szCs w:val="22"/>
          <w:lang w:val="es-ES" w:eastAsia="zh-CN"/>
        </w:rPr>
      </w:pPr>
    </w:p>
    <w:p w:rsidR="00470502" w:rsidRPr="00470502" w:rsidRDefault="00470502" w:rsidP="00470502">
      <w:pPr>
        <w:widowControl w:val="0"/>
        <w:tabs>
          <w:tab w:val="left" w:pos="707"/>
        </w:tabs>
        <w:suppressAutoHyphens/>
        <w:jc w:val="both"/>
        <w:textAlignment w:val="baseline"/>
        <w:rPr>
          <w:rFonts w:cs="Arial"/>
          <w:kern w:val="2"/>
          <w:szCs w:val="22"/>
          <w:lang w:val="es-ES" w:eastAsia="zh-CN"/>
        </w:rPr>
      </w:pPr>
    </w:p>
    <w:p w:rsidR="00470502" w:rsidRPr="00470502" w:rsidRDefault="00470502" w:rsidP="00470502">
      <w:pPr>
        <w:widowControl w:val="0"/>
        <w:tabs>
          <w:tab w:val="left" w:pos="707"/>
        </w:tabs>
        <w:suppressAutoHyphens/>
        <w:jc w:val="both"/>
        <w:textAlignment w:val="baseline"/>
        <w:rPr>
          <w:rFonts w:cs="Arial"/>
          <w:kern w:val="2"/>
          <w:szCs w:val="22"/>
          <w:lang w:val="es-ES" w:eastAsia="zh-CN"/>
        </w:rPr>
      </w:pPr>
    </w:p>
    <w:p w:rsidR="00470502" w:rsidRPr="00470502" w:rsidRDefault="00470502" w:rsidP="00470502">
      <w:pPr>
        <w:widowControl w:val="0"/>
        <w:tabs>
          <w:tab w:val="left" w:pos="707"/>
        </w:tabs>
        <w:suppressAutoHyphens/>
        <w:autoSpaceDE w:val="0"/>
        <w:autoSpaceDN w:val="0"/>
        <w:adjustRightInd w:val="0"/>
        <w:spacing w:after="30"/>
        <w:jc w:val="both"/>
        <w:textAlignment w:val="baseline"/>
        <w:rPr>
          <w:rFonts w:cs="Arial"/>
          <w:color w:val="158466"/>
          <w:kern w:val="2"/>
          <w:szCs w:val="22"/>
          <w:lang w:val="es-ES" w:eastAsia="zh-CN"/>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Naturalesa jurídica del contracte i règim jurídic</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3.2.  Constitueixen llei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Aquest plec de clàusules administratives particulars.</w:t>
      </w:r>
    </w:p>
    <w:p w:rsidR="00470502" w:rsidRPr="00470502" w:rsidRDefault="00470502" w:rsidP="00470502">
      <w:pPr>
        <w:jc w:val="both"/>
        <w:rPr>
          <w:rFonts w:cs="Times New Roman"/>
          <w:szCs w:val="22"/>
          <w:lang w:eastAsia="es-ES"/>
        </w:rPr>
      </w:pPr>
      <w:r w:rsidRPr="00470502">
        <w:rPr>
          <w:rFonts w:cs="Times New Roman"/>
          <w:szCs w:val="22"/>
          <w:lang w:eastAsia="es-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470502" w:rsidRPr="00470502" w:rsidRDefault="00470502" w:rsidP="00470502">
      <w:pPr>
        <w:jc w:val="both"/>
        <w:rPr>
          <w:rFonts w:cs="Times New Roman"/>
          <w:szCs w:val="22"/>
          <w:lang w:eastAsia="es-ES"/>
        </w:rPr>
      </w:pPr>
      <w:r w:rsidRPr="00470502">
        <w:rPr>
          <w:rFonts w:cs="Times New Roman"/>
          <w:szCs w:val="22"/>
          <w:lang w:eastAsia="es-ES"/>
        </w:rPr>
        <w:t>c) L’oferta del contractista en tot allò que no minori les prescripcions mínimes obligatòries del PPT i les obligacions del PCAP.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3.3. Per a tot allò no previst expressament en aquest plec i en el plec de prescripcions tècniques particulars regulador d’aquest contracte s’aplicarà supletòriament la normativa següent:</w:t>
      </w:r>
    </w:p>
    <w:p w:rsidR="00470502" w:rsidRPr="00470502" w:rsidRDefault="00470502" w:rsidP="00470502">
      <w:pPr>
        <w:jc w:val="both"/>
        <w:rPr>
          <w:rFonts w:cs="Times New Roman"/>
          <w:szCs w:val="22"/>
          <w:lang w:eastAsia="es-ES"/>
        </w:rPr>
      </w:pPr>
      <w:r w:rsidRPr="00470502">
        <w:rPr>
          <w:rFonts w:cs="Times New Roman"/>
          <w:szCs w:val="22"/>
          <w:lang w:eastAsia="es-ES"/>
        </w:rPr>
        <w:t>a) Llei 9/2017, de 8 de novembre, de contractes del sector públic (LCSP).</w:t>
      </w:r>
    </w:p>
    <w:p w:rsidR="00470502" w:rsidRPr="00470502" w:rsidRDefault="00470502" w:rsidP="00470502">
      <w:pPr>
        <w:jc w:val="both"/>
        <w:rPr>
          <w:rFonts w:cs="Times New Roman"/>
          <w:szCs w:val="22"/>
          <w:lang w:eastAsia="es-ES"/>
        </w:rPr>
      </w:pPr>
      <w:r w:rsidRPr="00470502">
        <w:rPr>
          <w:rFonts w:cs="Times New Roman"/>
          <w:szCs w:val="22"/>
          <w:lang w:eastAsia="es-ES"/>
        </w:rPr>
        <w:t>b) Reial decret 817/2009, de 8 de maig, pel qual es desenvolupa parcialment la Llei 30/2007, de 30 d’octubre, de contractes del sector públic.</w:t>
      </w:r>
    </w:p>
    <w:p w:rsidR="00470502" w:rsidRPr="00470502" w:rsidRDefault="00470502" w:rsidP="00470502">
      <w:pPr>
        <w:jc w:val="both"/>
        <w:rPr>
          <w:rFonts w:cs="Times New Roman"/>
          <w:szCs w:val="22"/>
          <w:lang w:eastAsia="es-ES"/>
        </w:rPr>
      </w:pPr>
      <w:r w:rsidRPr="00470502">
        <w:rPr>
          <w:rFonts w:cs="Times New Roman"/>
          <w:szCs w:val="22"/>
          <w:lang w:eastAsia="es-ES"/>
        </w:rPr>
        <w:t>c) Reial decret 1098/2001, de 12 d’octubre, pel qual s’aprova el Reglament General de la Llei de contractes de les administracions públiques, en tot allò no modificat ni derogat per les dues disposicions esmentades anteriorment.</w:t>
      </w:r>
    </w:p>
    <w:p w:rsidR="00470502" w:rsidRPr="00470502" w:rsidRDefault="00470502" w:rsidP="00470502">
      <w:pPr>
        <w:jc w:val="both"/>
        <w:rPr>
          <w:rFonts w:cs="Times New Roman"/>
          <w:szCs w:val="22"/>
          <w:lang w:eastAsia="es-ES"/>
        </w:rPr>
      </w:pPr>
      <w:r w:rsidRPr="00470502">
        <w:rPr>
          <w:rFonts w:cs="Times New Roman"/>
          <w:szCs w:val="22"/>
          <w:lang w:eastAsia="es-ES"/>
        </w:rPr>
        <w:t>d) Decret 107/2005, de 31 de maig, de creació del Registre Electrònic d’Empreses Licitadores.</w:t>
      </w:r>
    </w:p>
    <w:p w:rsidR="00470502" w:rsidRPr="00470502" w:rsidRDefault="00470502" w:rsidP="00470502">
      <w:pPr>
        <w:jc w:val="both"/>
        <w:rPr>
          <w:rFonts w:cs="Times New Roman"/>
          <w:szCs w:val="22"/>
          <w:lang w:eastAsia="es-ES"/>
        </w:rPr>
      </w:pPr>
      <w:r w:rsidRPr="00470502">
        <w:rPr>
          <w:rFonts w:cs="Times New Roman"/>
          <w:szCs w:val="22"/>
          <w:lang w:eastAsia="es-ES"/>
        </w:rPr>
        <w:t>e) Directiva 2014/24/UE del Parlament Europeu i del Consell, de 26 de febrer de 2014, sobre contractació pública que deroga la Directiva 2004/18/CEE,</w:t>
      </w:r>
    </w:p>
    <w:p w:rsidR="00470502" w:rsidRPr="00470502" w:rsidRDefault="00470502" w:rsidP="00470502">
      <w:pPr>
        <w:jc w:val="both"/>
        <w:rPr>
          <w:rFonts w:cs="Times New Roman"/>
          <w:szCs w:val="22"/>
          <w:lang w:eastAsia="es-ES"/>
        </w:rPr>
      </w:pPr>
      <w:r w:rsidRPr="00470502">
        <w:rPr>
          <w:rFonts w:cs="Times New Roman"/>
          <w:szCs w:val="22"/>
          <w:lang w:eastAsia="es-ES"/>
        </w:rPr>
        <w:t>f) Llei 7/1985, de 2 d’abril, reguladora de les bases de règim local.</w:t>
      </w:r>
    </w:p>
    <w:p w:rsidR="00470502" w:rsidRPr="00470502" w:rsidRDefault="00470502" w:rsidP="00470502">
      <w:pPr>
        <w:jc w:val="both"/>
        <w:rPr>
          <w:rFonts w:cs="Times New Roman"/>
          <w:szCs w:val="22"/>
          <w:lang w:eastAsia="es-ES"/>
        </w:rPr>
      </w:pPr>
      <w:r w:rsidRPr="00470502">
        <w:rPr>
          <w:rFonts w:cs="Times New Roman"/>
          <w:szCs w:val="22"/>
          <w:lang w:eastAsia="es-ES"/>
        </w:rPr>
        <w:t>g) Text refós de règim local aprovat pel Reial decret legislatiu 781/1986, de 18 d’abril.</w:t>
      </w:r>
    </w:p>
    <w:p w:rsidR="00470502" w:rsidRPr="00470502" w:rsidRDefault="00470502" w:rsidP="00470502">
      <w:pPr>
        <w:jc w:val="both"/>
        <w:rPr>
          <w:rFonts w:cs="Times New Roman"/>
          <w:szCs w:val="22"/>
          <w:lang w:eastAsia="es-ES"/>
        </w:rPr>
      </w:pPr>
      <w:r w:rsidRPr="00470502">
        <w:rPr>
          <w:rFonts w:cs="Times New Roman"/>
          <w:szCs w:val="22"/>
          <w:lang w:eastAsia="es-ES"/>
        </w:rPr>
        <w:t>h) Text refós de la Llei municipal i de règim local de Catalunya, aprovat pel Decret legislatiu 2/2003, de 28 d’abril (TRLMRLC).</w:t>
      </w:r>
    </w:p>
    <w:p w:rsidR="00470502" w:rsidRPr="00470502" w:rsidRDefault="00470502" w:rsidP="00470502">
      <w:pPr>
        <w:jc w:val="both"/>
        <w:rPr>
          <w:rFonts w:cs="Times New Roman"/>
          <w:szCs w:val="22"/>
          <w:lang w:eastAsia="es-ES"/>
        </w:rPr>
      </w:pPr>
      <w:r w:rsidRPr="00470502">
        <w:rPr>
          <w:rFonts w:cs="Times New Roman"/>
          <w:szCs w:val="22"/>
          <w:lang w:eastAsia="es-ES"/>
        </w:rPr>
        <w:t>i) Llei 39/2015, d’1 d’octubre, del procediment administratiu comú de les administracions públiques</w:t>
      </w:r>
    </w:p>
    <w:p w:rsidR="00470502" w:rsidRPr="00470502" w:rsidRDefault="00470502" w:rsidP="00470502">
      <w:pPr>
        <w:jc w:val="both"/>
        <w:rPr>
          <w:rFonts w:cs="Times New Roman"/>
          <w:szCs w:val="22"/>
          <w:lang w:eastAsia="es-ES"/>
        </w:rPr>
      </w:pPr>
      <w:r w:rsidRPr="00470502">
        <w:rPr>
          <w:rFonts w:cs="Times New Roman"/>
          <w:szCs w:val="22"/>
          <w:lang w:eastAsia="es-ES"/>
        </w:rPr>
        <w:t>j) Llei 26/2010, de 3 d’agost, de règim jurídic i de procediment de les administracions públiques de Catalunya</w:t>
      </w:r>
    </w:p>
    <w:p w:rsidR="00470502" w:rsidRPr="00470502" w:rsidRDefault="00470502" w:rsidP="00470502">
      <w:pPr>
        <w:jc w:val="both"/>
        <w:rPr>
          <w:rFonts w:cs="Times New Roman"/>
          <w:szCs w:val="22"/>
          <w:lang w:eastAsia="es-ES"/>
        </w:rPr>
      </w:pPr>
      <w:r w:rsidRPr="00470502">
        <w:rPr>
          <w:rFonts w:cs="Times New Roman"/>
          <w:szCs w:val="22"/>
          <w:lang w:eastAsia="es-ES"/>
        </w:rPr>
        <w:t>k) Llei 40/2015, d’1 d’octubre, de règim jurídic del sector públic.</w:t>
      </w:r>
    </w:p>
    <w:p w:rsidR="00470502" w:rsidRPr="00470502" w:rsidRDefault="00470502" w:rsidP="00470502">
      <w:pPr>
        <w:jc w:val="both"/>
        <w:rPr>
          <w:rFonts w:cs="Times New Roman"/>
          <w:szCs w:val="22"/>
          <w:lang w:eastAsia="es-ES"/>
        </w:rPr>
      </w:pPr>
      <w:r w:rsidRPr="00470502">
        <w:rPr>
          <w:rFonts w:cs="Times New Roman"/>
          <w:szCs w:val="22"/>
          <w:lang w:eastAsia="es-ES"/>
        </w:rPr>
        <w:t>l) Llei 59/2003, de 19 de desembre, de signatura electrònica.</w:t>
      </w:r>
    </w:p>
    <w:p w:rsidR="00470502" w:rsidRPr="00470502" w:rsidRDefault="00470502" w:rsidP="00470502">
      <w:pPr>
        <w:jc w:val="both"/>
        <w:rPr>
          <w:rFonts w:cs="Times New Roman"/>
          <w:szCs w:val="22"/>
          <w:lang w:eastAsia="es-ES"/>
        </w:rPr>
      </w:pPr>
      <w:r w:rsidRPr="00470502">
        <w:rPr>
          <w:rFonts w:cs="Times New Roman"/>
          <w:szCs w:val="22"/>
          <w:lang w:eastAsia="es-ES"/>
        </w:rPr>
        <w:t>m) Llei 29/2010, de 3 d’agost, de l’ús dels mitjans electrònics al sector públic de Catalunya.</w:t>
      </w:r>
    </w:p>
    <w:p w:rsidR="00470502" w:rsidRPr="00470502" w:rsidRDefault="00470502" w:rsidP="00470502">
      <w:pPr>
        <w:jc w:val="both"/>
        <w:rPr>
          <w:rFonts w:cs="Times New Roman"/>
          <w:szCs w:val="22"/>
          <w:lang w:eastAsia="es-ES"/>
        </w:rPr>
      </w:pPr>
      <w:r w:rsidRPr="00470502">
        <w:rPr>
          <w:rFonts w:cs="Times New Roman"/>
          <w:szCs w:val="22"/>
          <w:lang w:eastAsia="es-ES"/>
        </w:rPr>
        <w:t>n) Llei 25/2013, de 27 de desembre, d’impuls de la factura electrònica i creació del registre comptable de factures en el sector públic.</w:t>
      </w:r>
    </w:p>
    <w:p w:rsidR="00470502" w:rsidRPr="00470502" w:rsidRDefault="00470502" w:rsidP="00470502">
      <w:pPr>
        <w:jc w:val="both"/>
        <w:rPr>
          <w:rFonts w:cs="Times New Roman"/>
          <w:szCs w:val="22"/>
          <w:lang w:eastAsia="es-ES"/>
        </w:rPr>
      </w:pPr>
      <w:r w:rsidRPr="00470502">
        <w:rPr>
          <w:rFonts w:cs="Times New Roman"/>
          <w:szCs w:val="22"/>
          <w:lang w:eastAsia="es-ES"/>
        </w:rPr>
        <w:t>o) Llei 22/2010, de 20 de juliol, del Codi de consum de Catalunya.</w:t>
      </w:r>
    </w:p>
    <w:p w:rsidR="00470502" w:rsidRPr="00470502" w:rsidRDefault="00470502" w:rsidP="00470502">
      <w:pPr>
        <w:jc w:val="both"/>
        <w:rPr>
          <w:rFonts w:cs="Times New Roman"/>
          <w:szCs w:val="22"/>
          <w:lang w:eastAsia="es-ES"/>
        </w:rPr>
      </w:pPr>
      <w:r w:rsidRPr="00470502">
        <w:rPr>
          <w:rFonts w:cs="Times New Roman"/>
          <w:szCs w:val="22"/>
          <w:lang w:eastAsia="es-ES"/>
        </w:rPr>
        <w:t>p) Reial decret legislatiu 1/2007, de 16 de novembre, pel qual s’aprova el text refós de la Llei general de defensa dels consumidors i usuaris.</w:t>
      </w: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 xml:space="preserve">q) Llei 2/2015, de 30 de març, de </w:t>
      </w:r>
      <w:proofErr w:type="spellStart"/>
      <w:r w:rsidRPr="00470502">
        <w:rPr>
          <w:rFonts w:cs="Times New Roman"/>
          <w:szCs w:val="22"/>
          <w:lang w:eastAsia="es-ES"/>
        </w:rPr>
        <w:t>desindexació</w:t>
      </w:r>
      <w:proofErr w:type="spellEnd"/>
      <w:r w:rsidRPr="00470502">
        <w:rPr>
          <w:rFonts w:cs="Times New Roman"/>
          <w:szCs w:val="22"/>
          <w:lang w:eastAsia="es-ES"/>
        </w:rPr>
        <w:t xml:space="preserve"> de l’economia espanyola, desplegada pel Reial decret 55/2017, de 3 de febrer.</w:t>
      </w:r>
    </w:p>
    <w:p w:rsidR="00470502" w:rsidRPr="00470502" w:rsidRDefault="00470502" w:rsidP="00470502">
      <w:pPr>
        <w:jc w:val="both"/>
        <w:rPr>
          <w:rFonts w:cs="Times New Roman"/>
          <w:szCs w:val="22"/>
          <w:lang w:eastAsia="es-ES"/>
        </w:rPr>
      </w:pPr>
      <w:r w:rsidRPr="00470502">
        <w:rPr>
          <w:rFonts w:cs="Times New Roman"/>
          <w:szCs w:val="22"/>
          <w:lang w:eastAsia="es-ES"/>
        </w:rPr>
        <w:t>r) Llei Catalana D’educació 12/2009 de 10 de juliol.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De conformitat amb l’article 35.1.d) de la LCSP, en tant en quan aquest PCAP formarà part del contracte, les normes sobre protecció de dades de caràcter personal aplicables a aquest contracte són:</w:t>
      </w:r>
    </w:p>
    <w:p w:rsidR="00470502" w:rsidRPr="00470502" w:rsidRDefault="00470502" w:rsidP="00470502">
      <w:pPr>
        <w:jc w:val="both"/>
        <w:rPr>
          <w:rFonts w:cs="Times New Roman"/>
          <w:szCs w:val="22"/>
          <w:lang w:eastAsia="es-ES"/>
        </w:rPr>
      </w:pPr>
      <w:r w:rsidRPr="00470502">
        <w:rPr>
          <w:rFonts w:cs="Times New Roman"/>
          <w:szCs w:val="22"/>
          <w:lang w:eastAsia="es-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470502" w:rsidRPr="00470502" w:rsidRDefault="00470502" w:rsidP="00470502">
      <w:pPr>
        <w:jc w:val="both"/>
        <w:rPr>
          <w:rFonts w:cs="Times New Roman"/>
          <w:szCs w:val="22"/>
          <w:lang w:eastAsia="es-ES"/>
        </w:rPr>
      </w:pPr>
      <w:r w:rsidRPr="00470502">
        <w:rPr>
          <w:rFonts w:cs="Times New Roman"/>
          <w:szCs w:val="22"/>
          <w:lang w:eastAsia="es-ES"/>
        </w:rPr>
        <w:t>b) Llei Orgànica 3/2018, de 5 de desembre, de protecció de dades personals i garantia dels drets digitals.</w:t>
      </w:r>
    </w:p>
    <w:p w:rsidR="00470502" w:rsidRPr="00470502" w:rsidRDefault="00470502" w:rsidP="00470502">
      <w:pPr>
        <w:jc w:val="both"/>
        <w:rPr>
          <w:rFonts w:cs="Times New Roman"/>
          <w:szCs w:val="22"/>
          <w:lang w:eastAsia="es-ES"/>
        </w:rPr>
      </w:pPr>
      <w:r w:rsidRPr="00470502">
        <w:rPr>
          <w:rFonts w:cs="Times New Roman"/>
          <w:szCs w:val="22"/>
          <w:lang w:eastAsia="es-ES"/>
        </w:rPr>
        <w:t>c) Reial decret 1720/2007, de 21 de desembre, pel qual s’aprova el Reglament de desenvolupament de la Llei orgànica 15/1999, de 13 de desembre, de protecció de dades de caràcter personal (en allò que no contradigui les dues normes anteriors).</w:t>
      </w:r>
    </w:p>
    <w:p w:rsidR="00470502" w:rsidRPr="00470502" w:rsidRDefault="00470502" w:rsidP="00470502">
      <w:pPr>
        <w:jc w:val="both"/>
        <w:rPr>
          <w:rFonts w:cs="Times New Roman"/>
          <w:szCs w:val="22"/>
          <w:lang w:eastAsia="es-ES"/>
        </w:rPr>
      </w:pPr>
      <w:r w:rsidRPr="00470502">
        <w:rPr>
          <w:rFonts w:cs="Times New Roman"/>
          <w:szCs w:val="22"/>
          <w:lang w:eastAsia="es-ES"/>
        </w:rPr>
        <w:t>d) Llei 32/2010, de 1 d’octubre, de l’Autoritat Catalana de Protecció de Dades.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resta de normes de Dret administratiu i, mancant aquestes, del Dret privat.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remissió a aquestes normes s’entén produïda igualment a totes aquelles altres que, d’escaure’s durant l’execució del contracte, les modifiquin, substitueixin o complementin.</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b/>
          <w:szCs w:val="22"/>
          <w:lang w:eastAsia="es-ES"/>
        </w:rPr>
      </w:pPr>
      <w:r w:rsidRPr="00470502">
        <w:rPr>
          <w:rFonts w:cs="Times New Roman"/>
          <w:b/>
          <w:szCs w:val="22"/>
          <w:lang w:eastAsia="es-ES"/>
        </w:rPr>
        <w:t>Òrgan de contractació</w:t>
      </w:r>
    </w:p>
    <w:p w:rsidR="00470502" w:rsidRPr="00470502" w:rsidRDefault="00470502" w:rsidP="00470502">
      <w:pPr>
        <w:jc w:val="both"/>
        <w:rPr>
          <w:rFonts w:cs="Times New Roman"/>
          <w:b/>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L’òrgan de contractació és:</w:t>
      </w: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7"/>
        </w:numPr>
        <w:jc w:val="both"/>
        <w:rPr>
          <w:rFonts w:cs="Times New Roman"/>
          <w:szCs w:val="22"/>
          <w:lang w:eastAsia="es-ES"/>
        </w:rPr>
      </w:pPr>
      <w:r w:rsidRPr="00470502">
        <w:rPr>
          <w:rFonts w:cs="Times New Roman"/>
          <w:szCs w:val="22"/>
          <w:lang w:eastAsia="es-ES"/>
        </w:rPr>
        <w:t>L’alcalde per als actes següents: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Incoació de l’expedient de contractació.</w:t>
      </w:r>
    </w:p>
    <w:p w:rsidR="00470502" w:rsidRPr="00470502" w:rsidRDefault="00470502" w:rsidP="00470502">
      <w:pPr>
        <w:jc w:val="both"/>
        <w:rPr>
          <w:rFonts w:cs="Times New Roman"/>
          <w:szCs w:val="22"/>
          <w:lang w:eastAsia="es-ES"/>
        </w:rPr>
      </w:pPr>
      <w:r w:rsidRPr="00470502">
        <w:rPr>
          <w:rFonts w:cs="Times New Roman"/>
          <w:szCs w:val="22"/>
          <w:lang w:eastAsia="es-ES"/>
        </w:rPr>
        <w:t>b. Adjudicació del contracte.</w:t>
      </w:r>
    </w:p>
    <w:p w:rsidR="00470502" w:rsidRPr="00470502" w:rsidRDefault="00470502" w:rsidP="00470502">
      <w:pPr>
        <w:jc w:val="both"/>
        <w:rPr>
          <w:rFonts w:cs="Times New Roman"/>
          <w:szCs w:val="22"/>
          <w:lang w:eastAsia="es-ES"/>
        </w:rPr>
      </w:pPr>
      <w:r w:rsidRPr="00470502">
        <w:rPr>
          <w:rFonts w:cs="Times New Roman"/>
          <w:szCs w:val="22"/>
          <w:lang w:eastAsia="es-ES"/>
        </w:rPr>
        <w:t>c. Incoació i resolució d’expedients per imposició de penalitats per incompliments del contracte.</w:t>
      </w: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7"/>
        </w:numPr>
        <w:jc w:val="both"/>
        <w:rPr>
          <w:rFonts w:cs="Times New Roman"/>
          <w:szCs w:val="22"/>
          <w:lang w:eastAsia="es-ES"/>
        </w:rPr>
      </w:pPr>
      <w:r w:rsidRPr="00470502">
        <w:rPr>
          <w:rFonts w:cs="Times New Roman"/>
          <w:szCs w:val="22"/>
          <w:lang w:eastAsia="es-ES"/>
        </w:rPr>
        <w:t>La Junta de Govern Local de l’Ajuntament de Premià de Mar, de conformitat amb el Decret d’Alcaldia 2020/1645 de 21 de desembre de 2020, de delegació de competències, per als actes següents: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Aprovació de l’expedient de contractació.</w:t>
      </w:r>
    </w:p>
    <w:p w:rsidR="00470502" w:rsidRPr="00470502" w:rsidRDefault="00470502" w:rsidP="00470502">
      <w:pPr>
        <w:jc w:val="both"/>
        <w:rPr>
          <w:rFonts w:cs="Times New Roman"/>
          <w:szCs w:val="22"/>
          <w:lang w:eastAsia="es-ES"/>
        </w:rPr>
      </w:pPr>
      <w:r w:rsidRPr="00470502">
        <w:rPr>
          <w:rFonts w:cs="Times New Roman"/>
          <w:szCs w:val="22"/>
          <w:lang w:eastAsia="es-ES"/>
        </w:rPr>
        <w:t>b. Modificació, pròrroga, interpretació o resolució anticipada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L’Ajuntament de Premià de Mar té el seu domicili a </w:t>
      </w:r>
      <w:smartTag w:uri="urn:schemas-microsoft-com:office:smarttags" w:element="PersonName">
        <w:smartTagPr>
          <w:attr w:name="ProductID" w:val="la Llei"/>
        </w:smartTagPr>
        <w:r w:rsidRPr="00470502">
          <w:rPr>
            <w:rFonts w:cs="Times New Roman"/>
            <w:szCs w:val="22"/>
            <w:lang w:eastAsia="es-ES"/>
          </w:rPr>
          <w:t>la Plaça</w:t>
        </w:r>
      </w:smartTag>
      <w:r w:rsidRPr="00470502">
        <w:rPr>
          <w:rFonts w:cs="Times New Roman"/>
          <w:szCs w:val="22"/>
          <w:lang w:eastAsia="es-ES"/>
        </w:rPr>
        <w:t xml:space="preserve"> de l’Ajuntament, 1, de Premià de Mar, codi postal 08330. La direcció web de l’Ajuntament de Premià de Mar és </w:t>
      </w:r>
      <w:hyperlink r:id="rId9" w:history="1">
        <w:r w:rsidRPr="00470502">
          <w:rPr>
            <w:rFonts w:cs="Times New Roman"/>
            <w:color w:val="0000FF"/>
            <w:szCs w:val="22"/>
            <w:u w:val="single"/>
            <w:lang w:val="es-ES" w:eastAsia="es-ES"/>
          </w:rPr>
          <w:t>www.premiademar.cat</w:t>
        </w:r>
      </w:hyperlink>
      <w:r w:rsidRPr="00470502">
        <w:rPr>
          <w:rFonts w:cs="Times New Roman"/>
          <w:szCs w:val="22"/>
          <w:lang w:eastAsia="es-ES"/>
        </w:rPr>
        <w: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Responsable del contracte i unitat seguiment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unitat encarregada del seguiment i execució ordinària del contracte, de conformitat amb l’article 62 de la LCSP, serà el departament d’Ensenyament de l’adjuntament de Premià de Mar que li correspondrà:</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Assistir al responsable del contracte en allò que precisi.</w:t>
      </w:r>
    </w:p>
    <w:p w:rsidR="00470502" w:rsidRPr="00470502" w:rsidRDefault="00470502" w:rsidP="00470502">
      <w:pPr>
        <w:jc w:val="both"/>
        <w:rPr>
          <w:rFonts w:cs="Times New Roman"/>
          <w:szCs w:val="22"/>
          <w:lang w:eastAsia="es-ES"/>
        </w:rPr>
      </w:pPr>
      <w:r w:rsidRPr="00470502">
        <w:rPr>
          <w:rFonts w:cs="Times New Roman"/>
          <w:szCs w:val="22"/>
          <w:lang w:eastAsia="es-ES"/>
        </w:rPr>
        <w:t>- Calcular els danys i perjudicis irrogats a l’Ajuntament que poguessin incórrer els contractistes (article 194 LCSP).</w:t>
      </w:r>
    </w:p>
    <w:p w:rsidR="00470502" w:rsidRPr="00470502" w:rsidRDefault="00470502" w:rsidP="00470502">
      <w:pPr>
        <w:jc w:val="both"/>
        <w:rPr>
          <w:rFonts w:cs="Times New Roman"/>
          <w:szCs w:val="22"/>
          <w:lang w:eastAsia="es-ES"/>
        </w:rPr>
      </w:pPr>
      <w:r w:rsidRPr="00470502">
        <w:rPr>
          <w:rFonts w:cs="Times New Roman"/>
          <w:szCs w:val="22"/>
          <w:lang w:eastAsia="es-ES"/>
        </w:rPr>
        <w:t>- Donar els vistiplau al pla d’autocontrol del compliment de l’article 201 de la LCSP proposat pel contractista.</w:t>
      </w:r>
    </w:p>
    <w:p w:rsidR="00470502" w:rsidRPr="00470502" w:rsidRDefault="00470502" w:rsidP="00470502">
      <w:pPr>
        <w:jc w:val="both"/>
        <w:rPr>
          <w:rFonts w:cs="Times New Roman"/>
          <w:szCs w:val="22"/>
          <w:lang w:eastAsia="es-ES"/>
        </w:rPr>
      </w:pPr>
      <w:r w:rsidRPr="00470502">
        <w:rPr>
          <w:rFonts w:cs="Times New Roman"/>
          <w:szCs w:val="22"/>
          <w:lang w:eastAsia="es-ES"/>
        </w:rPr>
        <w:t>- Adoptar les mesures i fer el seguiment del compliment de les obligacions socials, laborals i mediambientals del contractista (article 201 LCSP).</w:t>
      </w:r>
    </w:p>
    <w:p w:rsidR="00470502" w:rsidRPr="00470502" w:rsidRDefault="00470502" w:rsidP="00470502">
      <w:pPr>
        <w:jc w:val="both"/>
        <w:rPr>
          <w:rFonts w:cs="Times New Roman"/>
          <w:szCs w:val="22"/>
          <w:lang w:eastAsia="es-ES"/>
        </w:rPr>
      </w:pPr>
      <w:r w:rsidRPr="00470502">
        <w:rPr>
          <w:rFonts w:cs="Times New Roman"/>
          <w:szCs w:val="22"/>
          <w:lang w:eastAsia="es-ES"/>
        </w:rPr>
        <w:t>- Controlar el compliment de condicions especials d’execució del contracte de caràcter social, ètic, mediambiental o d’un altre ordre (article 202 LCSP).</w:t>
      </w:r>
    </w:p>
    <w:p w:rsidR="00470502" w:rsidRPr="00470502" w:rsidRDefault="00470502" w:rsidP="00470502">
      <w:pPr>
        <w:jc w:val="both"/>
        <w:rPr>
          <w:rFonts w:cs="Times New Roman"/>
          <w:szCs w:val="22"/>
          <w:lang w:eastAsia="es-ES"/>
        </w:rPr>
      </w:pPr>
      <w:r w:rsidRPr="00470502">
        <w:rPr>
          <w:rFonts w:cs="Times New Roman"/>
          <w:szCs w:val="22"/>
          <w:lang w:eastAsia="es-ES"/>
        </w:rPr>
        <w:t>- Comprovar la idoneïtat de les modificacions plantejades pel responsable del contracte (articles 203 a 207 de la LCSP).</w:t>
      </w:r>
    </w:p>
    <w:p w:rsidR="00470502" w:rsidRPr="00470502" w:rsidRDefault="00470502" w:rsidP="00470502">
      <w:pPr>
        <w:jc w:val="both"/>
        <w:rPr>
          <w:rFonts w:cs="Times New Roman"/>
          <w:szCs w:val="22"/>
          <w:lang w:eastAsia="es-ES"/>
        </w:rPr>
      </w:pPr>
      <w:r w:rsidRPr="00470502">
        <w:rPr>
          <w:rFonts w:cs="Times New Roman"/>
          <w:szCs w:val="22"/>
          <w:lang w:eastAsia="es-ES"/>
        </w:rPr>
        <w:t>- Promoure la suspensió del contracte quan escaigui (article 208 LCSP).</w:t>
      </w:r>
    </w:p>
    <w:p w:rsidR="00470502" w:rsidRPr="00470502" w:rsidRDefault="00470502" w:rsidP="00470502">
      <w:pPr>
        <w:jc w:val="both"/>
        <w:rPr>
          <w:rFonts w:cs="Times New Roman"/>
          <w:szCs w:val="22"/>
          <w:lang w:eastAsia="es-ES"/>
        </w:rPr>
      </w:pPr>
      <w:r w:rsidRPr="00470502">
        <w:rPr>
          <w:rFonts w:cs="Times New Roman"/>
          <w:szCs w:val="22"/>
          <w:lang w:eastAsia="es-ES"/>
        </w:rPr>
        <w:t>- Promoure les causes de resolució del contracte taxades en la LCSP (articles 211 a 213 LCSP).</w:t>
      </w:r>
    </w:p>
    <w:p w:rsidR="00470502" w:rsidRPr="00470502" w:rsidRDefault="00470502" w:rsidP="00470502">
      <w:pPr>
        <w:jc w:val="both"/>
        <w:rPr>
          <w:rFonts w:cs="Times New Roman"/>
          <w:szCs w:val="22"/>
          <w:lang w:eastAsia="es-ES"/>
        </w:rPr>
      </w:pPr>
      <w:r w:rsidRPr="00470502">
        <w:rPr>
          <w:rFonts w:cs="Times New Roman"/>
          <w:szCs w:val="22"/>
          <w:lang w:eastAsia="es-ES"/>
        </w:rPr>
        <w:t>- Autoritzar possibles cessions de contracte (article 214 LCSP).</w:t>
      </w:r>
    </w:p>
    <w:p w:rsidR="00470502" w:rsidRPr="00470502" w:rsidRDefault="00470502" w:rsidP="00470502">
      <w:pPr>
        <w:jc w:val="both"/>
        <w:rPr>
          <w:rFonts w:cs="Times New Roman"/>
          <w:szCs w:val="22"/>
          <w:lang w:eastAsia="es-ES"/>
        </w:rPr>
      </w:pPr>
      <w:r w:rsidRPr="00470502">
        <w:rPr>
          <w:rFonts w:cs="Times New Roman"/>
          <w:szCs w:val="22"/>
          <w:lang w:eastAsia="es-ES"/>
        </w:rPr>
        <w:t>- Controlar la subcontractació del contracte (article 215 LCSP).</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 Pot controlar el pagament del contractista als </w:t>
      </w:r>
      <w:proofErr w:type="spellStart"/>
      <w:r w:rsidRPr="00470502">
        <w:rPr>
          <w:rFonts w:cs="Times New Roman"/>
          <w:szCs w:val="22"/>
          <w:lang w:eastAsia="es-ES"/>
        </w:rPr>
        <w:t>subcontractistes</w:t>
      </w:r>
      <w:proofErr w:type="spellEnd"/>
      <w:r w:rsidRPr="00470502">
        <w:rPr>
          <w:rFonts w:cs="Times New Roman"/>
          <w:szCs w:val="22"/>
          <w:lang w:eastAsia="es-ES"/>
        </w:rPr>
        <w:t xml:space="preserve"> (articles 216 i 217 LCSP).</w:t>
      </w:r>
      <w:r w:rsidRPr="00470502">
        <w:rPr>
          <w:rFonts w:cs="Times New Roman"/>
          <w:sz w:val="20"/>
          <w:lang w:val="es-ES" w:eastAsia="es-ES"/>
        </w:rPr>
        <w:t xml:space="preserve"> </w:t>
      </w:r>
      <w:r w:rsidRPr="00470502">
        <w:rPr>
          <w:rFonts w:cs="Times New Roman"/>
          <w:szCs w:val="22"/>
          <w:lang w:eastAsia="es-ES"/>
        </w:rPr>
        <w:t xml:space="preserve">Quan aquesta ho sol·liciti, el contractista haurà de facilitar un llistat detallat d’aquells </w:t>
      </w:r>
      <w:proofErr w:type="spellStart"/>
      <w:r w:rsidRPr="00470502">
        <w:rPr>
          <w:rFonts w:cs="Times New Roman"/>
          <w:szCs w:val="22"/>
          <w:lang w:eastAsia="es-ES"/>
        </w:rPr>
        <w:t>subcontractistes</w:t>
      </w:r>
      <w:proofErr w:type="spellEnd"/>
      <w:r w:rsidRPr="00470502">
        <w:rPr>
          <w:rFonts w:cs="Times New Roman"/>
          <w:szCs w:val="22"/>
          <w:lang w:eastAsia="es-ES"/>
        </w:rPr>
        <w:t xml:space="preserve">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470502" w:rsidRPr="00470502" w:rsidRDefault="00470502" w:rsidP="00470502">
      <w:pPr>
        <w:jc w:val="both"/>
        <w:rPr>
          <w:rFonts w:cs="Times New Roman"/>
          <w:szCs w:val="22"/>
          <w:lang w:eastAsia="es-ES"/>
        </w:rPr>
      </w:pPr>
      <w:r w:rsidRPr="00470502">
        <w:rPr>
          <w:rFonts w:cs="Times New Roman"/>
          <w:szCs w:val="22"/>
          <w:lang w:eastAsia="es-ES"/>
        </w:rPr>
        <w:t>- Controlar la subrogació de personal (article 130 LCSP), si escau.</w:t>
      </w:r>
    </w:p>
    <w:p w:rsidR="00470502" w:rsidRPr="00470502" w:rsidRDefault="00470502" w:rsidP="00470502">
      <w:pPr>
        <w:jc w:val="both"/>
        <w:rPr>
          <w:rFonts w:cs="Times New Roman"/>
          <w:szCs w:val="22"/>
          <w:lang w:eastAsia="es-ES"/>
        </w:rPr>
      </w:pPr>
      <w:r w:rsidRPr="00470502">
        <w:rPr>
          <w:rFonts w:cs="Times New Roman"/>
          <w:szCs w:val="22"/>
          <w:lang w:eastAsia="es-ES"/>
        </w:rPr>
        <w:t>- Controlar situacions que puguin induir a cessió il·legal de treballadors (article 308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responsable del contracte, de conformitat amb l’article 62 LCSP, és el Cap d’Ensenyament , al qual li correspondrà les funcions següents: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Supervisar l’execució del contracte i prendre les decisions i dictar les instruccions necessàries per assegurar la correcta realització de la prestació, sempre dins de les facultats que li atorgui l’òrgan de contractació.</w:t>
      </w:r>
    </w:p>
    <w:p w:rsidR="00470502" w:rsidRPr="00470502" w:rsidRDefault="00470502" w:rsidP="00470502">
      <w:pPr>
        <w:jc w:val="both"/>
        <w:rPr>
          <w:rFonts w:cs="Times New Roman"/>
          <w:szCs w:val="22"/>
          <w:lang w:eastAsia="es-ES"/>
        </w:rPr>
      </w:pPr>
      <w:r w:rsidRPr="00470502">
        <w:rPr>
          <w:rFonts w:cs="Times New Roman"/>
          <w:szCs w:val="22"/>
          <w:lang w:eastAsia="es-ES"/>
        </w:rPr>
        <w:t>- Conformar les factures (article 198 LCSP).</w:t>
      </w: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 Efectuar les propostes d’interpretació dels plecs i el contracte a l’òrgan de contractació (article 190 LCSP).</w:t>
      </w:r>
    </w:p>
    <w:p w:rsidR="00470502" w:rsidRPr="00470502" w:rsidRDefault="00470502" w:rsidP="00470502">
      <w:pPr>
        <w:jc w:val="both"/>
        <w:rPr>
          <w:rFonts w:cs="Times New Roman"/>
          <w:szCs w:val="22"/>
          <w:lang w:eastAsia="es-ES"/>
        </w:rPr>
      </w:pPr>
      <w:r w:rsidRPr="00470502">
        <w:rPr>
          <w:rFonts w:cs="Times New Roman"/>
          <w:szCs w:val="22"/>
          <w:lang w:eastAsia="es-ES"/>
        </w:rPr>
        <w:t>- Promoure les penalitats per incompliment del termini d’execució (article 193 LCSP).</w:t>
      </w:r>
    </w:p>
    <w:p w:rsidR="00470502" w:rsidRPr="00470502" w:rsidRDefault="00470502" w:rsidP="00470502">
      <w:pPr>
        <w:jc w:val="both"/>
        <w:rPr>
          <w:rFonts w:cs="Times New Roman"/>
          <w:szCs w:val="22"/>
          <w:lang w:eastAsia="es-ES"/>
        </w:rPr>
      </w:pPr>
      <w:r w:rsidRPr="00470502">
        <w:rPr>
          <w:rFonts w:cs="Times New Roman"/>
          <w:szCs w:val="22"/>
          <w:lang w:eastAsia="es-ES"/>
        </w:rPr>
        <w:t>- Denunciar els incompliments parcials o compliments defectuosos dels plecs així com de l’oferta del contractista.</w:t>
      </w:r>
    </w:p>
    <w:p w:rsidR="00470502" w:rsidRPr="00470502" w:rsidRDefault="00470502" w:rsidP="00470502">
      <w:pPr>
        <w:tabs>
          <w:tab w:val="left" w:pos="6300"/>
        </w:tabs>
        <w:jc w:val="both"/>
        <w:rPr>
          <w:rFonts w:cs="Times New Roman"/>
          <w:szCs w:val="22"/>
          <w:lang w:eastAsia="es-ES"/>
        </w:rPr>
      </w:pPr>
      <w:r w:rsidRPr="00470502">
        <w:rPr>
          <w:rFonts w:cs="Times New Roman"/>
          <w:szCs w:val="22"/>
          <w:lang w:eastAsia="es-ES"/>
        </w:rPr>
        <w:t>- Adoptar la proposta sobre la imposició de penalitats.</w:t>
      </w:r>
      <w:r w:rsidRPr="00470502">
        <w:rPr>
          <w:rFonts w:cs="Times New Roman"/>
          <w:szCs w:val="22"/>
          <w:lang w:eastAsia="es-ES"/>
        </w:rPr>
        <w:tab/>
      </w:r>
    </w:p>
    <w:p w:rsidR="00470502" w:rsidRPr="00470502" w:rsidRDefault="00470502" w:rsidP="00470502">
      <w:pPr>
        <w:jc w:val="both"/>
        <w:rPr>
          <w:rFonts w:cs="Times New Roman"/>
          <w:szCs w:val="22"/>
          <w:lang w:eastAsia="es-ES"/>
        </w:rPr>
      </w:pPr>
      <w:r w:rsidRPr="00470502">
        <w:rPr>
          <w:rFonts w:cs="Times New Roman"/>
          <w:szCs w:val="22"/>
          <w:lang w:eastAsia="es-ES"/>
        </w:rPr>
        <w:t>- Proposar els mecanismes interns necessaris per assegurar la qualitat de prestació del servei sens perjudici dels controls de qualitat proposats per l’adjudicatari.</w:t>
      </w:r>
    </w:p>
    <w:p w:rsidR="00470502" w:rsidRPr="00470502" w:rsidRDefault="00470502" w:rsidP="00470502">
      <w:pPr>
        <w:jc w:val="both"/>
        <w:rPr>
          <w:rFonts w:cs="Times New Roman"/>
          <w:szCs w:val="22"/>
          <w:lang w:eastAsia="es-ES"/>
        </w:rPr>
      </w:pPr>
      <w:r w:rsidRPr="00470502">
        <w:rPr>
          <w:rFonts w:cs="Times New Roman"/>
          <w:szCs w:val="22"/>
          <w:lang w:eastAsia="es-ES"/>
        </w:rPr>
        <w:t>- Assegurar-se que el contracte s’executa a risc i ventura del contractista (art 197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Valor estimat del contracte, pressupost base de licitació, sistema de determinació del preu i finançament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6.1. El Valor Estimat del Contracte (VEC):</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El valor estimat del contracte, entès com a despesa màxima estimada, és de 71.495,34 € ( setanta-un mil quatre-cents noranta-cinc euros amb trenta-quatre cèntims) IVA exclòs.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VEC, de conformitat amb els articles 99.2, 101.5 i 116.2 de la LCSP, s’ha calculat de la manera següent:</w:t>
      </w:r>
    </w:p>
    <w:p w:rsidR="00470502" w:rsidRPr="00470502" w:rsidRDefault="00470502" w:rsidP="00470502">
      <w:pPr>
        <w:jc w:val="both"/>
        <w:rPr>
          <w:rFonts w:cs="Times New Roman"/>
          <w:szCs w:val="22"/>
          <w:lang w:eastAsia="es-ES"/>
        </w:rPr>
      </w:pPr>
    </w:p>
    <w:tbl>
      <w:tblPr>
        <w:tblW w:w="0" w:type="auto"/>
        <w:jc w:val="center"/>
        <w:tblLayout w:type="fixed"/>
        <w:tblCellMar>
          <w:left w:w="10" w:type="dxa"/>
          <w:right w:w="10" w:type="dxa"/>
        </w:tblCellMar>
        <w:tblLook w:val="04A0" w:firstRow="1" w:lastRow="0" w:firstColumn="1" w:lastColumn="0" w:noHBand="0" w:noVBand="1"/>
      </w:tblPr>
      <w:tblGrid>
        <w:gridCol w:w="3060"/>
        <w:gridCol w:w="2291"/>
      </w:tblGrid>
      <w:tr w:rsidR="00470502" w:rsidRPr="00470502" w:rsidTr="0007274A">
        <w:trPr>
          <w:trHeight w:val="351"/>
          <w:jc w:val="center"/>
        </w:trPr>
        <w:tc>
          <w:tcPr>
            <w:tcW w:w="3060" w:type="dxa"/>
            <w:tcBorders>
              <w:top w:val="single" w:sz="2" w:space="0" w:color="000000"/>
              <w:left w:val="single" w:sz="2" w:space="0" w:color="000000"/>
              <w:bottom w:val="single" w:sz="2" w:space="0" w:color="000000"/>
              <w:right w:val="nil"/>
            </w:tcBorders>
            <w:shd w:val="clear" w:color="auto" w:fill="0074BC"/>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color w:val="FFFFFF"/>
                <w:kern w:val="2"/>
                <w:szCs w:val="22"/>
                <w:lang w:eastAsia="zh-CN"/>
              </w:rPr>
            </w:pPr>
            <w:r w:rsidRPr="00470502">
              <w:rPr>
                <w:rFonts w:cs="Arial"/>
                <w:b/>
                <w:bCs/>
                <w:color w:val="FFFFFF"/>
                <w:kern w:val="2"/>
                <w:szCs w:val="22"/>
                <w:lang w:eastAsia="zh-CN"/>
              </w:rPr>
              <w:t>Concepte</w:t>
            </w:r>
          </w:p>
        </w:tc>
        <w:tc>
          <w:tcPr>
            <w:tcW w:w="2291" w:type="dxa"/>
            <w:tcBorders>
              <w:top w:val="single" w:sz="2" w:space="0" w:color="000000"/>
              <w:left w:val="single" w:sz="2" w:space="0" w:color="000000"/>
              <w:bottom w:val="single" w:sz="2" w:space="0" w:color="000000"/>
              <w:right w:val="single" w:sz="2" w:space="0" w:color="000000"/>
            </w:tcBorders>
            <w:shd w:val="clear" w:color="auto" w:fill="0074BC"/>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color w:val="FFFFFF"/>
                <w:kern w:val="2"/>
                <w:szCs w:val="22"/>
                <w:lang w:eastAsia="zh-CN"/>
              </w:rPr>
            </w:pPr>
            <w:r w:rsidRPr="00470502">
              <w:rPr>
                <w:rFonts w:cs="Arial"/>
                <w:b/>
                <w:bCs/>
                <w:color w:val="FFFFFF"/>
                <w:kern w:val="2"/>
                <w:szCs w:val="22"/>
                <w:lang w:eastAsia="zh-CN"/>
              </w:rPr>
              <w:t>Base imposable</w:t>
            </w:r>
          </w:p>
        </w:tc>
      </w:tr>
      <w:tr w:rsidR="00470502" w:rsidRPr="00470502" w:rsidTr="0007274A">
        <w:trPr>
          <w:trHeight w:val="285"/>
          <w:jc w:val="center"/>
        </w:trPr>
        <w:tc>
          <w:tcPr>
            <w:tcW w:w="306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textAlignment w:val="baseline"/>
              <w:rPr>
                <w:rFonts w:cs="Arial"/>
                <w:kern w:val="2"/>
                <w:szCs w:val="22"/>
                <w:lang w:eastAsia="zh-CN"/>
              </w:rPr>
            </w:pPr>
            <w:r w:rsidRPr="00470502">
              <w:rPr>
                <w:rFonts w:cs="Arial"/>
                <w:kern w:val="2"/>
                <w:szCs w:val="22"/>
                <w:lang w:eastAsia="zh-CN"/>
              </w:rPr>
              <w:t>Pressupost base de licitació</w:t>
            </w:r>
          </w:p>
        </w:tc>
        <w:tc>
          <w:tcPr>
            <w:tcW w:w="2291"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bCs/>
                <w:kern w:val="2"/>
                <w:szCs w:val="22"/>
                <w:lang w:eastAsia="zh-CN"/>
              </w:rPr>
              <w:t>59.579,45 €</w:t>
            </w:r>
          </w:p>
        </w:tc>
      </w:tr>
      <w:tr w:rsidR="00470502" w:rsidRPr="00470502" w:rsidTr="0007274A">
        <w:trPr>
          <w:trHeight w:val="289"/>
          <w:jc w:val="center"/>
        </w:trPr>
        <w:tc>
          <w:tcPr>
            <w:tcW w:w="306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textAlignment w:val="baseline"/>
              <w:rPr>
                <w:rFonts w:cs="Arial"/>
                <w:kern w:val="2"/>
                <w:szCs w:val="22"/>
                <w:lang w:eastAsia="zh-CN"/>
              </w:rPr>
            </w:pPr>
            <w:r w:rsidRPr="00470502">
              <w:rPr>
                <w:rFonts w:cs="Arial"/>
                <w:kern w:val="2"/>
                <w:szCs w:val="22"/>
                <w:lang w:eastAsia="zh-CN"/>
              </w:rPr>
              <w:t>Pròrrogues del contracte</w:t>
            </w:r>
          </w:p>
        </w:tc>
        <w:tc>
          <w:tcPr>
            <w:tcW w:w="2291"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bCs/>
                <w:kern w:val="2"/>
                <w:szCs w:val="22"/>
                <w:lang w:eastAsia="zh-CN"/>
              </w:rPr>
              <w:t>59.579,45 €</w:t>
            </w:r>
          </w:p>
        </w:tc>
      </w:tr>
      <w:tr w:rsidR="00470502" w:rsidRPr="00470502" w:rsidTr="0007274A">
        <w:trPr>
          <w:trHeight w:val="549"/>
          <w:jc w:val="center"/>
        </w:trPr>
        <w:tc>
          <w:tcPr>
            <w:tcW w:w="306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textAlignment w:val="baseline"/>
              <w:rPr>
                <w:rFonts w:cs="Arial"/>
                <w:kern w:val="2"/>
                <w:szCs w:val="22"/>
                <w:lang w:eastAsia="zh-CN"/>
              </w:rPr>
            </w:pPr>
            <w:r w:rsidRPr="00470502">
              <w:rPr>
                <w:rFonts w:cs="Arial"/>
                <w:kern w:val="2"/>
                <w:szCs w:val="22"/>
                <w:lang w:eastAsia="zh-CN"/>
              </w:rPr>
              <w:t>Supòsits de modificació previstos en el PCAP (20%)</w:t>
            </w:r>
          </w:p>
        </w:tc>
        <w:tc>
          <w:tcPr>
            <w:tcW w:w="2291"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11.915,89 €</w:t>
            </w:r>
          </w:p>
        </w:tc>
      </w:tr>
      <w:tr w:rsidR="00470502" w:rsidRPr="00470502" w:rsidTr="0007274A">
        <w:trPr>
          <w:trHeight w:val="571"/>
          <w:jc w:val="center"/>
        </w:trPr>
        <w:tc>
          <w:tcPr>
            <w:tcW w:w="306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textAlignment w:val="baseline"/>
              <w:rPr>
                <w:rFonts w:cs="Arial"/>
                <w:kern w:val="2"/>
                <w:szCs w:val="22"/>
                <w:lang w:eastAsia="zh-CN"/>
              </w:rPr>
            </w:pPr>
            <w:r w:rsidRPr="00470502">
              <w:rPr>
                <w:rFonts w:cs="Arial"/>
                <w:kern w:val="2"/>
                <w:szCs w:val="22"/>
                <w:lang w:eastAsia="zh-CN"/>
              </w:rPr>
              <w:t>Prestacions addicionals (article 168.c.2 o 168.e de la LCSP)</w:t>
            </w:r>
          </w:p>
        </w:tc>
        <w:tc>
          <w:tcPr>
            <w:tcW w:w="2291"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w:t>
            </w:r>
          </w:p>
        </w:tc>
      </w:tr>
      <w:tr w:rsidR="00470502" w:rsidRPr="00470502" w:rsidTr="0007274A">
        <w:trPr>
          <w:trHeight w:val="267"/>
          <w:jc w:val="center"/>
        </w:trPr>
        <w:tc>
          <w:tcPr>
            <w:tcW w:w="306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textAlignment w:val="baseline"/>
              <w:rPr>
                <w:rFonts w:cs="Arial"/>
                <w:kern w:val="2"/>
                <w:szCs w:val="22"/>
                <w:lang w:eastAsia="zh-CN"/>
              </w:rPr>
            </w:pPr>
            <w:r w:rsidRPr="00470502">
              <w:rPr>
                <w:rFonts w:cs="Arial"/>
                <w:b/>
                <w:bCs/>
                <w:kern w:val="2"/>
                <w:szCs w:val="22"/>
                <w:lang w:eastAsia="zh-CN"/>
              </w:rPr>
              <w:t>Total</w:t>
            </w:r>
          </w:p>
        </w:tc>
        <w:tc>
          <w:tcPr>
            <w:tcW w:w="2291"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napToGrid w:val="0"/>
              <w:spacing w:line="256" w:lineRule="auto"/>
              <w:jc w:val="center"/>
              <w:textAlignment w:val="baseline"/>
              <w:rPr>
                <w:rFonts w:cs="Arial"/>
                <w:kern w:val="2"/>
                <w:szCs w:val="22"/>
                <w:lang w:eastAsia="zh-CN"/>
              </w:rPr>
            </w:pPr>
            <w:r w:rsidRPr="00470502">
              <w:rPr>
                <w:rFonts w:cs="Arial"/>
                <w:b/>
                <w:bCs/>
                <w:kern w:val="2"/>
                <w:szCs w:val="22"/>
                <w:lang w:eastAsia="zh-CN"/>
              </w:rPr>
              <w:t>71.495,34 €</w:t>
            </w:r>
          </w:p>
        </w:tc>
      </w:tr>
    </w:tbl>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6.2. Pressupost base de licitació (PBL):</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El pressupost base de licitació, entesa com a despesa màxima compromesa, és de </w:t>
      </w:r>
      <w:r w:rsidRPr="00470502">
        <w:rPr>
          <w:rFonts w:cs="Arial"/>
          <w:b/>
          <w:bCs/>
          <w:kern w:val="2"/>
          <w:szCs w:val="22"/>
          <w:lang w:eastAsia="zh-CN"/>
        </w:rPr>
        <w:t xml:space="preserve">59.579,45 </w:t>
      </w:r>
      <w:r w:rsidRPr="00470502">
        <w:rPr>
          <w:rFonts w:cs="Times New Roman"/>
          <w:szCs w:val="22"/>
          <w:lang w:eastAsia="es-ES"/>
        </w:rPr>
        <w:t>€ (cinquanta-nou mil cinc-cents setanta-nou euros amb quaranta-cinc cèntims), IVA exempt.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pressupost base de licitació es desglossa de la forma següent:</w:t>
      </w:r>
    </w:p>
    <w:p w:rsidR="00470502" w:rsidRPr="00470502" w:rsidRDefault="00470502" w:rsidP="00470502">
      <w:pPr>
        <w:widowControl w:val="0"/>
        <w:suppressLineNumbers/>
        <w:suppressAutoHyphens/>
        <w:autoSpaceDE w:val="0"/>
        <w:jc w:val="both"/>
        <w:textAlignment w:val="baseline"/>
        <w:rPr>
          <w:rFonts w:cs="Arial"/>
          <w:kern w:val="2"/>
          <w:szCs w:val="22"/>
          <w:lang w:eastAsia="zh-CN"/>
        </w:rPr>
      </w:pPr>
    </w:p>
    <w:p w:rsidR="00470502" w:rsidRPr="00470502" w:rsidRDefault="00470502" w:rsidP="00470502">
      <w:pPr>
        <w:widowControl w:val="0"/>
        <w:suppressLineNumbers/>
        <w:suppressAutoHyphens/>
        <w:autoSpaceDE w:val="0"/>
        <w:jc w:val="both"/>
        <w:textAlignment w:val="baseline"/>
        <w:rPr>
          <w:rFonts w:cs="Arial"/>
          <w:i/>
          <w:iCs/>
          <w:kern w:val="2"/>
          <w:szCs w:val="22"/>
          <w:lang w:eastAsia="zh-CN"/>
        </w:rPr>
      </w:pPr>
    </w:p>
    <w:tbl>
      <w:tblPr>
        <w:tblW w:w="0" w:type="auto"/>
        <w:jc w:val="center"/>
        <w:tblLayout w:type="fixed"/>
        <w:tblCellMar>
          <w:left w:w="70" w:type="dxa"/>
          <w:right w:w="70" w:type="dxa"/>
        </w:tblCellMar>
        <w:tblLook w:val="04A0" w:firstRow="1" w:lastRow="0" w:firstColumn="1" w:lastColumn="0" w:noHBand="0" w:noVBand="1"/>
      </w:tblPr>
      <w:tblGrid>
        <w:gridCol w:w="3876"/>
        <w:gridCol w:w="1526"/>
        <w:gridCol w:w="1281"/>
      </w:tblGrid>
      <w:tr w:rsidR="00470502" w:rsidRPr="00470502" w:rsidTr="0007274A">
        <w:trPr>
          <w:trHeight w:val="631"/>
          <w:jc w:val="center"/>
        </w:trPr>
        <w:tc>
          <w:tcPr>
            <w:tcW w:w="3876" w:type="dxa"/>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p>
        </w:tc>
        <w:tc>
          <w:tcPr>
            <w:tcW w:w="1526" w:type="dxa"/>
            <w:tcBorders>
              <w:top w:val="single" w:sz="6" w:space="0" w:color="auto"/>
              <w:left w:val="single" w:sz="6" w:space="0" w:color="auto"/>
              <w:bottom w:val="single" w:sz="6" w:space="0" w:color="auto"/>
              <w:right w:val="single" w:sz="6" w:space="0" w:color="auto"/>
            </w:tcBorders>
            <w:vAlign w:val="center"/>
            <w:hideMark/>
          </w:tcPr>
          <w:p w:rsidR="00470502" w:rsidRPr="00470502" w:rsidRDefault="00470502" w:rsidP="00470502">
            <w:pPr>
              <w:autoSpaceDE w:val="0"/>
              <w:autoSpaceDN w:val="0"/>
              <w:adjustRightInd w:val="0"/>
              <w:spacing w:line="256" w:lineRule="auto"/>
              <w:jc w:val="center"/>
              <w:rPr>
                <w:rFonts w:ascii="Calibri" w:hAnsi="Calibri" w:cs="Calibri"/>
                <w:b/>
                <w:bCs/>
                <w:color w:val="000000"/>
                <w:szCs w:val="22"/>
              </w:rPr>
            </w:pPr>
            <w:r w:rsidRPr="00470502">
              <w:rPr>
                <w:rFonts w:ascii="Calibri" w:hAnsi="Calibri" w:cs="Calibri"/>
                <w:b/>
                <w:bCs/>
                <w:color w:val="000000"/>
                <w:szCs w:val="22"/>
              </w:rPr>
              <w:t>€</w:t>
            </w:r>
          </w:p>
        </w:tc>
        <w:tc>
          <w:tcPr>
            <w:tcW w:w="1281" w:type="dxa"/>
            <w:tcBorders>
              <w:top w:val="single" w:sz="6" w:space="0" w:color="auto"/>
              <w:left w:val="single" w:sz="6" w:space="0" w:color="auto"/>
              <w:bottom w:val="single" w:sz="6" w:space="0" w:color="auto"/>
              <w:right w:val="single" w:sz="6" w:space="0" w:color="auto"/>
            </w:tcBorders>
            <w:vAlign w:val="center"/>
            <w:hideMark/>
          </w:tcPr>
          <w:p w:rsidR="00470502" w:rsidRPr="00470502" w:rsidRDefault="00470502" w:rsidP="00470502">
            <w:pPr>
              <w:autoSpaceDE w:val="0"/>
              <w:autoSpaceDN w:val="0"/>
              <w:adjustRightInd w:val="0"/>
              <w:spacing w:line="256" w:lineRule="auto"/>
              <w:jc w:val="center"/>
              <w:rPr>
                <w:rFonts w:ascii="Calibri" w:hAnsi="Calibri" w:cs="Calibri"/>
                <w:b/>
                <w:bCs/>
                <w:color w:val="000000"/>
                <w:szCs w:val="22"/>
              </w:rPr>
            </w:pPr>
            <w:r w:rsidRPr="00470502">
              <w:rPr>
                <w:rFonts w:ascii="Calibri" w:hAnsi="Calibri" w:cs="Calibri"/>
                <w:b/>
                <w:bCs/>
                <w:color w:val="000000"/>
                <w:szCs w:val="22"/>
              </w:rPr>
              <w:t>%</w:t>
            </w:r>
          </w:p>
        </w:tc>
      </w:tr>
      <w:tr w:rsidR="00470502" w:rsidRPr="00470502" w:rsidTr="0007274A">
        <w:trPr>
          <w:trHeight w:val="236"/>
          <w:jc w:val="center"/>
        </w:trPr>
        <w:tc>
          <w:tcPr>
            <w:tcW w:w="3876" w:type="dxa"/>
            <w:tcBorders>
              <w:top w:val="single" w:sz="6" w:space="0" w:color="auto"/>
              <w:left w:val="single" w:sz="6" w:space="0" w:color="auto"/>
              <w:bottom w:val="single" w:sz="6" w:space="0" w:color="auto"/>
              <w:right w:val="single" w:sz="6" w:space="0" w:color="auto"/>
            </w:tcBorders>
            <w:shd w:val="solid" w:color="C0C0C0" w:fill="auto"/>
            <w:hideMark/>
          </w:tcPr>
          <w:p w:rsidR="00470502" w:rsidRPr="00470502" w:rsidRDefault="00470502" w:rsidP="00470502">
            <w:pPr>
              <w:autoSpaceDE w:val="0"/>
              <w:autoSpaceDN w:val="0"/>
              <w:adjustRightInd w:val="0"/>
              <w:spacing w:line="256" w:lineRule="auto"/>
              <w:rPr>
                <w:rFonts w:ascii="Calibri" w:hAnsi="Calibri" w:cs="Calibri"/>
                <w:b/>
                <w:bCs/>
                <w:color w:val="000000"/>
                <w:szCs w:val="22"/>
              </w:rPr>
            </w:pPr>
            <w:r w:rsidRPr="00470502">
              <w:rPr>
                <w:rFonts w:ascii="Calibri" w:hAnsi="Calibri" w:cs="Calibri"/>
                <w:b/>
                <w:bCs/>
                <w:color w:val="000000"/>
                <w:szCs w:val="22"/>
              </w:rPr>
              <w:t>COSTOS DIRECTES</w:t>
            </w:r>
          </w:p>
        </w:tc>
        <w:tc>
          <w:tcPr>
            <w:tcW w:w="1526" w:type="dxa"/>
            <w:tcBorders>
              <w:top w:val="single" w:sz="6" w:space="0" w:color="auto"/>
              <w:left w:val="single" w:sz="6" w:space="0" w:color="auto"/>
              <w:bottom w:val="single" w:sz="6" w:space="0" w:color="auto"/>
              <w:right w:val="single" w:sz="6" w:space="0" w:color="auto"/>
            </w:tcBorders>
            <w:shd w:val="solid" w:color="C0C0C0" w:fill="auto"/>
            <w:hideMark/>
          </w:tcPr>
          <w:p w:rsidR="00470502" w:rsidRPr="00470502" w:rsidRDefault="00470502" w:rsidP="00470502">
            <w:pPr>
              <w:autoSpaceDE w:val="0"/>
              <w:autoSpaceDN w:val="0"/>
              <w:adjustRightInd w:val="0"/>
              <w:spacing w:line="256" w:lineRule="auto"/>
              <w:jc w:val="right"/>
              <w:rPr>
                <w:rFonts w:ascii="Calibri" w:hAnsi="Calibri" w:cs="Calibri"/>
                <w:b/>
                <w:bCs/>
                <w:color w:val="000000"/>
                <w:szCs w:val="22"/>
              </w:rPr>
            </w:pPr>
            <w:r w:rsidRPr="00470502">
              <w:rPr>
                <w:rFonts w:ascii="Calibri" w:hAnsi="Calibri" w:cs="Calibri"/>
                <w:b/>
                <w:bCs/>
                <w:color w:val="000000"/>
                <w:szCs w:val="22"/>
              </w:rPr>
              <w:t>51.583,94 €</w:t>
            </w:r>
          </w:p>
        </w:tc>
        <w:tc>
          <w:tcPr>
            <w:tcW w:w="1281" w:type="dxa"/>
            <w:tcBorders>
              <w:top w:val="single" w:sz="6" w:space="0" w:color="auto"/>
              <w:left w:val="single" w:sz="6" w:space="0" w:color="auto"/>
              <w:bottom w:val="single" w:sz="6" w:space="0" w:color="auto"/>
              <w:right w:val="single" w:sz="6" w:space="0" w:color="auto"/>
            </w:tcBorders>
            <w:shd w:val="solid" w:color="C0C0C0" w:fill="auto"/>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p>
        </w:tc>
      </w:tr>
      <w:tr w:rsidR="00470502" w:rsidRPr="00470502" w:rsidTr="0007274A">
        <w:trPr>
          <w:trHeight w:val="218"/>
          <w:jc w:val="center"/>
        </w:trPr>
        <w:tc>
          <w:tcPr>
            <w:tcW w:w="387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rPr>
                <w:rFonts w:ascii="Calibri" w:hAnsi="Calibri" w:cs="Calibri"/>
                <w:color w:val="000000"/>
                <w:szCs w:val="22"/>
              </w:rPr>
            </w:pPr>
            <w:r w:rsidRPr="00470502">
              <w:rPr>
                <w:rFonts w:ascii="Calibri" w:hAnsi="Calibri" w:cs="Calibri"/>
                <w:color w:val="000000"/>
                <w:szCs w:val="22"/>
              </w:rPr>
              <w:t>Salari Psicòleg</w:t>
            </w:r>
          </w:p>
        </w:tc>
        <w:tc>
          <w:tcPr>
            <w:tcW w:w="152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24.890,88 €</w:t>
            </w:r>
          </w:p>
        </w:tc>
        <w:tc>
          <w:tcPr>
            <w:tcW w:w="1281"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45,97%</w:t>
            </w:r>
          </w:p>
        </w:tc>
      </w:tr>
      <w:tr w:rsidR="00470502" w:rsidRPr="00470502" w:rsidTr="0007274A">
        <w:trPr>
          <w:trHeight w:val="224"/>
          <w:jc w:val="center"/>
        </w:trPr>
        <w:tc>
          <w:tcPr>
            <w:tcW w:w="387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rPr>
                <w:rFonts w:ascii="Calibri" w:hAnsi="Calibri" w:cs="Calibri"/>
                <w:color w:val="000000"/>
                <w:szCs w:val="22"/>
              </w:rPr>
            </w:pPr>
            <w:r w:rsidRPr="00470502">
              <w:rPr>
                <w:rFonts w:ascii="Calibri" w:hAnsi="Calibri" w:cs="Calibri"/>
                <w:color w:val="000000"/>
                <w:szCs w:val="22"/>
              </w:rPr>
              <w:lastRenderedPageBreak/>
              <w:t>Cost seguretat social Psicòleg</w:t>
            </w:r>
          </w:p>
        </w:tc>
        <w:tc>
          <w:tcPr>
            <w:tcW w:w="152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7.965,08 €</w:t>
            </w:r>
          </w:p>
        </w:tc>
        <w:tc>
          <w:tcPr>
            <w:tcW w:w="1281"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14,28%</w:t>
            </w:r>
          </w:p>
        </w:tc>
      </w:tr>
      <w:tr w:rsidR="00470502" w:rsidRPr="00470502" w:rsidTr="0007274A">
        <w:trPr>
          <w:trHeight w:val="224"/>
          <w:jc w:val="center"/>
        </w:trPr>
        <w:tc>
          <w:tcPr>
            <w:tcW w:w="387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rPr>
                <w:rFonts w:ascii="Calibri" w:hAnsi="Calibri" w:cs="Calibri"/>
                <w:color w:val="000000"/>
                <w:szCs w:val="22"/>
              </w:rPr>
            </w:pPr>
            <w:r w:rsidRPr="00470502">
              <w:rPr>
                <w:rFonts w:ascii="Calibri" w:hAnsi="Calibri" w:cs="Calibri"/>
                <w:color w:val="000000"/>
                <w:szCs w:val="22"/>
              </w:rPr>
              <w:t>Salari Logopeda</w:t>
            </w:r>
          </w:p>
        </w:tc>
        <w:tc>
          <w:tcPr>
            <w:tcW w:w="152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12.445,44 €</w:t>
            </w:r>
          </w:p>
        </w:tc>
        <w:tc>
          <w:tcPr>
            <w:tcW w:w="1281"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22,31%</w:t>
            </w:r>
          </w:p>
        </w:tc>
      </w:tr>
      <w:tr w:rsidR="00470502" w:rsidRPr="00470502" w:rsidTr="0007274A">
        <w:trPr>
          <w:trHeight w:val="224"/>
          <w:jc w:val="center"/>
        </w:trPr>
        <w:tc>
          <w:tcPr>
            <w:tcW w:w="387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rPr>
                <w:rFonts w:ascii="Calibri" w:hAnsi="Calibri" w:cs="Calibri"/>
                <w:color w:val="000000"/>
                <w:szCs w:val="22"/>
              </w:rPr>
            </w:pPr>
            <w:r w:rsidRPr="00470502">
              <w:rPr>
                <w:rFonts w:ascii="Calibri" w:hAnsi="Calibri" w:cs="Calibri"/>
                <w:color w:val="000000"/>
                <w:szCs w:val="22"/>
              </w:rPr>
              <w:t>Cost Seguretat Social Logopeda</w:t>
            </w:r>
          </w:p>
        </w:tc>
        <w:tc>
          <w:tcPr>
            <w:tcW w:w="152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3.982,54 €</w:t>
            </w:r>
          </w:p>
        </w:tc>
        <w:tc>
          <w:tcPr>
            <w:tcW w:w="1281"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7,14%</w:t>
            </w:r>
          </w:p>
        </w:tc>
      </w:tr>
      <w:tr w:rsidR="00470502" w:rsidRPr="00470502" w:rsidTr="0007274A">
        <w:trPr>
          <w:trHeight w:val="224"/>
          <w:jc w:val="center"/>
        </w:trPr>
        <w:tc>
          <w:tcPr>
            <w:tcW w:w="387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rPr>
                <w:rFonts w:ascii="Calibri" w:hAnsi="Calibri" w:cs="Calibri"/>
                <w:color w:val="000000"/>
                <w:szCs w:val="22"/>
              </w:rPr>
            </w:pPr>
            <w:r w:rsidRPr="00470502">
              <w:rPr>
                <w:rFonts w:ascii="Calibri" w:hAnsi="Calibri" w:cs="Calibri"/>
                <w:color w:val="000000"/>
                <w:szCs w:val="22"/>
              </w:rPr>
              <w:t>Material fungible</w:t>
            </w:r>
          </w:p>
        </w:tc>
        <w:tc>
          <w:tcPr>
            <w:tcW w:w="152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1.500,00 €</w:t>
            </w:r>
          </w:p>
        </w:tc>
        <w:tc>
          <w:tcPr>
            <w:tcW w:w="1281"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3,60%</w:t>
            </w:r>
          </w:p>
        </w:tc>
      </w:tr>
      <w:tr w:rsidR="00470502" w:rsidRPr="00470502" w:rsidTr="0007274A">
        <w:trPr>
          <w:trHeight w:val="224"/>
          <w:jc w:val="center"/>
        </w:trPr>
        <w:tc>
          <w:tcPr>
            <w:tcW w:w="387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rPr>
                <w:rFonts w:ascii="Calibri" w:hAnsi="Calibri" w:cs="Calibri"/>
                <w:color w:val="000000"/>
                <w:szCs w:val="22"/>
              </w:rPr>
            </w:pPr>
            <w:r w:rsidRPr="00470502">
              <w:rPr>
                <w:rFonts w:ascii="Calibri" w:hAnsi="Calibri" w:cs="Calibri"/>
                <w:color w:val="000000"/>
                <w:szCs w:val="22"/>
              </w:rPr>
              <w:t>Assegurança</w:t>
            </w:r>
          </w:p>
        </w:tc>
        <w:tc>
          <w:tcPr>
            <w:tcW w:w="152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800,00 €</w:t>
            </w:r>
          </w:p>
        </w:tc>
        <w:tc>
          <w:tcPr>
            <w:tcW w:w="1281"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1,70%</w:t>
            </w:r>
          </w:p>
        </w:tc>
      </w:tr>
      <w:tr w:rsidR="00470502" w:rsidRPr="00470502" w:rsidTr="0007274A">
        <w:trPr>
          <w:trHeight w:val="243"/>
          <w:jc w:val="center"/>
        </w:trPr>
        <w:tc>
          <w:tcPr>
            <w:tcW w:w="3876" w:type="dxa"/>
            <w:tcBorders>
              <w:top w:val="single" w:sz="6" w:space="0" w:color="auto"/>
              <w:left w:val="single" w:sz="6" w:space="0" w:color="auto"/>
              <w:bottom w:val="single" w:sz="6" w:space="0" w:color="auto"/>
              <w:right w:val="single" w:sz="6" w:space="0" w:color="auto"/>
            </w:tcBorders>
            <w:shd w:val="solid" w:color="C0C0C0" w:fill="auto"/>
            <w:hideMark/>
          </w:tcPr>
          <w:p w:rsidR="00470502" w:rsidRPr="00470502" w:rsidRDefault="00470502" w:rsidP="00470502">
            <w:pPr>
              <w:autoSpaceDE w:val="0"/>
              <w:autoSpaceDN w:val="0"/>
              <w:adjustRightInd w:val="0"/>
              <w:spacing w:line="256" w:lineRule="auto"/>
              <w:rPr>
                <w:rFonts w:ascii="Calibri" w:hAnsi="Calibri" w:cs="Calibri"/>
                <w:b/>
                <w:bCs/>
                <w:color w:val="000000"/>
                <w:szCs w:val="22"/>
              </w:rPr>
            </w:pPr>
            <w:r w:rsidRPr="00470502">
              <w:rPr>
                <w:rFonts w:ascii="Calibri" w:hAnsi="Calibri" w:cs="Calibri"/>
                <w:b/>
                <w:bCs/>
                <w:color w:val="000000"/>
                <w:szCs w:val="22"/>
              </w:rPr>
              <w:t>COSTOS INDIRECTES</w:t>
            </w:r>
          </w:p>
        </w:tc>
        <w:tc>
          <w:tcPr>
            <w:tcW w:w="1526" w:type="dxa"/>
            <w:tcBorders>
              <w:top w:val="single" w:sz="6" w:space="0" w:color="auto"/>
              <w:left w:val="single" w:sz="6" w:space="0" w:color="auto"/>
              <w:bottom w:val="single" w:sz="6" w:space="0" w:color="auto"/>
              <w:right w:val="single" w:sz="6" w:space="0" w:color="auto"/>
            </w:tcBorders>
            <w:shd w:val="solid" w:color="C0C0C0" w:fill="auto"/>
            <w:hideMark/>
          </w:tcPr>
          <w:p w:rsidR="00470502" w:rsidRPr="00470502" w:rsidRDefault="00470502" w:rsidP="00470502">
            <w:pPr>
              <w:autoSpaceDE w:val="0"/>
              <w:autoSpaceDN w:val="0"/>
              <w:adjustRightInd w:val="0"/>
              <w:spacing w:line="256" w:lineRule="auto"/>
              <w:jc w:val="right"/>
              <w:rPr>
                <w:rFonts w:ascii="Calibri" w:hAnsi="Calibri" w:cs="Calibri"/>
                <w:b/>
                <w:bCs/>
                <w:color w:val="000000"/>
                <w:szCs w:val="22"/>
              </w:rPr>
            </w:pPr>
            <w:r w:rsidRPr="00470502">
              <w:rPr>
                <w:rFonts w:ascii="Calibri" w:hAnsi="Calibri" w:cs="Calibri"/>
                <w:b/>
                <w:bCs/>
                <w:color w:val="000000"/>
                <w:szCs w:val="22"/>
              </w:rPr>
              <w:t>2.579,20 €</w:t>
            </w:r>
          </w:p>
        </w:tc>
        <w:tc>
          <w:tcPr>
            <w:tcW w:w="1281" w:type="dxa"/>
            <w:tcBorders>
              <w:top w:val="single" w:sz="6" w:space="0" w:color="auto"/>
              <w:left w:val="single" w:sz="6" w:space="0" w:color="auto"/>
              <w:bottom w:val="single" w:sz="6" w:space="0" w:color="auto"/>
              <w:right w:val="single" w:sz="6" w:space="0" w:color="auto"/>
            </w:tcBorders>
            <w:shd w:val="solid" w:color="969696" w:fill="auto"/>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p>
        </w:tc>
      </w:tr>
      <w:tr w:rsidR="00470502" w:rsidRPr="00470502" w:rsidTr="0007274A">
        <w:trPr>
          <w:trHeight w:val="243"/>
          <w:jc w:val="center"/>
        </w:trPr>
        <w:tc>
          <w:tcPr>
            <w:tcW w:w="387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rPr>
                <w:rFonts w:ascii="Calibri" w:hAnsi="Calibri" w:cs="Calibri"/>
                <w:color w:val="000000"/>
                <w:szCs w:val="22"/>
              </w:rPr>
            </w:pPr>
            <w:r w:rsidRPr="00470502">
              <w:rPr>
                <w:rFonts w:ascii="Calibri" w:hAnsi="Calibri" w:cs="Calibri"/>
                <w:color w:val="000000"/>
                <w:szCs w:val="22"/>
              </w:rPr>
              <w:t>Altres costos indirectes</w:t>
            </w:r>
          </w:p>
        </w:tc>
        <w:tc>
          <w:tcPr>
            <w:tcW w:w="152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2.579,20 €</w:t>
            </w:r>
          </w:p>
        </w:tc>
        <w:tc>
          <w:tcPr>
            <w:tcW w:w="1281"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5,00%</w:t>
            </w:r>
          </w:p>
        </w:tc>
      </w:tr>
      <w:tr w:rsidR="00470502" w:rsidRPr="00470502" w:rsidTr="0007274A">
        <w:trPr>
          <w:trHeight w:val="236"/>
          <w:jc w:val="center"/>
        </w:trPr>
        <w:tc>
          <w:tcPr>
            <w:tcW w:w="3876" w:type="dxa"/>
            <w:tcBorders>
              <w:top w:val="single" w:sz="6" w:space="0" w:color="auto"/>
              <w:left w:val="single" w:sz="6" w:space="0" w:color="auto"/>
              <w:bottom w:val="single" w:sz="6" w:space="0" w:color="auto"/>
              <w:right w:val="single" w:sz="6" w:space="0" w:color="auto"/>
            </w:tcBorders>
            <w:shd w:val="solid" w:color="C0C0C0" w:fill="auto"/>
            <w:hideMark/>
          </w:tcPr>
          <w:p w:rsidR="00470502" w:rsidRPr="00470502" w:rsidRDefault="00470502" w:rsidP="00470502">
            <w:pPr>
              <w:autoSpaceDE w:val="0"/>
              <w:autoSpaceDN w:val="0"/>
              <w:adjustRightInd w:val="0"/>
              <w:spacing w:line="256" w:lineRule="auto"/>
              <w:rPr>
                <w:rFonts w:ascii="Calibri" w:hAnsi="Calibri" w:cs="Calibri"/>
                <w:b/>
                <w:bCs/>
                <w:color w:val="000000"/>
                <w:szCs w:val="22"/>
              </w:rPr>
            </w:pPr>
            <w:r w:rsidRPr="00470502">
              <w:rPr>
                <w:rFonts w:ascii="Calibri" w:hAnsi="Calibri" w:cs="Calibri"/>
                <w:b/>
                <w:bCs/>
                <w:color w:val="000000"/>
                <w:szCs w:val="22"/>
              </w:rPr>
              <w:t>COSTOS TOTALS</w:t>
            </w:r>
          </w:p>
        </w:tc>
        <w:tc>
          <w:tcPr>
            <w:tcW w:w="1526" w:type="dxa"/>
            <w:tcBorders>
              <w:top w:val="single" w:sz="6" w:space="0" w:color="auto"/>
              <w:left w:val="single" w:sz="6" w:space="0" w:color="auto"/>
              <w:bottom w:val="single" w:sz="6" w:space="0" w:color="auto"/>
              <w:right w:val="single" w:sz="6" w:space="0" w:color="auto"/>
            </w:tcBorders>
            <w:shd w:val="solid" w:color="C0C0C0" w:fill="auto"/>
            <w:hideMark/>
          </w:tcPr>
          <w:p w:rsidR="00470502" w:rsidRPr="00470502" w:rsidRDefault="00470502" w:rsidP="00470502">
            <w:pPr>
              <w:autoSpaceDE w:val="0"/>
              <w:autoSpaceDN w:val="0"/>
              <w:adjustRightInd w:val="0"/>
              <w:spacing w:line="256" w:lineRule="auto"/>
              <w:jc w:val="right"/>
              <w:rPr>
                <w:rFonts w:ascii="Calibri" w:hAnsi="Calibri" w:cs="Calibri"/>
                <w:b/>
                <w:bCs/>
                <w:color w:val="000000"/>
                <w:szCs w:val="22"/>
              </w:rPr>
            </w:pPr>
            <w:r w:rsidRPr="00470502">
              <w:rPr>
                <w:rFonts w:ascii="Calibri" w:hAnsi="Calibri" w:cs="Calibri"/>
                <w:b/>
                <w:bCs/>
                <w:color w:val="000000"/>
                <w:szCs w:val="22"/>
              </w:rPr>
              <w:t>54.163,14 €</w:t>
            </w:r>
          </w:p>
        </w:tc>
        <w:tc>
          <w:tcPr>
            <w:tcW w:w="1281" w:type="dxa"/>
            <w:tcBorders>
              <w:top w:val="single" w:sz="6" w:space="0" w:color="auto"/>
              <w:left w:val="single" w:sz="6" w:space="0" w:color="auto"/>
              <w:bottom w:val="single" w:sz="6" w:space="0" w:color="auto"/>
              <w:right w:val="single" w:sz="6" w:space="0" w:color="auto"/>
            </w:tcBorders>
            <w:shd w:val="solid" w:color="C0C0C0" w:fill="auto"/>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100,00%</w:t>
            </w:r>
          </w:p>
        </w:tc>
      </w:tr>
      <w:tr w:rsidR="00470502" w:rsidRPr="00470502" w:rsidTr="0007274A">
        <w:trPr>
          <w:trHeight w:val="236"/>
          <w:jc w:val="center"/>
        </w:trPr>
        <w:tc>
          <w:tcPr>
            <w:tcW w:w="3876" w:type="dxa"/>
            <w:tcBorders>
              <w:top w:val="single" w:sz="6" w:space="0" w:color="auto"/>
              <w:left w:val="single" w:sz="6" w:space="0" w:color="auto"/>
              <w:bottom w:val="single" w:sz="6" w:space="0" w:color="auto"/>
              <w:right w:val="nil"/>
            </w:tcBorders>
            <w:hideMark/>
          </w:tcPr>
          <w:p w:rsidR="00470502" w:rsidRPr="00470502" w:rsidRDefault="00470502" w:rsidP="00470502">
            <w:pPr>
              <w:autoSpaceDE w:val="0"/>
              <w:autoSpaceDN w:val="0"/>
              <w:adjustRightInd w:val="0"/>
              <w:spacing w:line="256" w:lineRule="auto"/>
              <w:rPr>
                <w:rFonts w:ascii="Calibri" w:hAnsi="Calibri" w:cs="Calibri"/>
                <w:color w:val="000000"/>
                <w:szCs w:val="22"/>
              </w:rPr>
            </w:pPr>
            <w:r w:rsidRPr="00470502">
              <w:rPr>
                <w:rFonts w:ascii="Calibri" w:hAnsi="Calibri" w:cs="Calibri"/>
                <w:color w:val="000000"/>
                <w:szCs w:val="22"/>
              </w:rPr>
              <w:t>Beneficis industrials (10%)</w:t>
            </w:r>
          </w:p>
        </w:tc>
        <w:tc>
          <w:tcPr>
            <w:tcW w:w="1526" w:type="dxa"/>
            <w:tcBorders>
              <w:top w:val="single" w:sz="6" w:space="0" w:color="auto"/>
              <w:left w:val="single" w:sz="6" w:space="0" w:color="auto"/>
              <w:bottom w:val="single" w:sz="6" w:space="0" w:color="auto"/>
              <w:right w:val="single" w:sz="6" w:space="0" w:color="auto"/>
            </w:tcBorders>
            <w:hideMark/>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r w:rsidRPr="00470502">
              <w:rPr>
                <w:rFonts w:ascii="Calibri" w:hAnsi="Calibri" w:cs="Calibri"/>
                <w:color w:val="000000"/>
                <w:szCs w:val="22"/>
              </w:rPr>
              <w:t>5.416,31 €</w:t>
            </w:r>
          </w:p>
        </w:tc>
        <w:tc>
          <w:tcPr>
            <w:tcW w:w="1281" w:type="dxa"/>
            <w:tcBorders>
              <w:top w:val="single" w:sz="6" w:space="0" w:color="auto"/>
              <w:left w:val="nil"/>
              <w:bottom w:val="single" w:sz="6" w:space="0" w:color="auto"/>
              <w:right w:val="single" w:sz="6" w:space="0" w:color="auto"/>
            </w:tcBorders>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p>
        </w:tc>
      </w:tr>
      <w:tr w:rsidR="00470502" w:rsidRPr="00470502" w:rsidTr="0007274A">
        <w:trPr>
          <w:trHeight w:val="345"/>
          <w:jc w:val="center"/>
        </w:trPr>
        <w:tc>
          <w:tcPr>
            <w:tcW w:w="3876" w:type="dxa"/>
            <w:tcBorders>
              <w:top w:val="single" w:sz="6" w:space="0" w:color="auto"/>
              <w:left w:val="single" w:sz="6" w:space="0" w:color="auto"/>
              <w:bottom w:val="single" w:sz="6" w:space="0" w:color="auto"/>
              <w:right w:val="single" w:sz="6" w:space="0" w:color="auto"/>
            </w:tcBorders>
            <w:shd w:val="clear" w:color="auto" w:fill="FFFFCC"/>
            <w:vAlign w:val="center"/>
            <w:hideMark/>
          </w:tcPr>
          <w:p w:rsidR="00470502" w:rsidRPr="00470502" w:rsidRDefault="00470502" w:rsidP="00470502">
            <w:pPr>
              <w:autoSpaceDE w:val="0"/>
              <w:autoSpaceDN w:val="0"/>
              <w:adjustRightInd w:val="0"/>
              <w:spacing w:line="256" w:lineRule="auto"/>
              <w:rPr>
                <w:rFonts w:ascii="Calibri" w:hAnsi="Calibri" w:cs="Calibri"/>
                <w:color w:val="000000"/>
                <w:szCs w:val="22"/>
              </w:rPr>
            </w:pPr>
            <w:r w:rsidRPr="00470502">
              <w:rPr>
                <w:rFonts w:ascii="Calibri" w:hAnsi="Calibri" w:cs="Calibri"/>
                <w:color w:val="000000"/>
                <w:szCs w:val="22"/>
              </w:rPr>
              <w:t>Pressupost base de licitació</w:t>
            </w:r>
          </w:p>
        </w:tc>
        <w:tc>
          <w:tcPr>
            <w:tcW w:w="1526" w:type="dxa"/>
            <w:tcBorders>
              <w:top w:val="single" w:sz="6" w:space="0" w:color="auto"/>
              <w:left w:val="single" w:sz="6" w:space="0" w:color="auto"/>
              <w:bottom w:val="single" w:sz="6" w:space="0" w:color="auto"/>
              <w:right w:val="single" w:sz="6" w:space="0" w:color="auto"/>
            </w:tcBorders>
            <w:shd w:val="clear" w:color="auto" w:fill="FFFFCC"/>
            <w:vAlign w:val="center"/>
            <w:hideMark/>
          </w:tcPr>
          <w:p w:rsidR="00470502" w:rsidRPr="00470502" w:rsidRDefault="00470502" w:rsidP="00470502">
            <w:pPr>
              <w:autoSpaceDE w:val="0"/>
              <w:autoSpaceDN w:val="0"/>
              <w:adjustRightInd w:val="0"/>
              <w:spacing w:line="256" w:lineRule="auto"/>
              <w:jc w:val="right"/>
              <w:rPr>
                <w:rFonts w:ascii="Calibri" w:hAnsi="Calibri" w:cs="Calibri"/>
                <w:b/>
                <w:bCs/>
                <w:color w:val="000000"/>
                <w:szCs w:val="22"/>
              </w:rPr>
            </w:pPr>
            <w:r w:rsidRPr="00470502">
              <w:rPr>
                <w:rFonts w:ascii="Calibri" w:hAnsi="Calibri" w:cs="Calibri"/>
                <w:b/>
                <w:bCs/>
                <w:color w:val="000000"/>
                <w:szCs w:val="22"/>
              </w:rPr>
              <w:t>59.579,45 €</w:t>
            </w:r>
          </w:p>
        </w:tc>
        <w:tc>
          <w:tcPr>
            <w:tcW w:w="1281" w:type="dxa"/>
            <w:tcBorders>
              <w:top w:val="single" w:sz="6" w:space="0" w:color="auto"/>
              <w:left w:val="single" w:sz="6" w:space="0" w:color="auto"/>
              <w:bottom w:val="single" w:sz="6" w:space="0" w:color="auto"/>
              <w:right w:val="single" w:sz="6" w:space="0" w:color="auto"/>
            </w:tcBorders>
            <w:shd w:val="clear" w:color="auto" w:fill="FFFFCC"/>
          </w:tcPr>
          <w:p w:rsidR="00470502" w:rsidRPr="00470502" w:rsidRDefault="00470502" w:rsidP="00470502">
            <w:pPr>
              <w:autoSpaceDE w:val="0"/>
              <w:autoSpaceDN w:val="0"/>
              <w:adjustRightInd w:val="0"/>
              <w:spacing w:line="256" w:lineRule="auto"/>
              <w:jc w:val="right"/>
              <w:rPr>
                <w:rFonts w:ascii="Calibri" w:hAnsi="Calibri" w:cs="Calibri"/>
                <w:color w:val="000000"/>
                <w:szCs w:val="22"/>
              </w:rPr>
            </w:pPr>
          </w:p>
        </w:tc>
      </w:tr>
    </w:tbl>
    <w:p w:rsidR="00470502" w:rsidRPr="00470502" w:rsidRDefault="00470502" w:rsidP="00470502">
      <w:pPr>
        <w:widowControl w:val="0"/>
        <w:suppressLineNumbers/>
        <w:suppressAutoHyphens/>
        <w:autoSpaceDE w:val="0"/>
        <w:jc w:val="both"/>
        <w:textAlignment w:val="baseline"/>
        <w:rPr>
          <w:rFonts w:cs="Arial"/>
          <w:kern w:val="2"/>
          <w:szCs w:val="22"/>
          <w:lang w:eastAsia="zh-CN"/>
        </w:rPr>
      </w:pPr>
    </w:p>
    <w:p w:rsidR="00470502" w:rsidRPr="00470502" w:rsidRDefault="00470502" w:rsidP="00470502">
      <w:pPr>
        <w:widowControl w:val="0"/>
        <w:suppressLineNumbers/>
        <w:suppressAutoHyphens/>
        <w:autoSpaceDE w:val="0"/>
        <w:jc w:val="both"/>
        <w:textAlignment w:val="baseline"/>
        <w:rPr>
          <w:rFonts w:cs="Arial"/>
          <w:kern w:val="2"/>
          <w:szCs w:val="22"/>
          <w:lang w:eastAsia="zh-CN"/>
        </w:rPr>
      </w:pPr>
      <w:r w:rsidRPr="00470502">
        <w:rPr>
          <w:rFonts w:cs="Arial"/>
          <w:kern w:val="2"/>
          <w:szCs w:val="22"/>
          <w:lang w:eastAsia="zh-CN"/>
        </w:rPr>
        <w:t>El càlcul del pressupost base de licitació s’ha efectuat de conformitat amb l’estudi de costos que s’annexa a aquesta memòria.</w:t>
      </w:r>
    </w:p>
    <w:p w:rsidR="00470502" w:rsidRPr="00470502" w:rsidRDefault="00470502" w:rsidP="00470502">
      <w:pPr>
        <w:widowControl w:val="0"/>
        <w:suppressLineNumbers/>
        <w:suppressAutoHyphens/>
        <w:autoSpaceDE w:val="0"/>
        <w:jc w:val="both"/>
        <w:textAlignment w:val="baseline"/>
        <w:rPr>
          <w:rFonts w:cs="Arial"/>
          <w:kern w:val="2"/>
          <w:szCs w:val="22"/>
          <w:lang w:eastAsia="zh-CN"/>
        </w:rPr>
      </w:pPr>
    </w:p>
    <w:p w:rsidR="00470502" w:rsidRPr="00470502" w:rsidRDefault="00470502" w:rsidP="00470502">
      <w:pPr>
        <w:widowControl w:val="0"/>
        <w:suppressLineNumbers/>
        <w:suppressAutoHyphens/>
        <w:autoSpaceDE w:val="0"/>
        <w:jc w:val="both"/>
        <w:textAlignment w:val="baseline"/>
        <w:rPr>
          <w:rFonts w:cs="Arial"/>
          <w:kern w:val="2"/>
          <w:szCs w:val="22"/>
          <w:lang w:eastAsia="zh-CN"/>
        </w:rPr>
      </w:pPr>
      <w:r w:rsidRPr="00470502">
        <w:rPr>
          <w:rFonts w:cs="Arial"/>
          <w:kern w:val="2"/>
          <w:szCs w:val="22"/>
          <w:lang w:eastAsia="zh-CN"/>
        </w:rPr>
        <w:t>L’estimació dels costos salarials s’ha calculat prenent com a referència el Conveni col·lectiu de treball de Catalunya d’acció social amb infants, joves, famílies i d’altres en situació de risc per als anys 2013-2018 (codi de conveni núm. 79002575012007) RESOLUCIÓ TSF/2786/2017, de 27 d’octubre al DOGC. Aquesta indicació no prejutja el conveni que hi sigui d’aplicació.</w:t>
      </w:r>
    </w:p>
    <w:p w:rsidR="00470502" w:rsidRPr="00470502" w:rsidRDefault="00470502" w:rsidP="00470502">
      <w:pPr>
        <w:widowControl w:val="0"/>
        <w:suppressLineNumbers/>
        <w:suppressAutoHyphens/>
        <w:autoSpaceDE w:val="0"/>
        <w:jc w:val="both"/>
        <w:textAlignment w:val="baseline"/>
        <w:rPr>
          <w:rFonts w:cs="Arial"/>
          <w:kern w:val="2"/>
          <w:szCs w:val="22"/>
          <w:lang w:eastAsia="zh-CN"/>
        </w:rPr>
      </w:pPr>
    </w:p>
    <w:p w:rsidR="00470502" w:rsidRPr="00470502" w:rsidRDefault="00470502" w:rsidP="00470502">
      <w:pPr>
        <w:widowControl w:val="0"/>
        <w:suppressLineNumbers/>
        <w:suppressAutoHyphens/>
        <w:autoSpaceDE w:val="0"/>
        <w:jc w:val="both"/>
        <w:textAlignment w:val="baseline"/>
        <w:rPr>
          <w:rFonts w:cs="Arial"/>
          <w:kern w:val="2"/>
          <w:szCs w:val="22"/>
          <w:lang w:eastAsia="zh-CN"/>
        </w:rPr>
      </w:pPr>
      <w:r w:rsidRPr="00470502">
        <w:rPr>
          <w:rFonts w:cs="Arial"/>
          <w:kern w:val="2"/>
          <w:szCs w:val="22"/>
          <w:lang w:eastAsia="zh-CN"/>
        </w:rPr>
        <w:t>Els costos salarials s’han calculat a partir d’una plantilla de persones treballadores amb les següents categories professionals i nombre, segons les necessitats mínimes obligatòries previstes en el Plec de prescripcions tècniques (PPT):</w:t>
      </w:r>
    </w:p>
    <w:p w:rsidR="00470502" w:rsidRPr="00470502" w:rsidRDefault="00470502" w:rsidP="00470502">
      <w:pPr>
        <w:widowControl w:val="0"/>
        <w:suppressLineNumbers/>
        <w:suppressAutoHyphens/>
        <w:autoSpaceDE w:val="0"/>
        <w:jc w:val="both"/>
        <w:textAlignment w:val="baseline"/>
        <w:rPr>
          <w:rFonts w:cs="Arial"/>
          <w:kern w:val="2"/>
          <w:szCs w:val="22"/>
          <w:lang w:eastAsia="zh-CN"/>
        </w:rPr>
      </w:pPr>
    </w:p>
    <w:tbl>
      <w:tblPr>
        <w:tblW w:w="0" w:type="auto"/>
        <w:jc w:val="center"/>
        <w:tblLayout w:type="fixed"/>
        <w:tblCellMar>
          <w:left w:w="10" w:type="dxa"/>
          <w:right w:w="10" w:type="dxa"/>
        </w:tblCellMar>
        <w:tblLook w:val="04A0" w:firstRow="1" w:lastRow="0" w:firstColumn="1" w:lastColumn="0" w:noHBand="0" w:noVBand="1"/>
      </w:tblPr>
      <w:tblGrid>
        <w:gridCol w:w="2180"/>
        <w:gridCol w:w="2781"/>
      </w:tblGrid>
      <w:tr w:rsidR="00470502" w:rsidRPr="00470502" w:rsidTr="0007274A">
        <w:trPr>
          <w:jc w:val="center"/>
        </w:trPr>
        <w:tc>
          <w:tcPr>
            <w:tcW w:w="2180" w:type="dxa"/>
            <w:tcBorders>
              <w:top w:val="single" w:sz="2" w:space="0" w:color="000000"/>
              <w:left w:val="single" w:sz="2" w:space="0" w:color="000000"/>
              <w:bottom w:val="single" w:sz="2" w:space="0" w:color="000000"/>
              <w:right w:val="nil"/>
            </w:tcBorders>
            <w:shd w:val="clear" w:color="auto" w:fill="0074BC"/>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color w:val="FFFFFF"/>
                <w:kern w:val="2"/>
                <w:szCs w:val="22"/>
                <w:lang w:eastAsia="zh-CN"/>
              </w:rPr>
            </w:pPr>
            <w:r w:rsidRPr="00470502">
              <w:rPr>
                <w:rFonts w:cs="Arial"/>
                <w:b/>
                <w:bCs/>
                <w:color w:val="FFFFFF"/>
                <w:kern w:val="2"/>
                <w:szCs w:val="22"/>
                <w:lang w:eastAsia="zh-CN"/>
              </w:rPr>
              <w:t>Categoria professional</w:t>
            </w:r>
          </w:p>
        </w:tc>
        <w:tc>
          <w:tcPr>
            <w:tcW w:w="2781" w:type="dxa"/>
            <w:tcBorders>
              <w:top w:val="single" w:sz="2" w:space="0" w:color="000000"/>
              <w:left w:val="single" w:sz="2" w:space="0" w:color="000000"/>
              <w:bottom w:val="single" w:sz="2" w:space="0" w:color="000000"/>
              <w:right w:val="single" w:sz="2" w:space="0" w:color="000000"/>
            </w:tcBorders>
            <w:shd w:val="clear" w:color="auto" w:fill="0074BC"/>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color w:val="FFFFFF"/>
                <w:kern w:val="2"/>
                <w:szCs w:val="22"/>
                <w:lang w:eastAsia="zh-CN"/>
              </w:rPr>
            </w:pPr>
            <w:r w:rsidRPr="00470502">
              <w:rPr>
                <w:rFonts w:cs="Arial"/>
                <w:b/>
                <w:bCs/>
                <w:color w:val="FFFFFF"/>
                <w:kern w:val="2"/>
                <w:szCs w:val="22"/>
                <w:lang w:eastAsia="zh-CN"/>
              </w:rPr>
              <w:t>Número de treballadors/es</w:t>
            </w:r>
          </w:p>
        </w:tc>
      </w:tr>
      <w:tr w:rsidR="00470502" w:rsidRPr="00470502" w:rsidTr="0007274A">
        <w:trPr>
          <w:trHeight w:val="293"/>
          <w:jc w:val="center"/>
        </w:trPr>
        <w:tc>
          <w:tcPr>
            <w:tcW w:w="218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napToGrid w:val="0"/>
              <w:spacing w:line="256" w:lineRule="auto"/>
              <w:jc w:val="center"/>
              <w:textAlignment w:val="baseline"/>
              <w:rPr>
                <w:rFonts w:cs="Arial"/>
                <w:bCs/>
                <w:kern w:val="2"/>
                <w:szCs w:val="22"/>
                <w:lang w:eastAsia="zh-CN"/>
              </w:rPr>
            </w:pPr>
            <w:r w:rsidRPr="00470502">
              <w:rPr>
                <w:rFonts w:cs="Arial"/>
                <w:bCs/>
                <w:kern w:val="2"/>
                <w:szCs w:val="22"/>
                <w:lang w:eastAsia="zh-CN"/>
              </w:rPr>
              <w:t>Psicòleg/a</w:t>
            </w:r>
          </w:p>
        </w:tc>
        <w:tc>
          <w:tcPr>
            <w:tcW w:w="2781"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napToGrid w:val="0"/>
              <w:spacing w:line="256" w:lineRule="auto"/>
              <w:jc w:val="center"/>
              <w:textAlignment w:val="baseline"/>
              <w:rPr>
                <w:rFonts w:cs="Arial"/>
                <w:bCs/>
                <w:kern w:val="2"/>
                <w:szCs w:val="22"/>
                <w:lang w:eastAsia="zh-CN"/>
              </w:rPr>
            </w:pPr>
            <w:r w:rsidRPr="00470502">
              <w:rPr>
                <w:rFonts w:cs="Arial"/>
                <w:bCs/>
                <w:kern w:val="2"/>
                <w:szCs w:val="22"/>
                <w:lang w:eastAsia="zh-CN"/>
              </w:rPr>
              <w:t>2</w:t>
            </w:r>
          </w:p>
        </w:tc>
      </w:tr>
      <w:tr w:rsidR="00470502" w:rsidRPr="00470502" w:rsidTr="0007274A">
        <w:trPr>
          <w:jc w:val="center"/>
        </w:trPr>
        <w:tc>
          <w:tcPr>
            <w:tcW w:w="218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tabs>
                <w:tab w:val="left" w:pos="1352"/>
              </w:tabs>
              <w:suppressAutoHyphens/>
              <w:autoSpaceDE w:val="0"/>
              <w:snapToGrid w:val="0"/>
              <w:spacing w:line="256" w:lineRule="auto"/>
              <w:jc w:val="center"/>
              <w:textAlignment w:val="baseline"/>
              <w:rPr>
                <w:rFonts w:cs="Arial"/>
                <w:bCs/>
                <w:kern w:val="2"/>
                <w:szCs w:val="22"/>
                <w:lang w:eastAsia="zh-CN"/>
              </w:rPr>
            </w:pPr>
            <w:r w:rsidRPr="00470502">
              <w:rPr>
                <w:rFonts w:cs="Arial"/>
                <w:bCs/>
                <w:kern w:val="2"/>
                <w:szCs w:val="22"/>
                <w:lang w:eastAsia="zh-CN"/>
              </w:rPr>
              <w:t>Logopeda</w:t>
            </w:r>
          </w:p>
        </w:tc>
        <w:tc>
          <w:tcPr>
            <w:tcW w:w="2781"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napToGrid w:val="0"/>
              <w:spacing w:line="256" w:lineRule="auto"/>
              <w:jc w:val="center"/>
              <w:textAlignment w:val="baseline"/>
              <w:rPr>
                <w:rFonts w:cs="Arial"/>
                <w:bCs/>
                <w:kern w:val="2"/>
                <w:szCs w:val="22"/>
                <w:lang w:eastAsia="zh-CN"/>
              </w:rPr>
            </w:pPr>
            <w:r w:rsidRPr="00470502">
              <w:rPr>
                <w:rFonts w:cs="Arial"/>
                <w:bCs/>
                <w:kern w:val="2"/>
                <w:szCs w:val="22"/>
                <w:lang w:eastAsia="zh-CN"/>
              </w:rPr>
              <w:t>1</w:t>
            </w:r>
          </w:p>
        </w:tc>
      </w:tr>
    </w:tbl>
    <w:p w:rsidR="00470502" w:rsidRPr="00470502" w:rsidRDefault="00470502" w:rsidP="00470502">
      <w:pPr>
        <w:widowControl w:val="0"/>
        <w:suppressLineNumbers/>
        <w:suppressAutoHyphens/>
        <w:autoSpaceDE w:val="0"/>
        <w:jc w:val="both"/>
        <w:textAlignment w:val="baseline"/>
        <w:rPr>
          <w:rFonts w:cs="Arial"/>
          <w:kern w:val="2"/>
          <w:szCs w:val="22"/>
          <w:lang w:eastAsia="zh-CN"/>
        </w:rPr>
      </w:pPr>
    </w:p>
    <w:p w:rsidR="00470502" w:rsidRPr="00470502" w:rsidRDefault="00470502" w:rsidP="00470502">
      <w:pPr>
        <w:widowControl w:val="0"/>
        <w:suppressLineNumbers/>
        <w:suppressAutoHyphens/>
        <w:autoSpaceDE w:val="0"/>
        <w:jc w:val="both"/>
        <w:textAlignment w:val="baseline"/>
        <w:rPr>
          <w:rFonts w:cs="Arial"/>
          <w:kern w:val="2"/>
          <w:szCs w:val="22"/>
          <w:lang w:eastAsia="zh-CN"/>
        </w:rPr>
      </w:pPr>
    </w:p>
    <w:p w:rsidR="00470502" w:rsidRPr="00470502" w:rsidRDefault="00470502" w:rsidP="00470502">
      <w:pPr>
        <w:widowControl w:val="0"/>
        <w:suppressLineNumbers/>
        <w:suppressAutoHyphens/>
        <w:autoSpaceDE w:val="0"/>
        <w:jc w:val="both"/>
        <w:textAlignment w:val="baseline"/>
        <w:rPr>
          <w:rFonts w:cs="Arial"/>
          <w:kern w:val="2"/>
          <w:szCs w:val="22"/>
          <w:lang w:eastAsia="zh-CN"/>
        </w:rPr>
      </w:pPr>
      <w:r w:rsidRPr="00470502">
        <w:rPr>
          <w:rFonts w:cs="Arial"/>
          <w:kern w:val="2"/>
          <w:szCs w:val="22"/>
          <w:lang w:eastAsia="zh-CN"/>
        </w:rPr>
        <w:t>El pressupost base de licitació és desglossa en el quadre d’anualitats següents:</w:t>
      </w:r>
    </w:p>
    <w:p w:rsidR="00470502" w:rsidRPr="00470502" w:rsidRDefault="00470502" w:rsidP="00470502">
      <w:pPr>
        <w:widowControl w:val="0"/>
        <w:suppressLineNumbers/>
        <w:suppressAutoHyphens/>
        <w:autoSpaceDE w:val="0"/>
        <w:jc w:val="both"/>
        <w:textAlignment w:val="baseline"/>
        <w:rPr>
          <w:rFonts w:cs="Arial"/>
          <w:kern w:val="2"/>
          <w:szCs w:val="22"/>
          <w:lang w:eastAsia="zh-CN"/>
        </w:rPr>
      </w:pPr>
    </w:p>
    <w:tbl>
      <w:tblPr>
        <w:tblW w:w="0" w:type="auto"/>
        <w:jc w:val="center"/>
        <w:tblLayout w:type="fixed"/>
        <w:tblCellMar>
          <w:left w:w="10" w:type="dxa"/>
          <w:right w:w="10" w:type="dxa"/>
        </w:tblCellMar>
        <w:tblLook w:val="04A0" w:firstRow="1" w:lastRow="0" w:firstColumn="1" w:lastColumn="0" w:noHBand="0" w:noVBand="1"/>
      </w:tblPr>
      <w:tblGrid>
        <w:gridCol w:w="855"/>
        <w:gridCol w:w="2040"/>
        <w:gridCol w:w="1815"/>
        <w:gridCol w:w="2126"/>
      </w:tblGrid>
      <w:tr w:rsidR="00470502" w:rsidRPr="00470502" w:rsidTr="0007274A">
        <w:trPr>
          <w:trHeight w:val="411"/>
          <w:jc w:val="center"/>
        </w:trPr>
        <w:tc>
          <w:tcPr>
            <w:tcW w:w="855" w:type="dxa"/>
            <w:tcBorders>
              <w:top w:val="single" w:sz="2" w:space="0" w:color="000000"/>
              <w:left w:val="single" w:sz="2" w:space="0" w:color="000000"/>
              <w:bottom w:val="single" w:sz="2" w:space="0" w:color="000000"/>
              <w:right w:val="nil"/>
            </w:tcBorders>
            <w:shd w:val="clear" w:color="auto" w:fill="0074BC"/>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color w:val="FFFFFF"/>
                <w:kern w:val="2"/>
                <w:szCs w:val="22"/>
                <w:lang w:eastAsia="zh-CN"/>
              </w:rPr>
            </w:pPr>
            <w:r w:rsidRPr="00470502">
              <w:rPr>
                <w:rFonts w:cs="Arial"/>
                <w:b/>
                <w:bCs/>
                <w:color w:val="FFFFFF"/>
                <w:kern w:val="2"/>
                <w:szCs w:val="22"/>
                <w:lang w:eastAsia="zh-CN"/>
              </w:rPr>
              <w:t>Any</w:t>
            </w:r>
          </w:p>
        </w:tc>
        <w:tc>
          <w:tcPr>
            <w:tcW w:w="2040" w:type="dxa"/>
            <w:tcBorders>
              <w:top w:val="single" w:sz="2" w:space="0" w:color="000000"/>
              <w:left w:val="single" w:sz="2" w:space="0" w:color="000000"/>
              <w:bottom w:val="single" w:sz="2" w:space="0" w:color="000000"/>
              <w:right w:val="nil"/>
            </w:tcBorders>
            <w:shd w:val="clear" w:color="auto" w:fill="0074BC"/>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color w:val="FFFFFF"/>
                <w:kern w:val="2"/>
                <w:szCs w:val="22"/>
                <w:lang w:eastAsia="zh-CN"/>
              </w:rPr>
            </w:pPr>
            <w:r w:rsidRPr="00470502">
              <w:rPr>
                <w:rFonts w:cs="Arial"/>
                <w:b/>
                <w:bCs/>
                <w:color w:val="FFFFFF"/>
                <w:kern w:val="2"/>
                <w:szCs w:val="22"/>
                <w:lang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color w:val="FFFFFF"/>
                <w:kern w:val="2"/>
                <w:szCs w:val="22"/>
                <w:lang w:eastAsia="zh-CN"/>
              </w:rPr>
            </w:pPr>
            <w:r w:rsidRPr="00470502">
              <w:rPr>
                <w:rFonts w:cs="Arial"/>
                <w:b/>
                <w:bCs/>
                <w:color w:val="FFFFFF"/>
                <w:kern w:val="2"/>
                <w:szCs w:val="22"/>
                <w:lang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color w:val="FFFFFF"/>
                <w:kern w:val="2"/>
                <w:szCs w:val="22"/>
                <w:lang w:eastAsia="zh-CN"/>
              </w:rPr>
            </w:pPr>
            <w:r w:rsidRPr="00470502">
              <w:rPr>
                <w:rFonts w:cs="Arial"/>
                <w:b/>
                <w:bCs/>
                <w:color w:val="FFFFFF"/>
                <w:kern w:val="2"/>
                <w:szCs w:val="22"/>
                <w:lang w:eastAsia="zh-CN"/>
              </w:rPr>
              <w:t>Total</w:t>
            </w:r>
          </w:p>
        </w:tc>
      </w:tr>
      <w:tr w:rsidR="00470502" w:rsidRPr="00470502" w:rsidTr="0007274A">
        <w:trPr>
          <w:trHeight w:val="289"/>
          <w:jc w:val="center"/>
        </w:trPr>
        <w:tc>
          <w:tcPr>
            <w:tcW w:w="855"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2023</w:t>
            </w:r>
          </w:p>
        </w:tc>
        <w:tc>
          <w:tcPr>
            <w:tcW w:w="204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16.248,94 €</w:t>
            </w:r>
          </w:p>
        </w:tc>
        <w:tc>
          <w:tcPr>
            <w:tcW w:w="1815"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exempt</w:t>
            </w:r>
          </w:p>
        </w:tc>
        <w:tc>
          <w:tcPr>
            <w:tcW w:w="2126"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16.248,94 €</w:t>
            </w:r>
          </w:p>
        </w:tc>
      </w:tr>
      <w:tr w:rsidR="00470502" w:rsidRPr="00470502" w:rsidTr="0007274A">
        <w:trPr>
          <w:trHeight w:val="279"/>
          <w:jc w:val="center"/>
        </w:trPr>
        <w:tc>
          <w:tcPr>
            <w:tcW w:w="855"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2024</w:t>
            </w:r>
          </w:p>
        </w:tc>
        <w:tc>
          <w:tcPr>
            <w:tcW w:w="204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43.330,51 €</w:t>
            </w:r>
          </w:p>
        </w:tc>
        <w:tc>
          <w:tcPr>
            <w:tcW w:w="1815"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exempt</w:t>
            </w:r>
          </w:p>
        </w:tc>
        <w:tc>
          <w:tcPr>
            <w:tcW w:w="2126"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43.330,51 €</w:t>
            </w:r>
          </w:p>
        </w:tc>
      </w:tr>
      <w:tr w:rsidR="00470502" w:rsidRPr="00470502" w:rsidTr="0007274A">
        <w:trPr>
          <w:jc w:val="center"/>
        </w:trPr>
        <w:tc>
          <w:tcPr>
            <w:tcW w:w="855"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b/>
                <w:bCs/>
                <w:kern w:val="2"/>
                <w:szCs w:val="22"/>
                <w:lang w:eastAsia="zh-CN"/>
              </w:rPr>
              <w:t>Total</w:t>
            </w:r>
          </w:p>
        </w:tc>
        <w:tc>
          <w:tcPr>
            <w:tcW w:w="204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b/>
                <w:bCs/>
                <w:kern w:val="2"/>
                <w:szCs w:val="22"/>
                <w:lang w:eastAsia="zh-CN"/>
              </w:rPr>
              <w:t>59.579,45 €</w:t>
            </w:r>
          </w:p>
        </w:tc>
        <w:tc>
          <w:tcPr>
            <w:tcW w:w="1815"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b/>
                <w:kern w:val="2"/>
                <w:szCs w:val="22"/>
                <w:lang w:eastAsia="zh-CN"/>
              </w:rPr>
            </w:pPr>
            <w:r w:rsidRPr="00470502">
              <w:rPr>
                <w:rFonts w:cs="Arial"/>
                <w:b/>
                <w:kern w:val="2"/>
                <w:szCs w:val="22"/>
                <w:lang w:eastAsia="zh-CN"/>
              </w:rPr>
              <w:t>exempt</w:t>
            </w:r>
          </w:p>
        </w:tc>
        <w:tc>
          <w:tcPr>
            <w:tcW w:w="2126"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b/>
                <w:bCs/>
                <w:kern w:val="2"/>
                <w:szCs w:val="22"/>
                <w:lang w:eastAsia="zh-CN"/>
              </w:rPr>
              <w:t>59.579,45 €</w:t>
            </w:r>
          </w:p>
        </w:tc>
      </w:tr>
    </w:tbl>
    <w:p w:rsidR="00470502" w:rsidRPr="00470502" w:rsidRDefault="00470502" w:rsidP="00470502">
      <w:pPr>
        <w:widowControl w:val="0"/>
        <w:suppressLineNumbers/>
        <w:suppressAutoHyphens/>
        <w:autoSpaceDE w:val="0"/>
        <w:jc w:val="both"/>
        <w:textAlignment w:val="baseline"/>
        <w:rPr>
          <w:rFonts w:cs="Arial"/>
          <w:kern w:val="2"/>
          <w:szCs w:val="22"/>
          <w:lang w:eastAsia="zh-CN"/>
        </w:rPr>
      </w:pPr>
    </w:p>
    <w:p w:rsidR="00470502" w:rsidRPr="00470502" w:rsidRDefault="00470502" w:rsidP="00470502">
      <w:pPr>
        <w:widowControl w:val="0"/>
        <w:suppressLineNumbers/>
        <w:suppressAutoHyphens/>
        <w:autoSpaceDE w:val="0"/>
        <w:jc w:val="both"/>
        <w:textAlignment w:val="baseline"/>
        <w:rPr>
          <w:rFonts w:cs="Arial"/>
          <w:kern w:val="2"/>
          <w:szCs w:val="22"/>
          <w:lang w:eastAsia="zh-CN"/>
        </w:rPr>
      </w:pPr>
      <w:r w:rsidRPr="00470502">
        <w:rPr>
          <w:rFonts w:cs="Arial"/>
          <w:kern w:val="2"/>
          <w:szCs w:val="22"/>
          <w:lang w:eastAsia="zh-CN"/>
        </w:rPr>
        <w:t>Aquest programa està exempt d’IVA segons art. 20.3 Llei 37/1992, de 28 de desembre, de l’Impost sobre el Valor Afegit.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Aquests imports comprenen la totalitat del contracte i totes les despeses i costos accessoris exigits per la legislació vigent que resulten d’aplicació, amb els termes de la memòria justificativa que obra en l’expedient.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El pressupost comprèn la totalitat del contracte. El preu consignat és indiscutible, no admetent-ne cap prova d’insuficiència.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6.3. Consignació pressupostària:</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S’han complert els tràmits reglamentaris per tal d’assegurar l’existència de crèdit suficient i adequat per al pagament dels serveis que són objecte d’aquest contracte, de conformitat amb el quadre de </w:t>
      </w:r>
      <w:proofErr w:type="spellStart"/>
      <w:r w:rsidRPr="00470502">
        <w:rPr>
          <w:rFonts w:cs="Times New Roman"/>
          <w:szCs w:val="22"/>
          <w:lang w:eastAsia="es-ES"/>
        </w:rPr>
        <w:t>plurianualitats</w:t>
      </w:r>
      <w:proofErr w:type="spellEnd"/>
      <w:r w:rsidRPr="00470502">
        <w:rPr>
          <w:rFonts w:cs="Times New Roman"/>
          <w:szCs w:val="22"/>
          <w:lang w:eastAsia="es-ES"/>
        </w:rPr>
        <w:t xml:space="preserve"> següents:</w:t>
      </w:r>
    </w:p>
    <w:p w:rsidR="00470502" w:rsidRPr="00470502" w:rsidRDefault="00470502" w:rsidP="00470502">
      <w:pPr>
        <w:jc w:val="both"/>
        <w:rPr>
          <w:rFonts w:cs="Times New Roman"/>
          <w:szCs w:val="22"/>
          <w:lang w:eastAsia="es-ES"/>
        </w:rPr>
      </w:pPr>
    </w:p>
    <w:tbl>
      <w:tblPr>
        <w:tblW w:w="0" w:type="auto"/>
        <w:jc w:val="center"/>
        <w:tblLayout w:type="fixed"/>
        <w:tblCellMar>
          <w:left w:w="10" w:type="dxa"/>
          <w:right w:w="10" w:type="dxa"/>
        </w:tblCellMar>
        <w:tblLook w:val="04A0" w:firstRow="1" w:lastRow="0" w:firstColumn="1" w:lastColumn="0" w:noHBand="0" w:noVBand="1"/>
      </w:tblPr>
      <w:tblGrid>
        <w:gridCol w:w="855"/>
        <w:gridCol w:w="2040"/>
        <w:gridCol w:w="1815"/>
        <w:gridCol w:w="2126"/>
      </w:tblGrid>
      <w:tr w:rsidR="00470502" w:rsidRPr="00470502" w:rsidTr="0007274A">
        <w:trPr>
          <w:trHeight w:val="411"/>
          <w:jc w:val="center"/>
        </w:trPr>
        <w:tc>
          <w:tcPr>
            <w:tcW w:w="855" w:type="dxa"/>
            <w:tcBorders>
              <w:top w:val="single" w:sz="2" w:space="0" w:color="000000"/>
              <w:left w:val="single" w:sz="2" w:space="0" w:color="000000"/>
              <w:bottom w:val="single" w:sz="2" w:space="0" w:color="000000"/>
              <w:right w:val="nil"/>
            </w:tcBorders>
            <w:shd w:val="clear" w:color="auto" w:fill="0074BC"/>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color w:val="FFFFFF"/>
                <w:kern w:val="2"/>
                <w:szCs w:val="22"/>
                <w:lang w:eastAsia="zh-CN"/>
              </w:rPr>
            </w:pPr>
            <w:r w:rsidRPr="00470502">
              <w:rPr>
                <w:rFonts w:cs="Arial"/>
                <w:b/>
                <w:bCs/>
                <w:color w:val="FFFFFF"/>
                <w:kern w:val="2"/>
                <w:szCs w:val="22"/>
                <w:lang w:eastAsia="zh-CN"/>
              </w:rPr>
              <w:t>Any</w:t>
            </w:r>
          </w:p>
        </w:tc>
        <w:tc>
          <w:tcPr>
            <w:tcW w:w="2040" w:type="dxa"/>
            <w:tcBorders>
              <w:top w:val="single" w:sz="2" w:space="0" w:color="000000"/>
              <w:left w:val="single" w:sz="2" w:space="0" w:color="000000"/>
              <w:bottom w:val="single" w:sz="2" w:space="0" w:color="000000"/>
              <w:right w:val="nil"/>
            </w:tcBorders>
            <w:shd w:val="clear" w:color="auto" w:fill="0074BC"/>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color w:val="FFFFFF"/>
                <w:kern w:val="2"/>
                <w:szCs w:val="22"/>
                <w:lang w:eastAsia="zh-CN"/>
              </w:rPr>
            </w:pPr>
            <w:r w:rsidRPr="00470502">
              <w:rPr>
                <w:rFonts w:cs="Arial"/>
                <w:b/>
                <w:bCs/>
                <w:color w:val="FFFFFF"/>
                <w:kern w:val="2"/>
                <w:szCs w:val="22"/>
                <w:lang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color w:val="FFFFFF"/>
                <w:kern w:val="2"/>
                <w:szCs w:val="22"/>
                <w:lang w:eastAsia="zh-CN"/>
              </w:rPr>
            </w:pPr>
            <w:r w:rsidRPr="00470502">
              <w:rPr>
                <w:rFonts w:cs="Arial"/>
                <w:b/>
                <w:bCs/>
                <w:color w:val="FFFFFF"/>
                <w:kern w:val="2"/>
                <w:szCs w:val="22"/>
                <w:lang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color w:val="FFFFFF"/>
                <w:kern w:val="2"/>
                <w:szCs w:val="22"/>
                <w:lang w:eastAsia="zh-CN"/>
              </w:rPr>
            </w:pPr>
            <w:r w:rsidRPr="00470502">
              <w:rPr>
                <w:rFonts w:cs="Arial"/>
                <w:b/>
                <w:bCs/>
                <w:color w:val="FFFFFF"/>
                <w:kern w:val="2"/>
                <w:szCs w:val="22"/>
                <w:lang w:eastAsia="zh-CN"/>
              </w:rPr>
              <w:t>Total</w:t>
            </w:r>
          </w:p>
        </w:tc>
      </w:tr>
      <w:tr w:rsidR="00470502" w:rsidRPr="00470502" w:rsidTr="0007274A">
        <w:trPr>
          <w:trHeight w:val="289"/>
          <w:jc w:val="center"/>
        </w:trPr>
        <w:tc>
          <w:tcPr>
            <w:tcW w:w="855"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2023</w:t>
            </w:r>
          </w:p>
        </w:tc>
        <w:tc>
          <w:tcPr>
            <w:tcW w:w="204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16.248,94 €</w:t>
            </w:r>
          </w:p>
        </w:tc>
        <w:tc>
          <w:tcPr>
            <w:tcW w:w="1815"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exempt</w:t>
            </w:r>
          </w:p>
        </w:tc>
        <w:tc>
          <w:tcPr>
            <w:tcW w:w="2126"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16.248,94 €</w:t>
            </w:r>
          </w:p>
        </w:tc>
      </w:tr>
      <w:tr w:rsidR="00470502" w:rsidRPr="00470502" w:rsidTr="0007274A">
        <w:trPr>
          <w:trHeight w:val="279"/>
          <w:jc w:val="center"/>
        </w:trPr>
        <w:tc>
          <w:tcPr>
            <w:tcW w:w="855"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2024</w:t>
            </w:r>
          </w:p>
        </w:tc>
        <w:tc>
          <w:tcPr>
            <w:tcW w:w="204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43.330,51 €</w:t>
            </w:r>
          </w:p>
        </w:tc>
        <w:tc>
          <w:tcPr>
            <w:tcW w:w="1815"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exempt</w:t>
            </w:r>
          </w:p>
        </w:tc>
        <w:tc>
          <w:tcPr>
            <w:tcW w:w="2126"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kern w:val="2"/>
                <w:szCs w:val="22"/>
                <w:lang w:eastAsia="zh-CN"/>
              </w:rPr>
              <w:t>43.330,51 €</w:t>
            </w:r>
          </w:p>
        </w:tc>
      </w:tr>
      <w:tr w:rsidR="00470502" w:rsidRPr="00470502" w:rsidTr="0007274A">
        <w:trPr>
          <w:jc w:val="center"/>
        </w:trPr>
        <w:tc>
          <w:tcPr>
            <w:tcW w:w="855"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b/>
                <w:bCs/>
                <w:kern w:val="2"/>
                <w:szCs w:val="22"/>
                <w:lang w:eastAsia="zh-CN"/>
              </w:rPr>
              <w:t>Total</w:t>
            </w:r>
          </w:p>
        </w:tc>
        <w:tc>
          <w:tcPr>
            <w:tcW w:w="2040"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b/>
                <w:bCs/>
                <w:kern w:val="2"/>
                <w:szCs w:val="22"/>
                <w:lang w:eastAsia="zh-CN"/>
              </w:rPr>
              <w:t>59.579,45 €</w:t>
            </w:r>
          </w:p>
        </w:tc>
        <w:tc>
          <w:tcPr>
            <w:tcW w:w="1815" w:type="dxa"/>
            <w:tcBorders>
              <w:top w:val="nil"/>
              <w:left w:val="single" w:sz="2" w:space="0" w:color="000000"/>
              <w:bottom w:val="single" w:sz="2" w:space="0" w:color="000000"/>
              <w:right w:val="nil"/>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b/>
                <w:kern w:val="2"/>
                <w:szCs w:val="22"/>
                <w:lang w:eastAsia="zh-CN"/>
              </w:rPr>
            </w:pPr>
            <w:r w:rsidRPr="00470502">
              <w:rPr>
                <w:rFonts w:cs="Arial"/>
                <w:b/>
                <w:kern w:val="2"/>
                <w:szCs w:val="22"/>
                <w:lang w:eastAsia="zh-CN"/>
              </w:rPr>
              <w:t>exempt</w:t>
            </w:r>
          </w:p>
        </w:tc>
        <w:tc>
          <w:tcPr>
            <w:tcW w:w="2126" w:type="dxa"/>
            <w:tcBorders>
              <w:top w:val="nil"/>
              <w:left w:val="single" w:sz="2" w:space="0" w:color="000000"/>
              <w:bottom w:val="single" w:sz="2" w:space="0" w:color="000000"/>
              <w:right w:val="single" w:sz="2" w:space="0" w:color="000000"/>
            </w:tcBorders>
            <w:vAlign w:val="center"/>
            <w:hideMark/>
          </w:tcPr>
          <w:p w:rsidR="00470502" w:rsidRPr="00470502" w:rsidRDefault="00470502" w:rsidP="00470502">
            <w:pPr>
              <w:widowControl w:val="0"/>
              <w:suppressLineNumbers/>
              <w:suppressAutoHyphens/>
              <w:autoSpaceDE w:val="0"/>
              <w:spacing w:line="256" w:lineRule="auto"/>
              <w:jc w:val="center"/>
              <w:textAlignment w:val="baseline"/>
              <w:rPr>
                <w:rFonts w:cs="Arial"/>
                <w:kern w:val="2"/>
                <w:szCs w:val="22"/>
                <w:lang w:eastAsia="zh-CN"/>
              </w:rPr>
            </w:pPr>
            <w:r w:rsidRPr="00470502">
              <w:rPr>
                <w:rFonts w:cs="Arial"/>
                <w:b/>
                <w:bCs/>
                <w:kern w:val="2"/>
                <w:szCs w:val="22"/>
                <w:lang w:eastAsia="zh-CN"/>
              </w:rPr>
              <w:t>59.579,45 €</w:t>
            </w:r>
          </w:p>
        </w:tc>
      </w:tr>
    </w:tbl>
    <w:p w:rsidR="00470502" w:rsidRPr="00470502" w:rsidRDefault="00470502" w:rsidP="00470502">
      <w:pPr>
        <w:jc w:val="both"/>
        <w:rPr>
          <w:rFonts w:cs="Times New Roman"/>
          <w:szCs w:val="22"/>
          <w:lang w:eastAsia="es-ES"/>
        </w:rPr>
      </w:pPr>
    </w:p>
    <w:p w:rsidR="00470502" w:rsidRPr="00470502" w:rsidRDefault="00470502" w:rsidP="00470502">
      <w:pPr>
        <w:widowControl w:val="0"/>
        <w:suppressLineNumbers/>
        <w:suppressAutoHyphens/>
        <w:autoSpaceDE w:val="0"/>
        <w:jc w:val="both"/>
        <w:textAlignment w:val="baseline"/>
        <w:rPr>
          <w:rFonts w:cs="Arial"/>
          <w:kern w:val="2"/>
          <w:szCs w:val="22"/>
          <w:lang w:eastAsia="zh-CN"/>
        </w:rPr>
      </w:pPr>
      <w:r w:rsidRPr="00470502">
        <w:rPr>
          <w:rFonts w:cs="Arial"/>
          <w:kern w:val="2"/>
          <w:szCs w:val="22"/>
          <w:lang w:eastAsia="zh-CN"/>
        </w:rPr>
        <w:t>7002.32302.2270601 Servei Psicopedagogia.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Aquest es reajustarà en el moment de l’adjudicació de conformitat amb l’oferta de l’empresa i de l’inici estimat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b/>
          <w:bCs/>
          <w:szCs w:val="22"/>
          <w:lang w:eastAsia="es-ES"/>
        </w:rPr>
      </w:pPr>
    </w:p>
    <w:p w:rsidR="00470502" w:rsidRPr="00470502" w:rsidRDefault="00470502" w:rsidP="00470502">
      <w:pPr>
        <w:numPr>
          <w:ilvl w:val="0"/>
          <w:numId w:val="6"/>
        </w:numPr>
        <w:contextualSpacing/>
        <w:jc w:val="both"/>
        <w:rPr>
          <w:rFonts w:cs="Times New Roman"/>
          <w:b/>
          <w:bCs/>
          <w:szCs w:val="22"/>
          <w:lang w:eastAsia="es-ES"/>
        </w:rPr>
      </w:pPr>
      <w:r w:rsidRPr="00470502">
        <w:rPr>
          <w:rFonts w:cs="Times New Roman"/>
          <w:b/>
          <w:bCs/>
          <w:szCs w:val="22"/>
          <w:lang w:eastAsia="es-ES"/>
        </w:rPr>
        <w:t>Durada del contracte, termini d’execució i possibilitat de pròrroga</w:t>
      </w:r>
    </w:p>
    <w:p w:rsidR="00470502" w:rsidRPr="00470502" w:rsidRDefault="00470502" w:rsidP="00470502">
      <w:pPr>
        <w:jc w:val="both"/>
        <w:rPr>
          <w:rFonts w:cs="Times New Roman"/>
          <w:szCs w:val="22"/>
          <w:lang w:eastAsia="es-ES"/>
        </w:rPr>
      </w:pPr>
    </w:p>
    <w:p w:rsidR="00470502" w:rsidRPr="00470502" w:rsidRDefault="00470502" w:rsidP="00470502">
      <w:pPr>
        <w:widowControl w:val="0"/>
        <w:suppressAutoHyphens/>
        <w:autoSpaceDE w:val="0"/>
        <w:jc w:val="both"/>
        <w:textAlignment w:val="baseline"/>
        <w:rPr>
          <w:rFonts w:eastAsia="Verdana"/>
          <w:kern w:val="2"/>
          <w:szCs w:val="22"/>
          <w:lang w:eastAsia="zh-CN"/>
        </w:rPr>
      </w:pPr>
      <w:r w:rsidRPr="00470502">
        <w:rPr>
          <w:rFonts w:eastAsia="Verdana" w:cs="Arial"/>
          <w:kern w:val="2"/>
          <w:szCs w:val="22"/>
          <w:lang w:eastAsia="zh-CN"/>
        </w:rPr>
        <w:t>El contracte tindrà una durada de 12 mesos des del primer dia de formalització del contracte.</w:t>
      </w:r>
    </w:p>
    <w:p w:rsidR="00470502" w:rsidRPr="00470502" w:rsidRDefault="00470502" w:rsidP="00470502">
      <w:pPr>
        <w:widowControl w:val="0"/>
        <w:suppressAutoHyphens/>
        <w:autoSpaceDE w:val="0"/>
        <w:jc w:val="both"/>
        <w:textAlignment w:val="baseline"/>
        <w:rPr>
          <w:rFonts w:eastAsia="Verdana"/>
          <w:kern w:val="2"/>
          <w:szCs w:val="22"/>
          <w:lang w:eastAsia="zh-CN"/>
        </w:rPr>
      </w:pPr>
    </w:p>
    <w:p w:rsidR="00470502" w:rsidRPr="00470502" w:rsidRDefault="00470502" w:rsidP="00470502">
      <w:pPr>
        <w:jc w:val="both"/>
        <w:rPr>
          <w:rFonts w:cs="Times New Roman"/>
          <w:color w:val="00B050"/>
          <w:szCs w:val="22"/>
          <w:lang w:eastAsia="es-ES"/>
        </w:rPr>
      </w:pPr>
      <w:r w:rsidRPr="00470502">
        <w:rPr>
          <w:rFonts w:eastAsia="Verdana" w:cs="Arial"/>
          <w:kern w:val="2"/>
          <w:szCs w:val="22"/>
          <w:lang w:eastAsia="zh-CN"/>
        </w:rPr>
        <w:t>El contracte es podrà prorrogar 1 vegada, per un període de 12 mesos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b/>
          <w:szCs w:val="22"/>
          <w:lang w:eastAsia="es-ES"/>
        </w:rPr>
      </w:pPr>
      <w:r w:rsidRPr="00470502">
        <w:rPr>
          <w:rFonts w:cs="Times New Roman"/>
          <w:b/>
          <w:szCs w:val="22"/>
          <w:lang w:eastAsia="es-ES"/>
        </w:rPr>
        <w:t>II. REQUISITS DE LA LICITACIÓ I ADJUDICACIÓ DEL CONTRACTE</w:t>
      </w: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b/>
          <w:szCs w:val="22"/>
          <w:lang w:eastAsia="es-ES"/>
        </w:rPr>
      </w:pPr>
      <w:r w:rsidRPr="00470502">
        <w:rPr>
          <w:rFonts w:cs="Times New Roman"/>
          <w:b/>
          <w:szCs w:val="22"/>
          <w:lang w:eastAsia="es-ES"/>
        </w:rPr>
        <w:t>Procediment i tramitació de l’expedient d’adjudicació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8.1. Perfil del contractant</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470502" w:rsidRPr="00470502" w:rsidRDefault="0007274A" w:rsidP="00470502">
      <w:pPr>
        <w:jc w:val="both"/>
        <w:rPr>
          <w:rFonts w:cs="Times New Roman"/>
          <w:szCs w:val="22"/>
          <w:lang w:eastAsia="es-ES"/>
        </w:rPr>
      </w:pPr>
      <w:hyperlink r:id="rId10" w:history="1">
        <w:r w:rsidR="00470502" w:rsidRPr="00470502">
          <w:rPr>
            <w:rFonts w:cs="Times New Roman"/>
            <w:color w:val="0000FF"/>
            <w:szCs w:val="22"/>
            <w:u w:val="single"/>
            <w:lang w:val="es-ES" w:eastAsia="es-ES"/>
          </w:rPr>
          <w:t>https://contractaciopublica.gencat.cat/perfil/premiademar</w:t>
        </w:r>
      </w:hyperlink>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L'expedient de contractació serà objecte de tramitació ordinària i de conformitat amb la disposició addicional quinzena de la LCSP, la tramitació d’aquesta licitació comporta la pràctica </w:t>
      </w:r>
      <w:r w:rsidRPr="00470502">
        <w:rPr>
          <w:rFonts w:cs="Times New Roman"/>
          <w:szCs w:val="22"/>
          <w:lang w:eastAsia="es-ES"/>
        </w:rPr>
        <w:lastRenderedPageBreak/>
        <w:t>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470502" w:rsidRPr="00470502" w:rsidRDefault="0007274A" w:rsidP="00470502">
      <w:pPr>
        <w:jc w:val="both"/>
        <w:rPr>
          <w:rFonts w:cs="Times New Roman"/>
          <w:szCs w:val="22"/>
          <w:lang w:eastAsia="es-ES"/>
        </w:rPr>
      </w:pPr>
      <w:hyperlink r:id="rId11" w:history="1">
        <w:r w:rsidR="00470502" w:rsidRPr="00470502">
          <w:rPr>
            <w:rFonts w:cs="Times New Roman"/>
            <w:color w:val="0000FF"/>
            <w:szCs w:val="22"/>
            <w:u w:val="single"/>
            <w:lang w:val="es-ES" w:eastAsia="es-ES"/>
          </w:rPr>
          <w:t>https://contractaciopublica.gencat.cat/perfil/premiademar</w:t>
        </w:r>
      </w:hyperlink>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empreses licitadores podran trobar material de suport sobre com presentar una oferta mitjançant l’eina de Sobre digital a la web de la Plataforma de Serveis de Contractació Pública en les webs següents:</w:t>
      </w:r>
    </w:p>
    <w:p w:rsidR="00470502" w:rsidRPr="00470502" w:rsidRDefault="0007274A" w:rsidP="00470502">
      <w:pPr>
        <w:jc w:val="both"/>
        <w:rPr>
          <w:rFonts w:cs="Times New Roman"/>
          <w:szCs w:val="22"/>
          <w:lang w:eastAsia="es-ES"/>
        </w:rPr>
      </w:pPr>
      <w:hyperlink r:id="rId12" w:history="1">
        <w:r w:rsidR="00470502" w:rsidRPr="00470502">
          <w:rPr>
            <w:rFonts w:cs="Times New Roman"/>
            <w:color w:val="0000FF"/>
            <w:szCs w:val="22"/>
            <w:u w:val="single"/>
            <w:lang w:val="es-ES" w:eastAsia="es-ES"/>
          </w:rPr>
          <w:t>https://contractaciopublica.gencat.cat/ecofin_sobre/AppJava/views/ajuda/empreses/index.xhtml?set-locale=ca_ES</w:t>
        </w:r>
      </w:hyperlink>
      <w:r w:rsidR="00470502" w:rsidRPr="00470502">
        <w:rPr>
          <w:rFonts w:cs="Times New Roman"/>
          <w:szCs w:val="22"/>
          <w:lang w:eastAsia="es-ES"/>
        </w:rPr>
        <w:t>.</w:t>
      </w:r>
    </w:p>
    <w:p w:rsidR="00470502" w:rsidRPr="00470502" w:rsidRDefault="00470502" w:rsidP="00470502">
      <w:pPr>
        <w:jc w:val="both"/>
        <w:rPr>
          <w:rFonts w:cs="Times New Roman"/>
          <w:szCs w:val="22"/>
          <w:lang w:eastAsia="es-ES"/>
        </w:rPr>
      </w:pPr>
    </w:p>
    <w:p w:rsidR="00470502" w:rsidRPr="00470502" w:rsidRDefault="0007274A" w:rsidP="00470502">
      <w:pPr>
        <w:jc w:val="both"/>
        <w:rPr>
          <w:rFonts w:cs="Times New Roman"/>
          <w:szCs w:val="22"/>
          <w:lang w:eastAsia="es-ES"/>
        </w:rPr>
      </w:pPr>
      <w:hyperlink r:id="rId13" w:history="1">
        <w:r w:rsidR="00470502" w:rsidRPr="00470502">
          <w:rPr>
            <w:rFonts w:cs="Times New Roman"/>
            <w:color w:val="0000FF"/>
            <w:szCs w:val="22"/>
            <w:u w:val="single"/>
            <w:lang w:val="es-ES" w:eastAsia="es-ES"/>
          </w:rPr>
          <w:t>https://www.aoc.cat/portalsuport/licitacions_empreses/idservei/licitacions_empreses/</w:t>
        </w:r>
      </w:hyperlink>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8.2. Tramitació de l’expedient</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L’expedient de contractació de referència es tramitarà de forma ordinària.</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8.3. Procediment de licitació</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Arial"/>
          <w:color w:val="000000"/>
          <w:kern w:val="2"/>
          <w:szCs w:val="22"/>
          <w:lang w:val="es-ES" w:eastAsia="zh-CN"/>
        </w:rPr>
      </w:pPr>
      <w:r w:rsidRPr="00470502">
        <w:rPr>
          <w:rFonts w:cs="Times New Roman"/>
          <w:szCs w:val="22"/>
          <w:lang w:eastAsia="es-ES"/>
        </w:rPr>
        <w:t xml:space="preserve">El procediment d’adjudicació és el procediment obert simplificat previst a l’article 159 de la LCSP.  </w:t>
      </w:r>
    </w:p>
    <w:p w:rsidR="00470502" w:rsidRPr="00470502" w:rsidRDefault="00470502" w:rsidP="00470502">
      <w:pPr>
        <w:widowControl w:val="0"/>
        <w:suppressAutoHyphens/>
        <w:autoSpaceDE w:val="0"/>
        <w:jc w:val="both"/>
        <w:textAlignment w:val="baseline"/>
        <w:rPr>
          <w:rFonts w:cs="Arial"/>
          <w:kern w:val="2"/>
          <w:szCs w:val="22"/>
          <w:lang w:val="es-ES" w:eastAsia="zh-CN"/>
        </w:rPr>
      </w:pPr>
    </w:p>
    <w:p w:rsidR="00470502" w:rsidRPr="00470502" w:rsidRDefault="00470502" w:rsidP="00470502">
      <w:pPr>
        <w:widowControl w:val="0"/>
        <w:suppressAutoHyphens/>
        <w:autoSpaceDE w:val="0"/>
        <w:jc w:val="both"/>
        <w:textAlignment w:val="baseline"/>
        <w:rPr>
          <w:rFonts w:cs="Arial"/>
          <w:kern w:val="2"/>
          <w:szCs w:val="22"/>
          <w:lang w:val="es-ES" w:eastAsia="zh-CN"/>
        </w:rPr>
      </w:pPr>
      <w:proofErr w:type="spellStart"/>
      <w:r w:rsidRPr="00470502">
        <w:rPr>
          <w:rFonts w:cs="Arial"/>
          <w:kern w:val="2"/>
          <w:szCs w:val="22"/>
          <w:lang w:val="es-ES" w:eastAsia="zh-CN"/>
        </w:rPr>
        <w:t>L’objecte</w:t>
      </w:r>
      <w:proofErr w:type="spellEnd"/>
      <w:r w:rsidRPr="00470502">
        <w:rPr>
          <w:rFonts w:cs="Arial"/>
          <w:kern w:val="2"/>
          <w:szCs w:val="22"/>
          <w:lang w:val="es-ES" w:eastAsia="zh-CN"/>
        </w:rPr>
        <w:t xml:space="preserve"> del contracte </w:t>
      </w:r>
      <w:proofErr w:type="spellStart"/>
      <w:r w:rsidRPr="00470502">
        <w:rPr>
          <w:rFonts w:cs="Arial"/>
          <w:kern w:val="2"/>
          <w:szCs w:val="22"/>
          <w:lang w:val="es-ES" w:eastAsia="zh-CN"/>
        </w:rPr>
        <w:t>és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cert</w:t>
      </w:r>
      <w:proofErr w:type="spellEnd"/>
      <w:r w:rsidRPr="00470502">
        <w:rPr>
          <w:rFonts w:cs="Arial"/>
          <w:kern w:val="2"/>
          <w:szCs w:val="22"/>
          <w:lang w:val="es-ES" w:eastAsia="zh-CN"/>
        </w:rPr>
        <w:t xml:space="preserve"> i no cal </w:t>
      </w:r>
      <w:proofErr w:type="spellStart"/>
      <w:r w:rsidRPr="00470502">
        <w:rPr>
          <w:rFonts w:cs="Arial"/>
          <w:kern w:val="2"/>
          <w:szCs w:val="22"/>
          <w:lang w:val="es-ES" w:eastAsia="zh-CN"/>
        </w:rPr>
        <w:t>procediment</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amb</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negociació</w:t>
      </w:r>
      <w:proofErr w:type="spellEnd"/>
      <w:r w:rsidRPr="00470502">
        <w:rPr>
          <w:rFonts w:cs="Arial"/>
          <w:kern w:val="2"/>
          <w:szCs w:val="22"/>
          <w:lang w:val="es-ES" w:eastAsia="zh-CN"/>
        </w:rPr>
        <w:t xml:space="preserve"> per acabar-lo de definir.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rPr>
      </w:pPr>
      <w:r w:rsidRPr="00470502">
        <w:rPr>
          <w:rFonts w:cs="Times New Roman"/>
          <w:szCs w:val="22"/>
          <w:lang w:val="es-ES" w:eastAsia="es-ES"/>
        </w:rPr>
        <w:t xml:space="preserve">El </w:t>
      </w:r>
      <w:proofErr w:type="spellStart"/>
      <w:r w:rsidRPr="00470502">
        <w:rPr>
          <w:rFonts w:cs="Times New Roman"/>
          <w:szCs w:val="22"/>
          <w:lang w:val="es-ES" w:eastAsia="es-ES"/>
        </w:rPr>
        <w:t>termini</w:t>
      </w:r>
      <w:proofErr w:type="spellEnd"/>
      <w:r w:rsidRPr="00470502">
        <w:rPr>
          <w:rFonts w:cs="Times New Roman"/>
          <w:szCs w:val="22"/>
          <w:lang w:val="es-ES" w:eastAsia="es-ES"/>
        </w:rPr>
        <w:t xml:space="preserve"> per a la </w:t>
      </w:r>
      <w:proofErr w:type="spellStart"/>
      <w:r w:rsidRPr="00470502">
        <w:rPr>
          <w:rFonts w:cs="Times New Roman"/>
          <w:szCs w:val="22"/>
          <w:lang w:val="es-ES" w:eastAsia="es-ES"/>
        </w:rPr>
        <w:t>presentació</w:t>
      </w:r>
      <w:proofErr w:type="spellEnd"/>
      <w:r w:rsidRPr="00470502">
        <w:rPr>
          <w:rFonts w:cs="Times New Roman"/>
          <w:szCs w:val="22"/>
          <w:lang w:val="es-ES" w:eastAsia="es-ES"/>
        </w:rPr>
        <w:t xml:space="preserve"> de la </w:t>
      </w:r>
      <w:proofErr w:type="spellStart"/>
      <w:r w:rsidRPr="00470502">
        <w:rPr>
          <w:rFonts w:cs="Times New Roman"/>
          <w:szCs w:val="22"/>
          <w:lang w:val="es-ES" w:eastAsia="es-ES"/>
        </w:rPr>
        <w:t>documentació</w:t>
      </w:r>
      <w:proofErr w:type="spellEnd"/>
      <w:r w:rsidRPr="00470502">
        <w:rPr>
          <w:rFonts w:cs="Times New Roman"/>
          <w:szCs w:val="22"/>
          <w:lang w:val="es-ES" w:eastAsia="es-ES"/>
        </w:rPr>
        <w:t xml:space="preserve"> exigida de </w:t>
      </w:r>
      <w:proofErr w:type="spellStart"/>
      <w:r w:rsidRPr="00470502">
        <w:rPr>
          <w:rFonts w:cs="Times New Roman"/>
          <w:szCs w:val="22"/>
          <w:lang w:val="es-ES" w:eastAsia="es-ES"/>
        </w:rPr>
        <w:t>conformitat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amb</w:t>
      </w:r>
      <w:proofErr w:type="spellEnd"/>
      <w:r w:rsidRPr="00470502">
        <w:rPr>
          <w:rFonts w:cs="Times New Roman"/>
          <w:szCs w:val="22"/>
          <w:lang w:val="es-ES" w:eastAsia="es-ES"/>
        </w:rPr>
        <w:t xml:space="preserve"> el que </w:t>
      </w:r>
      <w:proofErr w:type="spellStart"/>
      <w:r w:rsidRPr="00470502">
        <w:rPr>
          <w:rFonts w:cs="Times New Roman"/>
          <w:szCs w:val="22"/>
          <w:lang w:val="es-ES" w:eastAsia="es-ES"/>
        </w:rPr>
        <w:t>preveu</w:t>
      </w:r>
      <w:proofErr w:type="spellEnd"/>
      <w:r w:rsidRPr="00470502">
        <w:rPr>
          <w:rFonts w:cs="Times New Roman"/>
          <w:szCs w:val="22"/>
          <w:lang w:val="es-ES" w:eastAsia="es-ES"/>
        </w:rPr>
        <w:t xml:space="preserve"> la </w:t>
      </w:r>
      <w:proofErr w:type="spellStart"/>
      <w:r w:rsidRPr="00470502">
        <w:rPr>
          <w:rFonts w:cs="Times New Roman"/>
          <w:szCs w:val="22"/>
          <w:lang w:val="es-ES" w:eastAsia="es-ES"/>
        </w:rPr>
        <w:t>clàusula</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següent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d’aquest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plec</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serà</w:t>
      </w:r>
      <w:proofErr w:type="spellEnd"/>
      <w:r w:rsidRPr="00470502">
        <w:rPr>
          <w:rFonts w:cs="Times New Roman"/>
          <w:szCs w:val="22"/>
          <w:lang w:val="es-ES" w:eastAsia="es-ES"/>
        </w:rPr>
        <w:t xml:space="preserve"> de 30 </w:t>
      </w:r>
      <w:proofErr w:type="spellStart"/>
      <w:r w:rsidRPr="00470502">
        <w:rPr>
          <w:rFonts w:cs="Times New Roman"/>
          <w:szCs w:val="22"/>
          <w:lang w:val="es-ES" w:eastAsia="es-ES"/>
        </w:rPr>
        <w:t>dies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naturals</w:t>
      </w:r>
      <w:proofErr w:type="spellEnd"/>
      <w:r w:rsidRPr="00470502">
        <w:rPr>
          <w:rFonts w:cs="Times New Roman"/>
          <w:szCs w:val="22"/>
          <w:lang w:val="es-ES" w:eastAsia="es-ES"/>
        </w:rPr>
        <w:t xml:space="preserve"> a </w:t>
      </w:r>
      <w:proofErr w:type="spellStart"/>
      <w:r w:rsidRPr="00470502">
        <w:rPr>
          <w:rFonts w:cs="Times New Roman"/>
          <w:szCs w:val="22"/>
          <w:lang w:val="es-ES" w:eastAsia="es-ES"/>
        </w:rPr>
        <w:t>comptar</w:t>
      </w:r>
      <w:proofErr w:type="spellEnd"/>
      <w:r w:rsidRPr="00470502">
        <w:rPr>
          <w:rFonts w:cs="Times New Roman"/>
          <w:szCs w:val="22"/>
          <w:lang w:val="es-ES" w:eastAsia="es-ES"/>
        </w:rPr>
        <w:t xml:space="preserve">  des de la data </w:t>
      </w:r>
      <w:proofErr w:type="spellStart"/>
      <w:r w:rsidRPr="00470502">
        <w:rPr>
          <w:rFonts w:cs="Times New Roman"/>
          <w:szCs w:val="22"/>
          <w:lang w:val="es-ES" w:eastAsia="es-ES"/>
        </w:rPr>
        <w:t>d’enviament</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l’anunci</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licitació</w:t>
      </w:r>
      <w:proofErr w:type="spellEnd"/>
      <w:r w:rsidRPr="00470502">
        <w:rPr>
          <w:rFonts w:cs="Times New Roman"/>
          <w:szCs w:val="22"/>
          <w:lang w:val="es-ES" w:eastAsia="es-ES"/>
        </w:rPr>
        <w:t xml:space="preserve"> a </w:t>
      </w:r>
      <w:proofErr w:type="spellStart"/>
      <w:r w:rsidRPr="00470502">
        <w:rPr>
          <w:rFonts w:cs="Times New Roman"/>
          <w:szCs w:val="22"/>
          <w:lang w:val="es-ES" w:eastAsia="es-ES"/>
        </w:rPr>
        <w:t>l’Oficina</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Publicacions</w:t>
      </w:r>
      <w:proofErr w:type="spellEnd"/>
      <w:r w:rsidRPr="00470502">
        <w:rPr>
          <w:rFonts w:cs="Times New Roman"/>
          <w:szCs w:val="22"/>
          <w:lang w:val="es-ES" w:eastAsia="es-ES"/>
        </w:rPr>
        <w:t xml:space="preserve"> de la </w:t>
      </w:r>
      <w:proofErr w:type="spellStart"/>
      <w:r w:rsidRPr="00470502">
        <w:rPr>
          <w:rFonts w:cs="Times New Roman"/>
          <w:szCs w:val="22"/>
          <w:lang w:val="es-ES" w:eastAsia="es-ES"/>
        </w:rPr>
        <w:t>Unió</w:t>
      </w:r>
      <w:proofErr w:type="spellEnd"/>
      <w:r w:rsidRPr="00470502">
        <w:rPr>
          <w:rFonts w:cs="Times New Roman"/>
          <w:szCs w:val="22"/>
          <w:lang w:val="es-ES" w:eastAsia="es-ES"/>
        </w:rPr>
        <w:t xml:space="preserve"> Europea (</w:t>
      </w:r>
      <w:proofErr w:type="spellStart"/>
      <w:r w:rsidRPr="00470502">
        <w:rPr>
          <w:rFonts w:cs="Times New Roman"/>
          <w:szCs w:val="22"/>
          <w:lang w:val="es-ES" w:eastAsia="es-ES"/>
        </w:rPr>
        <w:t>article</w:t>
      </w:r>
      <w:proofErr w:type="spellEnd"/>
      <w:r w:rsidRPr="00470502">
        <w:rPr>
          <w:rFonts w:cs="Times New Roman"/>
          <w:szCs w:val="22"/>
          <w:lang w:val="es-ES" w:eastAsia="es-ES"/>
        </w:rPr>
        <w:t xml:space="preserve"> 156.2.c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convocatòria de la licitació es farà mitjançant publicació en el Perfil de contractant d’aquest Ajuntament, de conformitat amb el que preveu l’article 135.1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L’òrgan d’assistència per a l’adjudicació del contracte, que decidirà l’admissió o </w:t>
      </w:r>
      <w:proofErr w:type="spellStart"/>
      <w:r w:rsidRPr="00470502">
        <w:rPr>
          <w:rFonts w:cs="Times New Roman"/>
          <w:szCs w:val="22"/>
          <w:lang w:eastAsia="es-ES"/>
        </w:rPr>
        <w:t>inadmissió</w:t>
      </w:r>
      <w:proofErr w:type="spellEnd"/>
      <w:r w:rsidRPr="00470502">
        <w:rPr>
          <w:rFonts w:cs="Times New Roman"/>
          <w:szCs w:val="22"/>
          <w:lang w:eastAsia="es-ES"/>
        </w:rPr>
        <w:t xml:space="preserve"> dels candidats o licitadors, avaluarà les ofertes admeses i proposarà l’adjudicació del contracte és la Mesa de Contractació de l’Ajuntament..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presentació d’una proposició suposa l’acceptació incondicionada per l’empresari del contingut de la totalitat de les clàusules, sense excepció o reserva possible.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proposicions seran secretes fins al moment de l’obertura dels sobres per part de la Mesa de Contractació.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presentació de diferents proposicions per empreses vinculades produirà els efectes que reglamentàriament es determinin en relació amb l’aplicació del règim d’ofertes amb valors anormals o desproporcionats previst en l’article 149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Es consideren empreses vinculades les que es trobin subjectes en algun dels supòsits previstos en l’article 42 del Codi de Comerç.</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empreses licitadores podran constituir unions d’empresaris, temporalment als efectes, sense que aquesta constitució sigui necessària formalitzar-la en escriptura pública fins que s’hagi adjudicat el contracte al seu favor.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8.4. Us de mitjans electrònics</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470502">
        <w:rPr>
          <w:rFonts w:cs="Times New Roman"/>
          <w:szCs w:val="22"/>
          <w:lang w:eastAsia="es-ES"/>
        </w:rPr>
        <w:t>l’e</w:t>
      </w:r>
      <w:proofErr w:type="spellEnd"/>
      <w:r w:rsidRPr="00470502">
        <w:rPr>
          <w:rFonts w:cs="Times New Roman"/>
          <w:szCs w:val="22"/>
          <w:lang w:eastAsia="es-ES"/>
        </w:rPr>
        <w:t>-NOTUM, haurà/n d’accedir-hi la/les persones designada/es, mitjançant l’enllaç que s’enviarà a aquest efecte. En l’espai virtual on hi ha dipositada la notificació, es permet accedir a dita notificació amb certificat digital o amb contrasenya.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470502" w:rsidRPr="00470502" w:rsidRDefault="0007274A" w:rsidP="00470502">
      <w:pPr>
        <w:jc w:val="both"/>
        <w:rPr>
          <w:rFonts w:cs="Times New Roman"/>
          <w:szCs w:val="22"/>
          <w:lang w:eastAsia="es-ES"/>
        </w:rPr>
      </w:pPr>
      <w:hyperlink r:id="rId14" w:history="1">
        <w:r w:rsidR="00470502" w:rsidRPr="00470502">
          <w:rPr>
            <w:rFonts w:cs="Times New Roman"/>
            <w:color w:val="0000FF"/>
            <w:szCs w:val="22"/>
            <w:u w:val="single"/>
            <w:lang w:val="es-ES" w:eastAsia="es-ES"/>
          </w:rPr>
          <w:t>https://contractaciopublica.gencat.cat/perfil/premiademar</w:t>
        </w:r>
      </w:hyperlink>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empreses que activin l’oferta amb l’eina de Sobre Digital s’inscriuran a la licitació automàticament.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Aquesta subscripció permetrà rebre avís de manera immediata a les adreces electròniques de les persones subscrites de qualsevol novetat, publicació o avís relacionat amb aquesta licitació.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8.5. Certificats digitals</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Selecció d’empreses: Requisits d’aptitud dels licitadors i solvència econòmica, financera, tècnica o professional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9.1. Capacitat</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val="es-ES" w:eastAsia="es-ES"/>
        </w:rPr>
        <w:t xml:space="preserve">De </w:t>
      </w:r>
      <w:proofErr w:type="spellStart"/>
      <w:r w:rsidRPr="00470502">
        <w:rPr>
          <w:rFonts w:cs="Times New Roman"/>
          <w:szCs w:val="22"/>
          <w:lang w:val="es-ES" w:eastAsia="es-ES"/>
        </w:rPr>
        <w:t>conformitat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amb</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l’article</w:t>
      </w:r>
      <w:proofErr w:type="spellEnd"/>
      <w:r w:rsidRPr="00470502">
        <w:rPr>
          <w:rFonts w:cs="Times New Roman"/>
          <w:szCs w:val="22"/>
          <w:lang w:val="es-ES" w:eastAsia="es-ES"/>
        </w:rPr>
        <w:t xml:space="preserve"> 159.4 LCSP, tos </w:t>
      </w:r>
      <w:proofErr w:type="spellStart"/>
      <w:r w:rsidRPr="00470502">
        <w:rPr>
          <w:rFonts w:cs="Times New Roman"/>
          <w:szCs w:val="22"/>
          <w:lang w:val="es-ES" w:eastAsia="es-ES"/>
        </w:rPr>
        <w:t>els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licitadors</w:t>
      </w:r>
      <w:proofErr w:type="spellEnd"/>
      <w:r w:rsidRPr="00470502">
        <w:rPr>
          <w:rFonts w:cs="Times New Roman"/>
          <w:szCs w:val="22"/>
          <w:lang w:val="es-ES" w:eastAsia="es-ES"/>
        </w:rPr>
        <w:t xml:space="preserve"> que es </w:t>
      </w:r>
      <w:proofErr w:type="spellStart"/>
      <w:r w:rsidRPr="00470502">
        <w:rPr>
          <w:rFonts w:cs="Times New Roman"/>
          <w:szCs w:val="22"/>
          <w:lang w:val="es-ES" w:eastAsia="es-ES"/>
        </w:rPr>
        <w:t>presentin</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hauran</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d’estar</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inscrits</w:t>
      </w:r>
      <w:proofErr w:type="spellEnd"/>
      <w:r w:rsidRPr="00470502">
        <w:rPr>
          <w:rFonts w:cs="Times New Roman"/>
          <w:szCs w:val="22"/>
          <w:lang w:val="es-ES" w:eastAsia="es-ES"/>
        </w:rPr>
        <w:t xml:space="preserve"> en el Registre oficial de </w:t>
      </w:r>
      <w:proofErr w:type="spellStart"/>
      <w:r w:rsidRPr="00470502">
        <w:rPr>
          <w:rFonts w:cs="Times New Roman"/>
          <w:szCs w:val="22"/>
          <w:lang w:val="es-ES" w:eastAsia="es-ES"/>
        </w:rPr>
        <w:t>licitadors</w:t>
      </w:r>
      <w:proofErr w:type="spellEnd"/>
      <w:r w:rsidRPr="00470502">
        <w:rPr>
          <w:rFonts w:cs="Times New Roman"/>
          <w:szCs w:val="22"/>
          <w:lang w:val="es-ES" w:eastAsia="es-ES"/>
        </w:rPr>
        <w:t xml:space="preserve"> i </w:t>
      </w:r>
      <w:proofErr w:type="spellStart"/>
      <w:r w:rsidRPr="00470502">
        <w:rPr>
          <w:rFonts w:cs="Times New Roman"/>
          <w:szCs w:val="22"/>
          <w:lang w:val="es-ES" w:eastAsia="es-ES"/>
        </w:rPr>
        <w:t>empreses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classificades</w:t>
      </w:r>
      <w:proofErr w:type="spellEnd"/>
      <w:r w:rsidRPr="00470502">
        <w:rPr>
          <w:rFonts w:cs="Times New Roman"/>
          <w:szCs w:val="22"/>
          <w:lang w:val="es-ES" w:eastAsia="es-ES"/>
        </w:rPr>
        <w:t xml:space="preserve"> del sector </w:t>
      </w:r>
      <w:proofErr w:type="spellStart"/>
      <w:r w:rsidRPr="00470502">
        <w:rPr>
          <w:rFonts w:cs="Times New Roman"/>
          <w:szCs w:val="22"/>
          <w:lang w:val="es-ES" w:eastAsia="es-ES"/>
        </w:rPr>
        <w:t>públic</w:t>
      </w:r>
      <w:proofErr w:type="spellEnd"/>
      <w:r w:rsidRPr="00470502">
        <w:rPr>
          <w:rFonts w:cs="Times New Roman"/>
          <w:szCs w:val="22"/>
          <w:lang w:val="es-ES" w:eastAsia="es-ES"/>
        </w:rPr>
        <w:t xml:space="preserve"> o en el Registre oficial de la </w:t>
      </w:r>
      <w:proofErr w:type="spellStart"/>
      <w:r w:rsidRPr="00470502">
        <w:rPr>
          <w:rFonts w:cs="Times New Roman"/>
          <w:szCs w:val="22"/>
          <w:lang w:val="es-ES" w:eastAsia="es-ES"/>
        </w:rPr>
        <w:t>corresponent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comunitat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autònoma</w:t>
      </w:r>
      <w:proofErr w:type="spellEnd"/>
      <w:r w:rsidRPr="00470502">
        <w:rPr>
          <w:rFonts w:cs="Times New Roman"/>
          <w:szCs w:val="22"/>
          <w:lang w:val="es-ES" w:eastAsia="es-ES"/>
        </w:rPr>
        <w:t xml:space="preserve">, en la data final de </w:t>
      </w:r>
      <w:proofErr w:type="spellStart"/>
      <w:r w:rsidRPr="00470502">
        <w:rPr>
          <w:rFonts w:cs="Times New Roman"/>
          <w:szCs w:val="22"/>
          <w:lang w:val="es-ES" w:eastAsia="es-ES"/>
        </w:rPr>
        <w:t>presentació</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d’ofertes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sempre</w:t>
      </w:r>
      <w:proofErr w:type="spellEnd"/>
      <w:r w:rsidRPr="00470502">
        <w:rPr>
          <w:rFonts w:cs="Times New Roman"/>
          <w:szCs w:val="22"/>
          <w:lang w:val="es-ES" w:eastAsia="es-ES"/>
        </w:rPr>
        <w:t xml:space="preserve"> que no es </w:t>
      </w:r>
      <w:proofErr w:type="spellStart"/>
      <w:r w:rsidRPr="00470502">
        <w:rPr>
          <w:rFonts w:cs="Times New Roman"/>
          <w:szCs w:val="22"/>
          <w:lang w:val="es-ES" w:eastAsia="es-ES"/>
        </w:rPr>
        <w:t>vegi</w:t>
      </w:r>
      <w:proofErr w:type="spellEnd"/>
      <w:r w:rsidRPr="00470502">
        <w:rPr>
          <w:rFonts w:cs="Times New Roman"/>
          <w:szCs w:val="22"/>
          <w:lang w:val="es-ES" w:eastAsia="es-ES"/>
        </w:rPr>
        <w:t xml:space="preserve"> limitada la </w:t>
      </w:r>
      <w:proofErr w:type="spellStart"/>
      <w:r w:rsidRPr="00470502">
        <w:rPr>
          <w:rFonts w:cs="Times New Roman"/>
          <w:szCs w:val="22"/>
          <w:lang w:val="es-ES" w:eastAsia="es-ES"/>
        </w:rPr>
        <w:t>concurrència</w:t>
      </w:r>
      <w:proofErr w:type="spellEnd"/>
      <w:r w:rsidRPr="00470502">
        <w:rPr>
          <w:rFonts w:cs="Times New Roman"/>
          <w:szCs w:val="22"/>
          <w:lang w:val="es-ES" w:eastAsia="es-ES"/>
        </w:rPr>
        <w:t xml:space="preserve">. També es </w:t>
      </w:r>
      <w:proofErr w:type="spellStart"/>
      <w:r w:rsidRPr="00470502">
        <w:rPr>
          <w:rFonts w:cs="Times New Roman"/>
          <w:szCs w:val="22"/>
          <w:lang w:val="es-ES" w:eastAsia="es-ES"/>
        </w:rPr>
        <w:t>considerarà</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admissible</w:t>
      </w:r>
      <w:proofErr w:type="spellEnd"/>
      <w:r w:rsidRPr="00470502">
        <w:rPr>
          <w:rFonts w:cs="Times New Roman"/>
          <w:szCs w:val="22"/>
          <w:lang w:val="es-ES" w:eastAsia="es-ES"/>
        </w:rPr>
        <w:t xml:space="preserve"> la </w:t>
      </w:r>
      <w:proofErr w:type="spellStart"/>
      <w:r w:rsidRPr="00470502">
        <w:rPr>
          <w:rFonts w:cs="Times New Roman"/>
          <w:szCs w:val="22"/>
          <w:lang w:val="es-ES" w:eastAsia="es-ES"/>
        </w:rPr>
        <w:t>proposició</w:t>
      </w:r>
      <w:proofErr w:type="spellEnd"/>
      <w:r w:rsidRPr="00470502">
        <w:rPr>
          <w:rFonts w:cs="Times New Roman"/>
          <w:szCs w:val="22"/>
          <w:lang w:val="es-ES" w:eastAsia="es-ES"/>
        </w:rPr>
        <w:t xml:space="preserve"> del licitador que </w:t>
      </w:r>
      <w:proofErr w:type="spellStart"/>
      <w:r w:rsidRPr="00470502">
        <w:rPr>
          <w:rFonts w:cs="Times New Roman"/>
          <w:szCs w:val="22"/>
          <w:lang w:val="es-ES" w:eastAsia="es-ES"/>
        </w:rPr>
        <w:t>acrediti</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haver</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presentat</w:t>
      </w:r>
      <w:proofErr w:type="spellEnd"/>
      <w:r w:rsidRPr="00470502">
        <w:rPr>
          <w:rFonts w:cs="Times New Roman"/>
          <w:szCs w:val="22"/>
          <w:lang w:val="es-ES" w:eastAsia="es-ES"/>
        </w:rPr>
        <w:t xml:space="preserve"> la </w:t>
      </w:r>
      <w:proofErr w:type="spellStart"/>
      <w:r w:rsidRPr="00470502">
        <w:rPr>
          <w:rFonts w:cs="Times New Roman"/>
          <w:szCs w:val="22"/>
          <w:lang w:val="es-ES" w:eastAsia="es-ES"/>
        </w:rPr>
        <w:t>sol·licitud</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d’inscripció</w:t>
      </w:r>
      <w:proofErr w:type="spellEnd"/>
      <w:r w:rsidRPr="00470502">
        <w:rPr>
          <w:rFonts w:cs="Times New Roman"/>
          <w:szCs w:val="22"/>
          <w:lang w:val="es-ES" w:eastAsia="es-ES"/>
        </w:rPr>
        <w:t xml:space="preserve"> en el </w:t>
      </w:r>
      <w:proofErr w:type="spellStart"/>
      <w:r w:rsidRPr="00470502">
        <w:rPr>
          <w:rFonts w:cs="Times New Roman"/>
          <w:szCs w:val="22"/>
          <w:lang w:val="es-ES" w:eastAsia="es-ES"/>
        </w:rPr>
        <w:t>corresponent</w:t>
      </w:r>
      <w:proofErr w:type="spellEnd"/>
      <w:r w:rsidRPr="00470502">
        <w:rPr>
          <w:rFonts w:cs="Times New Roman"/>
          <w:szCs w:val="22"/>
          <w:lang w:val="es-ES" w:eastAsia="es-ES"/>
        </w:rPr>
        <w:t xml:space="preserve"> Registre </w:t>
      </w:r>
      <w:proofErr w:type="spellStart"/>
      <w:r w:rsidRPr="00470502">
        <w:rPr>
          <w:rFonts w:cs="Times New Roman"/>
          <w:szCs w:val="22"/>
          <w:lang w:val="es-ES" w:eastAsia="es-ES"/>
        </w:rPr>
        <w:t>juntament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amb</w:t>
      </w:r>
      <w:proofErr w:type="spellEnd"/>
      <w:r w:rsidRPr="00470502">
        <w:rPr>
          <w:rFonts w:cs="Times New Roman"/>
          <w:szCs w:val="22"/>
          <w:lang w:val="es-ES" w:eastAsia="es-ES"/>
        </w:rPr>
        <w:t xml:space="preserve"> la </w:t>
      </w:r>
      <w:proofErr w:type="spellStart"/>
      <w:r w:rsidRPr="00470502">
        <w:rPr>
          <w:rFonts w:cs="Times New Roman"/>
          <w:szCs w:val="22"/>
          <w:lang w:val="es-ES" w:eastAsia="es-ES"/>
        </w:rPr>
        <w:t>documentació</w:t>
      </w:r>
      <w:proofErr w:type="spellEnd"/>
      <w:r w:rsidRPr="00470502">
        <w:rPr>
          <w:rFonts w:cs="Times New Roman"/>
          <w:szCs w:val="22"/>
          <w:lang w:val="es-ES" w:eastAsia="es-ES"/>
        </w:rPr>
        <w:t xml:space="preserve"> preceptiva, </w:t>
      </w:r>
      <w:proofErr w:type="spellStart"/>
      <w:r w:rsidRPr="00470502">
        <w:rPr>
          <w:rFonts w:cs="Times New Roman"/>
          <w:szCs w:val="22"/>
          <w:lang w:val="es-ES" w:eastAsia="es-ES"/>
        </w:rPr>
        <w:t>sempre</w:t>
      </w:r>
      <w:proofErr w:type="spellEnd"/>
      <w:r w:rsidRPr="00470502">
        <w:rPr>
          <w:rFonts w:cs="Times New Roman"/>
          <w:szCs w:val="22"/>
          <w:lang w:val="es-ES" w:eastAsia="es-ES"/>
        </w:rPr>
        <w:t xml:space="preserve"> que </w:t>
      </w:r>
      <w:proofErr w:type="spellStart"/>
      <w:r w:rsidRPr="00470502">
        <w:rPr>
          <w:rFonts w:cs="Times New Roman"/>
          <w:szCs w:val="22"/>
          <w:lang w:val="es-ES" w:eastAsia="es-ES"/>
        </w:rPr>
        <w:t>sigui</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amb</w:t>
      </w:r>
      <w:proofErr w:type="spellEnd"/>
      <w:r w:rsidRPr="00470502">
        <w:rPr>
          <w:rFonts w:cs="Times New Roman"/>
          <w:szCs w:val="22"/>
          <w:lang w:val="es-ES" w:eastAsia="es-ES"/>
        </w:rPr>
        <w:t xml:space="preserve"> data anterior a la data final de </w:t>
      </w:r>
      <w:proofErr w:type="spellStart"/>
      <w:r w:rsidRPr="00470502">
        <w:rPr>
          <w:rFonts w:cs="Times New Roman"/>
          <w:szCs w:val="22"/>
          <w:lang w:val="es-ES" w:eastAsia="es-ES"/>
        </w:rPr>
        <w:t>presentació</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d’ofertes</w:t>
      </w:r>
      <w:proofErr w:type="spellEnd"/>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Els empresaris acreditaran la seva capacitat d’obrar d’acord amb el que estableix l’article 65 i concordants de  la LCSP  i la clàusula 9.2 d’aquest plec.</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b/>
          <w:bCs/>
          <w:szCs w:val="22"/>
          <w:lang w:eastAsia="es-ES"/>
        </w:rPr>
      </w:pPr>
      <w:r w:rsidRPr="00470502">
        <w:rPr>
          <w:rFonts w:cs="Times New Roman"/>
          <w:b/>
          <w:bCs/>
          <w:szCs w:val="22"/>
          <w:lang w:eastAsia="es-ES"/>
        </w:rPr>
        <w:t>9.2. Solvència econòmica, financera i tècnica o professional</w:t>
      </w:r>
    </w:p>
    <w:p w:rsidR="00470502" w:rsidRPr="00470502" w:rsidRDefault="00470502" w:rsidP="00470502">
      <w:pPr>
        <w:jc w:val="both"/>
        <w:rPr>
          <w:rFonts w:cs="Times New Roman"/>
          <w:b/>
          <w:bCs/>
          <w:szCs w:val="22"/>
          <w:lang w:eastAsia="es-ES"/>
        </w:rPr>
      </w:pPr>
    </w:p>
    <w:p w:rsidR="00470502" w:rsidRPr="00470502" w:rsidRDefault="00470502" w:rsidP="00470502">
      <w:pPr>
        <w:widowControl w:val="0"/>
        <w:suppressAutoHyphens/>
        <w:autoSpaceDE w:val="0"/>
        <w:jc w:val="both"/>
        <w:textAlignment w:val="baseline"/>
        <w:rPr>
          <w:rFonts w:cs="Arial"/>
          <w:kern w:val="2"/>
          <w:szCs w:val="22"/>
          <w:lang w:eastAsia="zh-CN"/>
        </w:rPr>
      </w:pPr>
      <w:r w:rsidRPr="00470502">
        <w:rPr>
          <w:rFonts w:cs="Arial"/>
          <w:kern w:val="2"/>
          <w:szCs w:val="22"/>
          <w:lang w:eastAsia="zh-CN"/>
        </w:rPr>
        <w:t>a) De conformitat amb l’article 87.1.a) de la LCSP:</w:t>
      </w:r>
    </w:p>
    <w:p w:rsidR="00470502" w:rsidRPr="00470502" w:rsidRDefault="00470502" w:rsidP="00470502">
      <w:pPr>
        <w:jc w:val="both"/>
        <w:rPr>
          <w:rFonts w:cs="Times New Roman"/>
          <w:b/>
          <w:bCs/>
          <w:szCs w:val="22"/>
          <w:lang w:eastAsia="es-ES"/>
        </w:rPr>
      </w:pPr>
    </w:p>
    <w:p w:rsidR="00470502" w:rsidRPr="00470502" w:rsidRDefault="00470502" w:rsidP="00470502">
      <w:pPr>
        <w:widowControl w:val="0"/>
        <w:numPr>
          <w:ilvl w:val="0"/>
          <w:numId w:val="11"/>
        </w:numPr>
        <w:tabs>
          <w:tab w:val="left" w:pos="707"/>
        </w:tabs>
        <w:suppressAutoHyphens/>
        <w:autoSpaceDE w:val="0"/>
        <w:jc w:val="both"/>
        <w:textAlignment w:val="baseline"/>
        <w:rPr>
          <w:rFonts w:cs="Arial"/>
          <w:kern w:val="2"/>
          <w:szCs w:val="22"/>
          <w:lang w:eastAsia="zh-CN"/>
        </w:rPr>
      </w:pPr>
      <w:r w:rsidRPr="00470502">
        <w:rPr>
          <w:rFonts w:cs="Arial"/>
          <w:kern w:val="2"/>
          <w:szCs w:val="22"/>
          <w:lang w:eastAsia="zh-CN"/>
        </w:rPr>
        <w:t>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35.000,00 €.</w:t>
      </w:r>
    </w:p>
    <w:p w:rsidR="00470502" w:rsidRPr="00470502" w:rsidRDefault="00470502" w:rsidP="00470502">
      <w:pPr>
        <w:widowControl w:val="0"/>
        <w:tabs>
          <w:tab w:val="left" w:pos="707"/>
        </w:tabs>
        <w:suppressAutoHyphens/>
        <w:autoSpaceDE w:val="0"/>
        <w:jc w:val="both"/>
        <w:textAlignment w:val="baseline"/>
        <w:rPr>
          <w:rFonts w:cs="Arial"/>
          <w:color w:val="000000"/>
          <w:kern w:val="2"/>
          <w:szCs w:val="22"/>
          <w:lang w:val="es-ES" w:eastAsia="zh-CN"/>
        </w:rPr>
      </w:pPr>
    </w:p>
    <w:p w:rsidR="00470502" w:rsidRPr="00470502" w:rsidRDefault="00470502" w:rsidP="00470502">
      <w:pPr>
        <w:widowControl w:val="0"/>
        <w:suppressAutoHyphens/>
        <w:autoSpaceDE w:val="0"/>
        <w:jc w:val="both"/>
        <w:textAlignment w:val="baseline"/>
        <w:rPr>
          <w:rFonts w:cs="Arial"/>
          <w:kern w:val="2"/>
          <w:szCs w:val="22"/>
          <w:lang w:val="es-ES" w:eastAsia="zh-CN"/>
        </w:rPr>
      </w:pPr>
      <w:r w:rsidRPr="00470502">
        <w:rPr>
          <w:rFonts w:cs="Arial"/>
          <w:kern w:val="2"/>
          <w:szCs w:val="22"/>
          <w:lang w:val="es-ES" w:eastAsia="zh-CN"/>
        </w:rPr>
        <w:t xml:space="preserve">b) De </w:t>
      </w:r>
      <w:proofErr w:type="spellStart"/>
      <w:r w:rsidRPr="00470502">
        <w:rPr>
          <w:rFonts w:cs="Arial"/>
          <w:kern w:val="2"/>
          <w:szCs w:val="22"/>
          <w:lang w:val="es-ES" w:eastAsia="zh-CN"/>
        </w:rPr>
        <w:t>conformitat</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amb</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l’article</w:t>
      </w:r>
      <w:proofErr w:type="spellEnd"/>
      <w:r w:rsidRPr="00470502">
        <w:rPr>
          <w:rFonts w:cs="Arial"/>
          <w:kern w:val="2"/>
          <w:szCs w:val="22"/>
          <w:lang w:val="es-ES" w:eastAsia="zh-CN"/>
        </w:rPr>
        <w:t xml:space="preserve"> 87.1.b) de la LCSP:</w:t>
      </w:r>
    </w:p>
    <w:p w:rsidR="00470502" w:rsidRPr="00470502" w:rsidRDefault="00470502" w:rsidP="00470502">
      <w:pPr>
        <w:widowControl w:val="0"/>
        <w:suppressAutoHyphens/>
        <w:autoSpaceDE w:val="0"/>
        <w:jc w:val="both"/>
        <w:textAlignment w:val="baseline"/>
        <w:rPr>
          <w:rFonts w:cs="Arial"/>
          <w:kern w:val="2"/>
          <w:szCs w:val="22"/>
          <w:lang w:val="es-ES" w:eastAsia="zh-CN"/>
        </w:rPr>
      </w:pPr>
    </w:p>
    <w:p w:rsidR="00470502" w:rsidRPr="00470502" w:rsidRDefault="00470502" w:rsidP="00470502">
      <w:pPr>
        <w:widowControl w:val="0"/>
        <w:numPr>
          <w:ilvl w:val="0"/>
          <w:numId w:val="8"/>
        </w:numPr>
        <w:tabs>
          <w:tab w:val="clear" w:pos="360"/>
          <w:tab w:val="num" w:pos="0"/>
          <w:tab w:val="left" w:pos="707"/>
        </w:tabs>
        <w:suppressAutoHyphens/>
        <w:autoSpaceDE w:val="0"/>
        <w:ind w:left="720"/>
        <w:jc w:val="both"/>
        <w:textAlignment w:val="baseline"/>
        <w:rPr>
          <w:rFonts w:cs="Arial"/>
          <w:kern w:val="2"/>
          <w:szCs w:val="22"/>
          <w:lang w:val="es-ES" w:eastAsia="zh-CN"/>
        </w:rPr>
      </w:pPr>
      <w:proofErr w:type="spellStart"/>
      <w:r w:rsidRPr="00470502">
        <w:rPr>
          <w:rFonts w:cs="Arial"/>
          <w:color w:val="000000"/>
          <w:kern w:val="2"/>
          <w:szCs w:val="22"/>
          <w:lang w:val="es-ES" w:eastAsia="zh-CN"/>
        </w:rPr>
        <w:t>Justificant</w:t>
      </w:r>
      <w:proofErr w:type="spellEnd"/>
      <w:r w:rsidRPr="00470502">
        <w:rPr>
          <w:rFonts w:cs="Arial"/>
          <w:color w:val="000000"/>
          <w:kern w:val="2"/>
          <w:szCs w:val="22"/>
          <w:lang w:val="es-ES" w:eastAsia="zh-CN"/>
        </w:rPr>
        <w:t xml:space="preserve"> de </w:t>
      </w:r>
      <w:proofErr w:type="spellStart"/>
      <w:r w:rsidRPr="00470502">
        <w:rPr>
          <w:rFonts w:cs="Arial"/>
          <w:color w:val="000000"/>
          <w:kern w:val="2"/>
          <w:szCs w:val="22"/>
          <w:lang w:val="es-ES" w:eastAsia="zh-CN"/>
        </w:rPr>
        <w:t>l’existència</w:t>
      </w:r>
      <w:proofErr w:type="spellEnd"/>
      <w:r w:rsidRPr="00470502">
        <w:rPr>
          <w:rFonts w:cs="Arial"/>
          <w:color w:val="000000"/>
          <w:kern w:val="2"/>
          <w:szCs w:val="22"/>
          <w:lang w:val="es-ES" w:eastAsia="zh-CN"/>
        </w:rPr>
        <w:t xml:space="preserve"> </w:t>
      </w:r>
      <w:proofErr w:type="spellStart"/>
      <w:r w:rsidRPr="00470502">
        <w:rPr>
          <w:rFonts w:cs="Arial"/>
          <w:color w:val="000000"/>
          <w:kern w:val="2"/>
          <w:szCs w:val="22"/>
          <w:lang w:val="es-ES" w:eastAsia="zh-CN"/>
        </w:rPr>
        <w:t>d’una</w:t>
      </w:r>
      <w:proofErr w:type="spellEnd"/>
      <w:r w:rsidRPr="00470502">
        <w:rPr>
          <w:rFonts w:cs="Arial"/>
          <w:color w:val="000000"/>
          <w:kern w:val="2"/>
          <w:szCs w:val="22"/>
          <w:lang w:val="es-ES" w:eastAsia="zh-CN"/>
        </w:rPr>
        <w:t xml:space="preserve"> </w:t>
      </w:r>
      <w:proofErr w:type="spellStart"/>
      <w:r w:rsidRPr="00470502">
        <w:rPr>
          <w:rFonts w:cs="Arial"/>
          <w:color w:val="000000"/>
          <w:kern w:val="2"/>
          <w:szCs w:val="22"/>
          <w:lang w:val="es-ES" w:eastAsia="zh-CN"/>
        </w:rPr>
        <w:t>assegurança</w:t>
      </w:r>
      <w:proofErr w:type="spellEnd"/>
      <w:r w:rsidRPr="00470502">
        <w:rPr>
          <w:rFonts w:cs="Arial"/>
          <w:color w:val="000000"/>
          <w:kern w:val="2"/>
          <w:szCs w:val="22"/>
          <w:lang w:val="es-ES" w:eastAsia="zh-CN"/>
        </w:rPr>
        <w:t xml:space="preserve"> de </w:t>
      </w:r>
      <w:proofErr w:type="spellStart"/>
      <w:r w:rsidRPr="00470502">
        <w:rPr>
          <w:rFonts w:cs="Arial"/>
          <w:color w:val="000000"/>
          <w:kern w:val="2"/>
          <w:szCs w:val="22"/>
          <w:lang w:val="es-ES" w:eastAsia="zh-CN"/>
        </w:rPr>
        <w:t>responsabilitat</w:t>
      </w:r>
      <w:proofErr w:type="spellEnd"/>
      <w:r w:rsidRPr="00470502">
        <w:rPr>
          <w:rFonts w:cs="Arial"/>
          <w:color w:val="000000"/>
          <w:kern w:val="2"/>
          <w:szCs w:val="22"/>
          <w:lang w:val="es-ES" w:eastAsia="zh-CN"/>
        </w:rPr>
        <w:t xml:space="preserve"> civil per riscos </w:t>
      </w:r>
      <w:proofErr w:type="spellStart"/>
      <w:r w:rsidRPr="00470502">
        <w:rPr>
          <w:rFonts w:cs="Arial"/>
          <w:color w:val="000000"/>
          <w:kern w:val="2"/>
          <w:szCs w:val="22"/>
          <w:lang w:val="es-ES" w:eastAsia="zh-CN"/>
        </w:rPr>
        <w:t>professionals</w:t>
      </w:r>
      <w:proofErr w:type="spellEnd"/>
      <w:r w:rsidRPr="00470502">
        <w:rPr>
          <w:rFonts w:cs="Arial"/>
          <w:color w:val="000000"/>
          <w:kern w:val="2"/>
          <w:szCs w:val="22"/>
          <w:lang w:val="es-ES" w:eastAsia="zh-CN"/>
        </w:rPr>
        <w:t xml:space="preserve"> per </w:t>
      </w:r>
      <w:proofErr w:type="spellStart"/>
      <w:r w:rsidRPr="00470502">
        <w:rPr>
          <w:rFonts w:cs="Arial"/>
          <w:color w:val="000000"/>
          <w:kern w:val="2"/>
          <w:szCs w:val="22"/>
          <w:lang w:val="es-ES" w:eastAsia="zh-CN"/>
        </w:rPr>
        <w:t>import</w:t>
      </w:r>
      <w:proofErr w:type="spellEnd"/>
      <w:r w:rsidRPr="00470502">
        <w:rPr>
          <w:rFonts w:cs="Arial"/>
          <w:color w:val="000000"/>
          <w:kern w:val="2"/>
          <w:szCs w:val="22"/>
          <w:lang w:val="es-ES" w:eastAsia="zh-CN"/>
        </w:rPr>
        <w:t xml:space="preserve"> igual o superior a </w:t>
      </w:r>
      <w:r w:rsidRPr="00470502">
        <w:rPr>
          <w:rFonts w:cs="Arial"/>
          <w:kern w:val="2"/>
          <w:szCs w:val="22"/>
          <w:lang w:val="es-ES" w:eastAsia="zh-CN"/>
        </w:rPr>
        <w:t>100.000,00 €</w:t>
      </w:r>
    </w:p>
    <w:p w:rsidR="00470502" w:rsidRPr="00470502" w:rsidRDefault="00470502" w:rsidP="00470502">
      <w:pPr>
        <w:widowControl w:val="0"/>
        <w:tabs>
          <w:tab w:val="left" w:pos="1427"/>
        </w:tabs>
        <w:suppressAutoHyphens/>
        <w:autoSpaceDE w:val="0"/>
        <w:ind w:left="720"/>
        <w:jc w:val="both"/>
        <w:textAlignment w:val="baseline"/>
        <w:rPr>
          <w:rFonts w:cs="Arial"/>
          <w:color w:val="000000"/>
          <w:kern w:val="2"/>
          <w:szCs w:val="22"/>
          <w:lang w:val="es-ES" w:eastAsia="zh-CN"/>
        </w:rPr>
      </w:pPr>
    </w:p>
    <w:p w:rsidR="00470502" w:rsidRPr="00470502" w:rsidRDefault="00470502" w:rsidP="00470502">
      <w:pPr>
        <w:widowControl w:val="0"/>
        <w:suppressAutoHyphens/>
        <w:autoSpaceDE w:val="0"/>
        <w:ind w:right="851"/>
        <w:jc w:val="both"/>
        <w:textAlignment w:val="baseline"/>
        <w:rPr>
          <w:rFonts w:cs="Arial"/>
          <w:color w:val="000000"/>
          <w:kern w:val="2"/>
          <w:szCs w:val="22"/>
          <w:lang w:val="es-ES" w:eastAsia="zh-CN"/>
        </w:rPr>
      </w:pPr>
    </w:p>
    <w:p w:rsidR="00470502" w:rsidRPr="00470502" w:rsidRDefault="00470502" w:rsidP="00470502">
      <w:pPr>
        <w:widowControl w:val="0"/>
        <w:suppressAutoHyphens/>
        <w:autoSpaceDE w:val="0"/>
        <w:ind w:right="851"/>
        <w:jc w:val="both"/>
        <w:textAlignment w:val="baseline"/>
        <w:rPr>
          <w:rFonts w:cs="Arial"/>
          <w:kern w:val="2"/>
          <w:szCs w:val="22"/>
          <w:u w:val="single"/>
          <w:lang w:val="es-ES" w:eastAsia="zh-CN"/>
        </w:rPr>
      </w:pPr>
      <w:r w:rsidRPr="00470502">
        <w:rPr>
          <w:rFonts w:cs="Arial"/>
          <w:kern w:val="2"/>
          <w:szCs w:val="22"/>
          <w:lang w:val="es-ES" w:eastAsia="zh-CN"/>
        </w:rPr>
        <w:lastRenderedPageBreak/>
        <w:t xml:space="preserve"> </w:t>
      </w:r>
      <w:proofErr w:type="spellStart"/>
      <w:r w:rsidRPr="00470502">
        <w:rPr>
          <w:rFonts w:cs="Arial"/>
          <w:kern w:val="2"/>
          <w:szCs w:val="22"/>
          <w:u w:val="single"/>
          <w:lang w:val="es-ES" w:eastAsia="zh-CN"/>
        </w:rPr>
        <w:t>Requisits</w:t>
      </w:r>
      <w:proofErr w:type="spellEnd"/>
      <w:r w:rsidRPr="00470502">
        <w:rPr>
          <w:rFonts w:cs="Arial"/>
          <w:kern w:val="2"/>
          <w:szCs w:val="22"/>
          <w:u w:val="single"/>
          <w:lang w:val="es-ES" w:eastAsia="zh-CN"/>
        </w:rPr>
        <w:t xml:space="preserve"> de </w:t>
      </w:r>
      <w:proofErr w:type="spellStart"/>
      <w:r w:rsidRPr="00470502">
        <w:rPr>
          <w:rFonts w:cs="Arial"/>
          <w:kern w:val="2"/>
          <w:szCs w:val="22"/>
          <w:u w:val="single"/>
          <w:lang w:val="es-ES" w:eastAsia="zh-CN"/>
        </w:rPr>
        <w:t>solvència</w:t>
      </w:r>
      <w:proofErr w:type="spellEnd"/>
      <w:r w:rsidRPr="00470502">
        <w:rPr>
          <w:rFonts w:cs="Arial"/>
          <w:kern w:val="2"/>
          <w:szCs w:val="22"/>
          <w:u w:val="single"/>
          <w:lang w:val="es-ES" w:eastAsia="zh-CN"/>
        </w:rPr>
        <w:t xml:space="preserve"> </w:t>
      </w:r>
      <w:proofErr w:type="spellStart"/>
      <w:r w:rsidRPr="00470502">
        <w:rPr>
          <w:rFonts w:cs="Arial"/>
          <w:kern w:val="2"/>
          <w:szCs w:val="22"/>
          <w:u w:val="single"/>
          <w:lang w:val="es-ES" w:eastAsia="zh-CN"/>
        </w:rPr>
        <w:t>tècnica</w:t>
      </w:r>
      <w:proofErr w:type="spellEnd"/>
      <w:r w:rsidRPr="00470502">
        <w:rPr>
          <w:rFonts w:cs="Arial"/>
          <w:kern w:val="2"/>
          <w:szCs w:val="22"/>
          <w:u w:val="single"/>
          <w:lang w:val="es-ES" w:eastAsia="zh-CN"/>
        </w:rPr>
        <w:t xml:space="preserve"> o </w:t>
      </w:r>
      <w:proofErr w:type="spellStart"/>
      <w:r w:rsidRPr="00470502">
        <w:rPr>
          <w:rFonts w:cs="Arial"/>
          <w:kern w:val="2"/>
          <w:szCs w:val="22"/>
          <w:u w:val="single"/>
          <w:lang w:val="es-ES" w:eastAsia="zh-CN"/>
        </w:rPr>
        <w:t>professional</w:t>
      </w:r>
      <w:proofErr w:type="spellEnd"/>
      <w:r w:rsidRPr="00470502">
        <w:rPr>
          <w:rFonts w:cs="Arial"/>
          <w:kern w:val="2"/>
          <w:szCs w:val="22"/>
          <w:u w:val="single"/>
          <w:lang w:val="es-ES" w:eastAsia="zh-CN"/>
        </w:rPr>
        <w:t xml:space="preserve"> mínima a exigir </w:t>
      </w:r>
      <w:proofErr w:type="spellStart"/>
      <w:r w:rsidRPr="00470502">
        <w:rPr>
          <w:rFonts w:cs="Arial"/>
          <w:kern w:val="2"/>
          <w:szCs w:val="22"/>
          <w:u w:val="single"/>
          <w:lang w:val="es-ES" w:eastAsia="zh-CN"/>
        </w:rPr>
        <w:t>als</w:t>
      </w:r>
      <w:proofErr w:type="spellEnd"/>
      <w:r w:rsidRPr="00470502">
        <w:rPr>
          <w:rFonts w:cs="Arial"/>
          <w:kern w:val="2"/>
          <w:szCs w:val="22"/>
          <w:u w:val="single"/>
          <w:lang w:val="es-ES" w:eastAsia="zh-CN"/>
        </w:rPr>
        <w:t xml:space="preserve"> </w:t>
      </w:r>
      <w:proofErr w:type="spellStart"/>
      <w:r w:rsidRPr="00470502">
        <w:rPr>
          <w:rFonts w:cs="Arial"/>
          <w:kern w:val="2"/>
          <w:szCs w:val="22"/>
          <w:u w:val="single"/>
          <w:lang w:val="es-ES" w:eastAsia="zh-CN"/>
        </w:rPr>
        <w:t>licitadors</w:t>
      </w:r>
      <w:proofErr w:type="spellEnd"/>
      <w:r w:rsidRPr="00470502">
        <w:rPr>
          <w:rFonts w:cs="Arial"/>
          <w:kern w:val="2"/>
          <w:szCs w:val="22"/>
          <w:u w:val="single"/>
          <w:lang w:val="es-ES" w:eastAsia="zh-CN"/>
        </w:rPr>
        <w:t>:</w:t>
      </w:r>
    </w:p>
    <w:p w:rsidR="00470502" w:rsidRPr="00470502" w:rsidRDefault="00470502" w:rsidP="00470502">
      <w:pPr>
        <w:widowControl w:val="0"/>
        <w:suppressAutoHyphens/>
        <w:autoSpaceDE w:val="0"/>
        <w:ind w:right="851"/>
        <w:jc w:val="both"/>
        <w:textAlignment w:val="baseline"/>
        <w:rPr>
          <w:rFonts w:cs="Arial"/>
          <w:kern w:val="2"/>
          <w:szCs w:val="22"/>
          <w:u w:val="single"/>
          <w:lang w:val="es-ES" w:eastAsia="zh-CN"/>
        </w:rPr>
      </w:pPr>
    </w:p>
    <w:p w:rsidR="00470502" w:rsidRPr="00470502" w:rsidRDefault="00470502" w:rsidP="00470502">
      <w:pPr>
        <w:widowControl w:val="0"/>
        <w:suppressAutoHyphens/>
        <w:autoSpaceDE w:val="0"/>
        <w:ind w:right="851"/>
        <w:jc w:val="both"/>
        <w:textAlignment w:val="baseline"/>
        <w:rPr>
          <w:rFonts w:cs="Arial"/>
          <w:kern w:val="2"/>
          <w:szCs w:val="22"/>
          <w:lang w:eastAsia="zh-CN"/>
        </w:rPr>
      </w:pPr>
      <w:r w:rsidRPr="00470502">
        <w:rPr>
          <w:rFonts w:cs="Arial"/>
          <w:kern w:val="2"/>
          <w:szCs w:val="22"/>
          <w:lang w:eastAsia="zh-CN"/>
        </w:rPr>
        <w:t>a) De conformitat amb l’article 90.1.a) de la LCSP:</w:t>
      </w:r>
    </w:p>
    <w:p w:rsidR="00470502" w:rsidRPr="00470502" w:rsidRDefault="00470502" w:rsidP="00470502">
      <w:pPr>
        <w:widowControl w:val="0"/>
        <w:suppressAutoHyphens/>
        <w:autoSpaceDE w:val="0"/>
        <w:ind w:right="851"/>
        <w:jc w:val="both"/>
        <w:textAlignment w:val="baseline"/>
        <w:rPr>
          <w:rFonts w:cs="Arial"/>
          <w:kern w:val="2"/>
          <w:szCs w:val="22"/>
          <w:lang w:val="es-ES" w:eastAsia="zh-CN"/>
        </w:rPr>
      </w:pPr>
    </w:p>
    <w:p w:rsidR="00470502" w:rsidRPr="00470502" w:rsidRDefault="00470502" w:rsidP="00470502">
      <w:pPr>
        <w:widowControl w:val="0"/>
        <w:numPr>
          <w:ilvl w:val="0"/>
          <w:numId w:val="9"/>
        </w:numPr>
        <w:tabs>
          <w:tab w:val="left" w:pos="707"/>
        </w:tabs>
        <w:suppressAutoHyphens/>
        <w:autoSpaceDE w:val="0"/>
        <w:jc w:val="both"/>
        <w:textAlignment w:val="baseline"/>
        <w:rPr>
          <w:rFonts w:cs="Arial"/>
          <w:kern w:val="2"/>
          <w:szCs w:val="22"/>
          <w:lang w:eastAsia="zh-CN"/>
        </w:rPr>
      </w:pPr>
      <w:r w:rsidRPr="00470502">
        <w:rPr>
          <w:rFonts w:cs="Arial"/>
          <w:kern w:val="2"/>
          <w:szCs w:val="22"/>
          <w:lang w:eastAsia="zh-CN"/>
        </w:rPr>
        <w:t>Un llistat dels serveis realitzats d’igual o similar naturalesa que els que constitueixen l’objecte del contracte en el curs de com a màxim, els tres últims anys, per un import mínim de 35.000 € anuals;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470502" w:rsidRPr="00470502" w:rsidRDefault="00470502" w:rsidP="00470502">
      <w:pPr>
        <w:widowControl w:val="0"/>
        <w:suppressAutoHyphens/>
        <w:autoSpaceDE w:val="0"/>
        <w:ind w:left="720"/>
        <w:jc w:val="both"/>
        <w:textAlignment w:val="baseline"/>
        <w:rPr>
          <w:rFonts w:cs="Arial"/>
          <w:kern w:val="2"/>
          <w:szCs w:val="22"/>
          <w:lang w:eastAsia="zh-CN"/>
        </w:rPr>
      </w:pPr>
    </w:p>
    <w:p w:rsidR="00470502" w:rsidRPr="00470502" w:rsidRDefault="00470502" w:rsidP="00470502">
      <w:pPr>
        <w:widowControl w:val="0"/>
        <w:suppressAutoHyphens/>
        <w:autoSpaceDE w:val="0"/>
        <w:ind w:left="720"/>
        <w:jc w:val="both"/>
        <w:textAlignment w:val="baseline"/>
        <w:rPr>
          <w:rFonts w:cs="Arial"/>
          <w:kern w:val="2"/>
          <w:szCs w:val="22"/>
          <w:lang w:eastAsia="zh-CN"/>
        </w:rPr>
      </w:pPr>
      <w:r w:rsidRPr="00470502">
        <w:rPr>
          <w:rFonts w:cs="Arial"/>
          <w:kern w:val="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470502" w:rsidRPr="00470502" w:rsidRDefault="00470502" w:rsidP="00470502">
      <w:pPr>
        <w:widowControl w:val="0"/>
        <w:suppressAutoHyphens/>
        <w:autoSpaceDE w:val="0"/>
        <w:ind w:right="851"/>
        <w:jc w:val="both"/>
        <w:textAlignment w:val="baseline"/>
        <w:rPr>
          <w:rFonts w:cs="Arial"/>
          <w:color w:val="FF0000"/>
          <w:kern w:val="2"/>
          <w:szCs w:val="22"/>
          <w:lang w:val="es-ES" w:eastAsia="zh-CN"/>
        </w:rPr>
      </w:pPr>
    </w:p>
    <w:p w:rsidR="00470502" w:rsidRPr="00470502" w:rsidRDefault="00470502" w:rsidP="00470502">
      <w:pPr>
        <w:widowControl w:val="0"/>
        <w:suppressAutoHyphens/>
        <w:autoSpaceDE w:val="0"/>
        <w:ind w:right="851"/>
        <w:jc w:val="both"/>
        <w:textAlignment w:val="baseline"/>
        <w:rPr>
          <w:rFonts w:cs="Arial"/>
          <w:kern w:val="2"/>
          <w:szCs w:val="22"/>
          <w:lang w:val="es-ES" w:eastAsia="zh-CN"/>
        </w:rPr>
      </w:pPr>
      <w:bookmarkStart w:id="0" w:name="_Hlk62150088"/>
      <w:bookmarkStart w:id="1" w:name="_Hlk62151404"/>
      <w:r w:rsidRPr="00470502">
        <w:rPr>
          <w:rFonts w:cs="Arial"/>
          <w:kern w:val="2"/>
          <w:szCs w:val="22"/>
          <w:lang w:val="es-ES" w:eastAsia="zh-CN"/>
        </w:rPr>
        <w:t xml:space="preserve">a) De </w:t>
      </w:r>
      <w:proofErr w:type="spellStart"/>
      <w:r w:rsidRPr="00470502">
        <w:rPr>
          <w:rFonts w:cs="Arial"/>
          <w:kern w:val="2"/>
          <w:szCs w:val="22"/>
          <w:lang w:val="es-ES" w:eastAsia="zh-CN"/>
        </w:rPr>
        <w:t>conformitat</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amb</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l’article</w:t>
      </w:r>
      <w:proofErr w:type="spellEnd"/>
      <w:r w:rsidRPr="00470502">
        <w:rPr>
          <w:rFonts w:cs="Arial"/>
          <w:kern w:val="2"/>
          <w:szCs w:val="22"/>
          <w:lang w:val="es-ES" w:eastAsia="zh-CN"/>
        </w:rPr>
        <w:t xml:space="preserve"> 90.1.b) de la LCSP:</w:t>
      </w:r>
    </w:p>
    <w:p w:rsidR="00470502" w:rsidRPr="00470502" w:rsidRDefault="00470502" w:rsidP="00470502">
      <w:pPr>
        <w:keepNext/>
        <w:widowControl w:val="0"/>
        <w:tabs>
          <w:tab w:val="num" w:pos="0"/>
        </w:tabs>
        <w:suppressAutoHyphens/>
        <w:autoSpaceDE w:val="0"/>
        <w:ind w:right="851"/>
        <w:jc w:val="both"/>
        <w:textAlignment w:val="baseline"/>
        <w:outlineLvl w:val="1"/>
        <w:rPr>
          <w:rFonts w:cs="Arial"/>
          <w:b/>
          <w:bCs/>
          <w:kern w:val="2"/>
          <w:szCs w:val="22"/>
          <w:lang w:val="es-ES" w:eastAsia="zh-CN"/>
        </w:rPr>
      </w:pPr>
    </w:p>
    <w:p w:rsidR="00470502" w:rsidRPr="00470502" w:rsidRDefault="00470502" w:rsidP="00470502">
      <w:pPr>
        <w:widowControl w:val="0"/>
        <w:numPr>
          <w:ilvl w:val="0"/>
          <w:numId w:val="9"/>
        </w:numPr>
        <w:tabs>
          <w:tab w:val="left" w:pos="707"/>
        </w:tabs>
        <w:suppressAutoHyphens/>
        <w:autoSpaceDE w:val="0"/>
        <w:jc w:val="both"/>
        <w:textAlignment w:val="baseline"/>
        <w:rPr>
          <w:rFonts w:cs="Arial"/>
          <w:kern w:val="2"/>
          <w:szCs w:val="22"/>
          <w:lang w:eastAsia="zh-CN"/>
        </w:rPr>
      </w:pPr>
      <w:r w:rsidRPr="00470502">
        <w:rPr>
          <w:rFonts w:cs="Arial"/>
          <w:kern w:val="2"/>
          <w:szCs w:val="22"/>
          <w:lang w:eastAsia="zh-CN"/>
        </w:rPr>
        <w:t>Indicació del personal tècnic o de les unitats tècniques, integrades o no en l’empresa, participants en el contracte. Com a mínim l’equip tècnic destinat a l’execució del contracte haurà d’estar integrat per amb una experiència mínima d’un any acompanyant infants, adolescents i famílies:</w:t>
      </w:r>
    </w:p>
    <w:p w:rsidR="00470502" w:rsidRPr="00470502" w:rsidRDefault="00470502" w:rsidP="00470502">
      <w:pPr>
        <w:widowControl w:val="0"/>
        <w:tabs>
          <w:tab w:val="left" w:pos="1427"/>
        </w:tabs>
        <w:suppressAutoHyphens/>
        <w:autoSpaceDE w:val="0"/>
        <w:ind w:left="720"/>
        <w:jc w:val="both"/>
        <w:textAlignment w:val="baseline"/>
        <w:rPr>
          <w:rFonts w:cs="Arial"/>
          <w:kern w:val="2"/>
          <w:szCs w:val="22"/>
          <w:lang w:eastAsia="zh-CN"/>
        </w:rPr>
      </w:pPr>
    </w:p>
    <w:p w:rsidR="00470502" w:rsidRPr="00470502" w:rsidRDefault="00470502" w:rsidP="00470502">
      <w:pPr>
        <w:widowControl w:val="0"/>
        <w:tabs>
          <w:tab w:val="left" w:pos="1427"/>
        </w:tabs>
        <w:suppressAutoHyphens/>
        <w:autoSpaceDE w:val="0"/>
        <w:ind w:left="720"/>
        <w:jc w:val="both"/>
        <w:textAlignment w:val="baseline"/>
        <w:rPr>
          <w:rFonts w:cs="Arial"/>
          <w:kern w:val="2"/>
          <w:szCs w:val="22"/>
          <w:lang w:eastAsia="zh-CN"/>
        </w:rPr>
      </w:pPr>
      <w:r w:rsidRPr="00470502">
        <w:rPr>
          <w:rFonts w:cs="Arial"/>
          <w:kern w:val="2"/>
          <w:szCs w:val="22"/>
          <w:lang w:eastAsia="zh-CN"/>
        </w:rPr>
        <w:t>- 2 professionals graduades o llicenciades en psicologia.</w:t>
      </w:r>
    </w:p>
    <w:p w:rsidR="00470502" w:rsidRPr="00470502" w:rsidRDefault="00470502" w:rsidP="00470502">
      <w:pPr>
        <w:widowControl w:val="0"/>
        <w:tabs>
          <w:tab w:val="left" w:pos="1427"/>
        </w:tabs>
        <w:suppressAutoHyphens/>
        <w:autoSpaceDE w:val="0"/>
        <w:ind w:left="720"/>
        <w:jc w:val="both"/>
        <w:textAlignment w:val="baseline"/>
        <w:rPr>
          <w:rFonts w:cs="Arial"/>
          <w:kern w:val="2"/>
          <w:szCs w:val="22"/>
          <w:lang w:eastAsia="zh-CN"/>
        </w:rPr>
      </w:pPr>
      <w:r w:rsidRPr="00470502">
        <w:rPr>
          <w:rFonts w:cs="Arial"/>
          <w:kern w:val="2"/>
          <w:szCs w:val="22"/>
          <w:lang w:eastAsia="zh-CN"/>
        </w:rPr>
        <w:t>- 1 professional graduada o llicenciada en logopèdia.</w:t>
      </w:r>
    </w:p>
    <w:p w:rsidR="00470502" w:rsidRPr="00470502" w:rsidRDefault="00470502" w:rsidP="00470502">
      <w:pPr>
        <w:ind w:left="1134"/>
        <w:jc w:val="both"/>
        <w:rPr>
          <w:rFonts w:cs="Times New Roman"/>
          <w:szCs w:val="22"/>
          <w:lang w:val="es-ES" w:eastAsia="es-ES"/>
        </w:rPr>
      </w:pPr>
    </w:p>
    <w:bookmarkEnd w:id="0"/>
    <w:p w:rsidR="00470502" w:rsidRPr="00470502" w:rsidRDefault="00470502" w:rsidP="00470502">
      <w:pPr>
        <w:widowControl w:val="0"/>
        <w:tabs>
          <w:tab w:val="left" w:pos="707"/>
        </w:tabs>
        <w:suppressAutoHyphens/>
        <w:autoSpaceDE w:val="0"/>
        <w:jc w:val="both"/>
        <w:textAlignment w:val="baseline"/>
        <w:rPr>
          <w:rFonts w:cs="Arial"/>
          <w:kern w:val="2"/>
          <w:szCs w:val="22"/>
          <w:lang w:val="es-ES" w:eastAsia="zh-CN"/>
        </w:rPr>
      </w:pPr>
      <w:proofErr w:type="spellStart"/>
      <w:r w:rsidRPr="00470502">
        <w:rPr>
          <w:rFonts w:cs="Arial"/>
          <w:kern w:val="2"/>
          <w:szCs w:val="22"/>
          <w:lang w:val="es-ES" w:eastAsia="zh-CN"/>
        </w:rPr>
        <w:t>S’adjuntarà</w:t>
      </w:r>
      <w:proofErr w:type="spellEnd"/>
      <w:r w:rsidRPr="00470502">
        <w:rPr>
          <w:rFonts w:cs="Arial"/>
          <w:kern w:val="2"/>
          <w:szCs w:val="22"/>
          <w:lang w:val="es-ES" w:eastAsia="zh-CN"/>
        </w:rPr>
        <w:t xml:space="preserve"> la </w:t>
      </w:r>
      <w:proofErr w:type="spellStart"/>
      <w:r w:rsidRPr="00470502">
        <w:rPr>
          <w:rFonts w:cs="Arial"/>
          <w:kern w:val="2"/>
          <w:szCs w:val="22"/>
          <w:lang w:val="es-ES" w:eastAsia="zh-CN"/>
        </w:rPr>
        <w:t>documentació</w:t>
      </w:r>
      <w:proofErr w:type="spellEnd"/>
      <w:r w:rsidRPr="00470502">
        <w:rPr>
          <w:rFonts w:cs="Arial"/>
          <w:kern w:val="2"/>
          <w:szCs w:val="22"/>
          <w:lang w:val="es-ES" w:eastAsia="zh-CN"/>
        </w:rPr>
        <w:t xml:space="preserve"> acreditativa </w:t>
      </w:r>
      <w:proofErr w:type="spellStart"/>
      <w:r w:rsidRPr="00470502">
        <w:rPr>
          <w:rFonts w:cs="Arial"/>
          <w:kern w:val="2"/>
          <w:szCs w:val="22"/>
          <w:lang w:val="es-ES" w:eastAsia="zh-CN"/>
        </w:rPr>
        <w:t>pertinent</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quan</w:t>
      </w:r>
      <w:proofErr w:type="spellEnd"/>
      <w:r w:rsidRPr="00470502">
        <w:rPr>
          <w:rFonts w:cs="Arial"/>
          <w:kern w:val="2"/>
          <w:szCs w:val="22"/>
          <w:lang w:val="es-ES" w:eastAsia="zh-CN"/>
        </w:rPr>
        <w:t xml:space="preserve"> li </w:t>
      </w:r>
      <w:proofErr w:type="spellStart"/>
      <w:r w:rsidRPr="00470502">
        <w:rPr>
          <w:rFonts w:cs="Arial"/>
          <w:kern w:val="2"/>
          <w:szCs w:val="22"/>
          <w:lang w:val="es-ES" w:eastAsia="zh-CN"/>
        </w:rPr>
        <w:t>sigui</w:t>
      </w:r>
      <w:proofErr w:type="spellEnd"/>
      <w:r w:rsidRPr="00470502">
        <w:rPr>
          <w:rFonts w:cs="Arial"/>
          <w:kern w:val="2"/>
          <w:szCs w:val="22"/>
          <w:lang w:val="es-ES" w:eastAsia="zh-CN"/>
        </w:rPr>
        <w:t xml:space="preserve"> requerida </w:t>
      </w:r>
      <w:proofErr w:type="spellStart"/>
      <w:r w:rsidRPr="00470502">
        <w:rPr>
          <w:rFonts w:cs="Arial"/>
          <w:kern w:val="2"/>
          <w:szCs w:val="22"/>
          <w:lang w:val="es-ES" w:eastAsia="zh-CN"/>
        </w:rPr>
        <w:t>pel</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servei</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contractació</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l’Ajuntament</w:t>
      </w:r>
      <w:proofErr w:type="spellEnd"/>
      <w:r w:rsidRPr="00470502">
        <w:rPr>
          <w:rFonts w:cs="Arial"/>
          <w:kern w:val="2"/>
          <w:szCs w:val="22"/>
          <w:lang w:val="es-ES" w:eastAsia="zh-CN"/>
        </w:rPr>
        <w:t>.</w:t>
      </w:r>
    </w:p>
    <w:p w:rsidR="00470502" w:rsidRPr="00470502" w:rsidRDefault="00470502" w:rsidP="00470502">
      <w:pPr>
        <w:widowControl w:val="0"/>
        <w:tabs>
          <w:tab w:val="left" w:pos="707"/>
        </w:tabs>
        <w:suppressAutoHyphens/>
        <w:autoSpaceDE w:val="0"/>
        <w:jc w:val="both"/>
        <w:textAlignment w:val="baseline"/>
        <w:rPr>
          <w:rFonts w:cs="Arial"/>
          <w:color w:val="000000"/>
          <w:kern w:val="2"/>
          <w:szCs w:val="22"/>
          <w:lang w:val="es-ES" w:eastAsia="zh-CN"/>
        </w:rPr>
      </w:pPr>
    </w:p>
    <w:bookmarkEnd w:id="1"/>
    <w:p w:rsidR="00470502" w:rsidRPr="00470502" w:rsidRDefault="00470502" w:rsidP="00470502">
      <w:pPr>
        <w:widowControl w:val="0"/>
        <w:suppressAutoHyphens/>
        <w:autoSpaceDE w:val="0"/>
        <w:ind w:right="851"/>
        <w:jc w:val="both"/>
        <w:textAlignment w:val="baseline"/>
        <w:rPr>
          <w:rFonts w:cs="Arial"/>
          <w:kern w:val="2"/>
          <w:szCs w:val="22"/>
          <w:lang w:val="es-ES" w:eastAsia="zh-CN"/>
        </w:rPr>
      </w:pPr>
      <w:r w:rsidRPr="00470502">
        <w:rPr>
          <w:rFonts w:cs="Arial"/>
          <w:kern w:val="2"/>
          <w:szCs w:val="22"/>
          <w:lang w:val="es-ES" w:eastAsia="zh-CN"/>
        </w:rPr>
        <w:t xml:space="preserve">b) De </w:t>
      </w:r>
      <w:proofErr w:type="spellStart"/>
      <w:r w:rsidRPr="00470502">
        <w:rPr>
          <w:rFonts w:cs="Arial"/>
          <w:kern w:val="2"/>
          <w:szCs w:val="22"/>
          <w:lang w:val="es-ES" w:eastAsia="zh-CN"/>
        </w:rPr>
        <w:t>conformitat</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amb</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l’article</w:t>
      </w:r>
      <w:proofErr w:type="spellEnd"/>
      <w:r w:rsidRPr="00470502">
        <w:rPr>
          <w:rFonts w:cs="Arial"/>
          <w:kern w:val="2"/>
          <w:szCs w:val="22"/>
          <w:lang w:val="es-ES" w:eastAsia="zh-CN"/>
        </w:rPr>
        <w:t xml:space="preserve"> 90.1.e) de la LCSP:</w:t>
      </w:r>
    </w:p>
    <w:p w:rsidR="00470502" w:rsidRPr="00470502" w:rsidRDefault="00470502" w:rsidP="00470502">
      <w:pPr>
        <w:keepNext/>
        <w:widowControl w:val="0"/>
        <w:tabs>
          <w:tab w:val="num" w:pos="0"/>
        </w:tabs>
        <w:suppressAutoHyphens/>
        <w:autoSpaceDE w:val="0"/>
        <w:ind w:right="851"/>
        <w:jc w:val="both"/>
        <w:textAlignment w:val="baseline"/>
        <w:outlineLvl w:val="1"/>
        <w:rPr>
          <w:rFonts w:cs="Arial"/>
          <w:b/>
          <w:bCs/>
          <w:kern w:val="2"/>
          <w:szCs w:val="22"/>
          <w:lang w:val="es-ES" w:eastAsia="zh-CN"/>
        </w:rPr>
      </w:pPr>
    </w:p>
    <w:p w:rsidR="00470502" w:rsidRPr="00470502" w:rsidRDefault="00470502" w:rsidP="00470502">
      <w:pPr>
        <w:widowControl w:val="0"/>
        <w:numPr>
          <w:ilvl w:val="0"/>
          <w:numId w:val="8"/>
        </w:numPr>
        <w:tabs>
          <w:tab w:val="clear" w:pos="360"/>
          <w:tab w:val="num" w:pos="0"/>
          <w:tab w:val="left" w:pos="707"/>
        </w:tabs>
        <w:suppressAutoHyphens/>
        <w:autoSpaceDE w:val="0"/>
        <w:ind w:left="720"/>
        <w:jc w:val="both"/>
        <w:textAlignment w:val="baseline"/>
        <w:rPr>
          <w:rFonts w:cs="Arial"/>
          <w:kern w:val="2"/>
          <w:szCs w:val="22"/>
          <w:lang w:eastAsia="zh-CN"/>
        </w:rPr>
      </w:pPr>
      <w:r w:rsidRPr="00470502">
        <w:rPr>
          <w:rFonts w:cs="Arial"/>
          <w:kern w:val="2"/>
          <w:szCs w:val="22"/>
          <w:lang w:eastAsia="zh-CN"/>
        </w:rPr>
        <w:t>Títols acadèmics i professionals dels responsables de l’execució del contracte així com dels tècnics encarregats directament d’aquesta, sempre que no s’avaluïn com un criteri d’adjudicació, així com el Certificat negatiu de Delictes de naturalesa sexual dels tècnics encarregats d’executar el contracte.</w:t>
      </w:r>
    </w:p>
    <w:p w:rsidR="00470502" w:rsidRPr="00470502" w:rsidRDefault="00470502" w:rsidP="00470502">
      <w:pPr>
        <w:widowControl w:val="0"/>
        <w:tabs>
          <w:tab w:val="left" w:pos="1427"/>
        </w:tabs>
        <w:suppressAutoHyphens/>
        <w:autoSpaceDE w:val="0"/>
        <w:ind w:left="720"/>
        <w:jc w:val="both"/>
        <w:textAlignment w:val="baseline"/>
        <w:rPr>
          <w:rFonts w:cs="Arial"/>
          <w:kern w:val="2"/>
          <w:szCs w:val="22"/>
          <w:lang w:eastAsia="zh-CN"/>
        </w:rPr>
      </w:pPr>
    </w:p>
    <w:p w:rsidR="00470502" w:rsidRPr="00470502" w:rsidRDefault="00470502" w:rsidP="00470502">
      <w:pPr>
        <w:widowControl w:val="0"/>
        <w:tabs>
          <w:tab w:val="left" w:pos="1427"/>
        </w:tabs>
        <w:suppressAutoHyphens/>
        <w:autoSpaceDE w:val="0"/>
        <w:ind w:left="720"/>
        <w:jc w:val="both"/>
        <w:textAlignment w:val="baseline"/>
        <w:rPr>
          <w:rFonts w:cs="Arial"/>
          <w:kern w:val="2"/>
          <w:szCs w:val="22"/>
          <w:lang w:eastAsia="zh-CN"/>
        </w:rPr>
      </w:pPr>
      <w:r w:rsidRPr="00470502">
        <w:rPr>
          <w:rFonts w:cs="Arial"/>
          <w:kern w:val="2"/>
          <w:szCs w:val="22"/>
          <w:lang w:eastAsia="zh-CN"/>
        </w:rPr>
        <w:t>Com a mínim l’equip tècnic destinat a l’execució del contracte haurà d’estar integrat per:</w:t>
      </w:r>
    </w:p>
    <w:p w:rsidR="00470502" w:rsidRPr="00470502" w:rsidRDefault="00470502" w:rsidP="00470502">
      <w:pPr>
        <w:widowControl w:val="0"/>
        <w:tabs>
          <w:tab w:val="left" w:pos="1427"/>
        </w:tabs>
        <w:suppressAutoHyphens/>
        <w:autoSpaceDE w:val="0"/>
        <w:ind w:left="720"/>
        <w:jc w:val="both"/>
        <w:textAlignment w:val="baseline"/>
        <w:rPr>
          <w:rFonts w:cs="Arial"/>
          <w:kern w:val="2"/>
          <w:szCs w:val="22"/>
          <w:lang w:eastAsia="zh-CN"/>
        </w:rPr>
      </w:pPr>
    </w:p>
    <w:p w:rsidR="00470502" w:rsidRPr="00470502" w:rsidRDefault="00470502" w:rsidP="00470502">
      <w:pPr>
        <w:widowControl w:val="0"/>
        <w:tabs>
          <w:tab w:val="left" w:pos="1427"/>
        </w:tabs>
        <w:suppressAutoHyphens/>
        <w:autoSpaceDE w:val="0"/>
        <w:ind w:left="720"/>
        <w:jc w:val="both"/>
        <w:textAlignment w:val="baseline"/>
        <w:rPr>
          <w:rFonts w:cs="Arial"/>
          <w:kern w:val="2"/>
          <w:szCs w:val="22"/>
          <w:lang w:eastAsia="zh-CN"/>
        </w:rPr>
      </w:pPr>
      <w:r w:rsidRPr="00470502">
        <w:rPr>
          <w:rFonts w:cs="Arial"/>
          <w:kern w:val="2"/>
          <w:szCs w:val="22"/>
          <w:lang w:eastAsia="zh-CN"/>
        </w:rPr>
        <w:t>- 2 professionals graduades o llicenciades en psicologia.</w:t>
      </w:r>
    </w:p>
    <w:p w:rsidR="00470502" w:rsidRPr="00470502" w:rsidRDefault="00470502" w:rsidP="00470502">
      <w:pPr>
        <w:widowControl w:val="0"/>
        <w:tabs>
          <w:tab w:val="left" w:pos="1427"/>
        </w:tabs>
        <w:suppressAutoHyphens/>
        <w:autoSpaceDE w:val="0"/>
        <w:ind w:left="720"/>
        <w:jc w:val="both"/>
        <w:textAlignment w:val="baseline"/>
        <w:rPr>
          <w:rFonts w:cs="Arial"/>
          <w:kern w:val="2"/>
          <w:szCs w:val="22"/>
          <w:lang w:eastAsia="zh-CN"/>
        </w:rPr>
      </w:pPr>
      <w:r w:rsidRPr="00470502">
        <w:rPr>
          <w:rFonts w:cs="Arial"/>
          <w:kern w:val="2"/>
          <w:szCs w:val="22"/>
          <w:lang w:eastAsia="zh-CN"/>
        </w:rPr>
        <w:t>- 1 professional graduada o llicenciada en logopèdia.</w:t>
      </w:r>
    </w:p>
    <w:p w:rsidR="00470502" w:rsidRPr="00470502" w:rsidRDefault="00470502" w:rsidP="00470502">
      <w:pPr>
        <w:widowControl w:val="0"/>
        <w:tabs>
          <w:tab w:val="left" w:pos="1427"/>
        </w:tabs>
        <w:suppressAutoHyphens/>
        <w:autoSpaceDE w:val="0"/>
        <w:ind w:left="720"/>
        <w:jc w:val="both"/>
        <w:textAlignment w:val="baseline"/>
        <w:rPr>
          <w:rFonts w:cs="Arial"/>
          <w:color w:val="FF0000"/>
          <w:kern w:val="2"/>
          <w:szCs w:val="22"/>
          <w:lang w:eastAsia="zh-CN"/>
        </w:rPr>
      </w:pPr>
    </w:p>
    <w:p w:rsidR="00470502" w:rsidRPr="00470502" w:rsidRDefault="00470502" w:rsidP="00470502">
      <w:pPr>
        <w:widowControl w:val="0"/>
        <w:suppressAutoHyphens/>
        <w:autoSpaceDE w:val="0"/>
        <w:ind w:right="851"/>
        <w:jc w:val="both"/>
        <w:textAlignment w:val="baseline"/>
        <w:rPr>
          <w:rFonts w:cs="Arial"/>
          <w:kern w:val="2"/>
          <w:szCs w:val="22"/>
          <w:lang w:eastAsia="zh-CN"/>
        </w:rPr>
      </w:pPr>
      <w:r w:rsidRPr="00470502">
        <w:rPr>
          <w:rFonts w:cs="Arial"/>
          <w:kern w:val="2"/>
          <w:szCs w:val="22"/>
          <w:lang w:eastAsia="zh-CN"/>
        </w:rPr>
        <w:t>d) De conformitat amb l’article 90.1.f) de la LCSP:</w:t>
      </w:r>
    </w:p>
    <w:p w:rsidR="00470502" w:rsidRPr="00470502" w:rsidRDefault="00470502" w:rsidP="00470502">
      <w:pPr>
        <w:keepNext/>
        <w:widowControl w:val="0"/>
        <w:tabs>
          <w:tab w:val="num" w:pos="0"/>
        </w:tabs>
        <w:suppressAutoHyphens/>
        <w:autoSpaceDE w:val="0"/>
        <w:ind w:right="851"/>
        <w:jc w:val="both"/>
        <w:textAlignment w:val="baseline"/>
        <w:outlineLvl w:val="1"/>
        <w:rPr>
          <w:rFonts w:cs="Arial"/>
          <w:b/>
          <w:bCs/>
          <w:kern w:val="2"/>
          <w:szCs w:val="22"/>
          <w:lang w:eastAsia="zh-CN"/>
        </w:rPr>
      </w:pPr>
    </w:p>
    <w:p w:rsidR="00470502" w:rsidRPr="00470502" w:rsidRDefault="00470502" w:rsidP="00470502">
      <w:pPr>
        <w:widowControl w:val="0"/>
        <w:numPr>
          <w:ilvl w:val="0"/>
          <w:numId w:val="8"/>
        </w:numPr>
        <w:tabs>
          <w:tab w:val="clear" w:pos="360"/>
          <w:tab w:val="num" w:pos="0"/>
          <w:tab w:val="left" w:pos="707"/>
        </w:tabs>
        <w:suppressAutoHyphens/>
        <w:autoSpaceDE w:val="0"/>
        <w:ind w:left="720"/>
        <w:jc w:val="both"/>
        <w:textAlignment w:val="baseline"/>
        <w:rPr>
          <w:rFonts w:cs="Arial"/>
          <w:kern w:val="2"/>
          <w:szCs w:val="22"/>
          <w:lang w:eastAsia="zh-CN"/>
        </w:rPr>
      </w:pPr>
      <w:r w:rsidRPr="00470502">
        <w:rPr>
          <w:rFonts w:cs="Arial"/>
          <w:kern w:val="2"/>
          <w:szCs w:val="22"/>
          <w:lang w:eastAsia="zh-CN"/>
        </w:rPr>
        <w:t>Declaració sobre la plantilla mitjana anual de l’empresa acompanyada de la documentació justificativa corresponent quan li sigui requerida pel servei de contractació de l’Ajuntament.</w:t>
      </w:r>
    </w:p>
    <w:p w:rsidR="00470502" w:rsidRPr="00470502" w:rsidRDefault="00470502" w:rsidP="00470502">
      <w:pPr>
        <w:widowControl w:val="0"/>
        <w:tabs>
          <w:tab w:val="left" w:pos="1427"/>
        </w:tabs>
        <w:suppressAutoHyphens/>
        <w:autoSpaceDE w:val="0"/>
        <w:ind w:left="720"/>
        <w:jc w:val="both"/>
        <w:textAlignment w:val="baseline"/>
        <w:rPr>
          <w:rFonts w:cs="Arial"/>
          <w:kern w:val="2"/>
          <w:szCs w:val="22"/>
          <w:lang w:eastAsia="zh-CN"/>
        </w:rPr>
      </w:pPr>
    </w:p>
    <w:p w:rsidR="00470502" w:rsidRPr="00470502" w:rsidRDefault="00470502" w:rsidP="00470502">
      <w:pPr>
        <w:widowControl w:val="0"/>
        <w:tabs>
          <w:tab w:val="left" w:pos="1427"/>
        </w:tabs>
        <w:suppressAutoHyphens/>
        <w:autoSpaceDE w:val="0"/>
        <w:ind w:left="720"/>
        <w:jc w:val="both"/>
        <w:textAlignment w:val="baseline"/>
        <w:rPr>
          <w:rFonts w:cs="Arial"/>
          <w:kern w:val="2"/>
          <w:szCs w:val="22"/>
          <w:lang w:eastAsia="zh-CN"/>
        </w:rPr>
      </w:pPr>
      <w:r w:rsidRPr="00470502">
        <w:rPr>
          <w:rFonts w:cs="Arial"/>
          <w:kern w:val="2"/>
          <w:szCs w:val="22"/>
          <w:lang w:eastAsia="zh-CN"/>
        </w:rPr>
        <w:t>El nombre mínim de treballadors ha de ser de:</w:t>
      </w:r>
      <w:r w:rsidRPr="00470502">
        <w:rPr>
          <w:rFonts w:cs="Arial"/>
          <w:color w:val="158466"/>
          <w:kern w:val="2"/>
          <w:szCs w:val="22"/>
          <w:lang w:eastAsia="zh-CN"/>
        </w:rPr>
        <w:t xml:space="preserve"> </w:t>
      </w:r>
      <w:r w:rsidRPr="00470502">
        <w:rPr>
          <w:rFonts w:cs="Arial"/>
          <w:kern w:val="2"/>
          <w:szCs w:val="22"/>
          <w:lang w:eastAsia="zh-CN"/>
        </w:rPr>
        <w:t>4 treballadors</w:t>
      </w:r>
    </w:p>
    <w:p w:rsidR="00470502" w:rsidRPr="00470502" w:rsidRDefault="00470502" w:rsidP="00470502">
      <w:pPr>
        <w:widowControl w:val="0"/>
        <w:suppressAutoHyphens/>
        <w:autoSpaceDE w:val="0"/>
        <w:jc w:val="both"/>
        <w:textAlignment w:val="baseline"/>
        <w:rPr>
          <w:rFonts w:cs="Arial"/>
          <w:color w:val="000000"/>
          <w:kern w:val="2"/>
          <w:szCs w:val="22"/>
          <w:lang w:val="es-ES" w:eastAsia="zh-CN"/>
        </w:rPr>
      </w:pPr>
    </w:p>
    <w:p w:rsidR="00470502" w:rsidRPr="00470502" w:rsidRDefault="00470502" w:rsidP="00470502">
      <w:pPr>
        <w:widowControl w:val="0"/>
        <w:tabs>
          <w:tab w:val="left" w:pos="707"/>
        </w:tabs>
        <w:suppressAutoHyphens/>
        <w:autoSpaceDE w:val="0"/>
        <w:jc w:val="both"/>
        <w:textAlignment w:val="baseline"/>
        <w:rPr>
          <w:rFonts w:cs="Arial"/>
          <w:color w:val="000000"/>
          <w:kern w:val="2"/>
          <w:szCs w:val="22"/>
          <w:lang w:val="es-ES" w:eastAsia="zh-CN"/>
        </w:rPr>
      </w:pPr>
    </w:p>
    <w:p w:rsidR="00470502" w:rsidRPr="00470502" w:rsidRDefault="00470502" w:rsidP="00470502">
      <w:pPr>
        <w:widowControl w:val="0"/>
        <w:suppressAutoHyphens/>
        <w:autoSpaceDE w:val="0"/>
        <w:ind w:right="851"/>
        <w:jc w:val="both"/>
        <w:textAlignment w:val="baseline"/>
        <w:rPr>
          <w:rFonts w:cs="Arial"/>
          <w:kern w:val="2"/>
          <w:szCs w:val="22"/>
          <w:lang w:val="es-ES" w:eastAsia="zh-CN"/>
        </w:rPr>
      </w:pPr>
      <w:r w:rsidRPr="00470502">
        <w:rPr>
          <w:rFonts w:cs="Arial"/>
          <w:kern w:val="2"/>
          <w:szCs w:val="22"/>
          <w:lang w:val="es-ES" w:eastAsia="zh-CN"/>
        </w:rPr>
        <w:t xml:space="preserve">f) De </w:t>
      </w:r>
      <w:proofErr w:type="spellStart"/>
      <w:r w:rsidRPr="00470502">
        <w:rPr>
          <w:rFonts w:cs="Arial"/>
          <w:kern w:val="2"/>
          <w:szCs w:val="22"/>
          <w:lang w:val="es-ES" w:eastAsia="zh-CN"/>
        </w:rPr>
        <w:t>conformitat</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amb</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l’article</w:t>
      </w:r>
      <w:proofErr w:type="spellEnd"/>
      <w:r w:rsidRPr="00470502">
        <w:rPr>
          <w:rFonts w:cs="Arial"/>
          <w:kern w:val="2"/>
          <w:szCs w:val="22"/>
          <w:lang w:val="es-ES" w:eastAsia="zh-CN"/>
        </w:rPr>
        <w:t xml:space="preserve"> 90.1.i) de la LCSP:</w:t>
      </w:r>
    </w:p>
    <w:p w:rsidR="00470502" w:rsidRPr="00470502" w:rsidRDefault="00470502" w:rsidP="00470502">
      <w:pPr>
        <w:jc w:val="both"/>
        <w:rPr>
          <w:rFonts w:cs="Arial"/>
          <w:kern w:val="2"/>
          <w:szCs w:val="22"/>
          <w:lang w:val="es-ES" w:eastAsia="zh-CN"/>
        </w:rPr>
      </w:pPr>
    </w:p>
    <w:p w:rsidR="00470502" w:rsidRPr="00470502" w:rsidRDefault="00470502" w:rsidP="00470502">
      <w:pPr>
        <w:jc w:val="both"/>
        <w:rPr>
          <w:rFonts w:cs="Arial"/>
          <w:kern w:val="2"/>
          <w:szCs w:val="22"/>
          <w:lang w:val="es-ES" w:eastAsia="zh-CN"/>
        </w:rPr>
      </w:pPr>
      <w:proofErr w:type="spellStart"/>
      <w:r w:rsidRPr="00470502">
        <w:rPr>
          <w:rFonts w:cs="Arial"/>
          <w:kern w:val="2"/>
          <w:szCs w:val="22"/>
          <w:lang w:val="es-ES" w:eastAsia="zh-CN"/>
        </w:rPr>
        <w:t>Indicació</w:t>
      </w:r>
      <w:proofErr w:type="spellEnd"/>
      <w:r w:rsidRPr="00470502">
        <w:rPr>
          <w:rFonts w:cs="Arial"/>
          <w:kern w:val="2"/>
          <w:szCs w:val="22"/>
          <w:lang w:val="es-ES" w:eastAsia="zh-CN"/>
        </w:rPr>
        <w:t xml:space="preserve"> de la </w:t>
      </w:r>
      <w:proofErr w:type="spellStart"/>
      <w:r w:rsidRPr="00470502">
        <w:rPr>
          <w:rFonts w:cs="Arial"/>
          <w:kern w:val="2"/>
          <w:szCs w:val="22"/>
          <w:lang w:val="es-ES" w:eastAsia="zh-CN"/>
        </w:rPr>
        <w:t>part</w:t>
      </w:r>
      <w:proofErr w:type="spellEnd"/>
      <w:r w:rsidRPr="00470502">
        <w:rPr>
          <w:rFonts w:cs="Arial"/>
          <w:kern w:val="2"/>
          <w:szCs w:val="22"/>
          <w:lang w:val="es-ES" w:eastAsia="zh-CN"/>
        </w:rPr>
        <w:t xml:space="preserve"> del contracte que </w:t>
      </w:r>
      <w:proofErr w:type="spellStart"/>
      <w:r w:rsidRPr="00470502">
        <w:rPr>
          <w:rFonts w:cs="Arial"/>
          <w:kern w:val="2"/>
          <w:szCs w:val="22"/>
          <w:lang w:val="es-ES" w:eastAsia="zh-CN"/>
        </w:rPr>
        <w:t>l’empresari</w:t>
      </w:r>
      <w:proofErr w:type="spellEnd"/>
      <w:r w:rsidRPr="00470502">
        <w:rPr>
          <w:rFonts w:cs="Arial"/>
          <w:kern w:val="2"/>
          <w:szCs w:val="22"/>
          <w:lang w:val="es-ES" w:eastAsia="zh-CN"/>
        </w:rPr>
        <w:t xml:space="preserve"> té </w:t>
      </w:r>
      <w:proofErr w:type="spellStart"/>
      <w:r w:rsidRPr="00470502">
        <w:rPr>
          <w:rFonts w:cs="Arial"/>
          <w:kern w:val="2"/>
          <w:szCs w:val="22"/>
          <w:lang w:val="es-ES" w:eastAsia="zh-CN"/>
        </w:rPr>
        <w:t>eventualment</w:t>
      </w:r>
      <w:proofErr w:type="spellEnd"/>
      <w:r w:rsidRPr="00470502">
        <w:rPr>
          <w:rFonts w:cs="Arial"/>
          <w:kern w:val="2"/>
          <w:szCs w:val="22"/>
          <w:lang w:val="es-ES" w:eastAsia="zh-CN"/>
        </w:rPr>
        <w:t xml:space="preserve"> el </w:t>
      </w:r>
      <w:proofErr w:type="spellStart"/>
      <w:r w:rsidRPr="00470502">
        <w:rPr>
          <w:rFonts w:cs="Arial"/>
          <w:kern w:val="2"/>
          <w:szCs w:val="22"/>
          <w:lang w:val="es-ES" w:eastAsia="zh-CN"/>
        </w:rPr>
        <w:t>propòsit</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subcontractar</w:t>
      </w:r>
      <w:proofErr w:type="spellEnd"/>
      <w:r w:rsidRPr="00470502">
        <w:rPr>
          <w:rFonts w:cs="Arial"/>
          <w:kern w:val="2"/>
          <w:szCs w:val="22"/>
          <w:lang w:val="es-ES" w:eastAsia="zh-CN"/>
        </w:rPr>
        <w:t xml:space="preserve">, en </w:t>
      </w:r>
      <w:proofErr w:type="spellStart"/>
      <w:r w:rsidRPr="00470502">
        <w:rPr>
          <w:rFonts w:cs="Arial"/>
          <w:kern w:val="2"/>
          <w:szCs w:val="22"/>
          <w:lang w:val="es-ES" w:eastAsia="zh-CN"/>
        </w:rPr>
        <w:t>cap</w:t>
      </w:r>
      <w:proofErr w:type="spellEnd"/>
      <w:r w:rsidRPr="00470502">
        <w:rPr>
          <w:rFonts w:cs="Arial"/>
          <w:kern w:val="2"/>
          <w:szCs w:val="22"/>
          <w:lang w:val="es-ES" w:eastAsia="zh-CN"/>
        </w:rPr>
        <w:t xml:space="preserve"> cas </w:t>
      </w:r>
      <w:proofErr w:type="spellStart"/>
      <w:r w:rsidRPr="00470502">
        <w:rPr>
          <w:rFonts w:cs="Arial"/>
          <w:kern w:val="2"/>
          <w:szCs w:val="22"/>
          <w:lang w:val="es-ES" w:eastAsia="zh-CN"/>
        </w:rPr>
        <w:t>podrà</w:t>
      </w:r>
      <w:proofErr w:type="spellEnd"/>
      <w:r w:rsidRPr="00470502">
        <w:rPr>
          <w:rFonts w:cs="Arial"/>
          <w:kern w:val="2"/>
          <w:szCs w:val="22"/>
          <w:lang w:val="es-ES" w:eastAsia="zh-CN"/>
        </w:rPr>
        <w:t xml:space="preserve"> ser una </w:t>
      </w:r>
      <w:proofErr w:type="spellStart"/>
      <w:r w:rsidRPr="00470502">
        <w:rPr>
          <w:rFonts w:cs="Arial"/>
          <w:kern w:val="2"/>
          <w:szCs w:val="22"/>
          <w:lang w:val="es-ES" w:eastAsia="zh-CN"/>
        </w:rPr>
        <w:t>prestació</w:t>
      </w:r>
      <w:proofErr w:type="spellEnd"/>
      <w:r w:rsidRPr="00470502">
        <w:rPr>
          <w:rFonts w:cs="Arial"/>
          <w:kern w:val="2"/>
          <w:szCs w:val="22"/>
          <w:lang w:val="es-ES" w:eastAsia="zh-CN"/>
        </w:rPr>
        <w:t xml:space="preserve"> o </w:t>
      </w:r>
      <w:proofErr w:type="spellStart"/>
      <w:r w:rsidRPr="00470502">
        <w:rPr>
          <w:rFonts w:cs="Arial"/>
          <w:kern w:val="2"/>
          <w:szCs w:val="22"/>
          <w:lang w:val="es-ES" w:eastAsia="zh-CN"/>
        </w:rPr>
        <w:t>subestació</w:t>
      </w:r>
      <w:proofErr w:type="spellEnd"/>
      <w:r w:rsidRPr="00470502">
        <w:rPr>
          <w:rFonts w:cs="Arial"/>
          <w:kern w:val="2"/>
          <w:szCs w:val="22"/>
          <w:lang w:val="es-ES" w:eastAsia="zh-CN"/>
        </w:rPr>
        <w:t xml:space="preserve"> reservada al </w:t>
      </w:r>
      <w:proofErr w:type="spellStart"/>
      <w:r w:rsidRPr="00470502">
        <w:rPr>
          <w:rFonts w:cs="Arial"/>
          <w:kern w:val="2"/>
          <w:szCs w:val="22"/>
          <w:lang w:val="es-ES" w:eastAsia="zh-CN"/>
        </w:rPr>
        <w:t>contractista</w:t>
      </w:r>
      <w:proofErr w:type="spellEnd"/>
      <w:r w:rsidRPr="00470502">
        <w:rPr>
          <w:rFonts w:cs="Arial"/>
          <w:kern w:val="2"/>
          <w:szCs w:val="22"/>
          <w:lang w:val="es-ES" w:eastAsia="zh-CN"/>
        </w:rPr>
        <w:t xml:space="preserve"> principal.</w:t>
      </w:r>
    </w:p>
    <w:p w:rsidR="00470502" w:rsidRPr="00470502" w:rsidRDefault="00470502" w:rsidP="00470502">
      <w:pPr>
        <w:jc w:val="both"/>
        <w:rPr>
          <w:rFonts w:cs="Arial"/>
          <w:kern w:val="2"/>
          <w:szCs w:val="22"/>
          <w:lang w:val="es-ES" w:eastAsia="zh-CN"/>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bCs/>
          <w:szCs w:val="22"/>
          <w:lang w:eastAsia="es-ES"/>
        </w:rPr>
        <w:t>Selecció d’ofertes: Criteris de valoració de les ofertes</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L’oferta econòmicament més avantatjosa serà aquella que presenti la millor relació qualitat-preu en base als criteris de valoració següents: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b/>
          <w:bCs/>
          <w:szCs w:val="22"/>
          <w:u w:val="single"/>
          <w:lang w:eastAsia="es-ES"/>
        </w:rPr>
      </w:pPr>
      <w:r w:rsidRPr="00470502">
        <w:rPr>
          <w:rFonts w:cs="Times New Roman"/>
          <w:b/>
          <w:bCs/>
          <w:szCs w:val="22"/>
          <w:u w:val="single"/>
          <w:lang w:eastAsia="es-ES"/>
        </w:rPr>
        <w:t>RESUM PUNTUACIÓ</w:t>
      </w:r>
    </w:p>
    <w:p w:rsidR="00470502" w:rsidRPr="00470502" w:rsidRDefault="00470502" w:rsidP="00470502">
      <w:pPr>
        <w:jc w:val="both"/>
        <w:rPr>
          <w:rFonts w:cs="Times New Roman"/>
          <w:szCs w:val="22"/>
          <w:lang w:eastAsia="es-ES"/>
        </w:rPr>
      </w:pPr>
    </w:p>
    <w:p w:rsidR="00470502" w:rsidRPr="00470502" w:rsidRDefault="00470502" w:rsidP="00470502">
      <w:pPr>
        <w:tabs>
          <w:tab w:val="left" w:pos="707"/>
        </w:tabs>
        <w:suppressAutoHyphens/>
        <w:jc w:val="both"/>
        <w:textAlignment w:val="baseline"/>
        <w:rPr>
          <w:rFonts w:cs="Arial"/>
          <w:kern w:val="2"/>
          <w:szCs w:val="22"/>
          <w:lang w:eastAsia="zh-CN"/>
        </w:rPr>
      </w:pPr>
      <w:r w:rsidRPr="00470502">
        <w:rPr>
          <w:rFonts w:cs="Arial"/>
          <w:kern w:val="2"/>
          <w:szCs w:val="22"/>
          <w:lang w:eastAsia="zh-CN"/>
        </w:rPr>
        <w:t xml:space="preserve">L’oferta econòmicament més avantatjosa per a l’interès públic des de la perspectiva de la millor relació qualitat – preu d’aquest contracte es determinarà sobre la base d’una pluralitat de criteris de valoració, els quals tenen una ponderació màxima de 100 punts avaluables de conformitat amb els criteris i </w:t>
      </w:r>
      <w:proofErr w:type="spellStart"/>
      <w:r w:rsidRPr="00470502">
        <w:rPr>
          <w:rFonts w:cs="Arial"/>
          <w:kern w:val="2"/>
          <w:szCs w:val="22"/>
          <w:lang w:eastAsia="zh-CN"/>
        </w:rPr>
        <w:t>subcriteris</w:t>
      </w:r>
      <w:proofErr w:type="spellEnd"/>
      <w:r w:rsidRPr="00470502">
        <w:rPr>
          <w:rFonts w:cs="Arial"/>
          <w:kern w:val="2"/>
          <w:szCs w:val="22"/>
          <w:lang w:eastAsia="zh-CN"/>
        </w:rPr>
        <w:t xml:space="preserve"> següents:</w:t>
      </w:r>
    </w:p>
    <w:p w:rsidR="00470502" w:rsidRPr="00470502" w:rsidRDefault="0007274A" w:rsidP="00470502">
      <w:pPr>
        <w:tabs>
          <w:tab w:val="left" w:pos="707"/>
        </w:tabs>
        <w:suppressAutoHyphens/>
        <w:jc w:val="both"/>
        <w:textAlignment w:val="baseline"/>
        <w:rPr>
          <w:rFonts w:cs="Arial"/>
          <w:b/>
          <w:bCs/>
          <w:kern w:val="2"/>
          <w:szCs w:val="22"/>
          <w:lang w:eastAsia="zh-CN"/>
        </w:rPr>
      </w:pPr>
      <w:r>
        <w:rPr>
          <w:noProof/>
        </w:rPr>
        <w:lastRenderedPageBreak/>
        <w:pict>
          <v:shapetype id="_x0000_t202" coordsize="21600,21600" o:spt="202" path="m,l,21600r21600,l21600,xe">
            <v:stroke joinstyle="miter"/>
            <v:path gradientshapeok="t" o:connecttype="rect"/>
          </v:shapetype>
          <v:shape id="Quadre de text 217" o:spid="_x0000_s1028" type="#_x0000_t202" style="position:absolute;left:0;text-align:left;margin-left:3.45pt;margin-top:23.9pt;width:425.05pt;height:318.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">
            <v:textbox>
              <w:txbxContent>
                <w:p w:rsidR="0007274A" w:rsidRDefault="0007274A" w:rsidP="00470502">
                  <w:r w:rsidRPr="000F3901">
                    <w:rPr>
                      <w:b/>
                      <w:sz w:val="20"/>
                    </w:rPr>
                    <w:t>11.1 CRITÈRIS DE VALORACIÓ AUTOMÀTICA ...............................................................fins a 75 punts</w:t>
                  </w:r>
                  <w:r w:rsidRPr="000F3901">
                    <w:rPr>
                      <w:b/>
                      <w:sz w:val="20"/>
                    </w:rPr>
                    <w:br/>
                  </w:r>
                  <w:r w:rsidRPr="000F3901">
                    <w:rPr>
                      <w:sz w:val="20"/>
                    </w:rPr>
                    <w:t xml:space="preserve">     11.1.a)</w:t>
                  </w:r>
                  <w:r w:rsidRPr="000F3901">
                    <w:rPr>
                      <w:b/>
                      <w:sz w:val="20"/>
                    </w:rPr>
                    <w:t xml:space="preserve"> </w:t>
                  </w:r>
                  <w:r w:rsidRPr="000F3901">
                    <w:rPr>
                      <w:sz w:val="20"/>
                    </w:rPr>
                    <w:t>Formació professional (0,5 per formació) .................................................................fins a 15 punts</w:t>
                  </w:r>
                  <w:r w:rsidRPr="000F3901">
                    <w:rPr>
                      <w:sz w:val="20"/>
                    </w:rPr>
                    <w:br/>
                    <w:t xml:space="preserve">     11.1.b) Experiència professional (0,5 per any) ......................................................................fins a 15 punts</w:t>
                  </w:r>
                  <w:r w:rsidRPr="000F3901">
                    <w:rPr>
                      <w:sz w:val="20"/>
                    </w:rPr>
                    <w:br/>
                    <w:t xml:space="preserve">     11.1.c) </w:t>
                  </w:r>
                  <w:proofErr w:type="spellStart"/>
                  <w:r w:rsidRPr="000F3901">
                    <w:rPr>
                      <w:sz w:val="20"/>
                    </w:rPr>
                    <w:t>Aplicatiu</w:t>
                  </w:r>
                  <w:proofErr w:type="spellEnd"/>
                  <w:r w:rsidRPr="000F3901">
                    <w:rPr>
                      <w:sz w:val="20"/>
                    </w:rPr>
                    <w:t xml:space="preserve"> informàtic compartit ....................................................................................fins a 9 punts</w:t>
                  </w:r>
                  <w:r w:rsidRPr="000F3901">
                    <w:rPr>
                      <w:sz w:val="20"/>
                    </w:rPr>
                    <w:br/>
                    <w:t xml:space="preserve">     11.1.d) Proposta cobertura de baixes ....................................................................................fins a 10 punts</w:t>
                  </w:r>
                  <w:r w:rsidRPr="000F3901">
                    <w:rPr>
                      <w:sz w:val="20"/>
                    </w:rPr>
                    <w:br/>
                    <w:t xml:space="preserve">     11.1.e) Nombre d’infants atendre ..........................................................................................fins a 10 punts</w:t>
                  </w:r>
                  <w:r w:rsidRPr="000F3901">
                    <w:rPr>
                      <w:sz w:val="20"/>
                    </w:rPr>
                    <w:br/>
                    <w:t xml:space="preserve">     11.1.f) Preu ...............................................................................................................................fins a </w:t>
                  </w:r>
                </w:p>
                <w:p w:rsidR="0007274A" w:rsidRPr="000F3901" w:rsidRDefault="0007274A" w:rsidP="00470502">
                  <w:pPr>
                    <w:rPr>
                      <w:sz w:val="20"/>
                    </w:rPr>
                  </w:pPr>
                  <w:r w:rsidRPr="000F3901">
                    <w:rPr>
                      <w:sz w:val="20"/>
                    </w:rPr>
                    <w:t>16 punts</w:t>
                  </w:r>
                </w:p>
                <w:p w:rsidR="0007274A" w:rsidRPr="000F3901" w:rsidRDefault="0007274A" w:rsidP="00470502">
                  <w:pPr>
                    <w:rPr>
                      <w:sz w:val="20"/>
                    </w:rPr>
                  </w:pPr>
                </w:p>
                <w:p w:rsidR="0007274A" w:rsidRPr="000F3901" w:rsidRDefault="0007274A" w:rsidP="00470502">
                  <w:pPr>
                    <w:rPr>
                      <w:sz w:val="20"/>
                    </w:rPr>
                  </w:pPr>
                  <w:r w:rsidRPr="000F3901">
                    <w:rPr>
                      <w:b/>
                      <w:sz w:val="20"/>
                    </w:rPr>
                    <w:t>11.2 CRITÈRIS PER JUDICI DE VALOR ..........................................................................fins a 25 punts</w:t>
                  </w:r>
                  <w:r w:rsidRPr="000F3901">
                    <w:rPr>
                      <w:b/>
                      <w:sz w:val="20"/>
                    </w:rPr>
                    <w:br/>
                  </w:r>
                  <w:r w:rsidRPr="000F3901">
                    <w:rPr>
                      <w:sz w:val="20"/>
                    </w:rPr>
                    <w:t xml:space="preserve">     11.2.a)</w:t>
                  </w:r>
                  <w:r w:rsidRPr="000F3901">
                    <w:rPr>
                      <w:b/>
                      <w:sz w:val="20"/>
                    </w:rPr>
                    <w:t xml:space="preserve"> </w:t>
                  </w:r>
                  <w:r w:rsidRPr="000F3901">
                    <w:rPr>
                      <w:sz w:val="20"/>
                    </w:rPr>
                    <w:t>Projecte qualitatiu .......................................................................................................fins a 8 punts</w:t>
                  </w:r>
                  <w:r w:rsidRPr="000F3901">
                    <w:rPr>
                      <w:sz w:val="20"/>
                    </w:rPr>
                    <w:br/>
                    <w:t xml:space="preserve">                     -Planificació del servei (fins a 4 punts)</w:t>
                  </w:r>
                  <w:r w:rsidRPr="000F3901">
                    <w:rPr>
                      <w:sz w:val="20"/>
                    </w:rPr>
                    <w:br/>
                    <w:t xml:space="preserve">                     -Proposta de seguiment i avaluació de la qualitat del servei (fins a 4 punts)</w:t>
                  </w:r>
                  <w:r w:rsidRPr="000F3901">
                    <w:rPr>
                      <w:sz w:val="20"/>
                    </w:rPr>
                    <w:br/>
                    <w:t xml:space="preserve">     11.2.b) Proposta d’intervenció cas pràctic .............................................................................fins a 17 punts</w:t>
                  </w:r>
                  <w:r w:rsidRPr="000F3901">
                    <w:rPr>
                      <w:sz w:val="20"/>
                    </w:rPr>
                    <w:br/>
                  </w:r>
                </w:p>
              </w:txbxContent>
            </v:textbox>
            <w10:wrap type="square" anchorx="margin"/>
          </v:shape>
        </w:pict>
      </w:r>
    </w:p>
    <w:p w:rsidR="00470502" w:rsidRDefault="00470502" w:rsidP="00470502">
      <w:pPr>
        <w:jc w:val="both"/>
        <w:rPr>
          <w:rFonts w:cs="Times New Roman"/>
          <w:szCs w:val="22"/>
          <w:lang w:eastAsia="es-ES"/>
        </w:rPr>
      </w:pPr>
    </w:p>
    <w:p w:rsidR="008E563E" w:rsidRPr="008E563E" w:rsidRDefault="008E563E" w:rsidP="008E563E">
      <w:r>
        <w:t>S’ha respectat el percentatge del 51 % dels criteris de qualitat aplicables als serveis de l’annex IV de la LCSP. De la memòria justificativa es justifica l’elecció dels criteris en atenció a les necessitats del servei.</w:t>
      </w:r>
      <w:bookmarkStart w:id="2" w:name="_GoBack"/>
      <w:bookmarkEnd w:id="2"/>
    </w:p>
    <w:p w:rsidR="008E563E" w:rsidRPr="00470502" w:rsidRDefault="008E563E" w:rsidP="00470502">
      <w:pPr>
        <w:jc w:val="both"/>
        <w:rPr>
          <w:rFonts w:cs="Times New Roman"/>
          <w:szCs w:val="22"/>
          <w:lang w:eastAsia="es-ES"/>
        </w:rPr>
      </w:pPr>
    </w:p>
    <w:p w:rsidR="00470502" w:rsidRPr="00470502" w:rsidRDefault="00470502" w:rsidP="00470502">
      <w:pPr>
        <w:tabs>
          <w:tab w:val="left" w:pos="707"/>
        </w:tabs>
        <w:suppressAutoHyphens/>
        <w:jc w:val="both"/>
        <w:textAlignment w:val="baseline"/>
        <w:rPr>
          <w:rFonts w:cs="Arial"/>
          <w:kern w:val="2"/>
          <w:szCs w:val="22"/>
          <w:lang w:eastAsia="zh-CN"/>
        </w:rPr>
      </w:pPr>
      <w:r w:rsidRPr="00470502">
        <w:rPr>
          <w:rFonts w:cs="Arial"/>
          <w:b/>
          <w:bCs/>
          <w:kern w:val="2"/>
          <w:szCs w:val="22"/>
          <w:lang w:val="es-ES" w:eastAsia="zh-CN"/>
        </w:rPr>
        <w:t>10.1.</w:t>
      </w:r>
      <w:r w:rsidRPr="00470502">
        <w:rPr>
          <w:rFonts w:cs="Arial"/>
          <w:kern w:val="2"/>
          <w:szCs w:val="22"/>
          <w:lang w:val="es-ES" w:eastAsia="zh-CN"/>
        </w:rPr>
        <w:t xml:space="preserve"> </w:t>
      </w:r>
      <w:proofErr w:type="spellStart"/>
      <w:r w:rsidRPr="00470502">
        <w:rPr>
          <w:rFonts w:cs="Arial"/>
          <w:b/>
          <w:kern w:val="2"/>
          <w:szCs w:val="22"/>
          <w:u w:val="single"/>
          <w:lang w:val="es-ES" w:eastAsia="zh-CN"/>
        </w:rPr>
        <w:t>Criteris</w:t>
      </w:r>
      <w:proofErr w:type="spellEnd"/>
      <w:r w:rsidRPr="00470502">
        <w:rPr>
          <w:rFonts w:cs="Arial"/>
          <w:b/>
          <w:kern w:val="2"/>
          <w:szCs w:val="22"/>
          <w:u w:val="single"/>
          <w:lang w:val="es-ES" w:eastAsia="zh-CN"/>
        </w:rPr>
        <w:t xml:space="preserve"> de </w:t>
      </w:r>
      <w:proofErr w:type="spellStart"/>
      <w:r w:rsidRPr="00470502">
        <w:rPr>
          <w:rFonts w:cs="Arial"/>
          <w:b/>
          <w:kern w:val="2"/>
          <w:szCs w:val="22"/>
          <w:u w:val="single"/>
          <w:lang w:val="es-ES" w:eastAsia="zh-CN"/>
        </w:rPr>
        <w:t>valoració</w:t>
      </w:r>
      <w:proofErr w:type="spellEnd"/>
      <w:r w:rsidRPr="00470502">
        <w:rPr>
          <w:rFonts w:cs="Arial"/>
          <w:b/>
          <w:kern w:val="2"/>
          <w:szCs w:val="22"/>
          <w:u w:val="single"/>
          <w:lang w:val="es-ES" w:eastAsia="zh-CN"/>
        </w:rPr>
        <w:t xml:space="preserve"> </w:t>
      </w:r>
      <w:proofErr w:type="spellStart"/>
      <w:r w:rsidRPr="00470502">
        <w:rPr>
          <w:rFonts w:cs="Arial"/>
          <w:b/>
          <w:kern w:val="2"/>
          <w:szCs w:val="22"/>
          <w:u w:val="single"/>
          <w:lang w:val="es-ES" w:eastAsia="zh-CN"/>
        </w:rPr>
        <w:t>automàtica</w:t>
      </w:r>
      <w:proofErr w:type="spellEnd"/>
      <w:r w:rsidRPr="00470502">
        <w:rPr>
          <w:rFonts w:cs="Arial"/>
          <w:b/>
          <w:kern w:val="2"/>
          <w:szCs w:val="22"/>
          <w:u w:val="single"/>
          <w:lang w:val="es-ES" w:eastAsia="zh-CN"/>
        </w:rPr>
        <w:t xml:space="preserve"> o </w:t>
      </w:r>
      <w:proofErr w:type="spellStart"/>
      <w:r w:rsidRPr="00470502">
        <w:rPr>
          <w:rFonts w:cs="Arial"/>
          <w:b/>
          <w:kern w:val="2"/>
          <w:szCs w:val="22"/>
          <w:u w:val="single"/>
          <w:lang w:val="es-ES" w:eastAsia="zh-CN"/>
        </w:rPr>
        <w:t>mitjançant</w:t>
      </w:r>
      <w:proofErr w:type="spellEnd"/>
      <w:r w:rsidRPr="00470502">
        <w:rPr>
          <w:rFonts w:cs="Arial"/>
          <w:b/>
          <w:kern w:val="2"/>
          <w:szCs w:val="22"/>
          <w:u w:val="single"/>
          <w:lang w:val="es-ES" w:eastAsia="zh-CN"/>
        </w:rPr>
        <w:t xml:space="preserve"> formules </w:t>
      </w:r>
      <w:proofErr w:type="spellStart"/>
      <w:r w:rsidRPr="00470502">
        <w:rPr>
          <w:rFonts w:cs="Arial"/>
          <w:b/>
          <w:kern w:val="2"/>
          <w:szCs w:val="22"/>
          <w:u w:val="single"/>
          <w:lang w:val="es-ES" w:eastAsia="zh-CN"/>
        </w:rPr>
        <w:t>matemàtiques</w:t>
      </w:r>
      <w:proofErr w:type="spellEnd"/>
      <w:r w:rsidRPr="00470502">
        <w:rPr>
          <w:rFonts w:cs="Arial"/>
          <w:kern w:val="2"/>
          <w:szCs w:val="22"/>
          <w:u w:val="single"/>
          <w:lang w:val="es-ES" w:eastAsia="zh-CN"/>
        </w:rPr>
        <w:t>:</w:t>
      </w:r>
      <w:r w:rsidRPr="00470502">
        <w:rPr>
          <w:rFonts w:cs="Arial"/>
          <w:kern w:val="2"/>
          <w:szCs w:val="22"/>
          <w:lang w:val="es-ES" w:eastAsia="zh-CN"/>
        </w:rPr>
        <w:t xml:space="preserve"> (</w:t>
      </w:r>
      <w:proofErr w:type="spellStart"/>
      <w:r w:rsidRPr="00470502">
        <w:rPr>
          <w:rFonts w:cs="Arial"/>
          <w:kern w:val="2"/>
          <w:szCs w:val="22"/>
          <w:lang w:val="es-ES" w:eastAsia="zh-CN"/>
        </w:rPr>
        <w:t>màxim</w:t>
      </w:r>
      <w:proofErr w:type="spellEnd"/>
      <w:r w:rsidRPr="00470502">
        <w:rPr>
          <w:rFonts w:cs="Arial"/>
          <w:kern w:val="2"/>
          <w:szCs w:val="22"/>
          <w:lang w:val="es-ES" w:eastAsia="zh-CN"/>
        </w:rPr>
        <w:t xml:space="preserve"> 75 </w:t>
      </w:r>
      <w:proofErr w:type="spellStart"/>
      <w:r w:rsidRPr="00470502">
        <w:rPr>
          <w:rFonts w:cs="Arial"/>
          <w:kern w:val="2"/>
          <w:szCs w:val="22"/>
          <w:lang w:val="es-ES" w:eastAsia="zh-CN"/>
        </w:rPr>
        <w:t>punts</w:t>
      </w:r>
      <w:proofErr w:type="spellEnd"/>
      <w:r w:rsidRPr="00470502">
        <w:rPr>
          <w:rFonts w:cs="Arial"/>
          <w:kern w:val="2"/>
          <w:szCs w:val="22"/>
          <w:lang w:val="es-ES" w:eastAsia="zh-CN"/>
        </w:rPr>
        <w:t>)</w:t>
      </w:r>
    </w:p>
    <w:p w:rsidR="00470502" w:rsidRPr="00470502" w:rsidRDefault="00470502" w:rsidP="00470502">
      <w:pPr>
        <w:tabs>
          <w:tab w:val="left" w:pos="707"/>
        </w:tabs>
        <w:suppressAutoHyphens/>
        <w:jc w:val="both"/>
        <w:textAlignment w:val="baseline"/>
        <w:rPr>
          <w:rFonts w:cs="Arial"/>
          <w:kern w:val="2"/>
          <w:szCs w:val="22"/>
          <w:lang w:val="es-ES" w:eastAsia="zh-CN"/>
        </w:rPr>
      </w:pPr>
    </w:p>
    <w:p w:rsidR="00470502" w:rsidRPr="00470502" w:rsidRDefault="00470502" w:rsidP="00470502">
      <w:pPr>
        <w:jc w:val="both"/>
        <w:rPr>
          <w:rFonts w:cs="Times New Roman"/>
          <w:b/>
          <w:szCs w:val="22"/>
          <w:lang w:eastAsia="es-ES"/>
        </w:rPr>
      </w:pPr>
      <w:r w:rsidRPr="00470502">
        <w:rPr>
          <w:b/>
          <w:szCs w:val="22"/>
          <w:lang w:eastAsia="es-ES"/>
        </w:rPr>
        <w:t xml:space="preserve">10.1.a) Formació professional. 0,5 punts fins a un màxim de 5 punts per professional. </w:t>
      </w:r>
      <w:r w:rsidRPr="00470502">
        <w:rPr>
          <w:rFonts w:cs="Times New Roman"/>
          <w:b/>
          <w:szCs w:val="22"/>
          <w:lang w:eastAsia="es-ES"/>
        </w:rPr>
        <w:t>Fins a un màxim de 15 punts amb els següents aspectes a valorar:</w:t>
      </w:r>
    </w:p>
    <w:p w:rsidR="00470502" w:rsidRPr="00470502" w:rsidRDefault="00470502" w:rsidP="00470502">
      <w:pPr>
        <w:jc w:val="both"/>
        <w:rPr>
          <w:b/>
          <w:szCs w:val="22"/>
          <w:lang w:eastAsia="es-ES"/>
        </w:rPr>
      </w:pPr>
    </w:p>
    <w:tbl>
      <w:tblPr>
        <w:tblW w:w="82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418"/>
      </w:tblGrid>
      <w:tr w:rsidR="00470502" w:rsidRPr="00470502" w:rsidTr="0007274A">
        <w:trPr>
          <w:trHeight w:val="561"/>
        </w:trPr>
        <w:tc>
          <w:tcPr>
            <w:tcW w:w="6804"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t>0,5 punts per cada titulació, de grau o superior al grau, dels professionals que es proposen per a l’execució del servei, més enllà de les titulacions exigibles en el PPT.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317"/>
                <w:tab w:val="left" w:pos="2268"/>
                <w:tab w:val="left" w:pos="3402"/>
              </w:tabs>
              <w:spacing w:line="256" w:lineRule="auto"/>
              <w:ind w:right="382"/>
              <w:jc w:val="both"/>
              <w:rPr>
                <w:rFonts w:eastAsia="Calibri" w:cs="Times New Roman"/>
                <w:szCs w:val="22"/>
                <w:lang w:eastAsia="en-US"/>
              </w:rPr>
            </w:pPr>
            <w:r w:rsidRPr="00470502">
              <w:rPr>
                <w:rFonts w:eastAsia="Calibri" w:cs="Times New Roman"/>
                <w:szCs w:val="22"/>
                <w:lang w:eastAsia="en-US"/>
              </w:rPr>
              <w:t xml:space="preserve">15 punts </w:t>
            </w:r>
          </w:p>
        </w:tc>
      </w:tr>
    </w:tbl>
    <w:p w:rsidR="00470502" w:rsidRPr="00470502" w:rsidRDefault="00470502" w:rsidP="00470502">
      <w:pPr>
        <w:tabs>
          <w:tab w:val="left" w:pos="426"/>
          <w:tab w:val="left" w:pos="2268"/>
          <w:tab w:val="left" w:pos="3402"/>
        </w:tabs>
        <w:jc w:val="both"/>
        <w:rPr>
          <w:b/>
          <w:szCs w:val="22"/>
          <w:lang w:eastAsia="es-ES"/>
        </w:rPr>
      </w:pPr>
    </w:p>
    <w:p w:rsidR="00470502" w:rsidRPr="00470502" w:rsidRDefault="00470502" w:rsidP="00470502">
      <w:pPr>
        <w:tabs>
          <w:tab w:val="left" w:pos="426"/>
          <w:tab w:val="left" w:pos="2268"/>
          <w:tab w:val="left" w:pos="3402"/>
        </w:tabs>
        <w:jc w:val="both"/>
        <w:rPr>
          <w:rFonts w:cs="Times New Roman"/>
          <w:b/>
          <w:szCs w:val="22"/>
          <w:lang w:eastAsia="es-ES"/>
        </w:rPr>
      </w:pPr>
      <w:r w:rsidRPr="00470502">
        <w:rPr>
          <w:b/>
          <w:szCs w:val="22"/>
          <w:lang w:eastAsia="es-ES"/>
        </w:rPr>
        <w:t xml:space="preserve">10.1.b) Experiència de les persones professionals que duran a terme el projecte. 0,5 punts fins a un màxim de 5 punts per professional. </w:t>
      </w:r>
      <w:r w:rsidRPr="00470502">
        <w:rPr>
          <w:rFonts w:cs="Times New Roman"/>
          <w:b/>
          <w:szCs w:val="22"/>
          <w:lang w:eastAsia="es-ES"/>
        </w:rPr>
        <w:t>Fins a un màxim de 15 punts amb els següents aspectes a valorar:</w:t>
      </w:r>
    </w:p>
    <w:p w:rsidR="00470502" w:rsidRPr="00470502" w:rsidRDefault="00470502" w:rsidP="00470502">
      <w:pPr>
        <w:tabs>
          <w:tab w:val="left" w:pos="1134"/>
          <w:tab w:val="left" w:pos="2268"/>
          <w:tab w:val="left" w:pos="3402"/>
        </w:tabs>
        <w:jc w:val="both"/>
        <w:rPr>
          <w:rFonts w:cs="Times New Roman"/>
          <w:szCs w:val="22"/>
          <w:lang w:eastAsia="es-ES"/>
        </w:rPr>
      </w:pPr>
    </w:p>
    <w:tbl>
      <w:tblPr>
        <w:tblW w:w="81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9"/>
        <w:gridCol w:w="1418"/>
      </w:tblGrid>
      <w:tr w:rsidR="00470502" w:rsidRPr="00470502" w:rsidTr="0007274A">
        <w:tc>
          <w:tcPr>
            <w:tcW w:w="6769"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bCs/>
                <w:szCs w:val="22"/>
                <w:lang w:eastAsia="en-US"/>
              </w:rPr>
            </w:pPr>
            <w:r w:rsidRPr="00470502">
              <w:rPr>
                <w:rFonts w:eastAsia="Calibri" w:cs="Times New Roman"/>
                <w:szCs w:val="22"/>
                <w:lang w:eastAsia="en-US"/>
              </w:rPr>
              <w:t xml:space="preserve">0,5 punts per cada any </w:t>
            </w:r>
            <w:r w:rsidRPr="00470502">
              <w:rPr>
                <w:rFonts w:eastAsia="Calibri" w:cs="Times New Roman"/>
                <w:bCs/>
                <w:szCs w:val="22"/>
                <w:lang w:eastAsia="en-US"/>
              </w:rPr>
              <w:t xml:space="preserve">experiència amb </w:t>
            </w:r>
            <w:r w:rsidRPr="00470502">
              <w:rPr>
                <w:rFonts w:cs="Times New Roman"/>
                <w:szCs w:val="22"/>
                <w:lang w:eastAsia="en-US"/>
              </w:rPr>
              <w:t xml:space="preserve">treball psicològic i/o </w:t>
            </w:r>
            <w:r w:rsidRPr="00470502">
              <w:rPr>
                <w:rFonts w:cs="Times New Roman"/>
                <w:szCs w:val="22"/>
                <w:lang w:eastAsia="en-US"/>
              </w:rPr>
              <w:lastRenderedPageBreak/>
              <w:t>logopèdia amb infants i adolescents (acreditat per certificat de l’empresa o empreses contractants)</w:t>
            </w:r>
            <w:r w:rsidRPr="00470502">
              <w:rPr>
                <w:rFonts w:eastAsia="Calibri" w:cs="Times New Roman"/>
                <w:szCs w:val="22"/>
                <w:lang w:eastAsia="en-US"/>
              </w:rPr>
              <w:t>, dels professionals que es proposen per a l’execució del servei, més enllà de l’experiència exigible en el PPT.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lastRenderedPageBreak/>
              <w:t>15 punts</w:t>
            </w:r>
          </w:p>
        </w:tc>
      </w:tr>
    </w:tbl>
    <w:p w:rsidR="00470502" w:rsidRPr="00470502" w:rsidRDefault="00470502" w:rsidP="00470502">
      <w:pPr>
        <w:tabs>
          <w:tab w:val="left" w:pos="426"/>
          <w:tab w:val="left" w:pos="2268"/>
          <w:tab w:val="left" w:pos="3402"/>
        </w:tabs>
        <w:jc w:val="both"/>
        <w:rPr>
          <w:b/>
          <w:szCs w:val="22"/>
          <w:lang w:eastAsia="es-ES"/>
        </w:rPr>
      </w:pPr>
    </w:p>
    <w:p w:rsidR="00470502" w:rsidRPr="00470502" w:rsidRDefault="00470502" w:rsidP="00470502">
      <w:pPr>
        <w:tabs>
          <w:tab w:val="left" w:pos="426"/>
          <w:tab w:val="left" w:pos="2268"/>
          <w:tab w:val="left" w:pos="3402"/>
        </w:tabs>
        <w:jc w:val="both"/>
        <w:rPr>
          <w:b/>
          <w:szCs w:val="22"/>
          <w:lang w:eastAsia="es-ES"/>
        </w:rPr>
      </w:pPr>
      <w:r w:rsidRPr="00470502">
        <w:rPr>
          <w:rFonts w:cs="Arial"/>
          <w:b/>
          <w:kern w:val="2"/>
          <w:szCs w:val="22"/>
          <w:lang w:eastAsia="zh-CN"/>
        </w:rPr>
        <w:t xml:space="preserve">10.1.c) </w:t>
      </w:r>
      <w:proofErr w:type="spellStart"/>
      <w:r w:rsidRPr="00470502">
        <w:rPr>
          <w:rFonts w:cs="Arial"/>
          <w:b/>
          <w:kern w:val="2"/>
          <w:szCs w:val="22"/>
          <w:lang w:eastAsia="zh-CN"/>
        </w:rPr>
        <w:t>Aplicatiu</w:t>
      </w:r>
      <w:proofErr w:type="spellEnd"/>
      <w:r w:rsidRPr="00470502">
        <w:rPr>
          <w:rFonts w:cs="Arial"/>
          <w:b/>
          <w:kern w:val="2"/>
          <w:szCs w:val="22"/>
          <w:lang w:eastAsia="zh-CN"/>
        </w:rPr>
        <w:t xml:space="preserve"> informàtic compartit entre l’empresa i l’Ajuntament per la visualització de casos compartits, seguiment de casos i  derivacions. </w:t>
      </w:r>
      <w:r w:rsidRPr="00470502">
        <w:rPr>
          <w:b/>
          <w:szCs w:val="22"/>
          <w:lang w:eastAsia="es-ES"/>
        </w:rPr>
        <w:t>Fins a un màxim de 9 punts amb els següents aspectes a valorar:</w:t>
      </w:r>
    </w:p>
    <w:p w:rsidR="00470502" w:rsidRPr="00470502" w:rsidRDefault="00470502" w:rsidP="00470502">
      <w:pPr>
        <w:tabs>
          <w:tab w:val="left" w:pos="426"/>
          <w:tab w:val="left" w:pos="2268"/>
          <w:tab w:val="left" w:pos="3402"/>
        </w:tabs>
        <w:ind w:left="720"/>
        <w:jc w:val="both"/>
        <w:rPr>
          <w:b/>
          <w:szCs w:val="22"/>
          <w:lang w:eastAsia="es-ES"/>
        </w:rPr>
      </w:pPr>
    </w:p>
    <w:tbl>
      <w:tblPr>
        <w:tblW w:w="82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7"/>
        <w:gridCol w:w="1349"/>
      </w:tblGrid>
      <w:tr w:rsidR="00470502" w:rsidRPr="00470502" w:rsidTr="0007274A">
        <w:tc>
          <w:tcPr>
            <w:tcW w:w="6917"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2" w:lineRule="auto"/>
              <w:jc w:val="both"/>
              <w:rPr>
                <w:rFonts w:eastAsia="Calibri" w:cs="Times New Roman"/>
                <w:szCs w:val="22"/>
              </w:rPr>
            </w:pPr>
            <w:r w:rsidRPr="00470502">
              <w:rPr>
                <w:rFonts w:eastAsia="Calibri" w:cs="Times New Roman"/>
                <w:szCs w:val="22"/>
              </w:rPr>
              <w:t xml:space="preserve">Es facilita </w:t>
            </w:r>
            <w:proofErr w:type="spellStart"/>
            <w:r w:rsidRPr="00470502">
              <w:rPr>
                <w:rFonts w:eastAsia="Calibri" w:cs="Times New Roman"/>
                <w:szCs w:val="22"/>
              </w:rPr>
              <w:t>aplicatiu</w:t>
            </w:r>
            <w:proofErr w:type="spellEnd"/>
            <w:r w:rsidRPr="00470502">
              <w:rPr>
                <w:rFonts w:eastAsia="Calibri" w:cs="Times New Roman"/>
                <w:szCs w:val="22"/>
              </w:rPr>
              <w:t xml:space="preserve"> informàtic compartit on poder realitzar seguiment de casos i gestionar les derivacions.</w:t>
            </w:r>
          </w:p>
        </w:tc>
        <w:tc>
          <w:tcPr>
            <w:tcW w:w="1349"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numPr>
                <w:ilvl w:val="0"/>
                <w:numId w:val="15"/>
              </w:numPr>
              <w:tabs>
                <w:tab w:val="left" w:pos="317"/>
                <w:tab w:val="left" w:pos="2268"/>
                <w:tab w:val="left" w:pos="3402"/>
              </w:tabs>
              <w:spacing w:after="160" w:line="252" w:lineRule="auto"/>
              <w:ind w:left="176" w:right="-177" w:hanging="77"/>
              <w:contextualSpacing/>
              <w:jc w:val="both"/>
              <w:rPr>
                <w:rFonts w:eastAsia="Calibri" w:cs="Times New Roman"/>
                <w:szCs w:val="22"/>
                <w:lang w:val="es-ES"/>
              </w:rPr>
            </w:pPr>
            <w:proofErr w:type="spellStart"/>
            <w:r w:rsidRPr="00470502">
              <w:rPr>
                <w:rFonts w:eastAsia="Calibri" w:cs="Times New Roman"/>
                <w:szCs w:val="22"/>
                <w:lang w:val="es-ES"/>
              </w:rPr>
              <w:t>punts</w:t>
            </w:r>
            <w:proofErr w:type="spellEnd"/>
          </w:p>
        </w:tc>
      </w:tr>
    </w:tbl>
    <w:p w:rsidR="00470502" w:rsidRPr="00470502" w:rsidRDefault="00470502" w:rsidP="00470502">
      <w:pPr>
        <w:tabs>
          <w:tab w:val="left" w:pos="1134"/>
          <w:tab w:val="left" w:pos="2268"/>
          <w:tab w:val="left" w:pos="3402"/>
        </w:tabs>
        <w:jc w:val="both"/>
        <w:rPr>
          <w:rFonts w:eastAsia="Calibri"/>
          <w:b/>
          <w:bCs/>
          <w:szCs w:val="22"/>
          <w:lang w:eastAsia="en-US"/>
        </w:rPr>
      </w:pPr>
    </w:p>
    <w:p w:rsidR="00470502" w:rsidRPr="00470502" w:rsidRDefault="00470502" w:rsidP="00470502">
      <w:pPr>
        <w:tabs>
          <w:tab w:val="left" w:pos="426"/>
          <w:tab w:val="left" w:pos="2268"/>
          <w:tab w:val="left" w:pos="3402"/>
        </w:tabs>
        <w:jc w:val="both"/>
        <w:rPr>
          <w:b/>
          <w:szCs w:val="22"/>
          <w:lang w:eastAsia="es-ES"/>
        </w:rPr>
      </w:pPr>
      <w:r w:rsidRPr="00470502">
        <w:rPr>
          <w:b/>
          <w:szCs w:val="22"/>
          <w:lang w:eastAsia="es-ES"/>
        </w:rPr>
        <w:t>10.1.d) Proposta de cobertura de baixes del personal adscrit al servei. Fins a un màxim de 10 punts:</w:t>
      </w:r>
    </w:p>
    <w:p w:rsidR="00470502" w:rsidRPr="00470502" w:rsidRDefault="00470502" w:rsidP="00470502">
      <w:pPr>
        <w:tabs>
          <w:tab w:val="left" w:pos="426"/>
          <w:tab w:val="left" w:pos="2268"/>
          <w:tab w:val="left" w:pos="3402"/>
        </w:tabs>
        <w:ind w:left="426"/>
        <w:jc w:val="both"/>
        <w:rPr>
          <w:b/>
          <w:szCs w:val="22"/>
          <w:lang w:eastAsia="es-ES"/>
        </w:rPr>
      </w:pPr>
    </w:p>
    <w:tbl>
      <w:tblPr>
        <w:tblW w:w="82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2"/>
        <w:gridCol w:w="3312"/>
        <w:gridCol w:w="1418"/>
      </w:tblGrid>
      <w:tr w:rsidR="00470502" w:rsidRPr="00470502" w:rsidTr="0007274A">
        <w:trPr>
          <w:trHeight w:val="270"/>
        </w:trPr>
        <w:tc>
          <w:tcPr>
            <w:tcW w:w="3492"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b/>
                <w:szCs w:val="22"/>
                <w:lang w:eastAsia="en-US"/>
              </w:rPr>
            </w:pPr>
            <w:r w:rsidRPr="00470502">
              <w:rPr>
                <w:rFonts w:eastAsia="Calibri" w:cs="Times New Roman"/>
                <w:b/>
                <w:szCs w:val="22"/>
                <w:lang w:eastAsia="en-US"/>
              </w:rPr>
              <w:t>Proposta de cobertura de la baixa</w:t>
            </w:r>
          </w:p>
        </w:tc>
        <w:tc>
          <w:tcPr>
            <w:tcW w:w="3312"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t>Entre 24 hores i 48 hores</w:t>
            </w:r>
          </w:p>
        </w:tc>
        <w:tc>
          <w:tcPr>
            <w:tcW w:w="1418"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t>10 punts</w:t>
            </w:r>
          </w:p>
        </w:tc>
      </w:tr>
      <w:tr w:rsidR="00470502" w:rsidRPr="00470502" w:rsidTr="0007274A">
        <w:trPr>
          <w:trHeight w:val="273"/>
        </w:trPr>
        <w:tc>
          <w:tcPr>
            <w:tcW w:w="3492"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b/>
                <w:szCs w:val="22"/>
                <w:lang w:eastAsia="en-US"/>
              </w:rPr>
            </w:pPr>
            <w:r w:rsidRPr="00470502">
              <w:rPr>
                <w:rFonts w:eastAsia="Calibri" w:cs="Times New Roman"/>
                <w:b/>
                <w:szCs w:val="22"/>
                <w:lang w:eastAsia="en-US"/>
              </w:rPr>
              <w:t>Proposta de cobertura de la baixa</w:t>
            </w:r>
          </w:p>
        </w:tc>
        <w:tc>
          <w:tcPr>
            <w:tcW w:w="3312"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t>Entre 48 hores i 96 hores</w:t>
            </w:r>
          </w:p>
        </w:tc>
        <w:tc>
          <w:tcPr>
            <w:tcW w:w="1418"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t>5 punts</w:t>
            </w:r>
          </w:p>
        </w:tc>
      </w:tr>
      <w:tr w:rsidR="00470502" w:rsidRPr="00470502" w:rsidTr="0007274A">
        <w:trPr>
          <w:trHeight w:val="278"/>
        </w:trPr>
        <w:tc>
          <w:tcPr>
            <w:tcW w:w="3492"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b/>
                <w:szCs w:val="22"/>
                <w:lang w:eastAsia="en-US"/>
              </w:rPr>
            </w:pPr>
            <w:r w:rsidRPr="00470502">
              <w:rPr>
                <w:rFonts w:eastAsia="Calibri" w:cs="Times New Roman"/>
                <w:b/>
                <w:szCs w:val="22"/>
                <w:lang w:eastAsia="en-US"/>
              </w:rPr>
              <w:t>Proposta de cobertura de la baixa</w:t>
            </w:r>
          </w:p>
        </w:tc>
        <w:tc>
          <w:tcPr>
            <w:tcW w:w="3312"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t xml:space="preserve">Entre 96 hores i una setmana  </w:t>
            </w:r>
          </w:p>
        </w:tc>
        <w:tc>
          <w:tcPr>
            <w:tcW w:w="1418"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t>0 punts</w:t>
            </w:r>
          </w:p>
        </w:tc>
      </w:tr>
    </w:tbl>
    <w:p w:rsidR="00470502" w:rsidRPr="00470502" w:rsidRDefault="00470502" w:rsidP="00470502">
      <w:pPr>
        <w:tabs>
          <w:tab w:val="left" w:pos="1134"/>
          <w:tab w:val="left" w:pos="2268"/>
          <w:tab w:val="left" w:pos="3402"/>
        </w:tabs>
        <w:jc w:val="both"/>
        <w:rPr>
          <w:rFonts w:eastAsia="Calibri"/>
          <w:b/>
          <w:bCs/>
          <w:szCs w:val="22"/>
          <w:lang w:eastAsia="en-US"/>
        </w:rPr>
      </w:pPr>
    </w:p>
    <w:p w:rsidR="00470502" w:rsidRPr="00470502" w:rsidRDefault="00470502" w:rsidP="00470502">
      <w:pPr>
        <w:tabs>
          <w:tab w:val="left" w:pos="1134"/>
          <w:tab w:val="left" w:pos="2268"/>
          <w:tab w:val="left" w:pos="3402"/>
        </w:tabs>
        <w:jc w:val="both"/>
        <w:rPr>
          <w:b/>
          <w:bCs/>
          <w:szCs w:val="22"/>
          <w:lang w:eastAsia="es-ES"/>
        </w:rPr>
      </w:pPr>
      <w:r w:rsidRPr="00470502">
        <w:rPr>
          <w:b/>
          <w:bCs/>
          <w:szCs w:val="22"/>
          <w:lang w:eastAsia="es-ES"/>
        </w:rPr>
        <w:t>10.1.e) Nombre d’infants que es poden atendre en un trimestre. Fins a 10 punts.</w:t>
      </w:r>
    </w:p>
    <w:p w:rsidR="00470502" w:rsidRPr="00470502" w:rsidRDefault="00470502" w:rsidP="00470502">
      <w:pPr>
        <w:tabs>
          <w:tab w:val="left" w:pos="1134"/>
          <w:tab w:val="left" w:pos="2268"/>
          <w:tab w:val="left" w:pos="3402"/>
        </w:tabs>
        <w:jc w:val="both"/>
        <w:rPr>
          <w:b/>
          <w:bCs/>
          <w:szCs w:val="22"/>
          <w:lang w:eastAsia="es-ES"/>
        </w:rPr>
      </w:pPr>
    </w:p>
    <w:tbl>
      <w:tblPr>
        <w:tblW w:w="49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2"/>
        <w:gridCol w:w="1418"/>
      </w:tblGrid>
      <w:tr w:rsidR="00470502" w:rsidRPr="00470502" w:rsidTr="0007274A">
        <w:trPr>
          <w:trHeight w:val="270"/>
        </w:trPr>
        <w:tc>
          <w:tcPr>
            <w:tcW w:w="3492"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t>De 20 a 30 infants</w:t>
            </w:r>
          </w:p>
        </w:tc>
        <w:tc>
          <w:tcPr>
            <w:tcW w:w="1418"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t>0 punts</w:t>
            </w:r>
          </w:p>
        </w:tc>
      </w:tr>
      <w:tr w:rsidR="00470502" w:rsidRPr="00470502" w:rsidTr="0007274A">
        <w:trPr>
          <w:trHeight w:val="273"/>
        </w:trPr>
        <w:tc>
          <w:tcPr>
            <w:tcW w:w="3492"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b/>
                <w:szCs w:val="22"/>
                <w:lang w:eastAsia="en-US"/>
              </w:rPr>
            </w:pPr>
            <w:r w:rsidRPr="00470502">
              <w:rPr>
                <w:rFonts w:eastAsia="Calibri" w:cs="Times New Roman"/>
                <w:szCs w:val="22"/>
                <w:lang w:eastAsia="en-US"/>
              </w:rPr>
              <w:t>De 31 a 40 infants</w:t>
            </w:r>
          </w:p>
        </w:tc>
        <w:tc>
          <w:tcPr>
            <w:tcW w:w="1418"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t>5 punts</w:t>
            </w:r>
          </w:p>
        </w:tc>
      </w:tr>
      <w:tr w:rsidR="00470502" w:rsidRPr="00470502" w:rsidTr="0007274A">
        <w:trPr>
          <w:trHeight w:val="273"/>
        </w:trPr>
        <w:tc>
          <w:tcPr>
            <w:tcW w:w="3492"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t>Més de 40 infants</w:t>
            </w:r>
          </w:p>
        </w:tc>
        <w:tc>
          <w:tcPr>
            <w:tcW w:w="1418"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56" w:lineRule="auto"/>
              <w:jc w:val="both"/>
              <w:rPr>
                <w:rFonts w:eastAsia="Calibri" w:cs="Times New Roman"/>
                <w:szCs w:val="22"/>
                <w:lang w:eastAsia="en-US"/>
              </w:rPr>
            </w:pPr>
            <w:r w:rsidRPr="00470502">
              <w:rPr>
                <w:rFonts w:eastAsia="Calibri" w:cs="Times New Roman"/>
                <w:szCs w:val="22"/>
                <w:lang w:eastAsia="en-US"/>
              </w:rPr>
              <w:t>10 punts</w:t>
            </w:r>
          </w:p>
        </w:tc>
      </w:tr>
    </w:tbl>
    <w:p w:rsidR="00470502" w:rsidRPr="00470502" w:rsidRDefault="00470502" w:rsidP="00470502">
      <w:pPr>
        <w:tabs>
          <w:tab w:val="left" w:pos="1134"/>
          <w:tab w:val="left" w:pos="2268"/>
          <w:tab w:val="left" w:pos="3402"/>
        </w:tabs>
        <w:jc w:val="both"/>
        <w:rPr>
          <w:b/>
          <w:bCs/>
          <w:sz w:val="20"/>
          <w:szCs w:val="24"/>
          <w:lang w:eastAsia="es-ES"/>
        </w:rPr>
      </w:pPr>
    </w:p>
    <w:p w:rsidR="00470502" w:rsidRPr="00470502" w:rsidRDefault="00470502" w:rsidP="00470502">
      <w:pPr>
        <w:tabs>
          <w:tab w:val="left" w:pos="1134"/>
          <w:tab w:val="left" w:pos="2268"/>
          <w:tab w:val="left" w:pos="3402"/>
        </w:tabs>
        <w:jc w:val="both"/>
        <w:rPr>
          <w:b/>
          <w:bCs/>
          <w:sz w:val="20"/>
          <w:szCs w:val="24"/>
          <w:lang w:eastAsia="es-ES"/>
        </w:rPr>
      </w:pPr>
    </w:p>
    <w:p w:rsidR="00470502" w:rsidRPr="00470502" w:rsidRDefault="00470502" w:rsidP="00470502">
      <w:pPr>
        <w:tabs>
          <w:tab w:val="left" w:pos="1134"/>
          <w:tab w:val="left" w:pos="2268"/>
          <w:tab w:val="left" w:pos="3402"/>
        </w:tabs>
        <w:jc w:val="both"/>
        <w:rPr>
          <w:b/>
          <w:bCs/>
          <w:szCs w:val="22"/>
          <w:lang w:eastAsia="es-ES"/>
        </w:rPr>
      </w:pPr>
      <w:r w:rsidRPr="00470502">
        <w:rPr>
          <w:b/>
          <w:bCs/>
          <w:szCs w:val="22"/>
          <w:lang w:eastAsia="es-ES"/>
        </w:rPr>
        <w:t xml:space="preserve">10.1.f) Criteris objectius de valoració automàtica i mitjançant fórmula matemàtica. Fins a </w:t>
      </w:r>
      <w:r w:rsidRPr="00470502">
        <w:rPr>
          <w:b/>
          <w:szCs w:val="22"/>
          <w:lang w:eastAsia="es-ES"/>
        </w:rPr>
        <w:t>un màxim de</w:t>
      </w:r>
      <w:r w:rsidRPr="00470502">
        <w:rPr>
          <w:b/>
          <w:bCs/>
          <w:szCs w:val="22"/>
          <w:lang w:eastAsia="es-ES"/>
        </w:rPr>
        <w:t xml:space="preserve"> 16 punts.</w:t>
      </w:r>
    </w:p>
    <w:p w:rsidR="00470502" w:rsidRPr="00470502" w:rsidRDefault="00470502" w:rsidP="00470502">
      <w:pPr>
        <w:tabs>
          <w:tab w:val="left" w:pos="1134"/>
          <w:tab w:val="left" w:pos="2268"/>
          <w:tab w:val="left" w:pos="3402"/>
        </w:tabs>
        <w:ind w:left="1134"/>
        <w:jc w:val="both"/>
        <w:rPr>
          <w:b/>
          <w:bCs/>
          <w:szCs w:val="22"/>
          <w:lang w:eastAsia="es-ES"/>
        </w:rPr>
      </w:pPr>
    </w:p>
    <w:p w:rsidR="00470502" w:rsidRPr="00470502" w:rsidRDefault="00470502" w:rsidP="00470502">
      <w:pPr>
        <w:jc w:val="both"/>
        <w:rPr>
          <w:rFonts w:cs="Arial"/>
          <w:b/>
          <w:szCs w:val="22"/>
          <w:lang w:eastAsia="es-ES"/>
        </w:rPr>
      </w:pPr>
      <w:r w:rsidRPr="00470502">
        <w:rPr>
          <w:rFonts w:cs="Arial"/>
          <w:b/>
          <w:szCs w:val="22"/>
          <w:lang w:eastAsia="es-ES"/>
        </w:rPr>
        <w:t xml:space="preserve">Oferta econòmica (16 punts): </w:t>
      </w:r>
    </w:p>
    <w:p w:rsidR="00470502" w:rsidRPr="00470502" w:rsidRDefault="00470502" w:rsidP="00470502">
      <w:pPr>
        <w:tabs>
          <w:tab w:val="left" w:pos="1134"/>
          <w:tab w:val="left" w:pos="2268"/>
          <w:tab w:val="left" w:pos="3402"/>
        </w:tabs>
        <w:ind w:left="284"/>
        <w:jc w:val="both"/>
        <w:rPr>
          <w:bCs/>
          <w:szCs w:val="22"/>
          <w:lang w:eastAsia="es-ES"/>
        </w:rPr>
      </w:pPr>
      <w:r w:rsidRPr="00470502">
        <w:rPr>
          <w:bCs/>
          <w:szCs w:val="22"/>
          <w:lang w:eastAsia="es-ES"/>
        </w:rPr>
        <w:t>Fórmula a aplicar:</w:t>
      </w:r>
    </w:p>
    <w:tbl>
      <w:tblPr>
        <w:tblW w:w="0" w:type="auto"/>
        <w:tblInd w:w="286" w:type="dxa"/>
        <w:tblLayout w:type="fixed"/>
        <w:tblCellMar>
          <w:left w:w="0" w:type="dxa"/>
          <w:right w:w="0" w:type="dxa"/>
        </w:tblCellMar>
        <w:tblLook w:val="04A0" w:firstRow="1" w:lastRow="0" w:firstColumn="1" w:lastColumn="0" w:noHBand="0" w:noVBand="1"/>
      </w:tblPr>
      <w:tblGrid>
        <w:gridCol w:w="2975"/>
        <w:gridCol w:w="625"/>
        <w:gridCol w:w="1927"/>
      </w:tblGrid>
      <w:tr w:rsidR="00470502" w:rsidRPr="00470502" w:rsidTr="0007274A">
        <w:trPr>
          <w:trHeight w:val="305"/>
        </w:trPr>
        <w:tc>
          <w:tcPr>
            <w:tcW w:w="2975" w:type="dxa"/>
            <w:hideMark/>
          </w:tcPr>
          <w:p w:rsidR="00470502" w:rsidRPr="00470502" w:rsidRDefault="00470502" w:rsidP="00470502">
            <w:pPr>
              <w:spacing w:line="276" w:lineRule="auto"/>
              <w:jc w:val="both"/>
              <w:rPr>
                <w:szCs w:val="22"/>
                <w:lang w:eastAsia="en-US"/>
              </w:rPr>
            </w:pPr>
            <w:r w:rsidRPr="00470502">
              <w:rPr>
                <w:szCs w:val="22"/>
                <w:lang w:eastAsia="en-US"/>
              </w:rPr>
              <w:t>PO = Punts de l'oferta O</w:t>
            </w:r>
          </w:p>
        </w:tc>
        <w:tc>
          <w:tcPr>
            <w:tcW w:w="625" w:type="dxa"/>
          </w:tcPr>
          <w:p w:rsidR="00470502" w:rsidRPr="00470502" w:rsidRDefault="00470502" w:rsidP="00470502">
            <w:pPr>
              <w:spacing w:line="276" w:lineRule="auto"/>
              <w:jc w:val="both"/>
              <w:rPr>
                <w:szCs w:val="22"/>
                <w:lang w:eastAsia="en-US"/>
              </w:rPr>
            </w:pPr>
          </w:p>
        </w:tc>
        <w:tc>
          <w:tcPr>
            <w:tcW w:w="1927" w:type="dxa"/>
          </w:tcPr>
          <w:p w:rsidR="00470502" w:rsidRPr="00470502" w:rsidRDefault="00470502" w:rsidP="00470502">
            <w:pPr>
              <w:spacing w:line="276" w:lineRule="auto"/>
              <w:jc w:val="both"/>
              <w:rPr>
                <w:szCs w:val="22"/>
                <w:lang w:eastAsia="en-US"/>
              </w:rPr>
            </w:pPr>
          </w:p>
        </w:tc>
      </w:tr>
      <w:tr w:rsidR="00470502" w:rsidRPr="00470502" w:rsidTr="0007274A">
        <w:trPr>
          <w:trHeight w:val="305"/>
        </w:trPr>
        <w:tc>
          <w:tcPr>
            <w:tcW w:w="2975" w:type="dxa"/>
            <w:hideMark/>
          </w:tcPr>
          <w:p w:rsidR="00470502" w:rsidRPr="00470502" w:rsidRDefault="00470502" w:rsidP="00470502">
            <w:pPr>
              <w:spacing w:line="276" w:lineRule="auto"/>
              <w:jc w:val="both"/>
              <w:rPr>
                <w:szCs w:val="22"/>
                <w:lang w:eastAsia="en-US"/>
              </w:rPr>
            </w:pPr>
            <w:r w:rsidRPr="00470502">
              <w:rPr>
                <w:szCs w:val="22"/>
                <w:lang w:eastAsia="en-US"/>
              </w:rPr>
              <w:t>PM = Puntuació màxima</w:t>
            </w:r>
          </w:p>
        </w:tc>
        <w:tc>
          <w:tcPr>
            <w:tcW w:w="625" w:type="dxa"/>
          </w:tcPr>
          <w:p w:rsidR="00470502" w:rsidRPr="00470502" w:rsidRDefault="00470502" w:rsidP="00470502">
            <w:pPr>
              <w:spacing w:line="276" w:lineRule="auto"/>
              <w:jc w:val="both"/>
              <w:rPr>
                <w:szCs w:val="22"/>
                <w:lang w:eastAsia="en-US"/>
              </w:rPr>
            </w:pPr>
          </w:p>
        </w:tc>
        <w:tc>
          <w:tcPr>
            <w:tcW w:w="1927" w:type="dxa"/>
          </w:tcPr>
          <w:p w:rsidR="00470502" w:rsidRPr="00470502" w:rsidRDefault="00470502" w:rsidP="00470502">
            <w:pPr>
              <w:spacing w:line="276" w:lineRule="auto"/>
              <w:jc w:val="both"/>
              <w:rPr>
                <w:szCs w:val="22"/>
                <w:lang w:eastAsia="en-US"/>
              </w:rPr>
            </w:pPr>
          </w:p>
        </w:tc>
      </w:tr>
      <w:tr w:rsidR="00470502" w:rsidRPr="00470502" w:rsidTr="0007274A">
        <w:trPr>
          <w:trHeight w:val="305"/>
        </w:trPr>
        <w:tc>
          <w:tcPr>
            <w:tcW w:w="3600" w:type="dxa"/>
            <w:gridSpan w:val="2"/>
            <w:hideMark/>
          </w:tcPr>
          <w:p w:rsidR="00470502" w:rsidRPr="00470502" w:rsidRDefault="00470502" w:rsidP="00470502">
            <w:pPr>
              <w:spacing w:line="276" w:lineRule="auto"/>
              <w:jc w:val="both"/>
              <w:rPr>
                <w:szCs w:val="22"/>
                <w:lang w:eastAsia="en-US"/>
              </w:rPr>
            </w:pPr>
            <w:r w:rsidRPr="00470502">
              <w:rPr>
                <w:szCs w:val="22"/>
                <w:lang w:eastAsia="en-US"/>
              </w:rPr>
              <w:t>O = Valor oferta que es puntua</w:t>
            </w:r>
          </w:p>
        </w:tc>
        <w:tc>
          <w:tcPr>
            <w:tcW w:w="1927" w:type="dxa"/>
          </w:tcPr>
          <w:p w:rsidR="00470502" w:rsidRPr="00470502" w:rsidRDefault="00470502" w:rsidP="00470502">
            <w:pPr>
              <w:spacing w:line="276" w:lineRule="auto"/>
              <w:jc w:val="both"/>
              <w:rPr>
                <w:szCs w:val="22"/>
                <w:lang w:eastAsia="en-US"/>
              </w:rPr>
            </w:pPr>
          </w:p>
        </w:tc>
      </w:tr>
      <w:tr w:rsidR="00470502" w:rsidRPr="00470502" w:rsidTr="0007274A">
        <w:trPr>
          <w:trHeight w:val="305"/>
        </w:trPr>
        <w:tc>
          <w:tcPr>
            <w:tcW w:w="3600" w:type="dxa"/>
            <w:gridSpan w:val="2"/>
            <w:tcBorders>
              <w:top w:val="nil"/>
              <w:left w:val="nil"/>
              <w:bottom w:val="single" w:sz="8" w:space="0" w:color="000000"/>
              <w:right w:val="nil"/>
            </w:tcBorders>
            <w:hideMark/>
          </w:tcPr>
          <w:p w:rsidR="00470502" w:rsidRPr="00470502" w:rsidRDefault="00470502" w:rsidP="00470502">
            <w:pPr>
              <w:spacing w:line="276" w:lineRule="auto"/>
              <w:jc w:val="both"/>
              <w:rPr>
                <w:szCs w:val="22"/>
                <w:lang w:eastAsia="en-US"/>
              </w:rPr>
            </w:pPr>
            <w:r w:rsidRPr="00470502">
              <w:rPr>
                <w:szCs w:val="22"/>
                <w:lang w:eastAsia="en-US"/>
              </w:rPr>
              <w:t>MOE = Millor oferta econòmica</w:t>
            </w:r>
          </w:p>
        </w:tc>
        <w:tc>
          <w:tcPr>
            <w:tcW w:w="1927" w:type="dxa"/>
            <w:tcBorders>
              <w:top w:val="nil"/>
              <w:left w:val="nil"/>
              <w:bottom w:val="single" w:sz="8" w:space="0" w:color="000000"/>
              <w:right w:val="nil"/>
            </w:tcBorders>
          </w:tcPr>
          <w:p w:rsidR="00470502" w:rsidRPr="00470502" w:rsidRDefault="00470502" w:rsidP="00470502">
            <w:pPr>
              <w:spacing w:line="276" w:lineRule="auto"/>
              <w:jc w:val="both"/>
              <w:rPr>
                <w:szCs w:val="22"/>
                <w:lang w:eastAsia="en-US"/>
              </w:rPr>
            </w:pPr>
          </w:p>
        </w:tc>
      </w:tr>
      <w:tr w:rsidR="00470502" w:rsidRPr="00470502" w:rsidTr="0007274A">
        <w:trPr>
          <w:trHeight w:val="377"/>
        </w:trPr>
        <w:tc>
          <w:tcPr>
            <w:tcW w:w="5527" w:type="dxa"/>
            <w:gridSpan w:val="3"/>
            <w:tcBorders>
              <w:top w:val="single" w:sz="8" w:space="0" w:color="000000"/>
              <w:left w:val="single" w:sz="4" w:space="0" w:color="auto"/>
              <w:bottom w:val="single" w:sz="8" w:space="0" w:color="000000"/>
              <w:right w:val="single" w:sz="4" w:space="0" w:color="auto"/>
            </w:tcBorders>
            <w:hideMark/>
          </w:tcPr>
          <w:p w:rsidR="00470502" w:rsidRPr="00470502" w:rsidRDefault="00470502" w:rsidP="00470502">
            <w:pPr>
              <w:spacing w:line="276" w:lineRule="auto"/>
              <w:jc w:val="both"/>
              <w:rPr>
                <w:szCs w:val="22"/>
                <w:lang w:eastAsia="en-US"/>
              </w:rPr>
            </w:pPr>
            <w:r w:rsidRPr="00470502">
              <w:rPr>
                <w:szCs w:val="22"/>
                <w:lang w:eastAsia="en-US"/>
              </w:rPr>
              <w:t>PO = (PM - (PM * (O - MOE) / MOE))</w:t>
            </w:r>
          </w:p>
        </w:tc>
      </w:tr>
    </w:tbl>
    <w:p w:rsidR="00470502" w:rsidRPr="00470502" w:rsidRDefault="00470502" w:rsidP="00470502">
      <w:pPr>
        <w:tabs>
          <w:tab w:val="left" w:pos="1134"/>
          <w:tab w:val="left" w:pos="2268"/>
          <w:tab w:val="left" w:pos="3402"/>
        </w:tabs>
        <w:jc w:val="both"/>
        <w:rPr>
          <w:rFonts w:cs="Times New Roman"/>
          <w:szCs w:val="22"/>
          <w:lang w:eastAsia="en-US"/>
        </w:rPr>
      </w:pPr>
    </w:p>
    <w:p w:rsidR="00470502" w:rsidRPr="00470502" w:rsidRDefault="00470502" w:rsidP="00470502">
      <w:pPr>
        <w:widowControl w:val="0"/>
        <w:tabs>
          <w:tab w:val="left" w:pos="707"/>
        </w:tabs>
        <w:suppressAutoHyphens/>
        <w:autoSpaceDE w:val="0"/>
        <w:jc w:val="both"/>
        <w:textAlignment w:val="baseline"/>
        <w:rPr>
          <w:rFonts w:cs="Arial"/>
          <w:color w:val="1C99E0"/>
          <w:kern w:val="2"/>
          <w:szCs w:val="22"/>
          <w:lang w:eastAsia="zh-CN"/>
        </w:rPr>
      </w:pPr>
    </w:p>
    <w:p w:rsidR="00470502" w:rsidRPr="00470502" w:rsidRDefault="00470502" w:rsidP="00470502">
      <w:pPr>
        <w:tabs>
          <w:tab w:val="left" w:pos="707"/>
        </w:tabs>
        <w:suppressAutoHyphens/>
        <w:jc w:val="both"/>
        <w:textAlignment w:val="baseline"/>
        <w:rPr>
          <w:rFonts w:cs="Arial"/>
          <w:kern w:val="2"/>
          <w:szCs w:val="22"/>
          <w:lang w:eastAsia="zh-CN"/>
        </w:rPr>
      </w:pPr>
      <w:r w:rsidRPr="00470502">
        <w:rPr>
          <w:rFonts w:cs="Arial"/>
          <w:b/>
          <w:bCs/>
          <w:kern w:val="2"/>
          <w:szCs w:val="22"/>
          <w:lang w:eastAsia="zh-CN"/>
        </w:rPr>
        <w:t>10.2.</w:t>
      </w:r>
      <w:r w:rsidRPr="00470502">
        <w:rPr>
          <w:rFonts w:cs="Arial"/>
          <w:kern w:val="2"/>
          <w:szCs w:val="22"/>
          <w:lang w:eastAsia="zh-CN"/>
        </w:rPr>
        <w:t xml:space="preserve"> </w:t>
      </w:r>
      <w:r w:rsidRPr="00470502">
        <w:rPr>
          <w:rFonts w:cs="Arial"/>
          <w:kern w:val="2"/>
          <w:szCs w:val="22"/>
          <w:u w:val="single"/>
          <w:lang w:eastAsia="zh-CN"/>
        </w:rPr>
        <w:t>Criteris de valoració mitjançant judici de valor (fins a 25 punts) :</w:t>
      </w:r>
    </w:p>
    <w:p w:rsidR="00470502" w:rsidRPr="00470502" w:rsidRDefault="00470502" w:rsidP="00470502">
      <w:pPr>
        <w:tabs>
          <w:tab w:val="left" w:pos="707"/>
        </w:tabs>
        <w:suppressAutoHyphens/>
        <w:jc w:val="both"/>
        <w:textAlignment w:val="baseline"/>
        <w:rPr>
          <w:rFonts w:cs="Arial"/>
          <w:kern w:val="2"/>
          <w:szCs w:val="22"/>
          <w:lang w:eastAsia="zh-CN"/>
        </w:rPr>
      </w:pPr>
    </w:p>
    <w:p w:rsidR="00470502" w:rsidRPr="00470502" w:rsidRDefault="00470502" w:rsidP="00470502">
      <w:pPr>
        <w:tabs>
          <w:tab w:val="left" w:pos="426"/>
          <w:tab w:val="left" w:pos="2268"/>
          <w:tab w:val="left" w:pos="3402"/>
        </w:tabs>
        <w:jc w:val="both"/>
        <w:rPr>
          <w:b/>
          <w:szCs w:val="24"/>
          <w:lang w:eastAsia="es-ES"/>
        </w:rPr>
      </w:pPr>
      <w:r w:rsidRPr="00470502">
        <w:rPr>
          <w:b/>
          <w:szCs w:val="24"/>
          <w:lang w:eastAsia="es-ES"/>
        </w:rPr>
        <w:t>10.2.a) Projecte qualitatiu  (fins a 8 punts)</w:t>
      </w:r>
    </w:p>
    <w:p w:rsidR="00470502" w:rsidRPr="00470502" w:rsidRDefault="00470502" w:rsidP="00470502">
      <w:pPr>
        <w:tabs>
          <w:tab w:val="left" w:pos="426"/>
          <w:tab w:val="left" w:pos="2268"/>
          <w:tab w:val="left" w:pos="3402"/>
        </w:tabs>
        <w:jc w:val="both"/>
        <w:rPr>
          <w:b/>
          <w:szCs w:val="22"/>
          <w:lang w:eastAsia="es-ES"/>
        </w:rPr>
      </w:pPr>
    </w:p>
    <w:p w:rsidR="00470502" w:rsidRPr="00470502" w:rsidRDefault="00470502" w:rsidP="00470502">
      <w:pPr>
        <w:tabs>
          <w:tab w:val="left" w:pos="426"/>
          <w:tab w:val="left" w:pos="2268"/>
          <w:tab w:val="left" w:pos="3402"/>
        </w:tabs>
        <w:ind w:left="426"/>
        <w:jc w:val="both"/>
        <w:rPr>
          <w:szCs w:val="22"/>
          <w:lang w:eastAsia="es-ES"/>
        </w:rPr>
      </w:pPr>
      <w:r w:rsidRPr="00470502">
        <w:rPr>
          <w:szCs w:val="22"/>
          <w:lang w:eastAsia="es-ES"/>
        </w:rPr>
        <w:t>Aquest projecte no podrà tenir una extensió superior a les quatre pàgines, per ambdues cares, (possibles annexes a part). El projecte tindrà els continguts següents:</w:t>
      </w:r>
    </w:p>
    <w:p w:rsidR="00470502" w:rsidRPr="00470502" w:rsidRDefault="00470502" w:rsidP="00470502">
      <w:pPr>
        <w:tabs>
          <w:tab w:val="left" w:pos="426"/>
          <w:tab w:val="left" w:pos="2268"/>
          <w:tab w:val="left" w:pos="3402"/>
        </w:tabs>
        <w:ind w:left="426"/>
        <w:jc w:val="both"/>
        <w:rPr>
          <w:sz w:val="20"/>
          <w:szCs w:val="22"/>
          <w:lang w:eastAsia="es-ES"/>
        </w:rPr>
      </w:pPr>
    </w:p>
    <w:p w:rsidR="00470502" w:rsidRPr="00470502" w:rsidRDefault="00470502" w:rsidP="00470502">
      <w:pPr>
        <w:tabs>
          <w:tab w:val="left" w:pos="426"/>
          <w:tab w:val="left" w:pos="2268"/>
          <w:tab w:val="left" w:pos="3402"/>
        </w:tabs>
        <w:spacing w:after="160" w:line="254" w:lineRule="auto"/>
        <w:ind w:left="720"/>
        <w:contextualSpacing/>
        <w:rPr>
          <w:rFonts w:eastAsia="Calibri"/>
          <w:szCs w:val="22"/>
          <w:lang w:val="es-ES" w:eastAsia="en-US"/>
        </w:rPr>
      </w:pPr>
      <w:r w:rsidRPr="00470502">
        <w:rPr>
          <w:rFonts w:eastAsia="Calibri"/>
          <w:szCs w:val="22"/>
          <w:lang w:val="es-ES" w:eastAsia="en-US"/>
        </w:rPr>
        <w:t xml:space="preserve">- </w:t>
      </w:r>
      <w:proofErr w:type="spellStart"/>
      <w:r w:rsidRPr="00470502">
        <w:rPr>
          <w:rFonts w:eastAsia="Calibri"/>
          <w:szCs w:val="22"/>
          <w:lang w:val="es-ES" w:eastAsia="en-US"/>
        </w:rPr>
        <w:t>Planificació</w:t>
      </w:r>
      <w:proofErr w:type="spellEnd"/>
      <w:r w:rsidRPr="00470502">
        <w:rPr>
          <w:rFonts w:eastAsia="Calibri"/>
          <w:szCs w:val="22"/>
          <w:lang w:val="es-ES" w:eastAsia="en-US"/>
        </w:rPr>
        <w:t xml:space="preserve"> del </w:t>
      </w:r>
      <w:proofErr w:type="spellStart"/>
      <w:r w:rsidRPr="00470502">
        <w:rPr>
          <w:rFonts w:eastAsia="Calibri"/>
          <w:szCs w:val="22"/>
          <w:lang w:val="es-ES" w:eastAsia="en-US"/>
        </w:rPr>
        <w:t>servei</w:t>
      </w:r>
      <w:proofErr w:type="spellEnd"/>
      <w:r w:rsidRPr="00470502">
        <w:rPr>
          <w:rFonts w:eastAsia="Calibri"/>
          <w:szCs w:val="22"/>
          <w:lang w:val="es-ES" w:eastAsia="en-US"/>
        </w:rPr>
        <w:t xml:space="preserve"> (</w:t>
      </w:r>
      <w:proofErr w:type="spellStart"/>
      <w:r w:rsidRPr="00470502">
        <w:rPr>
          <w:rFonts w:eastAsia="Calibri"/>
          <w:szCs w:val="22"/>
          <w:lang w:val="es-ES" w:eastAsia="en-US"/>
        </w:rPr>
        <w:t>fins</w:t>
      </w:r>
      <w:proofErr w:type="spellEnd"/>
      <w:r w:rsidRPr="00470502">
        <w:rPr>
          <w:rFonts w:eastAsia="Calibri"/>
          <w:szCs w:val="22"/>
          <w:lang w:val="es-ES" w:eastAsia="en-US"/>
        </w:rPr>
        <w:t xml:space="preserve"> a 4 </w:t>
      </w:r>
      <w:proofErr w:type="spellStart"/>
      <w:r w:rsidRPr="00470502">
        <w:rPr>
          <w:rFonts w:eastAsia="Calibri"/>
          <w:szCs w:val="22"/>
          <w:lang w:val="es-ES" w:eastAsia="en-US"/>
        </w:rPr>
        <w:t>punts</w:t>
      </w:r>
      <w:proofErr w:type="spellEnd"/>
      <w:r w:rsidRPr="00470502">
        <w:rPr>
          <w:rFonts w:eastAsia="Calibri"/>
          <w:szCs w:val="22"/>
          <w:lang w:val="es-ES" w:eastAsia="en-US"/>
        </w:rPr>
        <w:t>)</w:t>
      </w:r>
    </w:p>
    <w:p w:rsidR="00470502" w:rsidRPr="00470502" w:rsidRDefault="00470502" w:rsidP="00470502">
      <w:pPr>
        <w:tabs>
          <w:tab w:val="left" w:pos="426"/>
          <w:tab w:val="left" w:pos="2268"/>
          <w:tab w:val="left" w:pos="3402"/>
        </w:tabs>
        <w:spacing w:after="160" w:line="254" w:lineRule="auto"/>
        <w:ind w:left="720"/>
        <w:contextualSpacing/>
        <w:rPr>
          <w:rFonts w:eastAsia="Calibri"/>
          <w:szCs w:val="22"/>
          <w:lang w:val="es-ES" w:eastAsia="en-US"/>
        </w:rPr>
      </w:pPr>
    </w:p>
    <w:p w:rsidR="00470502" w:rsidRPr="00470502" w:rsidRDefault="00470502" w:rsidP="00470502">
      <w:pPr>
        <w:tabs>
          <w:tab w:val="left" w:pos="426"/>
          <w:tab w:val="left" w:pos="2268"/>
          <w:tab w:val="left" w:pos="3402"/>
        </w:tabs>
        <w:ind w:left="426"/>
        <w:jc w:val="both"/>
        <w:rPr>
          <w:szCs w:val="22"/>
          <w:lang w:eastAsia="es-ES"/>
        </w:rPr>
      </w:pPr>
      <w:r w:rsidRPr="00470502">
        <w:rPr>
          <w:szCs w:val="22"/>
          <w:lang w:eastAsia="es-ES"/>
        </w:rPr>
        <w:t xml:space="preserve">Caldrà detallar i definir els següents aspectes de la planificació del servei: </w:t>
      </w:r>
    </w:p>
    <w:p w:rsidR="00470502" w:rsidRPr="00470502" w:rsidRDefault="00470502" w:rsidP="00470502">
      <w:pPr>
        <w:numPr>
          <w:ilvl w:val="0"/>
          <w:numId w:val="13"/>
        </w:numPr>
        <w:autoSpaceDE w:val="0"/>
        <w:autoSpaceDN w:val="0"/>
        <w:adjustRightInd w:val="0"/>
        <w:ind w:left="851"/>
        <w:jc w:val="both"/>
        <w:rPr>
          <w:rFonts w:cs="Times New Roman"/>
          <w:szCs w:val="22"/>
          <w:lang w:eastAsia="es-ES"/>
        </w:rPr>
      </w:pPr>
      <w:r w:rsidRPr="00470502">
        <w:rPr>
          <w:rFonts w:cs="Times New Roman"/>
          <w:szCs w:val="22"/>
          <w:lang w:eastAsia="es-ES"/>
        </w:rPr>
        <w:t>Proposta d’indicadors d’idoneïtat de participació al programa.</w:t>
      </w:r>
    </w:p>
    <w:p w:rsidR="00470502" w:rsidRPr="00470502" w:rsidRDefault="00470502" w:rsidP="00470502">
      <w:pPr>
        <w:numPr>
          <w:ilvl w:val="0"/>
          <w:numId w:val="13"/>
        </w:numPr>
        <w:autoSpaceDE w:val="0"/>
        <w:autoSpaceDN w:val="0"/>
        <w:adjustRightInd w:val="0"/>
        <w:ind w:left="851"/>
        <w:jc w:val="both"/>
        <w:rPr>
          <w:rFonts w:cs="Times New Roman"/>
          <w:szCs w:val="22"/>
          <w:lang w:eastAsia="es-ES"/>
        </w:rPr>
      </w:pPr>
      <w:r w:rsidRPr="00470502">
        <w:rPr>
          <w:rFonts w:cs="Times New Roman"/>
          <w:szCs w:val="22"/>
          <w:lang w:eastAsia="es-ES"/>
        </w:rPr>
        <w:t xml:space="preserve">Sistema de coordinació amb els agents implicats. </w:t>
      </w:r>
    </w:p>
    <w:p w:rsidR="00470502" w:rsidRPr="00470502" w:rsidRDefault="00470502" w:rsidP="00470502">
      <w:pPr>
        <w:numPr>
          <w:ilvl w:val="0"/>
          <w:numId w:val="13"/>
        </w:numPr>
        <w:autoSpaceDE w:val="0"/>
        <w:autoSpaceDN w:val="0"/>
        <w:adjustRightInd w:val="0"/>
        <w:ind w:left="851"/>
        <w:jc w:val="both"/>
        <w:rPr>
          <w:rFonts w:cs="Times New Roman"/>
          <w:szCs w:val="22"/>
          <w:lang w:eastAsia="es-ES"/>
        </w:rPr>
      </w:pPr>
      <w:r w:rsidRPr="00470502">
        <w:rPr>
          <w:rFonts w:cs="Times New Roman"/>
          <w:szCs w:val="22"/>
          <w:lang w:eastAsia="es-ES"/>
        </w:rPr>
        <w:t>Sistema de gestió d’una possible llista d’espera.</w:t>
      </w:r>
    </w:p>
    <w:p w:rsidR="00470502" w:rsidRPr="00470502" w:rsidRDefault="00470502" w:rsidP="00470502">
      <w:pPr>
        <w:autoSpaceDE w:val="0"/>
        <w:autoSpaceDN w:val="0"/>
        <w:adjustRightInd w:val="0"/>
        <w:ind w:left="851"/>
        <w:jc w:val="both"/>
        <w:rPr>
          <w:rFonts w:cs="Times New Roman"/>
          <w:szCs w:val="22"/>
          <w:lang w:eastAsia="es-ES"/>
        </w:rPr>
      </w:pPr>
    </w:p>
    <w:tbl>
      <w:tblPr>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7"/>
        <w:gridCol w:w="1412"/>
      </w:tblGrid>
      <w:tr w:rsidR="00470502" w:rsidRPr="00470502" w:rsidTr="0007274A">
        <w:tc>
          <w:tcPr>
            <w:tcW w:w="6427"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autoSpaceDE w:val="0"/>
              <w:autoSpaceDN w:val="0"/>
              <w:adjustRightInd w:val="0"/>
              <w:spacing w:line="256" w:lineRule="auto"/>
              <w:jc w:val="both"/>
              <w:rPr>
                <w:szCs w:val="22"/>
                <w:lang w:eastAsia="en-US"/>
              </w:rPr>
            </w:pPr>
            <w:r w:rsidRPr="00470502">
              <w:rPr>
                <w:szCs w:val="22"/>
                <w:lang w:eastAsia="en-US"/>
              </w:rPr>
              <w:t xml:space="preserve">Es descriuen els indicadors </w:t>
            </w:r>
            <w:r w:rsidRPr="00470502">
              <w:rPr>
                <w:rFonts w:cs="Times New Roman"/>
                <w:szCs w:val="22"/>
                <w:lang w:eastAsia="en-US"/>
              </w:rPr>
              <w:t xml:space="preserve">d’idoneïtat de participació al programa </w:t>
            </w:r>
            <w:r w:rsidRPr="00470502">
              <w:rPr>
                <w:szCs w:val="22"/>
                <w:lang w:eastAsia="en-US"/>
              </w:rPr>
              <w:t xml:space="preserve">de forma detallada, justificada i encertada. </w:t>
            </w:r>
          </w:p>
          <w:p w:rsidR="00470502" w:rsidRPr="00470502" w:rsidRDefault="00470502" w:rsidP="00470502">
            <w:pPr>
              <w:autoSpaceDE w:val="0"/>
              <w:autoSpaceDN w:val="0"/>
              <w:adjustRightInd w:val="0"/>
              <w:spacing w:line="256" w:lineRule="auto"/>
              <w:jc w:val="both"/>
              <w:rPr>
                <w:szCs w:val="22"/>
                <w:lang w:eastAsia="en-US"/>
              </w:rPr>
            </w:pPr>
            <w:r w:rsidRPr="00470502">
              <w:rPr>
                <w:szCs w:val="22"/>
                <w:lang w:eastAsia="en-US"/>
              </w:rPr>
              <w:t>S’identifiquen tots els agents de coordinació, es detallen totes les accions de coordinació i els mitjans i canals per realitzar-ho, justificadament. Es preveuen possibles incidències en el desenvolupament d’aquests circuits i sistemes i s’hi dona resposta.</w:t>
            </w:r>
          </w:p>
          <w:p w:rsidR="00470502" w:rsidRPr="00470502" w:rsidRDefault="00470502" w:rsidP="00470502">
            <w:pPr>
              <w:autoSpaceDE w:val="0"/>
              <w:autoSpaceDN w:val="0"/>
              <w:adjustRightInd w:val="0"/>
              <w:spacing w:line="256" w:lineRule="auto"/>
              <w:jc w:val="both"/>
              <w:rPr>
                <w:rFonts w:cs="Times New Roman"/>
                <w:szCs w:val="22"/>
                <w:lang w:eastAsia="en-US"/>
              </w:rPr>
            </w:pPr>
            <w:r w:rsidRPr="00470502">
              <w:rPr>
                <w:szCs w:val="22"/>
                <w:lang w:eastAsia="en-US"/>
              </w:rPr>
              <w:t xml:space="preserve">Es realitza una proposta justificada i detallada de gestió d’una possible llista d’espera. </w:t>
            </w:r>
          </w:p>
        </w:tc>
        <w:tc>
          <w:tcPr>
            <w:tcW w:w="1412"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76" w:lineRule="auto"/>
              <w:rPr>
                <w:szCs w:val="22"/>
                <w:lang w:eastAsia="en-US"/>
              </w:rPr>
            </w:pPr>
            <w:r w:rsidRPr="00470502">
              <w:rPr>
                <w:szCs w:val="22"/>
                <w:lang w:eastAsia="en-US"/>
              </w:rPr>
              <w:t>4 punts</w:t>
            </w:r>
          </w:p>
        </w:tc>
      </w:tr>
      <w:tr w:rsidR="00470502" w:rsidRPr="00470502" w:rsidTr="0007274A">
        <w:trPr>
          <w:trHeight w:val="2067"/>
        </w:trPr>
        <w:tc>
          <w:tcPr>
            <w:tcW w:w="6427"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tabs>
                <w:tab w:val="left" w:pos="1134"/>
                <w:tab w:val="left" w:pos="2268"/>
                <w:tab w:val="left" w:pos="3402"/>
              </w:tabs>
              <w:spacing w:line="276" w:lineRule="auto"/>
              <w:jc w:val="both"/>
              <w:rPr>
                <w:szCs w:val="22"/>
                <w:lang w:eastAsia="en-US"/>
              </w:rPr>
            </w:pPr>
            <w:r w:rsidRPr="00470502">
              <w:rPr>
                <w:szCs w:val="22"/>
                <w:lang w:eastAsia="en-US"/>
              </w:rPr>
              <w:t>Es descriuen els indicadors d’idoneïtat de participació al programa de forma poc detallada i correcta. Es detallen la majoria de les accions a fer en coordinació i es tenen en compte la majoria dels agents amb els quals pot haver-hi coordinació. No es preveuen possibles incidències en el desenvolupament d’aquests circuits i sistemes o no s’hi dona resposta. Es realitza proposta de gestió d’una possible llista d’espera, poc desenvolupada.</w:t>
            </w:r>
          </w:p>
        </w:tc>
        <w:tc>
          <w:tcPr>
            <w:tcW w:w="1412"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tabs>
                <w:tab w:val="left" w:pos="1134"/>
                <w:tab w:val="left" w:pos="2268"/>
                <w:tab w:val="left" w:pos="3402"/>
              </w:tabs>
              <w:spacing w:line="276" w:lineRule="auto"/>
              <w:rPr>
                <w:szCs w:val="22"/>
                <w:lang w:eastAsia="en-US"/>
              </w:rPr>
            </w:pPr>
            <w:r w:rsidRPr="00470502">
              <w:rPr>
                <w:szCs w:val="22"/>
                <w:lang w:eastAsia="en-US"/>
              </w:rPr>
              <w:t>2 punts</w:t>
            </w:r>
          </w:p>
        </w:tc>
      </w:tr>
      <w:tr w:rsidR="00470502" w:rsidRPr="00470502" w:rsidTr="0007274A">
        <w:tc>
          <w:tcPr>
            <w:tcW w:w="6427"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tabs>
                <w:tab w:val="left" w:pos="1134"/>
                <w:tab w:val="left" w:pos="2268"/>
                <w:tab w:val="left" w:pos="3402"/>
              </w:tabs>
              <w:spacing w:line="276" w:lineRule="auto"/>
              <w:jc w:val="both"/>
              <w:rPr>
                <w:szCs w:val="22"/>
                <w:lang w:eastAsia="en-US"/>
              </w:rPr>
            </w:pPr>
            <w:r w:rsidRPr="00470502">
              <w:rPr>
                <w:szCs w:val="22"/>
                <w:lang w:eastAsia="en-US"/>
              </w:rPr>
              <w:t>S’enumeren els indicadors d’idoneïtat de participació al programa sense detall i s’obvien la majoria dels aspectes demanats.</w:t>
            </w:r>
          </w:p>
        </w:tc>
        <w:tc>
          <w:tcPr>
            <w:tcW w:w="1412" w:type="dxa"/>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numPr>
                <w:ilvl w:val="0"/>
                <w:numId w:val="14"/>
              </w:numPr>
              <w:tabs>
                <w:tab w:val="left" w:pos="170"/>
                <w:tab w:val="left" w:pos="2268"/>
                <w:tab w:val="left" w:pos="3402"/>
              </w:tabs>
              <w:spacing w:after="160" w:line="276" w:lineRule="auto"/>
              <w:ind w:left="224" w:hanging="264"/>
              <w:contextualSpacing/>
              <w:jc w:val="both"/>
              <w:rPr>
                <w:rFonts w:eastAsia="Calibri"/>
                <w:szCs w:val="22"/>
                <w:lang w:val="es-ES" w:eastAsia="en-US"/>
              </w:rPr>
            </w:pPr>
            <w:proofErr w:type="spellStart"/>
            <w:r w:rsidRPr="00470502">
              <w:rPr>
                <w:rFonts w:eastAsia="Calibri"/>
                <w:szCs w:val="22"/>
                <w:lang w:val="es-ES" w:eastAsia="en-US"/>
              </w:rPr>
              <w:t>punts</w:t>
            </w:r>
            <w:proofErr w:type="spellEnd"/>
          </w:p>
        </w:tc>
      </w:tr>
    </w:tbl>
    <w:p w:rsidR="00470502" w:rsidRPr="00470502" w:rsidRDefault="00470502" w:rsidP="00470502">
      <w:pPr>
        <w:tabs>
          <w:tab w:val="left" w:pos="426"/>
          <w:tab w:val="left" w:pos="2268"/>
          <w:tab w:val="left" w:pos="3402"/>
        </w:tabs>
        <w:jc w:val="both"/>
        <w:rPr>
          <w:szCs w:val="22"/>
          <w:lang w:eastAsia="en-US"/>
        </w:rPr>
      </w:pPr>
    </w:p>
    <w:p w:rsidR="00470502" w:rsidRPr="00470502" w:rsidRDefault="00470502" w:rsidP="00470502">
      <w:pPr>
        <w:tabs>
          <w:tab w:val="left" w:pos="426"/>
          <w:tab w:val="left" w:pos="2268"/>
          <w:tab w:val="left" w:pos="3402"/>
        </w:tabs>
        <w:spacing w:after="160" w:line="254" w:lineRule="auto"/>
        <w:ind w:left="786"/>
        <w:contextualSpacing/>
        <w:rPr>
          <w:rFonts w:eastAsia="Calibri"/>
          <w:szCs w:val="22"/>
          <w:lang w:val="es-ES" w:eastAsia="en-US"/>
        </w:rPr>
      </w:pPr>
      <w:r w:rsidRPr="00470502">
        <w:rPr>
          <w:rFonts w:eastAsia="Calibri"/>
          <w:szCs w:val="22"/>
          <w:lang w:val="es-ES" w:eastAsia="en-US"/>
        </w:rPr>
        <w:t xml:space="preserve">- </w:t>
      </w:r>
      <w:proofErr w:type="spellStart"/>
      <w:r w:rsidRPr="00470502">
        <w:rPr>
          <w:rFonts w:eastAsia="Calibri"/>
          <w:szCs w:val="22"/>
          <w:lang w:val="es-ES" w:eastAsia="en-US"/>
        </w:rPr>
        <w:t>Proposta</w:t>
      </w:r>
      <w:proofErr w:type="spellEnd"/>
      <w:r w:rsidRPr="00470502">
        <w:rPr>
          <w:rFonts w:eastAsia="Calibri"/>
          <w:szCs w:val="22"/>
          <w:lang w:val="es-ES" w:eastAsia="en-US"/>
        </w:rPr>
        <w:t xml:space="preserve"> de </w:t>
      </w:r>
      <w:proofErr w:type="spellStart"/>
      <w:r w:rsidRPr="00470502">
        <w:rPr>
          <w:rFonts w:eastAsia="Calibri"/>
          <w:szCs w:val="22"/>
          <w:lang w:val="es-ES" w:eastAsia="en-US"/>
        </w:rPr>
        <w:t>seguiment</w:t>
      </w:r>
      <w:proofErr w:type="spellEnd"/>
      <w:r w:rsidRPr="00470502">
        <w:rPr>
          <w:rFonts w:eastAsia="Calibri"/>
          <w:szCs w:val="22"/>
          <w:lang w:val="es-ES" w:eastAsia="en-US"/>
        </w:rPr>
        <w:t xml:space="preserve"> i </w:t>
      </w:r>
      <w:proofErr w:type="spellStart"/>
      <w:r w:rsidRPr="00470502">
        <w:rPr>
          <w:rFonts w:eastAsia="Calibri"/>
          <w:szCs w:val="22"/>
          <w:lang w:val="es-ES" w:eastAsia="en-US"/>
        </w:rPr>
        <w:t>avaluació</w:t>
      </w:r>
      <w:proofErr w:type="spellEnd"/>
      <w:r w:rsidRPr="00470502">
        <w:rPr>
          <w:rFonts w:eastAsia="Calibri"/>
          <w:szCs w:val="22"/>
          <w:lang w:val="es-ES" w:eastAsia="en-US"/>
        </w:rPr>
        <w:t xml:space="preserve"> de la </w:t>
      </w:r>
      <w:proofErr w:type="spellStart"/>
      <w:r w:rsidRPr="00470502">
        <w:rPr>
          <w:rFonts w:eastAsia="Calibri"/>
          <w:szCs w:val="22"/>
          <w:lang w:val="es-ES" w:eastAsia="en-US"/>
        </w:rPr>
        <w:t>qualitat</w:t>
      </w:r>
      <w:proofErr w:type="spellEnd"/>
      <w:r w:rsidRPr="00470502">
        <w:rPr>
          <w:rFonts w:eastAsia="Calibri"/>
          <w:szCs w:val="22"/>
          <w:lang w:val="es-ES" w:eastAsia="en-US"/>
        </w:rPr>
        <w:t xml:space="preserve"> del </w:t>
      </w:r>
      <w:proofErr w:type="spellStart"/>
      <w:r w:rsidRPr="00470502">
        <w:rPr>
          <w:rFonts w:eastAsia="Calibri"/>
          <w:szCs w:val="22"/>
          <w:lang w:val="es-ES" w:eastAsia="en-US"/>
        </w:rPr>
        <w:t>servei</w:t>
      </w:r>
      <w:proofErr w:type="spellEnd"/>
      <w:r w:rsidRPr="00470502">
        <w:rPr>
          <w:rFonts w:eastAsia="Calibri"/>
          <w:szCs w:val="22"/>
          <w:lang w:val="es-ES" w:eastAsia="en-US"/>
        </w:rPr>
        <w:t xml:space="preserve"> (</w:t>
      </w:r>
      <w:proofErr w:type="spellStart"/>
      <w:r w:rsidRPr="00470502">
        <w:rPr>
          <w:rFonts w:eastAsia="Calibri"/>
          <w:szCs w:val="22"/>
          <w:lang w:val="es-ES" w:eastAsia="en-US"/>
        </w:rPr>
        <w:t>fins</w:t>
      </w:r>
      <w:proofErr w:type="spellEnd"/>
      <w:r w:rsidRPr="00470502">
        <w:rPr>
          <w:rFonts w:eastAsia="Calibri"/>
          <w:szCs w:val="22"/>
          <w:lang w:val="es-ES" w:eastAsia="en-US"/>
        </w:rPr>
        <w:t xml:space="preserve"> a 4 </w:t>
      </w:r>
      <w:proofErr w:type="spellStart"/>
      <w:r w:rsidRPr="00470502">
        <w:rPr>
          <w:rFonts w:eastAsia="Calibri"/>
          <w:szCs w:val="22"/>
          <w:lang w:val="es-ES" w:eastAsia="en-US"/>
        </w:rPr>
        <w:t>punts</w:t>
      </w:r>
      <w:proofErr w:type="spellEnd"/>
      <w:r w:rsidRPr="00470502">
        <w:rPr>
          <w:rFonts w:eastAsia="Calibri"/>
          <w:szCs w:val="22"/>
          <w:lang w:val="es-ES" w:eastAsia="en-US"/>
        </w:rPr>
        <w:t>)</w:t>
      </w:r>
    </w:p>
    <w:p w:rsidR="00470502" w:rsidRPr="00470502" w:rsidRDefault="00470502" w:rsidP="00470502">
      <w:pPr>
        <w:tabs>
          <w:tab w:val="left" w:pos="426"/>
          <w:tab w:val="left" w:pos="2268"/>
          <w:tab w:val="left" w:pos="3402"/>
        </w:tabs>
        <w:spacing w:after="160" w:line="254" w:lineRule="auto"/>
        <w:ind w:left="786"/>
        <w:contextualSpacing/>
        <w:rPr>
          <w:rFonts w:eastAsia="Calibri"/>
          <w:szCs w:val="22"/>
          <w:lang w:val="es-ES" w:eastAsia="en-US"/>
        </w:rPr>
      </w:pPr>
    </w:p>
    <w:p w:rsidR="00470502" w:rsidRPr="00470502" w:rsidRDefault="00470502" w:rsidP="00470502">
      <w:pPr>
        <w:tabs>
          <w:tab w:val="left" w:pos="426"/>
          <w:tab w:val="left" w:pos="2268"/>
          <w:tab w:val="left" w:pos="3402"/>
        </w:tabs>
        <w:ind w:left="426"/>
        <w:jc w:val="both"/>
        <w:rPr>
          <w:szCs w:val="22"/>
          <w:lang w:eastAsia="es-ES"/>
        </w:rPr>
      </w:pPr>
      <w:r w:rsidRPr="00470502">
        <w:rPr>
          <w:szCs w:val="22"/>
          <w:lang w:eastAsia="es-ES"/>
        </w:rPr>
        <w:t>El licitant haurà de definir els indicadors (utilització de protocols, sistemes de registre, etc.) per tal d’avaluar les atencions individualitzades, les accions grupals, la metodologia emprada, l’assoliment dels objectius i les accions de seguiment durant la vigència del contracte.</w:t>
      </w:r>
    </w:p>
    <w:p w:rsidR="00470502" w:rsidRPr="00470502" w:rsidRDefault="00470502" w:rsidP="00470502">
      <w:pPr>
        <w:tabs>
          <w:tab w:val="left" w:pos="426"/>
          <w:tab w:val="left" w:pos="2268"/>
          <w:tab w:val="left" w:pos="3402"/>
        </w:tabs>
        <w:ind w:left="426"/>
        <w:jc w:val="both"/>
        <w:rPr>
          <w:szCs w:val="22"/>
          <w:lang w:eastAsia="es-E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9"/>
        <w:gridCol w:w="1183"/>
      </w:tblGrid>
      <w:tr w:rsidR="00470502" w:rsidRPr="00470502" w:rsidTr="0007274A">
        <w:tc>
          <w:tcPr>
            <w:tcW w:w="6919"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tabs>
                <w:tab w:val="left" w:pos="1134"/>
                <w:tab w:val="left" w:pos="2268"/>
                <w:tab w:val="left" w:pos="3402"/>
              </w:tabs>
              <w:spacing w:line="276" w:lineRule="auto"/>
              <w:jc w:val="both"/>
              <w:rPr>
                <w:szCs w:val="22"/>
                <w:lang w:eastAsia="en-US"/>
              </w:rPr>
            </w:pPr>
            <w:r w:rsidRPr="00470502">
              <w:rPr>
                <w:szCs w:val="22"/>
                <w:lang w:eastAsia="en-US"/>
              </w:rPr>
              <w:t xml:space="preserve">Proposta de seguiment del servei i de l’avaluació que es faci de forma exhaustiva, coherent, correcte, detallada i justificada, que inclogui els ítems i indicadors així com les eines de registre, la temporalitat de la recollida i posterior anàlisi, </w:t>
            </w:r>
          </w:p>
        </w:tc>
        <w:tc>
          <w:tcPr>
            <w:tcW w:w="1183"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tabs>
                <w:tab w:val="left" w:pos="1134"/>
                <w:tab w:val="left" w:pos="2268"/>
                <w:tab w:val="left" w:pos="3402"/>
              </w:tabs>
              <w:spacing w:line="276" w:lineRule="auto"/>
              <w:jc w:val="both"/>
              <w:rPr>
                <w:szCs w:val="22"/>
                <w:lang w:eastAsia="en-US"/>
              </w:rPr>
            </w:pPr>
            <w:r w:rsidRPr="00470502">
              <w:rPr>
                <w:szCs w:val="22"/>
                <w:lang w:eastAsia="en-US"/>
              </w:rPr>
              <w:t>4 punts</w:t>
            </w:r>
          </w:p>
        </w:tc>
      </w:tr>
      <w:tr w:rsidR="00470502" w:rsidRPr="00470502" w:rsidTr="0007274A">
        <w:tc>
          <w:tcPr>
            <w:tcW w:w="6919"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tabs>
                <w:tab w:val="left" w:pos="1134"/>
                <w:tab w:val="left" w:pos="2268"/>
                <w:tab w:val="left" w:pos="3402"/>
              </w:tabs>
              <w:spacing w:line="276" w:lineRule="auto"/>
              <w:jc w:val="both"/>
              <w:rPr>
                <w:szCs w:val="22"/>
                <w:lang w:eastAsia="en-US"/>
              </w:rPr>
            </w:pPr>
            <w:r w:rsidRPr="00470502">
              <w:rPr>
                <w:szCs w:val="22"/>
                <w:lang w:eastAsia="en-US"/>
              </w:rPr>
              <w:t xml:space="preserve">Proposta de seguiment del servei i de l’avaluació que es faci de forma correcta però poc detallada incloent els ítems, indicadors i les eines de registre i temporalitat. </w:t>
            </w:r>
          </w:p>
        </w:tc>
        <w:tc>
          <w:tcPr>
            <w:tcW w:w="1183"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tabs>
                <w:tab w:val="left" w:pos="1134"/>
                <w:tab w:val="left" w:pos="2268"/>
                <w:tab w:val="left" w:pos="3402"/>
              </w:tabs>
              <w:spacing w:line="276" w:lineRule="auto"/>
              <w:jc w:val="both"/>
              <w:rPr>
                <w:szCs w:val="22"/>
                <w:lang w:eastAsia="en-US"/>
              </w:rPr>
            </w:pPr>
            <w:r w:rsidRPr="00470502">
              <w:rPr>
                <w:szCs w:val="22"/>
                <w:lang w:eastAsia="en-US"/>
              </w:rPr>
              <w:t>2 punts</w:t>
            </w:r>
          </w:p>
        </w:tc>
      </w:tr>
      <w:tr w:rsidR="00470502" w:rsidRPr="00470502" w:rsidTr="0007274A">
        <w:tc>
          <w:tcPr>
            <w:tcW w:w="6919"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tabs>
                <w:tab w:val="left" w:pos="1134"/>
                <w:tab w:val="left" w:pos="2268"/>
                <w:tab w:val="left" w:pos="3402"/>
              </w:tabs>
              <w:spacing w:line="276" w:lineRule="auto"/>
              <w:jc w:val="both"/>
              <w:rPr>
                <w:szCs w:val="22"/>
                <w:lang w:eastAsia="en-US"/>
              </w:rPr>
            </w:pPr>
            <w:r w:rsidRPr="00470502">
              <w:rPr>
                <w:szCs w:val="22"/>
                <w:lang w:eastAsia="en-US"/>
              </w:rPr>
              <w:t xml:space="preserve">Proposta de seguiment del servei i de l’avaluació que inclogui una descripció poc definida i/o obviï algun dels punts demanats en aquest </w:t>
            </w:r>
            <w:r w:rsidRPr="00470502">
              <w:rPr>
                <w:szCs w:val="22"/>
                <w:lang w:eastAsia="en-US"/>
              </w:rPr>
              <w:lastRenderedPageBreak/>
              <w:t>apartat o que no aporti informació rellevant.</w:t>
            </w:r>
          </w:p>
        </w:tc>
        <w:tc>
          <w:tcPr>
            <w:tcW w:w="1183"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tabs>
                <w:tab w:val="left" w:pos="1134"/>
                <w:tab w:val="left" w:pos="2268"/>
                <w:tab w:val="left" w:pos="3402"/>
              </w:tabs>
              <w:spacing w:line="276" w:lineRule="auto"/>
              <w:jc w:val="both"/>
              <w:rPr>
                <w:szCs w:val="22"/>
                <w:lang w:eastAsia="en-US"/>
              </w:rPr>
            </w:pPr>
            <w:r w:rsidRPr="00470502">
              <w:rPr>
                <w:szCs w:val="22"/>
                <w:lang w:eastAsia="en-US"/>
              </w:rPr>
              <w:lastRenderedPageBreak/>
              <w:t>0 punts</w:t>
            </w:r>
          </w:p>
        </w:tc>
      </w:tr>
    </w:tbl>
    <w:p w:rsidR="00470502" w:rsidRPr="00470502" w:rsidRDefault="00470502" w:rsidP="00470502">
      <w:pPr>
        <w:jc w:val="both"/>
        <w:rPr>
          <w:rFonts w:cs="Times New Roman"/>
          <w:szCs w:val="22"/>
          <w:lang w:eastAsia="en-US"/>
        </w:rPr>
      </w:pPr>
    </w:p>
    <w:p w:rsidR="00470502" w:rsidRPr="00470502" w:rsidRDefault="00470502" w:rsidP="00470502">
      <w:pPr>
        <w:tabs>
          <w:tab w:val="left" w:pos="426"/>
          <w:tab w:val="left" w:pos="2268"/>
          <w:tab w:val="left" w:pos="3402"/>
        </w:tabs>
        <w:jc w:val="both"/>
        <w:rPr>
          <w:rFonts w:cs="Times New Roman"/>
          <w:b/>
          <w:szCs w:val="22"/>
          <w:lang w:eastAsia="es-ES"/>
        </w:rPr>
      </w:pPr>
      <w:r w:rsidRPr="00470502">
        <w:rPr>
          <w:b/>
          <w:szCs w:val="22"/>
          <w:lang w:eastAsia="es-ES"/>
        </w:rPr>
        <w:t xml:space="preserve">10.2.b) </w:t>
      </w:r>
      <w:r w:rsidRPr="00470502">
        <w:rPr>
          <w:rFonts w:cs="Times New Roman"/>
          <w:b/>
          <w:szCs w:val="22"/>
          <w:lang w:eastAsia="es-ES"/>
        </w:rPr>
        <w:t>Proposta d’intervenció (fins a 17 punts):</w:t>
      </w:r>
    </w:p>
    <w:p w:rsidR="00470502" w:rsidRPr="00470502" w:rsidRDefault="00470502" w:rsidP="00470502">
      <w:pPr>
        <w:tabs>
          <w:tab w:val="left" w:pos="426"/>
          <w:tab w:val="left" w:pos="2268"/>
          <w:tab w:val="left" w:pos="3402"/>
        </w:tabs>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Davant el cas pràctic que s’exposa a continuació, cal formular, detalladament, una proposta d’intervenció. </w:t>
      </w:r>
      <w:r w:rsidRPr="00470502">
        <w:rPr>
          <w:szCs w:val="22"/>
          <w:lang w:eastAsia="es-ES"/>
        </w:rPr>
        <w:t>Aquesta proposta no podrà tenir una extensió superior a les dues pàgines (per ambdues cares).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i/>
          <w:szCs w:val="22"/>
          <w:lang w:eastAsia="es-ES"/>
        </w:rPr>
      </w:pPr>
      <w:r w:rsidRPr="00470502">
        <w:rPr>
          <w:rFonts w:cs="Times New Roman"/>
          <w:i/>
          <w:szCs w:val="22"/>
          <w:lang w:eastAsia="es-ES"/>
        </w:rPr>
        <w:t>CAS PRÀCTIC:</w:t>
      </w:r>
    </w:p>
    <w:p w:rsidR="00470502" w:rsidRPr="00470502" w:rsidRDefault="00470502" w:rsidP="00470502">
      <w:pPr>
        <w:jc w:val="both"/>
        <w:rPr>
          <w:rFonts w:cs="Times New Roman"/>
          <w:i/>
          <w:szCs w:val="22"/>
          <w:lang w:eastAsia="es-ES"/>
        </w:rPr>
      </w:pPr>
    </w:p>
    <w:p w:rsidR="00470502" w:rsidRPr="00470502" w:rsidRDefault="00470502" w:rsidP="00470502">
      <w:pPr>
        <w:jc w:val="both"/>
        <w:rPr>
          <w:rFonts w:cs="Times New Roman"/>
          <w:i/>
          <w:szCs w:val="22"/>
          <w:lang w:eastAsia="es-ES"/>
        </w:rPr>
      </w:pPr>
      <w:r w:rsidRPr="00470502">
        <w:rPr>
          <w:rFonts w:cs="Times New Roman"/>
          <w:i/>
          <w:szCs w:val="22"/>
          <w:lang w:eastAsia="es-ES"/>
        </w:rPr>
        <w:t xml:space="preserve">Es deriva al Programa de Benestar emocional i psicopedagogia, sota petició formulada i presentada per la mare, el cas d’un infant de 9 anys. L’infant té un germà bessó i una germana menor, de 5 anys. Actualment, els progenitors estan divorciats, amb custòdia compartida. </w:t>
      </w:r>
    </w:p>
    <w:p w:rsidR="00470502" w:rsidRPr="00470502" w:rsidRDefault="00470502" w:rsidP="00470502">
      <w:pPr>
        <w:jc w:val="both"/>
        <w:rPr>
          <w:rFonts w:cs="Times New Roman"/>
          <w:i/>
          <w:szCs w:val="22"/>
          <w:lang w:eastAsia="es-ES"/>
        </w:rPr>
      </w:pPr>
    </w:p>
    <w:p w:rsidR="00470502" w:rsidRPr="00470502" w:rsidRDefault="00470502" w:rsidP="00470502">
      <w:pPr>
        <w:jc w:val="both"/>
        <w:rPr>
          <w:rFonts w:cs="Times New Roman"/>
          <w:i/>
          <w:szCs w:val="22"/>
          <w:lang w:eastAsia="es-ES"/>
        </w:rPr>
      </w:pPr>
      <w:r w:rsidRPr="00470502">
        <w:rPr>
          <w:rFonts w:cs="Times New Roman"/>
          <w:i/>
          <w:szCs w:val="22"/>
          <w:lang w:eastAsia="es-ES"/>
        </w:rPr>
        <w:t xml:space="preserve">L’infant està repetint el curs acadèmic, fruit dels nombroses dificultats acadèmiques que presenta des de fa dos anys (dificultats de </w:t>
      </w:r>
      <w:proofErr w:type="spellStart"/>
      <w:r w:rsidRPr="00470502">
        <w:rPr>
          <w:rFonts w:cs="Times New Roman"/>
          <w:i/>
          <w:szCs w:val="22"/>
          <w:lang w:eastAsia="es-ES"/>
        </w:rPr>
        <w:t>lecto</w:t>
      </w:r>
      <w:proofErr w:type="spellEnd"/>
      <w:r w:rsidRPr="00470502">
        <w:rPr>
          <w:rFonts w:cs="Times New Roman"/>
          <w:i/>
          <w:szCs w:val="22"/>
          <w:lang w:eastAsia="es-ES"/>
        </w:rPr>
        <w:t xml:space="preserve">-escriptura i concentració, principalment), que li han comportat endarreriment en l’adquisició del currículum educatiu. </w:t>
      </w:r>
    </w:p>
    <w:p w:rsidR="00470502" w:rsidRPr="00470502" w:rsidRDefault="00470502" w:rsidP="00470502">
      <w:pPr>
        <w:jc w:val="both"/>
        <w:rPr>
          <w:rFonts w:cs="Times New Roman"/>
          <w:i/>
          <w:szCs w:val="22"/>
          <w:lang w:eastAsia="es-ES"/>
        </w:rPr>
      </w:pPr>
      <w:r w:rsidRPr="00470502">
        <w:rPr>
          <w:rFonts w:cs="Times New Roman"/>
          <w:i/>
          <w:szCs w:val="22"/>
          <w:lang w:eastAsia="es-ES"/>
        </w:rPr>
        <w:t xml:space="preserve"> </w:t>
      </w:r>
    </w:p>
    <w:p w:rsidR="00470502" w:rsidRPr="00470502" w:rsidRDefault="00470502" w:rsidP="00470502">
      <w:pPr>
        <w:jc w:val="both"/>
        <w:rPr>
          <w:rFonts w:cs="Times New Roman"/>
          <w:i/>
          <w:szCs w:val="22"/>
          <w:lang w:eastAsia="es-ES"/>
        </w:rPr>
      </w:pPr>
      <w:r w:rsidRPr="00470502">
        <w:rPr>
          <w:rFonts w:cs="Times New Roman"/>
          <w:i/>
          <w:szCs w:val="22"/>
          <w:lang w:eastAsia="es-ES"/>
        </w:rPr>
        <w:t xml:space="preserve">Des del divorci dels pares, se l’ha observat irascible, amb pors, i crides d’atenció reiterades. Amb els iguals es relaciona des de la ràbia i l’enuig. A casa seva es mostra actituds de gelosia i competició amb el seu germà bessó. </w:t>
      </w:r>
    </w:p>
    <w:p w:rsidR="00470502" w:rsidRPr="00470502" w:rsidRDefault="00470502" w:rsidP="00470502">
      <w:pPr>
        <w:jc w:val="both"/>
        <w:rPr>
          <w:rFonts w:cs="Times New Roman"/>
          <w:i/>
          <w:szCs w:val="22"/>
          <w:lang w:eastAsia="es-ES"/>
        </w:rPr>
      </w:pPr>
      <w:r w:rsidRPr="00470502">
        <w:rPr>
          <w:rFonts w:cs="Times New Roman"/>
          <w:i/>
          <w:szCs w:val="22"/>
          <w:lang w:eastAsia="es-ES"/>
        </w:rPr>
        <w:t>Es mostra preocupació per part de la família, ja que es refereix que sempre ha estat un infant tranquil i molt sociable.</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 </w:t>
      </w:r>
    </w:p>
    <w:p w:rsidR="00470502" w:rsidRPr="00470502" w:rsidRDefault="00470502" w:rsidP="00470502">
      <w:pPr>
        <w:widowControl w:val="0"/>
        <w:tabs>
          <w:tab w:val="left" w:pos="707"/>
        </w:tabs>
        <w:suppressAutoHyphens/>
        <w:jc w:val="both"/>
        <w:textAlignment w:val="baseline"/>
        <w:rPr>
          <w:rFonts w:cs="Arial"/>
          <w:kern w:val="2"/>
          <w:szCs w:val="22"/>
          <w:lang w:eastAsia="zh-CN"/>
        </w:rPr>
      </w:pPr>
      <w:r w:rsidRPr="00470502">
        <w:rPr>
          <w:rFonts w:cs="Arial"/>
          <w:kern w:val="2"/>
          <w:szCs w:val="22"/>
          <w:lang w:eastAsia="zh-CN"/>
        </w:rPr>
        <w:t>Es valorarà:</w:t>
      </w:r>
    </w:p>
    <w:p w:rsidR="00470502" w:rsidRPr="00470502" w:rsidRDefault="00470502" w:rsidP="00470502">
      <w:pPr>
        <w:widowControl w:val="0"/>
        <w:numPr>
          <w:ilvl w:val="0"/>
          <w:numId w:val="12"/>
        </w:numPr>
        <w:tabs>
          <w:tab w:val="left" w:pos="707"/>
        </w:tabs>
        <w:suppressAutoHyphens/>
        <w:spacing w:after="160" w:line="254" w:lineRule="auto"/>
        <w:contextualSpacing/>
        <w:jc w:val="both"/>
        <w:textAlignment w:val="baseline"/>
        <w:rPr>
          <w:rFonts w:eastAsia="Calibri" w:cs="Arial"/>
          <w:b/>
          <w:kern w:val="2"/>
          <w:szCs w:val="22"/>
          <w:lang w:eastAsia="zh-CN"/>
        </w:rPr>
      </w:pPr>
      <w:r w:rsidRPr="00470502">
        <w:rPr>
          <w:rFonts w:eastAsia="Calibri" w:cs="Arial"/>
          <w:kern w:val="2"/>
          <w:szCs w:val="22"/>
          <w:lang w:eastAsia="zh-CN"/>
        </w:rPr>
        <w:t>Metodologia d’intervenció adequada i coherent (fins a 3 punts).</w:t>
      </w:r>
    </w:p>
    <w:p w:rsidR="00470502" w:rsidRPr="00470502" w:rsidRDefault="00470502" w:rsidP="00470502">
      <w:pPr>
        <w:widowControl w:val="0"/>
        <w:numPr>
          <w:ilvl w:val="0"/>
          <w:numId w:val="12"/>
        </w:numPr>
        <w:tabs>
          <w:tab w:val="left" w:pos="707"/>
        </w:tabs>
        <w:suppressAutoHyphens/>
        <w:spacing w:after="160" w:line="254" w:lineRule="auto"/>
        <w:contextualSpacing/>
        <w:jc w:val="both"/>
        <w:textAlignment w:val="baseline"/>
        <w:rPr>
          <w:rFonts w:eastAsia="Calibri" w:cs="Arial"/>
          <w:b/>
          <w:kern w:val="2"/>
          <w:szCs w:val="22"/>
          <w:lang w:eastAsia="zh-CN"/>
        </w:rPr>
      </w:pPr>
      <w:r w:rsidRPr="00470502">
        <w:rPr>
          <w:rFonts w:eastAsia="Calibri" w:cs="Arial"/>
          <w:kern w:val="2"/>
          <w:szCs w:val="22"/>
          <w:lang w:eastAsia="zh-CN"/>
        </w:rPr>
        <w:t>Detecció de les necessitats i indicadors de risc detectats (fins a 4 punts).</w:t>
      </w:r>
    </w:p>
    <w:p w:rsidR="00470502" w:rsidRPr="00470502" w:rsidRDefault="00470502" w:rsidP="00470502">
      <w:pPr>
        <w:widowControl w:val="0"/>
        <w:numPr>
          <w:ilvl w:val="0"/>
          <w:numId w:val="12"/>
        </w:numPr>
        <w:tabs>
          <w:tab w:val="left" w:pos="707"/>
        </w:tabs>
        <w:suppressAutoHyphens/>
        <w:spacing w:after="160" w:line="254" w:lineRule="auto"/>
        <w:contextualSpacing/>
        <w:jc w:val="both"/>
        <w:textAlignment w:val="baseline"/>
        <w:rPr>
          <w:rFonts w:eastAsia="Calibri" w:cs="Arial"/>
          <w:b/>
          <w:kern w:val="2"/>
          <w:szCs w:val="22"/>
          <w:lang w:eastAsia="zh-CN"/>
        </w:rPr>
      </w:pPr>
      <w:r w:rsidRPr="00470502">
        <w:rPr>
          <w:rFonts w:eastAsia="Calibri" w:cs="Arial"/>
          <w:kern w:val="2"/>
          <w:szCs w:val="22"/>
          <w:lang w:eastAsia="zh-CN"/>
        </w:rPr>
        <w:t>Coordinació entre els agents implicats (fins a 3 punts).</w:t>
      </w:r>
    </w:p>
    <w:p w:rsidR="00470502" w:rsidRPr="00470502" w:rsidRDefault="00470502" w:rsidP="00470502">
      <w:pPr>
        <w:widowControl w:val="0"/>
        <w:numPr>
          <w:ilvl w:val="0"/>
          <w:numId w:val="12"/>
        </w:numPr>
        <w:tabs>
          <w:tab w:val="left" w:pos="707"/>
        </w:tabs>
        <w:suppressAutoHyphens/>
        <w:spacing w:after="160" w:line="254" w:lineRule="auto"/>
        <w:contextualSpacing/>
        <w:jc w:val="both"/>
        <w:textAlignment w:val="baseline"/>
        <w:rPr>
          <w:rFonts w:eastAsia="Calibri" w:cs="Arial"/>
          <w:kern w:val="2"/>
          <w:szCs w:val="22"/>
          <w:lang w:eastAsia="zh-CN"/>
        </w:rPr>
      </w:pPr>
      <w:r w:rsidRPr="00470502">
        <w:rPr>
          <w:rFonts w:eastAsia="Calibri" w:cs="Arial"/>
          <w:kern w:val="2"/>
          <w:szCs w:val="22"/>
          <w:lang w:eastAsia="zh-CN"/>
        </w:rPr>
        <w:t>Circuit d’intervenció (rebuda, anamnesis, intervenció, devolutiva...) (fins a 4 punts).</w:t>
      </w:r>
    </w:p>
    <w:p w:rsidR="00470502" w:rsidRPr="00470502" w:rsidRDefault="00470502" w:rsidP="00470502">
      <w:pPr>
        <w:widowControl w:val="0"/>
        <w:numPr>
          <w:ilvl w:val="0"/>
          <w:numId w:val="12"/>
        </w:numPr>
        <w:tabs>
          <w:tab w:val="left" w:pos="707"/>
        </w:tabs>
        <w:suppressAutoHyphens/>
        <w:spacing w:after="160" w:line="254" w:lineRule="auto"/>
        <w:contextualSpacing/>
        <w:jc w:val="both"/>
        <w:textAlignment w:val="baseline"/>
        <w:rPr>
          <w:rFonts w:eastAsia="Calibri" w:cs="Arial"/>
          <w:kern w:val="2"/>
          <w:szCs w:val="22"/>
          <w:lang w:eastAsia="zh-CN"/>
        </w:rPr>
      </w:pPr>
      <w:r w:rsidRPr="00470502">
        <w:rPr>
          <w:rFonts w:eastAsia="Calibri" w:cs="Arial"/>
          <w:kern w:val="2"/>
          <w:szCs w:val="22"/>
          <w:lang w:eastAsia="zh-CN"/>
        </w:rPr>
        <w:t>Propostes de millora en la intervenció que no queden recollides al PPT (fins a 3 punts).</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10.3. Ofertes anormalment baixes</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Per a determinar si una oferta té valors anormalment baixos: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Si concorre una empresa licitadora, es considera anormalment baixa l’oferta que compleixi els dos criteris següents:</w:t>
      </w:r>
    </w:p>
    <w:p w:rsidR="00470502" w:rsidRPr="00470502" w:rsidRDefault="00470502" w:rsidP="00470502">
      <w:pPr>
        <w:jc w:val="both"/>
        <w:rPr>
          <w:rFonts w:cs="Times New Roman"/>
          <w:szCs w:val="22"/>
          <w:lang w:eastAsia="es-ES"/>
        </w:rPr>
      </w:pPr>
      <w:r w:rsidRPr="00470502">
        <w:rPr>
          <w:rFonts w:cs="Times New Roman"/>
          <w:szCs w:val="22"/>
          <w:lang w:eastAsia="es-ES"/>
        </w:rPr>
        <w:t>1. Que l’oferta econòmica sigui un 30% més baixa que el pressupost de licitació.</w:t>
      </w:r>
    </w:p>
    <w:p w:rsidR="00470502" w:rsidRPr="00470502" w:rsidRDefault="00470502" w:rsidP="00470502">
      <w:pPr>
        <w:jc w:val="both"/>
        <w:rPr>
          <w:rFonts w:cs="Times New Roman"/>
          <w:szCs w:val="22"/>
          <w:lang w:eastAsia="es-ES"/>
        </w:rPr>
      </w:pPr>
      <w:r w:rsidRPr="00470502">
        <w:rPr>
          <w:rFonts w:cs="Times New Roman"/>
          <w:szCs w:val="22"/>
          <w:lang w:eastAsia="es-ES"/>
        </w:rPr>
        <w:t>2. Que la puntuació que li correspongui en la resta de criteris d’adjudicació avaluables de forma automàtica diferents del preu sigui superior al 90% de la puntuació total establerta en el plec de clàusules administratives particulars.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b. Si concorren dues empreses licitadores, es considera anormalment baixa l’oferta que compleixi el criteri següent:</w:t>
      </w:r>
    </w:p>
    <w:p w:rsidR="00470502" w:rsidRPr="00470502" w:rsidRDefault="00470502" w:rsidP="00470502">
      <w:pPr>
        <w:jc w:val="both"/>
        <w:rPr>
          <w:rFonts w:cs="Times New Roman"/>
          <w:szCs w:val="22"/>
          <w:lang w:eastAsia="es-ES"/>
        </w:rPr>
      </w:pPr>
      <w:r w:rsidRPr="00470502">
        <w:rPr>
          <w:rFonts w:cs="Times New Roman"/>
          <w:szCs w:val="22"/>
          <w:lang w:eastAsia="es-ES"/>
        </w:rPr>
        <w:t>1. Que la puntuació total que li correspongui en la suma de punts de tots els criteris d’adjudicació avaluables de forma automàtica sigui superior en més d’un 20% a la puntuació total més baixa.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c. Si concorren tres o més empreses licitadores, es considera anormalment baixa l’oferta que compleixi el criteri següent:</w:t>
      </w:r>
    </w:p>
    <w:p w:rsidR="00470502" w:rsidRPr="00470502" w:rsidRDefault="00470502" w:rsidP="00470502">
      <w:pPr>
        <w:jc w:val="both"/>
        <w:rPr>
          <w:rFonts w:cs="Times New Roman"/>
          <w:szCs w:val="22"/>
          <w:lang w:eastAsia="es-ES"/>
        </w:rPr>
      </w:pPr>
      <w:r w:rsidRPr="00470502">
        <w:rPr>
          <w:rFonts w:cs="Times New Roman"/>
          <w:szCs w:val="22"/>
          <w:lang w:eastAsia="es-ES"/>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En cas que es presentessin dues o més empreses d’un mateix grup d’empreses (d’acord amb l’article 42.1 del Codi de Comerç), es prendrà únicament, per tal d’aplicar el règim d’identificació de les ofertes incurses en presumpció </w:t>
      </w:r>
      <w:proofErr w:type="spellStart"/>
      <w:r w:rsidRPr="00470502">
        <w:rPr>
          <w:rFonts w:cs="Times New Roman"/>
          <w:szCs w:val="22"/>
          <w:lang w:eastAsia="es-ES"/>
        </w:rPr>
        <w:t>d’anormalitat</w:t>
      </w:r>
      <w:proofErr w:type="spellEnd"/>
      <w:r w:rsidRPr="00470502">
        <w:rPr>
          <w:rFonts w:cs="Times New Roman"/>
          <w:szCs w:val="22"/>
          <w:lang w:eastAsia="es-ES"/>
        </w:rPr>
        <w:t xml:space="preserve">,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w:t>
      </w:r>
      <w:proofErr w:type="spellStart"/>
      <w:r w:rsidRPr="00470502">
        <w:rPr>
          <w:rFonts w:cs="Times New Roman"/>
          <w:szCs w:val="22"/>
          <w:lang w:eastAsia="es-ES"/>
        </w:rPr>
        <w:t>d’anormalitat</w:t>
      </w:r>
      <w:proofErr w:type="spellEnd"/>
      <w:r w:rsidRPr="00470502">
        <w:rPr>
          <w:rFonts w:cs="Times New Roman"/>
          <w:szCs w:val="22"/>
          <w:lang w:eastAsia="es-ES"/>
        </w:rPr>
        <w:t xml:space="preserve">, requerirà al licitador o licitadors que les haguessin presentat, donant-los termini suficient per tal que les justifiquin i desglossin raonada i detalladament el baix nivell de preus, o de costos, o qualsevol altre paràmetre en base al qual s’hagi definit </w:t>
      </w:r>
      <w:proofErr w:type="spellStart"/>
      <w:r w:rsidRPr="00470502">
        <w:rPr>
          <w:rFonts w:cs="Times New Roman"/>
          <w:szCs w:val="22"/>
          <w:lang w:eastAsia="es-ES"/>
        </w:rPr>
        <w:t>l’anormalitat</w:t>
      </w:r>
      <w:proofErr w:type="spellEnd"/>
      <w:r w:rsidRPr="00470502">
        <w:rPr>
          <w:rFonts w:cs="Times New Roman"/>
          <w:szCs w:val="22"/>
          <w:lang w:eastAsia="es-ES"/>
        </w:rPr>
        <w:t xml:space="preserve"> de l’oferta, mitjançant la presentació d’aquella informació i documents que resultin pertinents a aquests efectes.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Les solucions tècniques adoptades i les condicions excepcionalment favorables de que disposi per prestar els serveis.</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 - La innovació o originalitat de les solucions proposades, per a els serveis. </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 El respecte de obligacions que resultin aplicables en matèria mediambiental, social o laboral, i de subcontractació, no sent justificables preus per sota de mercat o que incompleixin allò establert a l’article 201 LCSP. </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 O la possible obtenció d’un ajut d’Estat. En el procediment s’haurà de sol·licitar l’assessorament tècnic del servei corresponent.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w:t>
      </w:r>
      <w:r w:rsidRPr="00470502">
        <w:rPr>
          <w:rFonts w:cs="Times New Roman"/>
          <w:szCs w:val="22"/>
          <w:lang w:eastAsia="es-ES"/>
        </w:rPr>
        <w:lastRenderedPageBreak/>
        <w:t xml:space="preserve">corresponent. Aquest requeriment es comunicarà a l’empresa mitjançant comunicació electrònica a través de </w:t>
      </w:r>
      <w:proofErr w:type="spellStart"/>
      <w:r w:rsidRPr="00470502">
        <w:rPr>
          <w:rFonts w:cs="Times New Roman"/>
          <w:szCs w:val="22"/>
          <w:lang w:eastAsia="es-ES"/>
        </w:rPr>
        <w:t>l’e</w:t>
      </w:r>
      <w:proofErr w:type="spellEnd"/>
      <w:r w:rsidRPr="00470502">
        <w:rPr>
          <w:rFonts w:cs="Times New Roman"/>
          <w:szCs w:val="22"/>
          <w:lang w:eastAsia="es-ES"/>
        </w:rPr>
        <w:t xml:space="preserve">-NOTUM, integrat amb la Plataforma de Serveis de Contractació Pública.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termini de presentació d’al·legacions és de 10 dies hàbils des de la notificació del requeriment.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Mesa de contractació avaluarà tota la informació i documentació proporcionada per el licitador en termini i elevarà, de forma degudament motivada, la corresponent proposta d’acceptació o de rebuig al òrgan de contractació.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En general, es rebutjaran les ofertes incurses en presumpció </w:t>
      </w:r>
      <w:proofErr w:type="spellStart"/>
      <w:r w:rsidRPr="00470502">
        <w:rPr>
          <w:rFonts w:cs="Times New Roman"/>
          <w:szCs w:val="22"/>
          <w:lang w:eastAsia="es-ES"/>
        </w:rPr>
        <w:t>d’anormalitat</w:t>
      </w:r>
      <w:proofErr w:type="spellEnd"/>
      <w:r w:rsidRPr="00470502">
        <w:rPr>
          <w:rFonts w:cs="Times New Roman"/>
          <w:szCs w:val="22"/>
          <w:lang w:eastAsia="es-ES"/>
        </w:rPr>
        <w:t xml:space="preserve"> si estan basades en hipòtesis o pràctiques inadequades des de una perspectiva tècnica, econòmica o jurídica.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Quan una empresa que hagués estat incursa en presumpció </w:t>
      </w:r>
      <w:proofErr w:type="spellStart"/>
      <w:r w:rsidRPr="00470502">
        <w:rPr>
          <w:rFonts w:cs="Times New Roman"/>
          <w:szCs w:val="22"/>
          <w:lang w:eastAsia="es-ES"/>
        </w:rPr>
        <w:t>d’anormalitat</w:t>
      </w:r>
      <w:proofErr w:type="spellEnd"/>
      <w:r w:rsidRPr="00470502">
        <w:rPr>
          <w:rFonts w:cs="Times New Roman"/>
          <w:szCs w:val="22"/>
          <w:lang w:eastAsia="es-ES"/>
        </w:rPr>
        <w:t xml:space="preserve">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b/>
          <w:szCs w:val="22"/>
          <w:lang w:eastAsia="es-ES"/>
        </w:rPr>
      </w:pPr>
      <w:r w:rsidRPr="00470502">
        <w:rPr>
          <w:rFonts w:cs="Times New Roman"/>
          <w:b/>
          <w:szCs w:val="22"/>
          <w:lang w:eastAsia="es-ES"/>
        </w:rPr>
        <w:t>Variants, alternatives o ofertes integradores</w:t>
      </w:r>
    </w:p>
    <w:p w:rsidR="00470502" w:rsidRPr="00470502" w:rsidRDefault="00470502" w:rsidP="00470502">
      <w:pPr>
        <w:jc w:val="both"/>
        <w:rPr>
          <w:rFonts w:cs="Times New Roman"/>
          <w:b/>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No escau.</w:t>
      </w:r>
    </w:p>
    <w:p w:rsidR="00470502" w:rsidRPr="00470502" w:rsidRDefault="00470502" w:rsidP="00470502">
      <w:pPr>
        <w:jc w:val="both"/>
        <w:rPr>
          <w:rFonts w:cs="Times New Roman"/>
          <w:b/>
          <w:szCs w:val="22"/>
          <w:lang w:eastAsia="es-ES"/>
        </w:rPr>
      </w:pPr>
    </w:p>
    <w:p w:rsidR="00470502" w:rsidRPr="00470502" w:rsidRDefault="00470502" w:rsidP="00470502">
      <w:pPr>
        <w:jc w:val="both"/>
        <w:rPr>
          <w:rFonts w:cs="Times New Roman"/>
          <w:b/>
          <w:szCs w:val="22"/>
          <w:lang w:eastAsia="es-ES"/>
        </w:rPr>
      </w:pPr>
    </w:p>
    <w:p w:rsidR="00470502" w:rsidRPr="00470502" w:rsidRDefault="00470502" w:rsidP="00470502">
      <w:pPr>
        <w:numPr>
          <w:ilvl w:val="0"/>
          <w:numId w:val="6"/>
        </w:numPr>
        <w:contextualSpacing/>
        <w:jc w:val="both"/>
        <w:rPr>
          <w:rFonts w:cs="Times New Roman"/>
          <w:b/>
          <w:szCs w:val="22"/>
          <w:lang w:eastAsia="es-ES"/>
        </w:rPr>
      </w:pPr>
      <w:r w:rsidRPr="00470502">
        <w:rPr>
          <w:rFonts w:cs="Times New Roman"/>
          <w:b/>
          <w:szCs w:val="22"/>
          <w:lang w:eastAsia="es-ES"/>
        </w:rPr>
        <w:lastRenderedPageBreak/>
        <w:t>Termini de presentació de proposicions</w:t>
      </w:r>
    </w:p>
    <w:p w:rsidR="00470502" w:rsidRPr="00470502" w:rsidRDefault="00470502" w:rsidP="00470502">
      <w:pPr>
        <w:jc w:val="both"/>
        <w:rPr>
          <w:rFonts w:cs="Times New Roman"/>
          <w:b/>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rPr>
      </w:pPr>
      <w:r w:rsidRPr="00470502">
        <w:rPr>
          <w:rFonts w:cs="Times New Roman"/>
          <w:szCs w:val="22"/>
          <w:lang w:val="es-ES" w:eastAsia="es-ES"/>
        </w:rPr>
        <w:t xml:space="preserve">El </w:t>
      </w:r>
      <w:proofErr w:type="spellStart"/>
      <w:r w:rsidRPr="00470502">
        <w:rPr>
          <w:rFonts w:cs="Times New Roman"/>
          <w:szCs w:val="22"/>
          <w:lang w:val="es-ES" w:eastAsia="es-ES"/>
        </w:rPr>
        <w:t>termini</w:t>
      </w:r>
      <w:proofErr w:type="spellEnd"/>
      <w:r w:rsidRPr="00470502">
        <w:rPr>
          <w:rFonts w:cs="Times New Roman"/>
          <w:szCs w:val="22"/>
          <w:lang w:val="es-ES" w:eastAsia="es-ES"/>
        </w:rPr>
        <w:t xml:space="preserve"> per a la </w:t>
      </w:r>
      <w:proofErr w:type="spellStart"/>
      <w:r w:rsidRPr="00470502">
        <w:rPr>
          <w:rFonts w:cs="Times New Roman"/>
          <w:szCs w:val="22"/>
          <w:lang w:val="es-ES" w:eastAsia="es-ES"/>
        </w:rPr>
        <w:t>presentació</w:t>
      </w:r>
      <w:proofErr w:type="spellEnd"/>
      <w:r w:rsidRPr="00470502">
        <w:rPr>
          <w:rFonts w:cs="Times New Roman"/>
          <w:szCs w:val="22"/>
          <w:lang w:val="es-ES" w:eastAsia="es-ES"/>
        </w:rPr>
        <w:t xml:space="preserve"> de la </w:t>
      </w:r>
      <w:proofErr w:type="spellStart"/>
      <w:r w:rsidRPr="00470502">
        <w:rPr>
          <w:rFonts w:cs="Times New Roman"/>
          <w:szCs w:val="22"/>
          <w:lang w:val="es-ES" w:eastAsia="es-ES"/>
        </w:rPr>
        <w:t>documentació</w:t>
      </w:r>
      <w:proofErr w:type="spellEnd"/>
      <w:r w:rsidRPr="00470502">
        <w:rPr>
          <w:rFonts w:cs="Times New Roman"/>
          <w:szCs w:val="22"/>
          <w:lang w:val="es-ES" w:eastAsia="es-ES"/>
        </w:rPr>
        <w:t xml:space="preserve"> exigida de </w:t>
      </w:r>
      <w:proofErr w:type="spellStart"/>
      <w:r w:rsidRPr="00470502">
        <w:rPr>
          <w:rFonts w:cs="Times New Roman"/>
          <w:szCs w:val="22"/>
          <w:lang w:val="es-ES" w:eastAsia="es-ES"/>
        </w:rPr>
        <w:t>conformitat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amb</w:t>
      </w:r>
      <w:proofErr w:type="spellEnd"/>
      <w:r w:rsidRPr="00470502">
        <w:rPr>
          <w:rFonts w:cs="Times New Roman"/>
          <w:szCs w:val="22"/>
          <w:lang w:val="es-ES" w:eastAsia="es-ES"/>
        </w:rPr>
        <w:t xml:space="preserve"> el que </w:t>
      </w:r>
      <w:proofErr w:type="spellStart"/>
      <w:r w:rsidRPr="00470502">
        <w:rPr>
          <w:rFonts w:cs="Times New Roman"/>
          <w:szCs w:val="22"/>
          <w:lang w:val="es-ES" w:eastAsia="es-ES"/>
        </w:rPr>
        <w:t>preveu</w:t>
      </w:r>
      <w:proofErr w:type="spellEnd"/>
      <w:r w:rsidRPr="00470502">
        <w:rPr>
          <w:rFonts w:cs="Times New Roman"/>
          <w:szCs w:val="22"/>
          <w:lang w:val="es-ES" w:eastAsia="es-ES"/>
        </w:rPr>
        <w:t xml:space="preserve"> la </w:t>
      </w:r>
      <w:proofErr w:type="spellStart"/>
      <w:r w:rsidRPr="00470502">
        <w:rPr>
          <w:rFonts w:cs="Times New Roman"/>
          <w:szCs w:val="22"/>
          <w:lang w:val="es-ES" w:eastAsia="es-ES"/>
        </w:rPr>
        <w:t>clàusula</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següent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d’aquest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plec</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serà</w:t>
      </w:r>
      <w:proofErr w:type="spellEnd"/>
      <w:r w:rsidRPr="00470502">
        <w:rPr>
          <w:rFonts w:cs="Times New Roman"/>
          <w:szCs w:val="22"/>
          <w:lang w:val="es-ES" w:eastAsia="es-ES"/>
        </w:rPr>
        <w:t xml:space="preserve"> de 30 </w:t>
      </w:r>
      <w:proofErr w:type="spellStart"/>
      <w:r w:rsidRPr="00470502">
        <w:rPr>
          <w:rFonts w:cs="Times New Roman"/>
          <w:szCs w:val="22"/>
          <w:lang w:val="es-ES" w:eastAsia="es-ES"/>
        </w:rPr>
        <w:t>dies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naturals</w:t>
      </w:r>
      <w:proofErr w:type="spellEnd"/>
      <w:r w:rsidRPr="00470502">
        <w:rPr>
          <w:rFonts w:cs="Times New Roman"/>
          <w:szCs w:val="22"/>
          <w:lang w:val="es-ES" w:eastAsia="es-ES"/>
        </w:rPr>
        <w:t xml:space="preserve"> a </w:t>
      </w:r>
      <w:proofErr w:type="spellStart"/>
      <w:r w:rsidRPr="00470502">
        <w:rPr>
          <w:rFonts w:cs="Times New Roman"/>
          <w:szCs w:val="22"/>
          <w:lang w:val="es-ES" w:eastAsia="es-ES"/>
        </w:rPr>
        <w:t>comptar</w:t>
      </w:r>
      <w:proofErr w:type="spellEnd"/>
      <w:r w:rsidRPr="00470502">
        <w:rPr>
          <w:rFonts w:cs="Times New Roman"/>
          <w:szCs w:val="22"/>
          <w:lang w:val="es-ES" w:eastAsia="es-ES"/>
        </w:rPr>
        <w:t xml:space="preserve"> des de la data </w:t>
      </w:r>
      <w:proofErr w:type="spellStart"/>
      <w:r w:rsidRPr="00470502">
        <w:rPr>
          <w:rFonts w:cs="Times New Roman"/>
          <w:szCs w:val="22"/>
          <w:lang w:val="es-ES" w:eastAsia="es-ES"/>
        </w:rPr>
        <w:t>d’enviament</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l’anunci</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licitació</w:t>
      </w:r>
      <w:proofErr w:type="spellEnd"/>
      <w:r w:rsidRPr="00470502">
        <w:rPr>
          <w:rFonts w:cs="Times New Roman"/>
          <w:szCs w:val="22"/>
          <w:lang w:val="es-ES" w:eastAsia="es-ES"/>
        </w:rPr>
        <w:t xml:space="preserve"> a </w:t>
      </w:r>
      <w:proofErr w:type="spellStart"/>
      <w:r w:rsidRPr="00470502">
        <w:rPr>
          <w:rFonts w:cs="Times New Roman"/>
          <w:szCs w:val="22"/>
          <w:lang w:val="es-ES" w:eastAsia="es-ES"/>
        </w:rPr>
        <w:t>l’Oficina</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Publicacions</w:t>
      </w:r>
      <w:proofErr w:type="spellEnd"/>
      <w:r w:rsidRPr="00470502">
        <w:rPr>
          <w:rFonts w:cs="Times New Roman"/>
          <w:szCs w:val="22"/>
          <w:lang w:val="es-ES" w:eastAsia="es-ES"/>
        </w:rPr>
        <w:t xml:space="preserve"> de la </w:t>
      </w:r>
      <w:proofErr w:type="spellStart"/>
      <w:r w:rsidRPr="00470502">
        <w:rPr>
          <w:rFonts w:cs="Times New Roman"/>
          <w:szCs w:val="22"/>
          <w:lang w:val="es-ES" w:eastAsia="es-ES"/>
        </w:rPr>
        <w:t>Unió</w:t>
      </w:r>
      <w:proofErr w:type="spellEnd"/>
      <w:r w:rsidRPr="00470502">
        <w:rPr>
          <w:rFonts w:cs="Times New Roman"/>
          <w:szCs w:val="22"/>
          <w:lang w:val="es-ES" w:eastAsia="es-ES"/>
        </w:rPr>
        <w:t xml:space="preserve"> Europea (</w:t>
      </w:r>
      <w:proofErr w:type="spellStart"/>
      <w:r w:rsidRPr="00470502">
        <w:rPr>
          <w:rFonts w:cs="Times New Roman"/>
          <w:szCs w:val="22"/>
          <w:lang w:val="es-ES" w:eastAsia="es-ES"/>
        </w:rPr>
        <w:t>article</w:t>
      </w:r>
      <w:proofErr w:type="spellEnd"/>
      <w:r w:rsidRPr="00470502">
        <w:rPr>
          <w:rFonts w:cs="Times New Roman"/>
          <w:szCs w:val="22"/>
          <w:lang w:val="es-ES" w:eastAsia="es-ES"/>
        </w:rPr>
        <w:t xml:space="preserve"> 156.2.c  de la LCSP).</w:t>
      </w:r>
    </w:p>
    <w:p w:rsidR="00470502" w:rsidRPr="00470502" w:rsidRDefault="00470502" w:rsidP="00470502">
      <w:pPr>
        <w:jc w:val="both"/>
        <w:rPr>
          <w:rFonts w:cs="Times New Roman"/>
          <w:szCs w:val="22"/>
          <w:lang w:val="es-ES" w:eastAsia="es-ES"/>
        </w:rPr>
      </w:pPr>
    </w:p>
    <w:p w:rsidR="00470502" w:rsidRPr="00470502" w:rsidRDefault="00470502" w:rsidP="00470502">
      <w:pPr>
        <w:jc w:val="both"/>
        <w:rPr>
          <w:rFonts w:cs="Times New Roman"/>
          <w:szCs w:val="22"/>
          <w:lang w:val="es-ES" w:eastAsia="es-ES"/>
        </w:rPr>
      </w:pPr>
      <w:proofErr w:type="spellStart"/>
      <w:r w:rsidRPr="00470502">
        <w:rPr>
          <w:rFonts w:cs="Times New Roman"/>
          <w:szCs w:val="22"/>
          <w:lang w:val="es-ES" w:eastAsia="es-ES"/>
        </w:rPr>
        <w:t>L’anunci</w:t>
      </w:r>
      <w:proofErr w:type="spellEnd"/>
      <w:r w:rsidRPr="00470502">
        <w:rPr>
          <w:rFonts w:cs="Times New Roman"/>
          <w:szCs w:val="22"/>
          <w:lang w:val="es-ES" w:eastAsia="es-ES"/>
        </w:rPr>
        <w:t xml:space="preserve"> en el Perfil del </w:t>
      </w:r>
      <w:proofErr w:type="spellStart"/>
      <w:r w:rsidRPr="00470502">
        <w:rPr>
          <w:rFonts w:cs="Times New Roman"/>
          <w:szCs w:val="22"/>
          <w:lang w:val="es-ES" w:eastAsia="es-ES"/>
        </w:rPr>
        <w:t>Contractant</w:t>
      </w:r>
      <w:proofErr w:type="spellEnd"/>
      <w:r w:rsidRPr="00470502">
        <w:rPr>
          <w:rFonts w:cs="Times New Roman"/>
          <w:szCs w:val="22"/>
          <w:lang w:val="es-ES" w:eastAsia="es-ES"/>
        </w:rPr>
        <w:t xml:space="preserve"> es </w:t>
      </w:r>
      <w:proofErr w:type="spellStart"/>
      <w:r w:rsidRPr="00470502">
        <w:rPr>
          <w:rFonts w:cs="Times New Roman"/>
          <w:szCs w:val="22"/>
          <w:lang w:val="es-ES" w:eastAsia="es-ES"/>
        </w:rPr>
        <w:t>publicarà</w:t>
      </w:r>
      <w:proofErr w:type="spellEnd"/>
      <w:r w:rsidRPr="00470502">
        <w:rPr>
          <w:rFonts w:cs="Times New Roman"/>
          <w:szCs w:val="22"/>
          <w:lang w:val="es-ES" w:eastAsia="es-ES"/>
        </w:rPr>
        <w:t xml:space="preserve"> des de que </w:t>
      </w:r>
      <w:proofErr w:type="spellStart"/>
      <w:r w:rsidRPr="00470502">
        <w:rPr>
          <w:rFonts w:cs="Times New Roman"/>
          <w:szCs w:val="22"/>
          <w:lang w:val="es-ES" w:eastAsia="es-ES"/>
        </w:rPr>
        <w:t>estigui</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constància</w:t>
      </w:r>
      <w:proofErr w:type="spellEnd"/>
      <w:r w:rsidRPr="00470502">
        <w:rPr>
          <w:rFonts w:cs="Times New Roman"/>
          <w:szCs w:val="22"/>
          <w:lang w:val="es-ES" w:eastAsia="es-ES"/>
        </w:rPr>
        <w:t xml:space="preserve"> de la data de </w:t>
      </w:r>
      <w:proofErr w:type="spellStart"/>
      <w:r w:rsidRPr="00470502">
        <w:rPr>
          <w:rFonts w:cs="Times New Roman"/>
          <w:szCs w:val="22"/>
          <w:lang w:val="es-ES" w:eastAsia="es-ES"/>
        </w:rPr>
        <w:t>publicació</w:t>
      </w:r>
      <w:proofErr w:type="spellEnd"/>
      <w:r w:rsidRPr="00470502">
        <w:rPr>
          <w:rFonts w:cs="Times New Roman"/>
          <w:szCs w:val="22"/>
          <w:lang w:val="es-ES" w:eastAsia="es-ES"/>
        </w:rPr>
        <w:t xml:space="preserve"> en el DOUE o es </w:t>
      </w:r>
      <w:proofErr w:type="spellStart"/>
      <w:r w:rsidRPr="00470502">
        <w:rPr>
          <w:rFonts w:cs="Times New Roman"/>
          <w:szCs w:val="22"/>
          <w:lang w:val="es-ES" w:eastAsia="es-ES"/>
        </w:rPr>
        <w:t>publicarà</w:t>
      </w:r>
      <w:proofErr w:type="spellEnd"/>
      <w:r w:rsidRPr="00470502">
        <w:rPr>
          <w:rFonts w:cs="Times New Roman"/>
          <w:szCs w:val="22"/>
          <w:lang w:val="es-ES" w:eastAsia="es-ES"/>
        </w:rPr>
        <w:t xml:space="preserve">, si </w:t>
      </w:r>
      <w:proofErr w:type="spellStart"/>
      <w:r w:rsidRPr="00470502">
        <w:rPr>
          <w:rFonts w:cs="Times New Roman"/>
          <w:szCs w:val="22"/>
          <w:lang w:val="es-ES" w:eastAsia="es-ES"/>
        </w:rPr>
        <w:t>l’òrgan</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contractació</w:t>
      </w:r>
      <w:proofErr w:type="spellEnd"/>
      <w:r w:rsidRPr="00470502">
        <w:rPr>
          <w:rFonts w:cs="Times New Roman"/>
          <w:szCs w:val="22"/>
          <w:lang w:val="es-ES" w:eastAsia="es-ES"/>
        </w:rPr>
        <w:t xml:space="preserve"> no ha </w:t>
      </w:r>
      <w:proofErr w:type="spellStart"/>
      <w:r w:rsidRPr="00470502">
        <w:rPr>
          <w:rFonts w:cs="Times New Roman"/>
          <w:szCs w:val="22"/>
          <w:lang w:val="es-ES" w:eastAsia="es-ES"/>
        </w:rPr>
        <w:t>rebut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notificació</w:t>
      </w:r>
      <w:proofErr w:type="spellEnd"/>
      <w:r w:rsidRPr="00470502">
        <w:rPr>
          <w:rFonts w:cs="Times New Roman"/>
          <w:szCs w:val="22"/>
          <w:lang w:val="es-ES" w:eastAsia="es-ES"/>
        </w:rPr>
        <w:t xml:space="preserve"> de la </w:t>
      </w:r>
      <w:proofErr w:type="spellStart"/>
      <w:r w:rsidRPr="00470502">
        <w:rPr>
          <w:rFonts w:cs="Times New Roman"/>
          <w:szCs w:val="22"/>
          <w:lang w:val="es-ES" w:eastAsia="es-ES"/>
        </w:rPr>
        <w:t>seva</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publicació</w:t>
      </w:r>
      <w:proofErr w:type="spellEnd"/>
      <w:r w:rsidRPr="00470502">
        <w:rPr>
          <w:rFonts w:cs="Times New Roman"/>
          <w:szCs w:val="22"/>
          <w:lang w:val="es-ES" w:eastAsia="es-ES"/>
        </w:rPr>
        <w:t xml:space="preserve">, al </w:t>
      </w:r>
      <w:proofErr w:type="spellStart"/>
      <w:r w:rsidRPr="00470502">
        <w:rPr>
          <w:rFonts w:cs="Times New Roman"/>
          <w:szCs w:val="22"/>
          <w:lang w:val="es-ES" w:eastAsia="es-ES"/>
        </w:rPr>
        <w:t>cap</w:t>
      </w:r>
      <w:proofErr w:type="spellEnd"/>
      <w:r w:rsidRPr="00470502">
        <w:rPr>
          <w:rFonts w:cs="Times New Roman"/>
          <w:szCs w:val="22"/>
          <w:lang w:val="es-ES" w:eastAsia="es-ES"/>
        </w:rPr>
        <w:t xml:space="preserve"> de 48 </w:t>
      </w:r>
      <w:proofErr w:type="spellStart"/>
      <w:r w:rsidRPr="00470502">
        <w:rPr>
          <w:rFonts w:cs="Times New Roman"/>
          <w:szCs w:val="22"/>
          <w:lang w:val="es-ES" w:eastAsia="es-ES"/>
        </w:rPr>
        <w:t>hores</w:t>
      </w:r>
      <w:proofErr w:type="spellEnd"/>
      <w:r w:rsidRPr="00470502">
        <w:rPr>
          <w:rFonts w:cs="Times New Roman"/>
          <w:szCs w:val="22"/>
          <w:lang w:val="es-ES" w:eastAsia="es-ES"/>
        </w:rPr>
        <w:t xml:space="preserve"> de la </w:t>
      </w:r>
      <w:proofErr w:type="spellStart"/>
      <w:r w:rsidRPr="00470502">
        <w:rPr>
          <w:rFonts w:cs="Times New Roman"/>
          <w:szCs w:val="22"/>
          <w:lang w:val="es-ES" w:eastAsia="es-ES"/>
        </w:rPr>
        <w:t>confirmació</w:t>
      </w:r>
      <w:proofErr w:type="spellEnd"/>
      <w:r w:rsidRPr="00470502">
        <w:rPr>
          <w:rFonts w:cs="Times New Roman"/>
          <w:szCs w:val="22"/>
          <w:lang w:val="es-ES" w:eastAsia="es-ES"/>
        </w:rPr>
        <w:t xml:space="preserve"> de la </w:t>
      </w:r>
      <w:proofErr w:type="spellStart"/>
      <w:r w:rsidRPr="00470502">
        <w:rPr>
          <w:rFonts w:cs="Times New Roman"/>
          <w:szCs w:val="22"/>
          <w:lang w:val="es-ES" w:eastAsia="es-ES"/>
        </w:rPr>
        <w:t>recepció</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l’anunci</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enviat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article</w:t>
      </w:r>
      <w:proofErr w:type="spellEnd"/>
      <w:r w:rsidRPr="00470502">
        <w:rPr>
          <w:rFonts w:cs="Times New Roman"/>
          <w:szCs w:val="22"/>
          <w:lang w:val="es-ES" w:eastAsia="es-ES"/>
        </w:rPr>
        <w:t xml:space="preserve"> 135.3 de la LCSP).</w:t>
      </w:r>
    </w:p>
    <w:p w:rsidR="00470502" w:rsidRPr="00470502" w:rsidRDefault="00470502" w:rsidP="00470502">
      <w:pPr>
        <w:jc w:val="both"/>
        <w:rPr>
          <w:rFonts w:cs="Times New Roman"/>
          <w:sz w:val="20"/>
          <w:lang w:val="es-ES" w:eastAsia="es-ES"/>
        </w:rPr>
      </w:pPr>
    </w:p>
    <w:p w:rsidR="00470502" w:rsidRPr="00470502" w:rsidRDefault="00470502" w:rsidP="00470502">
      <w:pPr>
        <w:jc w:val="both"/>
        <w:rPr>
          <w:rFonts w:cs="Times New Roman"/>
          <w:szCs w:val="22"/>
          <w:lang w:val="es-ES" w:eastAsia="es-ES"/>
        </w:rPr>
      </w:pPr>
      <w:proofErr w:type="spellStart"/>
      <w:r w:rsidRPr="00470502">
        <w:rPr>
          <w:rFonts w:cs="Times New Roman"/>
          <w:szCs w:val="22"/>
          <w:lang w:val="es-ES" w:eastAsia="es-ES"/>
        </w:rPr>
        <w:t>L’anunci</w:t>
      </w:r>
      <w:proofErr w:type="spellEnd"/>
      <w:r w:rsidRPr="00470502">
        <w:rPr>
          <w:rFonts w:cs="Times New Roman"/>
          <w:szCs w:val="22"/>
          <w:lang w:val="es-ES" w:eastAsia="es-ES"/>
        </w:rPr>
        <w:t xml:space="preserve"> en el Perfil del </w:t>
      </w:r>
      <w:proofErr w:type="spellStart"/>
      <w:r w:rsidRPr="00470502">
        <w:rPr>
          <w:rFonts w:cs="Times New Roman"/>
          <w:szCs w:val="22"/>
          <w:lang w:val="es-ES" w:eastAsia="es-ES"/>
        </w:rPr>
        <w:t>Contractant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indicarà</w:t>
      </w:r>
      <w:proofErr w:type="spellEnd"/>
      <w:r w:rsidRPr="00470502">
        <w:rPr>
          <w:rFonts w:cs="Times New Roman"/>
          <w:szCs w:val="22"/>
          <w:lang w:val="es-ES" w:eastAsia="es-ES"/>
        </w:rPr>
        <w:t xml:space="preserve"> la data i </w:t>
      </w:r>
      <w:proofErr w:type="spellStart"/>
      <w:r w:rsidRPr="00470502">
        <w:rPr>
          <w:rFonts w:cs="Times New Roman"/>
          <w:szCs w:val="22"/>
          <w:lang w:val="es-ES" w:eastAsia="es-ES"/>
        </w:rPr>
        <w:t>l’hora</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límit</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presentació</w:t>
      </w:r>
      <w:proofErr w:type="spellEnd"/>
      <w:r w:rsidRPr="00470502">
        <w:rPr>
          <w:rFonts w:cs="Times New Roman"/>
          <w:szCs w:val="22"/>
          <w:lang w:val="es-ES" w:eastAsia="es-ES"/>
        </w:rPr>
        <w:t xml:space="preserve"> de les </w:t>
      </w:r>
      <w:proofErr w:type="spellStart"/>
      <w:r w:rsidRPr="00470502">
        <w:rPr>
          <w:rFonts w:cs="Times New Roman"/>
          <w:szCs w:val="22"/>
          <w:lang w:val="es-ES" w:eastAsia="es-ES"/>
        </w:rPr>
        <w:t>proposicions</w:t>
      </w:r>
      <w:proofErr w:type="spellEnd"/>
      <w:r w:rsidRPr="00470502">
        <w:rPr>
          <w:rFonts w:cs="Times New Roman"/>
          <w:szCs w:val="22"/>
          <w:lang w:val="es-ES" w:eastAsia="es-ES"/>
        </w:rPr>
        <w:t xml:space="preserve">. En </w:t>
      </w:r>
      <w:proofErr w:type="spellStart"/>
      <w:r w:rsidRPr="00470502">
        <w:rPr>
          <w:rFonts w:cs="Times New Roman"/>
          <w:szCs w:val="22"/>
          <w:lang w:val="es-ES" w:eastAsia="es-ES"/>
        </w:rPr>
        <w:t>tot</w:t>
      </w:r>
      <w:proofErr w:type="spellEnd"/>
      <w:r w:rsidRPr="00470502">
        <w:rPr>
          <w:rFonts w:cs="Times New Roman"/>
          <w:szCs w:val="22"/>
          <w:lang w:val="es-ES" w:eastAsia="es-ES"/>
        </w:rPr>
        <w:t xml:space="preserve"> cas, el </w:t>
      </w:r>
      <w:proofErr w:type="spellStart"/>
      <w:r w:rsidRPr="00470502">
        <w:rPr>
          <w:rFonts w:cs="Times New Roman"/>
          <w:szCs w:val="22"/>
          <w:lang w:val="es-ES" w:eastAsia="es-ES"/>
        </w:rPr>
        <w:t>termini</w:t>
      </w:r>
      <w:proofErr w:type="spellEnd"/>
      <w:r w:rsidRPr="00470502">
        <w:rPr>
          <w:rFonts w:cs="Times New Roman"/>
          <w:szCs w:val="22"/>
          <w:lang w:val="es-ES" w:eastAsia="es-ES"/>
        </w:rPr>
        <w:t xml:space="preserve"> per presentar ofertes en </w:t>
      </w:r>
      <w:proofErr w:type="spellStart"/>
      <w:r w:rsidRPr="00470502">
        <w:rPr>
          <w:rFonts w:cs="Times New Roman"/>
          <w:szCs w:val="22"/>
          <w:lang w:val="es-ES" w:eastAsia="es-ES"/>
        </w:rPr>
        <w:t>aquesta</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licitació</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finalitzarà</w:t>
      </w:r>
      <w:proofErr w:type="spellEnd"/>
      <w:r w:rsidRPr="00470502">
        <w:rPr>
          <w:rFonts w:cs="Times New Roman"/>
          <w:szCs w:val="22"/>
          <w:lang w:val="es-ES" w:eastAsia="es-ES"/>
        </w:rPr>
        <w:t xml:space="preserve"> a les 13:00:00 </w:t>
      </w:r>
      <w:proofErr w:type="spellStart"/>
      <w:r w:rsidRPr="00470502">
        <w:rPr>
          <w:rFonts w:cs="Times New Roman"/>
          <w:szCs w:val="22"/>
          <w:lang w:val="es-ES" w:eastAsia="es-ES"/>
        </w:rPr>
        <w:t>hores</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l’endemà</w:t>
      </w:r>
      <w:proofErr w:type="spellEnd"/>
      <w:r w:rsidRPr="00470502">
        <w:rPr>
          <w:rFonts w:cs="Times New Roman"/>
          <w:szCs w:val="22"/>
          <w:lang w:val="es-ES" w:eastAsia="es-ES"/>
        </w:rPr>
        <w:t xml:space="preserve"> del </w:t>
      </w:r>
      <w:proofErr w:type="spellStart"/>
      <w:r w:rsidRPr="00470502">
        <w:rPr>
          <w:rFonts w:cs="Times New Roman"/>
          <w:szCs w:val="22"/>
          <w:lang w:val="es-ES" w:eastAsia="es-ES"/>
        </w:rPr>
        <w:t>darrer</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dia</w:t>
      </w:r>
      <w:proofErr w:type="spellEnd"/>
      <w:r w:rsidRPr="00470502">
        <w:rPr>
          <w:rFonts w:cs="Times New Roman"/>
          <w:szCs w:val="22"/>
          <w:lang w:val="es-ES" w:eastAsia="es-ES"/>
        </w:rPr>
        <w:t xml:space="preserve"> de manera que les ofertes </w:t>
      </w:r>
      <w:proofErr w:type="spellStart"/>
      <w:r w:rsidRPr="00470502">
        <w:rPr>
          <w:rFonts w:cs="Times New Roman"/>
          <w:szCs w:val="22"/>
          <w:lang w:val="es-ES" w:eastAsia="es-ES"/>
        </w:rPr>
        <w:t>rebudes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amb</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posterioritat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és</w:t>
      </w:r>
      <w:proofErr w:type="spellEnd"/>
      <w:r w:rsidRPr="00470502">
        <w:rPr>
          <w:rFonts w:cs="Times New Roman"/>
          <w:szCs w:val="22"/>
          <w:lang w:val="es-ES" w:eastAsia="es-ES"/>
        </w:rPr>
        <w:t xml:space="preserve"> a </w:t>
      </w:r>
      <w:proofErr w:type="spellStart"/>
      <w:r w:rsidRPr="00470502">
        <w:rPr>
          <w:rFonts w:cs="Times New Roman"/>
          <w:szCs w:val="22"/>
          <w:lang w:val="es-ES" w:eastAsia="es-ES"/>
        </w:rPr>
        <w:t>dir</w:t>
      </w:r>
      <w:proofErr w:type="spellEnd"/>
      <w:r w:rsidRPr="00470502">
        <w:rPr>
          <w:rFonts w:cs="Times New Roman"/>
          <w:szCs w:val="22"/>
          <w:lang w:val="es-ES" w:eastAsia="es-ES"/>
        </w:rPr>
        <w:t xml:space="preserve">, a les 13:00:01 </w:t>
      </w:r>
      <w:proofErr w:type="spellStart"/>
      <w:r w:rsidRPr="00470502">
        <w:rPr>
          <w:rFonts w:cs="Times New Roman"/>
          <w:szCs w:val="22"/>
          <w:lang w:val="es-ES" w:eastAsia="es-ES"/>
        </w:rPr>
        <w:t>hores</w:t>
      </w:r>
      <w:proofErr w:type="spellEnd"/>
      <w:r w:rsidRPr="00470502">
        <w:rPr>
          <w:rFonts w:cs="Times New Roman"/>
          <w:szCs w:val="22"/>
          <w:lang w:val="es-ES" w:eastAsia="es-ES"/>
        </w:rPr>
        <w:t xml:space="preserve"> en </w:t>
      </w:r>
      <w:proofErr w:type="spellStart"/>
      <w:r w:rsidRPr="00470502">
        <w:rPr>
          <w:rFonts w:cs="Times New Roman"/>
          <w:szCs w:val="22"/>
          <w:lang w:val="es-ES" w:eastAsia="es-ES"/>
        </w:rPr>
        <w:t>endavant</w:t>
      </w:r>
      <w:proofErr w:type="spellEnd"/>
      <w:r w:rsidRPr="00470502">
        <w:rPr>
          <w:rFonts w:cs="Times New Roman"/>
          <w:szCs w:val="22"/>
          <w:lang w:val="es-ES" w:eastAsia="es-ES"/>
        </w:rPr>
        <w:t xml:space="preserve">) es consideraran </w:t>
      </w:r>
      <w:proofErr w:type="spellStart"/>
      <w:r w:rsidRPr="00470502">
        <w:rPr>
          <w:rFonts w:cs="Times New Roman"/>
          <w:szCs w:val="22"/>
          <w:lang w:val="es-ES" w:eastAsia="es-ES"/>
        </w:rPr>
        <w:t>extemporànies</w:t>
      </w:r>
      <w:proofErr w:type="spellEnd"/>
      <w:r w:rsidRPr="00470502">
        <w:rPr>
          <w:rFonts w:cs="Times New Roman"/>
          <w:szCs w:val="22"/>
          <w:lang w:val="es-ES" w:eastAsia="es-ES"/>
        </w:rPr>
        <w:t>.</w:t>
      </w:r>
    </w:p>
    <w:p w:rsidR="00470502" w:rsidRPr="00470502" w:rsidRDefault="00470502" w:rsidP="00470502">
      <w:pPr>
        <w:jc w:val="both"/>
        <w:rPr>
          <w:rFonts w:cs="Times New Roman"/>
          <w:szCs w:val="22"/>
          <w:lang w:eastAsia="es-ES"/>
        </w:rPr>
      </w:pPr>
      <w:r w:rsidRPr="00470502">
        <w:rPr>
          <w:rFonts w:cs="Times New Roman"/>
          <w:szCs w:val="22"/>
          <w:lang w:eastAsia="es-ES"/>
        </w:rPr>
        <w:t>Es recomana que la presentació d’ofertes es realitzi amb l’antelació suficient que permeti resoldre possibles incidències durant la preparació o enviament de l’oferta.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470502" w:rsidRPr="00470502" w:rsidRDefault="00470502" w:rsidP="00470502">
      <w:pPr>
        <w:jc w:val="both"/>
        <w:rPr>
          <w:rFonts w:cs="Times New Roman"/>
          <w:b/>
          <w:szCs w:val="22"/>
          <w:lang w:eastAsia="es-ES"/>
        </w:rPr>
      </w:pPr>
    </w:p>
    <w:p w:rsidR="00470502" w:rsidRPr="00470502" w:rsidRDefault="00470502" w:rsidP="00470502">
      <w:pPr>
        <w:numPr>
          <w:ilvl w:val="0"/>
          <w:numId w:val="6"/>
        </w:numPr>
        <w:contextualSpacing/>
        <w:jc w:val="both"/>
        <w:rPr>
          <w:rFonts w:cs="Times New Roman"/>
          <w:b/>
          <w:szCs w:val="22"/>
          <w:lang w:eastAsia="es-ES"/>
        </w:rPr>
      </w:pPr>
      <w:r w:rsidRPr="00470502">
        <w:rPr>
          <w:rFonts w:cs="Times New Roman"/>
          <w:b/>
          <w:szCs w:val="22"/>
          <w:lang w:eastAsia="es-ES"/>
        </w:rPr>
        <w:t>Documents a presentar pels licitadors, així com la forma i contingut de les proposicions</w:t>
      </w:r>
    </w:p>
    <w:p w:rsidR="00470502" w:rsidRPr="00470502" w:rsidRDefault="00470502" w:rsidP="00470502">
      <w:pPr>
        <w:jc w:val="both"/>
        <w:rPr>
          <w:rFonts w:cs="Times New Roman"/>
          <w:b/>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13.1. Documentació que ha de constar en el sobre  A</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L’acreditació de la capacitat d’obrar de l’empresa i la selva solvència s’haurà de fer a través de: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a. </w:t>
      </w:r>
      <w:r w:rsidRPr="00470502">
        <w:rPr>
          <w:rFonts w:cs="Times New Roman"/>
          <w:szCs w:val="22"/>
          <w:u w:val="single"/>
          <w:lang w:eastAsia="es-ES"/>
        </w:rPr>
        <w:t>L’aportació del Document Europeu Únic de Contractació (DEUC):</w:t>
      </w:r>
    </w:p>
    <w:p w:rsidR="00470502" w:rsidRPr="00470502" w:rsidRDefault="00470502" w:rsidP="00470502">
      <w:pPr>
        <w:jc w:val="both"/>
        <w:rPr>
          <w:rFonts w:cs="Times New Roman"/>
          <w:szCs w:val="22"/>
          <w:lang w:eastAsia="es-ES"/>
        </w:rPr>
      </w:pPr>
      <w:r w:rsidRPr="00470502">
        <w:rPr>
          <w:rFonts w:cs="Times New Roman"/>
          <w:szCs w:val="22"/>
          <w:lang w:eastAsia="es-ES"/>
        </w:rPr>
        <w:t>Les empreses licitadores han de presentar el Document europeu únic de contractació (DEUC), el qual s’adjunta com a annex a aquest plec , mitjançant el qual declaren el següent: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Que la societat està constituïda vàlidament i que de conformitat amb el seu objecte social es pot presentar a la licitació, així com que la persona signatària del DEUC té la deguda representació per presentar la proposició i el DEUC;</w:t>
      </w:r>
    </w:p>
    <w:p w:rsidR="00470502" w:rsidRPr="00470502" w:rsidRDefault="00470502" w:rsidP="00470502">
      <w:pPr>
        <w:jc w:val="both"/>
        <w:rPr>
          <w:rFonts w:cs="Times New Roman"/>
          <w:szCs w:val="22"/>
          <w:lang w:eastAsia="es-ES"/>
        </w:rPr>
      </w:pPr>
      <w:r w:rsidRPr="00470502">
        <w:rPr>
          <w:rFonts w:cs="Times New Roman"/>
          <w:szCs w:val="22"/>
          <w:lang w:eastAsia="es-ES"/>
        </w:rPr>
        <w:t>- Que compleix els requisits de solvència econòmica i financera, i tècnica i professional, de conformitat amb els requisits mínims exigits en aquest plec;</w:t>
      </w:r>
    </w:p>
    <w:p w:rsidR="00470502" w:rsidRPr="00470502" w:rsidRDefault="00470502" w:rsidP="00470502">
      <w:pPr>
        <w:jc w:val="both"/>
        <w:rPr>
          <w:rFonts w:cs="Times New Roman"/>
          <w:szCs w:val="22"/>
          <w:lang w:eastAsia="es-ES"/>
        </w:rPr>
      </w:pPr>
      <w:r w:rsidRPr="00470502">
        <w:rPr>
          <w:rFonts w:cs="Times New Roman"/>
          <w:szCs w:val="22"/>
          <w:lang w:eastAsia="es-ES"/>
        </w:rPr>
        <w:t>- Que no està incursa en prohibició de contractar;</w:t>
      </w:r>
    </w:p>
    <w:p w:rsidR="00470502" w:rsidRPr="00470502" w:rsidRDefault="00470502" w:rsidP="00470502">
      <w:pPr>
        <w:jc w:val="both"/>
        <w:rPr>
          <w:rFonts w:cs="Times New Roman"/>
          <w:szCs w:val="22"/>
          <w:lang w:eastAsia="es-ES"/>
        </w:rPr>
      </w:pPr>
      <w:r w:rsidRPr="00470502">
        <w:rPr>
          <w:rFonts w:cs="Times New Roman"/>
          <w:szCs w:val="22"/>
          <w:lang w:eastAsia="es-ES"/>
        </w:rPr>
        <w:t>- Que compleix amb la resta de requisits que s’estableixen en aquest plec i que es poden acreditar mitjançant el DEUC.</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470502">
        <w:rPr>
          <w:rFonts w:cs="Times New Roman"/>
          <w:szCs w:val="22"/>
          <w:lang w:eastAsia="es-ES"/>
        </w:rPr>
        <w:t>pre</w:t>
      </w:r>
      <w:proofErr w:type="spellEnd"/>
      <w:r w:rsidRPr="00470502">
        <w:rPr>
          <w:rFonts w:cs="Times New Roman"/>
          <w:szCs w:val="22"/>
          <w:lang w:eastAsia="es-ES"/>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w:t>
      </w:r>
      <w:r w:rsidRPr="00470502">
        <w:rPr>
          <w:rFonts w:cs="Times New Roman"/>
          <w:szCs w:val="22"/>
          <w:lang w:eastAsia="es-ES"/>
        </w:rPr>
        <w:lastRenderedPageBreak/>
        <w:t>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empreses disposen de l’enllaç següent per obtenir el DEUC en català:</w:t>
      </w:r>
    </w:p>
    <w:p w:rsidR="00470502" w:rsidRPr="00470502" w:rsidRDefault="0007274A" w:rsidP="00470502">
      <w:pPr>
        <w:jc w:val="both"/>
        <w:rPr>
          <w:rFonts w:cs="Times New Roman"/>
          <w:szCs w:val="22"/>
          <w:lang w:eastAsia="es-ES"/>
        </w:rPr>
      </w:pPr>
      <w:hyperlink r:id="rId15" w:history="1">
        <w:r w:rsidR="00470502" w:rsidRPr="00470502">
          <w:rPr>
            <w:rFonts w:cs="Times New Roman"/>
            <w:color w:val="0000FF"/>
            <w:szCs w:val="22"/>
            <w:u w:val="single"/>
            <w:lang w:val="es-ES" w:eastAsia="es-ES"/>
          </w:rPr>
          <w:t>https://contractacio.gencat.cat/web/.content/inici/tramits-serveis/document/document-europeu-unic-contractacio.pdf</w:t>
        </w:r>
      </w:hyperlink>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b. </w:t>
      </w:r>
      <w:r w:rsidRPr="00470502">
        <w:rPr>
          <w:rFonts w:cs="Times New Roman"/>
          <w:szCs w:val="22"/>
          <w:u w:val="single"/>
          <w:lang w:eastAsia="es-ES"/>
        </w:rPr>
        <w:t>Compromís d’adscripció de mitjans materials i/o personals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c. </w:t>
      </w:r>
      <w:r w:rsidRPr="00470502">
        <w:rPr>
          <w:rFonts w:cs="Times New Roman"/>
          <w:szCs w:val="22"/>
          <w:u w:val="single"/>
          <w:lang w:eastAsia="es-ES"/>
        </w:rPr>
        <w:t>Declaració de submissió als jutjats i tribunals espanyols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empreses estrangeres han d’aportar una declaració de submissió als jutjats i tribunals espanyols de qualsevol ordre per a totes les incidències que puguin sorgir del contracte, amb renúncia expressa al seu fur propi.</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d. </w:t>
      </w:r>
      <w:r w:rsidRPr="00470502">
        <w:rPr>
          <w:rFonts w:cs="Times New Roman"/>
          <w:szCs w:val="22"/>
          <w:u w:val="single"/>
          <w:lang w:eastAsia="es-ES"/>
        </w:rPr>
        <w:t>Declaració d’absència de conflicte d’interessos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Declaració dels administradors de l’empresa de conformitat amb l’annex V d’aquest PCAP.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b/>
          <w:bCs/>
          <w:szCs w:val="22"/>
          <w:lang w:eastAsia="es-ES"/>
        </w:rPr>
      </w:pPr>
      <w:r w:rsidRPr="00470502">
        <w:rPr>
          <w:rFonts w:cs="Times New Roman"/>
          <w:b/>
          <w:bCs/>
          <w:szCs w:val="22"/>
          <w:lang w:eastAsia="es-ES"/>
        </w:rPr>
        <w:t>13.2. Documentació que ha de constar en el sobre B</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L’empresa licitadora haurà de presentar la documentació que doni resposta als apartats de la clàusula 10.2 d’aquest PCAP.( projecte qualitatiu i proposta d’Intervenció)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Pel que fa a les característiques de les ofertes presentades pels licitadors aquests hauran d’indicar, motivadament, quines parts són confidencials, de conformitat amb l’annex IV d’aquest plec.</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Pel que fa a les característiques de les ofertes presentades pels licitadors aquests hauran d’indicar, motivadament, quines parts són confidencials, de conformitat amb l’annex IV d’aquest plec.</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13.3. Documentació que ha de constar en el sobre C</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S’haurà de presentar mitjançant declaració responsable d’un representant legal de l’empresa, amb poders suficients, de conformitat amb el model de l’Annex I d’aquests plecs.</w:t>
      </w: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17"/>
        </w:numPr>
        <w:contextualSpacing/>
        <w:jc w:val="both"/>
        <w:rPr>
          <w:rFonts w:cs="Times New Roman"/>
          <w:szCs w:val="22"/>
          <w:lang w:eastAsia="es-ES"/>
        </w:rPr>
      </w:pPr>
      <w:r w:rsidRPr="00470502">
        <w:rPr>
          <w:rFonts w:cs="Times New Roman"/>
          <w:bCs/>
          <w:szCs w:val="22"/>
          <w:lang w:eastAsia="es-ES"/>
        </w:rPr>
        <w:t>Resta de criteris automàtics.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13.4. Conseqüències de la presentació i de la retirada indeguda de la proposició</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La proposició que resulti adjudicatària en aquest procediment, en tots aquells aspectes que siguin presos en consideració en el procés de valoració de les ofertes i que determini </w:t>
      </w:r>
      <w:r w:rsidRPr="00470502">
        <w:rPr>
          <w:rFonts w:cs="Times New Roman"/>
          <w:szCs w:val="22"/>
          <w:lang w:eastAsia="es-ES"/>
        </w:rPr>
        <w:lastRenderedPageBreak/>
        <w:t>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Mode de presentació de les proposicions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proposicions (sobres A, B i C) s’hauran de presentar electrònicament. Les proposicions que no es presentin per mitjans electrònics, en la forma que determina aquest plec, seran excloses.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470502">
        <w:rPr>
          <w:rFonts w:cs="Times New Roman"/>
          <w:szCs w:val="22"/>
          <w:lang w:eastAsia="es-ES"/>
        </w:rPr>
        <w:t>winzip</w:t>
      </w:r>
      <w:proofErr w:type="spellEnd"/>
      <w:r w:rsidRPr="00470502">
        <w:rPr>
          <w:rFonts w:cs="Times New Roman"/>
          <w:szCs w:val="22"/>
          <w:lang w:eastAsia="es-ES"/>
        </w:rPr>
        <w:t xml:space="preserve"> o </w:t>
      </w:r>
      <w:proofErr w:type="spellStart"/>
      <w:r w:rsidRPr="00470502">
        <w:rPr>
          <w:rFonts w:cs="Times New Roman"/>
          <w:szCs w:val="22"/>
          <w:lang w:eastAsia="es-ES"/>
        </w:rPr>
        <w:t>winrar</w:t>
      </w:r>
      <w:proofErr w:type="spellEnd"/>
      <w:r w:rsidRPr="00470502">
        <w:rPr>
          <w:rFonts w:cs="Times New Roman"/>
          <w:szCs w:val="22"/>
          <w:lang w:eastAsia="es-ES"/>
        </w:rPr>
        <w:t xml:space="preserve"> de partició automàtica) i sense incorporar cap tipus de contrasenya. Els arxius resultants de la partició s’incorporaran, numerats, en l’apartat “altra documentació” (part 1 de 2, part 2 de 2).</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Mesa de contractació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Mesa de contractació estarà integrada per: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Presidenta de la mesa:  Ana Maria Moyano </w:t>
      </w:r>
      <w:proofErr w:type="spellStart"/>
      <w:r w:rsidRPr="00470502">
        <w:rPr>
          <w:rFonts w:cs="Times New Roman"/>
          <w:szCs w:val="22"/>
          <w:lang w:eastAsia="es-ES"/>
        </w:rPr>
        <w:t>Caballero,La</w:t>
      </w:r>
      <w:proofErr w:type="spellEnd"/>
      <w:r w:rsidRPr="00470502">
        <w:rPr>
          <w:rFonts w:cs="Times New Roman"/>
          <w:szCs w:val="22"/>
          <w:lang w:eastAsia="es-ES"/>
        </w:rPr>
        <w:t xml:space="preserve"> cap de contractació i compres</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Vocal tècnic: Ana Bernat, la tècnica d’ensenyament </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Vocal tècnic: Joan de la </w:t>
      </w:r>
      <w:proofErr w:type="spellStart"/>
      <w:r w:rsidRPr="00470502">
        <w:rPr>
          <w:rFonts w:cs="Times New Roman"/>
          <w:szCs w:val="22"/>
          <w:lang w:eastAsia="es-ES"/>
        </w:rPr>
        <w:t>Vega,el</w:t>
      </w:r>
      <w:proofErr w:type="spellEnd"/>
      <w:r w:rsidRPr="00470502">
        <w:rPr>
          <w:rFonts w:cs="Times New Roman"/>
          <w:szCs w:val="22"/>
          <w:lang w:eastAsia="es-ES"/>
        </w:rPr>
        <w:t xml:space="preserve"> cap d’ensenyament.</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Vocal jurídic: Elisa Almirall </w:t>
      </w:r>
      <w:proofErr w:type="spellStart"/>
      <w:r w:rsidRPr="00470502">
        <w:rPr>
          <w:rFonts w:cs="Times New Roman"/>
          <w:szCs w:val="22"/>
          <w:lang w:eastAsia="es-ES"/>
        </w:rPr>
        <w:t>Gayo</w:t>
      </w:r>
      <w:proofErr w:type="spellEnd"/>
      <w:r w:rsidRPr="00470502">
        <w:rPr>
          <w:rFonts w:cs="Times New Roman"/>
          <w:szCs w:val="22"/>
          <w:lang w:eastAsia="es-ES"/>
        </w:rPr>
        <w:t>, la secretària general de l’Ajuntament.</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Vocal </w:t>
      </w:r>
      <w:proofErr w:type="spellStart"/>
      <w:r w:rsidRPr="00470502">
        <w:rPr>
          <w:rFonts w:cs="Times New Roman"/>
          <w:szCs w:val="22"/>
          <w:lang w:eastAsia="es-ES"/>
        </w:rPr>
        <w:t>econòmic:Mercè</w:t>
      </w:r>
      <w:proofErr w:type="spellEnd"/>
      <w:r w:rsidRPr="00470502">
        <w:rPr>
          <w:rFonts w:cs="Times New Roman"/>
          <w:szCs w:val="22"/>
          <w:lang w:eastAsia="es-ES"/>
        </w:rPr>
        <w:t xml:space="preserve"> </w:t>
      </w:r>
      <w:proofErr w:type="spellStart"/>
      <w:r w:rsidRPr="00470502">
        <w:rPr>
          <w:rFonts w:cs="Times New Roman"/>
          <w:szCs w:val="22"/>
          <w:lang w:eastAsia="es-ES"/>
        </w:rPr>
        <w:t>Barraca,la</w:t>
      </w:r>
      <w:proofErr w:type="spellEnd"/>
      <w:r w:rsidRPr="00470502">
        <w:rPr>
          <w:rFonts w:cs="Times New Roman"/>
          <w:szCs w:val="22"/>
          <w:lang w:eastAsia="es-ES"/>
        </w:rPr>
        <w:t xml:space="preserve"> Interventora accidental</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Secretaria de la mesa de contractació, Eva </w:t>
      </w:r>
      <w:proofErr w:type="spellStart"/>
      <w:r w:rsidRPr="00470502">
        <w:rPr>
          <w:rFonts w:cs="Times New Roman"/>
          <w:szCs w:val="22"/>
          <w:lang w:eastAsia="es-ES"/>
        </w:rPr>
        <w:t>Magriña</w:t>
      </w:r>
      <w:proofErr w:type="spellEnd"/>
      <w:r w:rsidRPr="00470502">
        <w:rPr>
          <w:rFonts w:cs="Times New Roman"/>
          <w:szCs w:val="22"/>
          <w:lang w:eastAsia="es-ES"/>
        </w:rPr>
        <w:t>, administrativa del departament de Contractació i compres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Règim de funcionament de les sessions de la mesa i classificació de les ofertes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Es publicarà la composició de la mesa amb anterioritat a la celebració de la primera sessió als efectes d’allò que estableix l’article 24 de la Llei 40/2015, d’1 d’octubre, de règim jurídic del sector públic.</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16.1. Obertura del sobre A</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D’aquesta actuació, se’n deixarà constància en l’acta que necessàriament s’haurà d’estendre.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Si la documentació presenta defectes substancials, deficiències materials o omissions no esmenables, no es podrà admetre la proposició.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16.2 Obertura del sobre B</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Es publicarà al Perfil del Contracant l’informe del servei </w:t>
      </w:r>
      <w:proofErr w:type="spellStart"/>
      <w:r w:rsidRPr="00470502">
        <w:rPr>
          <w:rFonts w:cs="Times New Roman"/>
          <w:szCs w:val="22"/>
          <w:lang w:eastAsia="es-ES"/>
        </w:rPr>
        <w:t>tèncic</w:t>
      </w:r>
      <w:proofErr w:type="spellEnd"/>
      <w:r w:rsidRPr="00470502">
        <w:rPr>
          <w:rFonts w:cs="Times New Roman"/>
          <w:szCs w:val="22"/>
          <w:lang w:eastAsia="es-ES"/>
        </w:rPr>
        <w:t xml:space="preserve"> amb la puntuació proposada per als criteris subjectes a judici de valor amb anterioritat a la celebració de la sessió de la mesa d’obertura del sobre C.</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16.3 Obertura del sobre C</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w:t>
      </w:r>
      <w:r w:rsidRPr="00470502">
        <w:rPr>
          <w:rFonts w:cs="Times New Roman"/>
          <w:szCs w:val="22"/>
          <w:lang w:eastAsia="es-ES"/>
        </w:rPr>
        <w:lastRenderedPageBreak/>
        <w:t>admeses o aquelles altres a les quals se les hagi admès sota condició d’esmena d’algun defecte i/o mancança detectada en la documentació presentada dins d’un termini màxim atorgat a l’efecte.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proposta d’adjudicació no crea cap dret en favor del licitador proposat davant l’Ajuntament. No obstant, quan l’ òrgan de contractació no adjudiqui el contracte d’ acord amb la proposta que se li hagi formulat, haurà de motivar la seva decisió.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La proposta de classificació de les proposicions i d’adjudicació del contracte es traslladarà a totes les empreses presentades a la licitació als efectes del tràmit d’audiència previst a l’article 87 del RGLCAP.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Documentació a presentar per l’empresa que hagi presentat la millor oferta relació qualitat – preu</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1- L’acreditació de la capacitat d’obrar de l’empresa s’haurà de fer a través de còpies compulsades de:</w:t>
      </w: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a. Escriptura de constitució i/o d’estatuts de l’empresa, més aquelles escriptures que haguessin modificat posteriorment part de l’articulat dels estatuts de l’empresa.</w:t>
      </w:r>
    </w:p>
    <w:p w:rsidR="00470502" w:rsidRPr="00470502" w:rsidRDefault="00470502" w:rsidP="00470502">
      <w:pPr>
        <w:jc w:val="both"/>
        <w:rPr>
          <w:rFonts w:cs="Times New Roman"/>
          <w:szCs w:val="22"/>
          <w:lang w:eastAsia="es-ES"/>
        </w:rPr>
      </w:pPr>
      <w:r w:rsidRPr="00470502">
        <w:rPr>
          <w:rFonts w:cs="Times New Roman"/>
          <w:szCs w:val="22"/>
          <w:lang w:eastAsia="es-ES"/>
        </w:rPr>
        <w:t>b. NIF de l’empresa</w:t>
      </w:r>
    </w:p>
    <w:p w:rsidR="00470502" w:rsidRPr="00470502" w:rsidRDefault="00470502" w:rsidP="00470502">
      <w:pPr>
        <w:jc w:val="both"/>
        <w:rPr>
          <w:rFonts w:cs="Times New Roman"/>
          <w:szCs w:val="22"/>
          <w:lang w:eastAsia="es-ES"/>
        </w:rPr>
      </w:pPr>
      <w:r w:rsidRPr="00470502">
        <w:rPr>
          <w:rFonts w:cs="Times New Roman"/>
          <w:szCs w:val="22"/>
          <w:lang w:eastAsia="es-ES"/>
        </w:rPr>
        <w:t>c. DNI del representant de l’empresa.</w:t>
      </w:r>
    </w:p>
    <w:p w:rsidR="00470502" w:rsidRPr="00470502" w:rsidRDefault="00470502" w:rsidP="00470502">
      <w:pPr>
        <w:jc w:val="both"/>
        <w:rPr>
          <w:rFonts w:cs="Times New Roman"/>
          <w:szCs w:val="22"/>
          <w:lang w:eastAsia="es-ES"/>
        </w:rPr>
      </w:pPr>
      <w:r w:rsidRPr="00470502">
        <w:rPr>
          <w:rFonts w:cs="Times New Roman"/>
          <w:szCs w:val="22"/>
          <w:lang w:eastAsia="es-ES"/>
        </w:rPr>
        <w:t>d. Escriptura de poders del representant de l’empresa, validats per un lletrat municipal.</w:t>
      </w:r>
    </w:p>
    <w:p w:rsidR="00470502" w:rsidRPr="00470502" w:rsidRDefault="00470502" w:rsidP="00470502">
      <w:pPr>
        <w:jc w:val="both"/>
        <w:rPr>
          <w:rFonts w:cs="Times New Roman"/>
          <w:szCs w:val="22"/>
          <w:lang w:eastAsia="es-ES"/>
        </w:rPr>
      </w:pPr>
      <w:r w:rsidRPr="00470502">
        <w:rPr>
          <w:rFonts w:cs="Times New Roman"/>
          <w:szCs w:val="22"/>
          <w:lang w:eastAsia="es-ES"/>
        </w:rPr>
        <w:t>e. Alta del Impost d’Activitats Econòmiques i darrer rebut pagat, o declaració responsable d’estar exempt de pagament.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La documentació acreditativa de la solvència econòmica i financera i tècnica i professional de conformitat amb allò exigit a la clàusula 9.2 d’aquest plec.</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4- Documentació que acrediti l’àmbit territorial (Model 840) del Impost d’Activitats Econòmiques de l’empresa, (si fos d’àmbit local, s’haurà de donar d’alta a Premià de Mar, si l’empresa factura més d’un milió d’euros anual).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5- La documentació acreditativa de les empreses subcontractades de que gaudeixen de la solvència tècnica necessària per a executar la part del contracte que li correspon.</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6- La documentació justificativa de disposar efectivament dels mitjans que s’haguessin compromès a dedicar o adscriure a l’execució del contracte, de conformitat amb l’article 76.2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Així mateix, aquesta impossibilitat d’adjudicar el contracte, quan hi concorri dol, culpa o negligència per part del licitador que hagi formulat la millor oferta, es considerarà infracció greu </w:t>
      </w:r>
      <w:r w:rsidRPr="00470502">
        <w:rPr>
          <w:rFonts w:cs="Times New Roman"/>
          <w:szCs w:val="22"/>
          <w:lang w:eastAsia="es-ES"/>
        </w:rPr>
        <w:lastRenderedPageBreak/>
        <w:t>als efectes de declarar la seva prohibició de contractar d’acord amb el que estableix l’article 71.2 a)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Pel que fa als certificats, que es llisten a continuació, es generaran d’ofici per part de l’Ajuntament: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1- Un certificat d’estar al corrent de pagament dels deutes tributaris amb l’Agència Estatal d’Administració Tributària. </w:t>
      </w:r>
    </w:p>
    <w:p w:rsidR="00470502" w:rsidRPr="00470502" w:rsidRDefault="00470502" w:rsidP="00470502">
      <w:pPr>
        <w:jc w:val="both"/>
        <w:rPr>
          <w:rFonts w:cs="Times New Roman"/>
          <w:szCs w:val="22"/>
          <w:lang w:eastAsia="es-ES"/>
        </w:rPr>
      </w:pPr>
      <w:r w:rsidRPr="00470502">
        <w:rPr>
          <w:rFonts w:cs="Times New Roman"/>
          <w:szCs w:val="22"/>
          <w:lang w:eastAsia="es-ES"/>
        </w:rPr>
        <w:t>2- Un certificat d’estar al corrent amb els deutes de la Tresoreria General de la Seguretat Social.</w:t>
      </w:r>
    </w:p>
    <w:p w:rsidR="00470502" w:rsidRPr="00470502" w:rsidRDefault="00470502" w:rsidP="00470502">
      <w:pPr>
        <w:jc w:val="both"/>
        <w:rPr>
          <w:rFonts w:cs="Times New Roman"/>
          <w:szCs w:val="22"/>
          <w:lang w:eastAsia="es-ES"/>
        </w:rPr>
      </w:pPr>
      <w:r w:rsidRPr="00470502">
        <w:rPr>
          <w:rFonts w:cs="Times New Roman"/>
          <w:szCs w:val="22"/>
          <w:lang w:eastAsia="es-ES"/>
        </w:rPr>
        <w:t>3- Un certificat d’estar al corrent de pagament dels deutes tributaris amb l’Ajuntament de Premià de Mar.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Garanties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De conformitat amb l’article 107.1 s’eximeix de constitució de garantia definitiva atesa la naturalesa reserva del contracte i les característiques de les empreses licitadors.</w:t>
      </w: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Adjudicació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En l’ofici de notificació de l’acord d’adjudicació, a tots els licitadors, de conformitat amb l’article 151.2 de la LCSP, s’haurà de fer constar la informació següent: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a) En relació als candidats descartats, la exposició resumida de les raons per les quals ha estat descartada la seva candidatura.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b) En relació als licitadors exclosos del procediment d’adjudicació, també de forma resumida, les raons per les quals no s’hagi admès la seva oferta. Sens perjudici d’allò que disposa l’article 133 de la LCSP.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c) I en tot cas, s’ha de fer constar en l’ofici: la denominació social de l’adjudicatari, les característiques i avantatges de la seva proposició. Sens perjudici d’allò que disposa l’article 133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3. L’òrgan de contractació no podrà declarar deserta la licitació quan concorri alguna oferta o proposició que sigui admissible d’acord amb els criteris de valoració esmentats.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4. Abans de l’adjudicació del contracte l’òrgan de contractació pot renunciar a la seva subscripció o desistir d’aquest procediment d’adjudicació, en ambdós casos notificant-ho als candidats o licitadors.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Notificació i publicació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L’adjudicació del contracte es publicarà al perfil de contractant, simultàniament a la data de registre de sortida de les notificacions als licitadors.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Règim de recursos</w:t>
      </w:r>
    </w:p>
    <w:p w:rsidR="00470502" w:rsidRPr="00470502" w:rsidRDefault="00470502" w:rsidP="00470502">
      <w:pPr>
        <w:jc w:val="both"/>
        <w:rPr>
          <w:rFonts w:cs="Times New Roman"/>
          <w:szCs w:val="22"/>
          <w:highlight w:val="yellow"/>
          <w:lang w:eastAsia="es-ES"/>
        </w:rPr>
      </w:pPr>
    </w:p>
    <w:p w:rsidR="00470502" w:rsidRPr="00470502" w:rsidRDefault="00470502" w:rsidP="00470502">
      <w:pPr>
        <w:jc w:val="both"/>
        <w:rPr>
          <w:rFonts w:cs="Times New Roman"/>
          <w:szCs w:val="22"/>
          <w:lang w:val="es-ES" w:eastAsia="es-ES"/>
        </w:rPr>
      </w:pPr>
      <w:proofErr w:type="spellStart"/>
      <w:r w:rsidRPr="00470502">
        <w:rPr>
          <w:rFonts w:cs="Times New Roman"/>
          <w:szCs w:val="22"/>
          <w:lang w:val="es-ES" w:eastAsia="es-ES"/>
        </w:rPr>
        <w:t>Els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actes</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preparació</w:t>
      </w:r>
      <w:proofErr w:type="spellEnd"/>
      <w:r w:rsidRPr="00470502">
        <w:rPr>
          <w:rFonts w:cs="Times New Roman"/>
          <w:szCs w:val="22"/>
          <w:lang w:val="es-ES" w:eastAsia="es-ES"/>
        </w:rPr>
        <w:t xml:space="preserve"> i </w:t>
      </w:r>
      <w:proofErr w:type="spellStart"/>
      <w:r w:rsidRPr="00470502">
        <w:rPr>
          <w:rFonts w:cs="Times New Roman"/>
          <w:szCs w:val="22"/>
          <w:lang w:val="es-ES" w:eastAsia="es-ES"/>
        </w:rPr>
        <w:t>d’adjudicació</w:t>
      </w:r>
      <w:proofErr w:type="spellEnd"/>
      <w:r w:rsidRPr="00470502">
        <w:rPr>
          <w:rFonts w:cs="Times New Roman"/>
          <w:szCs w:val="22"/>
          <w:lang w:val="es-ES" w:eastAsia="es-ES"/>
        </w:rPr>
        <w:t xml:space="preserve">, i </w:t>
      </w:r>
      <w:proofErr w:type="spellStart"/>
      <w:r w:rsidRPr="00470502">
        <w:rPr>
          <w:rFonts w:cs="Times New Roman"/>
          <w:szCs w:val="22"/>
          <w:lang w:val="es-ES" w:eastAsia="es-ES"/>
        </w:rPr>
        <w:t>els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adoptats</w:t>
      </w:r>
      <w:proofErr w:type="spellEnd"/>
      <w:r w:rsidRPr="00470502">
        <w:rPr>
          <w:rFonts w:cs="Times New Roman"/>
          <w:szCs w:val="22"/>
          <w:lang w:val="es-ES" w:eastAsia="es-ES"/>
        </w:rPr>
        <w:t xml:space="preserve"> en </w:t>
      </w:r>
      <w:proofErr w:type="spellStart"/>
      <w:r w:rsidRPr="00470502">
        <w:rPr>
          <w:rFonts w:cs="Times New Roman"/>
          <w:szCs w:val="22"/>
          <w:lang w:val="es-ES" w:eastAsia="es-ES"/>
        </w:rPr>
        <w:t>relació</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amb</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els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efectes</w:t>
      </w:r>
      <w:proofErr w:type="spellEnd"/>
      <w:r w:rsidRPr="00470502">
        <w:rPr>
          <w:rFonts w:cs="Times New Roman"/>
          <w:szCs w:val="22"/>
          <w:lang w:val="es-ES" w:eastAsia="es-ES"/>
        </w:rPr>
        <w:t xml:space="preserve">, la </w:t>
      </w:r>
      <w:proofErr w:type="spellStart"/>
      <w:r w:rsidRPr="00470502">
        <w:rPr>
          <w:rFonts w:cs="Times New Roman"/>
          <w:szCs w:val="22"/>
          <w:lang w:val="es-ES" w:eastAsia="es-ES"/>
        </w:rPr>
        <w:t>modificació</w:t>
      </w:r>
      <w:proofErr w:type="spellEnd"/>
      <w:r w:rsidRPr="00470502">
        <w:rPr>
          <w:rFonts w:cs="Times New Roman"/>
          <w:szCs w:val="22"/>
          <w:lang w:val="es-ES" w:eastAsia="es-ES"/>
        </w:rPr>
        <w:t xml:space="preserve"> i </w:t>
      </w:r>
      <w:proofErr w:type="spellStart"/>
      <w:r w:rsidRPr="00470502">
        <w:rPr>
          <w:rFonts w:cs="Times New Roman"/>
          <w:szCs w:val="22"/>
          <w:lang w:val="es-ES" w:eastAsia="es-ES"/>
        </w:rPr>
        <w:t>l’extinció</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d’aquest</w:t>
      </w:r>
      <w:proofErr w:type="spellEnd"/>
      <w:r w:rsidRPr="00470502">
        <w:rPr>
          <w:rFonts w:cs="Times New Roman"/>
          <w:szCs w:val="22"/>
          <w:lang w:val="es-ES" w:eastAsia="es-ES"/>
        </w:rPr>
        <w:t xml:space="preserve"> contracte, </w:t>
      </w:r>
      <w:proofErr w:type="spellStart"/>
      <w:r w:rsidRPr="00470502">
        <w:rPr>
          <w:rFonts w:cs="Times New Roman"/>
          <w:szCs w:val="22"/>
          <w:lang w:val="es-ES" w:eastAsia="es-ES"/>
        </w:rPr>
        <w:t>són</w:t>
      </w:r>
      <w:proofErr w:type="spellEnd"/>
      <w:r w:rsidRPr="00470502">
        <w:rPr>
          <w:rFonts w:cs="Times New Roman"/>
          <w:szCs w:val="22"/>
          <w:lang w:val="es-ES" w:eastAsia="es-ES"/>
        </w:rPr>
        <w:t xml:space="preserve"> susceptibles del </w:t>
      </w:r>
      <w:proofErr w:type="spellStart"/>
      <w:r w:rsidRPr="00470502">
        <w:rPr>
          <w:rFonts w:cs="Times New Roman"/>
          <w:szCs w:val="22"/>
          <w:lang w:val="es-ES" w:eastAsia="es-ES"/>
        </w:rPr>
        <w:t>recurs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administratiu</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ordinari</w:t>
      </w:r>
      <w:proofErr w:type="spellEnd"/>
      <w:r w:rsidRPr="00470502">
        <w:rPr>
          <w:rFonts w:cs="Times New Roman"/>
          <w:szCs w:val="22"/>
          <w:lang w:val="es-ES" w:eastAsia="es-ES"/>
        </w:rPr>
        <w:t xml:space="preserve"> que </w:t>
      </w:r>
      <w:proofErr w:type="spellStart"/>
      <w:r w:rsidRPr="00470502">
        <w:rPr>
          <w:rFonts w:cs="Times New Roman"/>
          <w:szCs w:val="22"/>
          <w:lang w:val="es-ES" w:eastAsia="es-ES"/>
        </w:rPr>
        <w:t>correspongui</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d’acord</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amb</w:t>
      </w:r>
      <w:proofErr w:type="spellEnd"/>
      <w:r w:rsidRPr="00470502">
        <w:rPr>
          <w:rFonts w:cs="Times New Roman"/>
          <w:szCs w:val="22"/>
          <w:lang w:val="es-ES" w:eastAsia="es-ES"/>
        </w:rPr>
        <w:t xml:space="preserve"> el que </w:t>
      </w:r>
      <w:proofErr w:type="spellStart"/>
      <w:r w:rsidRPr="00470502">
        <w:rPr>
          <w:rFonts w:cs="Times New Roman"/>
          <w:szCs w:val="22"/>
          <w:lang w:val="es-ES" w:eastAsia="es-ES"/>
        </w:rPr>
        <w:t>estableix</w:t>
      </w:r>
      <w:proofErr w:type="spellEnd"/>
      <w:r w:rsidRPr="00470502">
        <w:rPr>
          <w:rFonts w:cs="Times New Roman"/>
          <w:szCs w:val="22"/>
          <w:lang w:val="es-ES" w:eastAsia="es-ES"/>
        </w:rPr>
        <w:t xml:space="preserve"> la </w:t>
      </w:r>
      <w:proofErr w:type="spellStart"/>
      <w:r w:rsidRPr="00470502">
        <w:rPr>
          <w:rFonts w:cs="Times New Roman"/>
          <w:szCs w:val="22"/>
          <w:lang w:val="es-ES" w:eastAsia="es-ES"/>
        </w:rPr>
        <w:t>Llei</w:t>
      </w:r>
      <w:proofErr w:type="spellEnd"/>
      <w:r w:rsidRPr="00470502">
        <w:rPr>
          <w:rFonts w:cs="Times New Roman"/>
          <w:szCs w:val="22"/>
          <w:lang w:val="es-ES" w:eastAsia="es-ES"/>
        </w:rPr>
        <w:t xml:space="preserve"> 26/2010, del 3 </w:t>
      </w:r>
      <w:proofErr w:type="spellStart"/>
      <w:r w:rsidRPr="00470502">
        <w:rPr>
          <w:rFonts w:cs="Times New Roman"/>
          <w:szCs w:val="22"/>
          <w:lang w:val="es-ES" w:eastAsia="es-ES"/>
        </w:rPr>
        <w:t>d’agost</w:t>
      </w:r>
      <w:proofErr w:type="spellEnd"/>
      <w:r w:rsidRPr="00470502">
        <w:rPr>
          <w:rFonts w:cs="Times New Roman"/>
          <w:szCs w:val="22"/>
          <w:lang w:val="es-ES" w:eastAsia="es-ES"/>
        </w:rPr>
        <w:t xml:space="preserve">, del </w:t>
      </w:r>
      <w:proofErr w:type="spellStart"/>
      <w:r w:rsidRPr="00470502">
        <w:rPr>
          <w:rFonts w:cs="Times New Roman"/>
          <w:szCs w:val="22"/>
          <w:lang w:val="es-ES" w:eastAsia="es-ES"/>
        </w:rPr>
        <w:t>règim</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jurídic</w:t>
      </w:r>
      <w:proofErr w:type="spellEnd"/>
      <w:r w:rsidRPr="00470502">
        <w:rPr>
          <w:rFonts w:cs="Times New Roman"/>
          <w:szCs w:val="22"/>
          <w:lang w:val="es-ES" w:eastAsia="es-ES"/>
        </w:rPr>
        <w:t xml:space="preserve"> i de </w:t>
      </w:r>
      <w:proofErr w:type="spellStart"/>
      <w:r w:rsidRPr="00470502">
        <w:rPr>
          <w:rFonts w:cs="Times New Roman"/>
          <w:szCs w:val="22"/>
          <w:lang w:val="es-ES" w:eastAsia="es-ES"/>
        </w:rPr>
        <w:t>procediment</w:t>
      </w:r>
      <w:proofErr w:type="spellEnd"/>
      <w:r w:rsidRPr="00470502">
        <w:rPr>
          <w:rFonts w:cs="Times New Roman"/>
          <w:szCs w:val="22"/>
          <w:lang w:val="es-ES" w:eastAsia="es-ES"/>
        </w:rPr>
        <w:t xml:space="preserve"> de les </w:t>
      </w:r>
      <w:proofErr w:type="spellStart"/>
      <w:r w:rsidRPr="00470502">
        <w:rPr>
          <w:rFonts w:cs="Times New Roman"/>
          <w:szCs w:val="22"/>
          <w:lang w:val="es-ES" w:eastAsia="es-ES"/>
        </w:rPr>
        <w:t>administracions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públiques</w:t>
      </w:r>
      <w:proofErr w:type="spellEnd"/>
      <w:r w:rsidRPr="00470502">
        <w:rPr>
          <w:rFonts w:cs="Times New Roman"/>
          <w:szCs w:val="22"/>
          <w:lang w:val="es-ES" w:eastAsia="es-ES"/>
        </w:rPr>
        <w:t xml:space="preserve"> de Catalunya, i la </w:t>
      </w:r>
      <w:proofErr w:type="spellStart"/>
      <w:r w:rsidRPr="00470502">
        <w:rPr>
          <w:rFonts w:cs="Times New Roman"/>
          <w:szCs w:val="22"/>
          <w:lang w:val="es-ES" w:eastAsia="es-ES"/>
        </w:rPr>
        <w:t>Llei</w:t>
      </w:r>
      <w:proofErr w:type="spellEnd"/>
      <w:r w:rsidRPr="00470502">
        <w:rPr>
          <w:rFonts w:cs="Times New Roman"/>
          <w:szCs w:val="22"/>
          <w:lang w:val="es-ES" w:eastAsia="es-ES"/>
        </w:rPr>
        <w:t xml:space="preserve"> 39/2015, d’1 </w:t>
      </w:r>
      <w:proofErr w:type="spellStart"/>
      <w:r w:rsidRPr="00470502">
        <w:rPr>
          <w:rFonts w:cs="Times New Roman"/>
          <w:szCs w:val="22"/>
          <w:lang w:val="es-ES" w:eastAsia="es-ES"/>
        </w:rPr>
        <w:t>d’octubre</w:t>
      </w:r>
      <w:proofErr w:type="spellEnd"/>
      <w:r w:rsidRPr="00470502">
        <w:rPr>
          <w:rFonts w:cs="Times New Roman"/>
          <w:szCs w:val="22"/>
          <w:lang w:val="es-ES" w:eastAsia="es-ES"/>
        </w:rPr>
        <w:t xml:space="preserve">, del </w:t>
      </w:r>
      <w:proofErr w:type="spellStart"/>
      <w:r w:rsidRPr="00470502">
        <w:rPr>
          <w:rFonts w:cs="Times New Roman"/>
          <w:szCs w:val="22"/>
          <w:lang w:val="es-ES" w:eastAsia="es-ES"/>
        </w:rPr>
        <w:t>procediment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administratiu</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comú</w:t>
      </w:r>
      <w:proofErr w:type="spellEnd"/>
      <w:r w:rsidRPr="00470502">
        <w:rPr>
          <w:rFonts w:cs="Times New Roman"/>
          <w:szCs w:val="22"/>
          <w:lang w:val="es-ES" w:eastAsia="es-ES"/>
        </w:rPr>
        <w:t xml:space="preserve"> de les </w:t>
      </w:r>
      <w:proofErr w:type="spellStart"/>
      <w:r w:rsidRPr="00470502">
        <w:rPr>
          <w:rFonts w:cs="Times New Roman"/>
          <w:szCs w:val="22"/>
          <w:lang w:val="es-ES" w:eastAsia="es-ES"/>
        </w:rPr>
        <w:t>administracions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públiques</w:t>
      </w:r>
      <w:proofErr w:type="spellEnd"/>
      <w:r w:rsidRPr="00470502">
        <w:rPr>
          <w:rFonts w:cs="Times New Roman"/>
          <w:szCs w:val="22"/>
          <w:lang w:val="es-ES" w:eastAsia="es-ES"/>
        </w:rPr>
        <w:t xml:space="preserve">, o del </w:t>
      </w:r>
      <w:proofErr w:type="spellStart"/>
      <w:r w:rsidRPr="00470502">
        <w:rPr>
          <w:rFonts w:cs="Times New Roman"/>
          <w:szCs w:val="22"/>
          <w:lang w:val="es-ES" w:eastAsia="es-ES"/>
        </w:rPr>
        <w:t>recurs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contenciós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administratiu</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conformitat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amb</w:t>
      </w:r>
      <w:proofErr w:type="spellEnd"/>
      <w:r w:rsidRPr="00470502">
        <w:rPr>
          <w:rFonts w:cs="Times New Roman"/>
          <w:szCs w:val="22"/>
          <w:lang w:val="es-ES" w:eastAsia="es-ES"/>
        </w:rPr>
        <w:t xml:space="preserve"> el que </w:t>
      </w:r>
      <w:proofErr w:type="spellStart"/>
      <w:r w:rsidRPr="00470502">
        <w:rPr>
          <w:rFonts w:cs="Times New Roman"/>
          <w:szCs w:val="22"/>
          <w:lang w:val="es-ES" w:eastAsia="es-ES"/>
        </w:rPr>
        <w:t>disposa</w:t>
      </w:r>
      <w:proofErr w:type="spellEnd"/>
      <w:r w:rsidRPr="00470502">
        <w:rPr>
          <w:rFonts w:cs="Times New Roman"/>
          <w:szCs w:val="22"/>
          <w:lang w:val="es-ES" w:eastAsia="es-ES"/>
        </w:rPr>
        <w:t xml:space="preserve"> la </w:t>
      </w:r>
      <w:proofErr w:type="spellStart"/>
      <w:r w:rsidRPr="00470502">
        <w:rPr>
          <w:rFonts w:cs="Times New Roman"/>
          <w:szCs w:val="22"/>
          <w:lang w:val="es-ES" w:eastAsia="es-ES"/>
        </w:rPr>
        <w:t>Llei</w:t>
      </w:r>
      <w:proofErr w:type="spellEnd"/>
      <w:r w:rsidRPr="00470502">
        <w:rPr>
          <w:rFonts w:cs="Times New Roman"/>
          <w:szCs w:val="22"/>
          <w:lang w:val="es-ES" w:eastAsia="es-ES"/>
        </w:rPr>
        <w:t xml:space="preserve"> 29/1998, de 13 de </w:t>
      </w:r>
      <w:proofErr w:type="spellStart"/>
      <w:r w:rsidRPr="00470502">
        <w:rPr>
          <w:rFonts w:cs="Times New Roman"/>
          <w:szCs w:val="22"/>
          <w:lang w:val="es-ES" w:eastAsia="es-ES"/>
        </w:rPr>
        <w:t>juliol</w:t>
      </w:r>
      <w:proofErr w:type="spellEnd"/>
      <w:r w:rsidRPr="00470502">
        <w:rPr>
          <w:rFonts w:cs="Times New Roman"/>
          <w:szCs w:val="22"/>
          <w:lang w:val="es-ES" w:eastAsia="es-ES"/>
        </w:rPr>
        <w:t xml:space="preserve">, reguladora de la </w:t>
      </w:r>
      <w:proofErr w:type="spellStart"/>
      <w:r w:rsidRPr="00470502">
        <w:rPr>
          <w:rFonts w:cs="Times New Roman"/>
          <w:szCs w:val="22"/>
          <w:lang w:val="es-ES" w:eastAsia="es-ES"/>
        </w:rPr>
        <w:t>jurisdicció</w:t>
      </w:r>
      <w:proofErr w:type="spellEnd"/>
      <w:r w:rsidRPr="00470502">
        <w:rPr>
          <w:rFonts w:cs="Times New Roman"/>
          <w:szCs w:val="22"/>
          <w:lang w:val="es-ES" w:eastAsia="es-ES"/>
        </w:rPr>
        <w:t xml:space="preserve"> contenciosa administrativa. </w:t>
      </w:r>
    </w:p>
    <w:p w:rsidR="00470502" w:rsidRPr="00470502" w:rsidRDefault="00470502" w:rsidP="00470502">
      <w:pPr>
        <w:jc w:val="both"/>
        <w:rPr>
          <w:rFonts w:cs="Times New Roman"/>
          <w:szCs w:val="22"/>
          <w:lang w:val="es-ES" w:eastAsia="es-ES"/>
        </w:rPr>
      </w:pPr>
    </w:p>
    <w:p w:rsidR="00470502" w:rsidRPr="00470502" w:rsidRDefault="00470502" w:rsidP="00470502">
      <w:pPr>
        <w:jc w:val="both"/>
        <w:rPr>
          <w:rFonts w:cs="Times New Roman"/>
          <w:szCs w:val="22"/>
          <w:lang w:val="es-ES" w:eastAsia="es-ES"/>
        </w:rPr>
      </w:pPr>
      <w:proofErr w:type="spellStart"/>
      <w:r w:rsidRPr="00470502">
        <w:rPr>
          <w:rFonts w:cs="Times New Roman"/>
          <w:szCs w:val="22"/>
          <w:lang w:val="es-ES" w:eastAsia="es-ES"/>
        </w:rPr>
        <w:t>Els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acords</w:t>
      </w:r>
      <w:proofErr w:type="spellEnd"/>
      <w:r w:rsidRPr="00470502">
        <w:rPr>
          <w:rFonts w:cs="Times New Roman"/>
          <w:szCs w:val="22"/>
          <w:lang w:val="es-ES" w:eastAsia="es-ES"/>
        </w:rPr>
        <w:t xml:space="preserve"> que </w:t>
      </w:r>
      <w:proofErr w:type="spellStart"/>
      <w:r w:rsidRPr="00470502">
        <w:rPr>
          <w:rFonts w:cs="Times New Roman"/>
          <w:szCs w:val="22"/>
          <w:lang w:val="es-ES" w:eastAsia="es-ES"/>
        </w:rPr>
        <w:t>adopti</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l’òrgan</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contractació</w:t>
      </w:r>
      <w:proofErr w:type="spellEnd"/>
      <w:r w:rsidRPr="00470502">
        <w:rPr>
          <w:rFonts w:cs="Times New Roman"/>
          <w:szCs w:val="22"/>
          <w:lang w:val="es-ES" w:eastAsia="es-ES"/>
        </w:rPr>
        <w:t xml:space="preserve"> en </w:t>
      </w:r>
      <w:proofErr w:type="spellStart"/>
      <w:r w:rsidRPr="00470502">
        <w:rPr>
          <w:rFonts w:cs="Times New Roman"/>
          <w:szCs w:val="22"/>
          <w:lang w:val="es-ES" w:eastAsia="es-ES"/>
        </w:rPr>
        <w:t>l’exercici</w:t>
      </w:r>
      <w:proofErr w:type="spellEnd"/>
      <w:r w:rsidRPr="00470502">
        <w:rPr>
          <w:rFonts w:cs="Times New Roman"/>
          <w:szCs w:val="22"/>
          <w:lang w:val="es-ES" w:eastAsia="es-ES"/>
        </w:rPr>
        <w:t xml:space="preserve"> de les </w:t>
      </w:r>
      <w:proofErr w:type="spellStart"/>
      <w:r w:rsidRPr="00470502">
        <w:rPr>
          <w:rFonts w:cs="Times New Roman"/>
          <w:szCs w:val="22"/>
          <w:lang w:val="es-ES" w:eastAsia="es-ES"/>
        </w:rPr>
        <w:t>prerrogatives</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l’Administració</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són</w:t>
      </w:r>
      <w:proofErr w:type="spellEnd"/>
      <w:r w:rsidRPr="00470502">
        <w:rPr>
          <w:rFonts w:cs="Times New Roman"/>
          <w:szCs w:val="22"/>
          <w:lang w:val="es-ES" w:eastAsia="es-ES"/>
        </w:rPr>
        <w:t xml:space="preserve"> susceptibles de </w:t>
      </w:r>
      <w:proofErr w:type="spellStart"/>
      <w:r w:rsidRPr="00470502">
        <w:rPr>
          <w:rFonts w:cs="Times New Roman"/>
          <w:szCs w:val="22"/>
          <w:lang w:val="es-ES" w:eastAsia="es-ES"/>
        </w:rPr>
        <w:t>recurs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potestatiu</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reposició</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conformitat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amb</w:t>
      </w:r>
      <w:proofErr w:type="spellEnd"/>
      <w:r w:rsidRPr="00470502">
        <w:rPr>
          <w:rFonts w:cs="Times New Roman"/>
          <w:szCs w:val="22"/>
          <w:lang w:val="es-ES" w:eastAsia="es-ES"/>
        </w:rPr>
        <w:t xml:space="preserve"> el que </w:t>
      </w:r>
      <w:proofErr w:type="spellStart"/>
      <w:r w:rsidRPr="00470502">
        <w:rPr>
          <w:rFonts w:cs="Times New Roman"/>
          <w:szCs w:val="22"/>
          <w:lang w:val="es-ES" w:eastAsia="es-ES"/>
        </w:rPr>
        <w:t>disposa</w:t>
      </w:r>
      <w:proofErr w:type="spellEnd"/>
      <w:r w:rsidRPr="00470502">
        <w:rPr>
          <w:rFonts w:cs="Times New Roman"/>
          <w:szCs w:val="22"/>
          <w:lang w:val="es-ES" w:eastAsia="es-ES"/>
        </w:rPr>
        <w:t xml:space="preserve"> la </w:t>
      </w:r>
      <w:proofErr w:type="spellStart"/>
      <w:r w:rsidRPr="00470502">
        <w:rPr>
          <w:rFonts w:cs="Times New Roman"/>
          <w:szCs w:val="22"/>
          <w:lang w:val="es-ES" w:eastAsia="es-ES"/>
        </w:rPr>
        <w:t>Llei</w:t>
      </w:r>
      <w:proofErr w:type="spellEnd"/>
      <w:r w:rsidRPr="00470502">
        <w:rPr>
          <w:rFonts w:cs="Times New Roman"/>
          <w:szCs w:val="22"/>
          <w:lang w:val="es-ES" w:eastAsia="es-ES"/>
        </w:rPr>
        <w:t xml:space="preserve"> 26/2010, del 3 </w:t>
      </w:r>
      <w:proofErr w:type="spellStart"/>
      <w:r w:rsidRPr="00470502">
        <w:rPr>
          <w:rFonts w:cs="Times New Roman"/>
          <w:szCs w:val="22"/>
          <w:lang w:val="es-ES" w:eastAsia="es-ES"/>
        </w:rPr>
        <w:t>d’agost</w:t>
      </w:r>
      <w:proofErr w:type="spellEnd"/>
      <w:r w:rsidRPr="00470502">
        <w:rPr>
          <w:rFonts w:cs="Times New Roman"/>
          <w:szCs w:val="22"/>
          <w:lang w:val="es-ES" w:eastAsia="es-ES"/>
        </w:rPr>
        <w:t xml:space="preserve">, del </w:t>
      </w:r>
      <w:proofErr w:type="spellStart"/>
      <w:r w:rsidRPr="00470502">
        <w:rPr>
          <w:rFonts w:cs="Times New Roman"/>
          <w:szCs w:val="22"/>
          <w:lang w:val="es-ES" w:eastAsia="es-ES"/>
        </w:rPr>
        <w:t>règim</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jurídic</w:t>
      </w:r>
      <w:proofErr w:type="spellEnd"/>
      <w:r w:rsidRPr="00470502">
        <w:rPr>
          <w:rFonts w:cs="Times New Roman"/>
          <w:szCs w:val="22"/>
          <w:lang w:val="es-ES" w:eastAsia="es-ES"/>
        </w:rPr>
        <w:t xml:space="preserve"> i de </w:t>
      </w:r>
      <w:proofErr w:type="spellStart"/>
      <w:r w:rsidRPr="00470502">
        <w:rPr>
          <w:rFonts w:cs="Times New Roman"/>
          <w:szCs w:val="22"/>
          <w:lang w:val="es-ES" w:eastAsia="es-ES"/>
        </w:rPr>
        <w:t>procediment</w:t>
      </w:r>
      <w:proofErr w:type="spellEnd"/>
      <w:r w:rsidRPr="00470502">
        <w:rPr>
          <w:rFonts w:cs="Times New Roman"/>
          <w:szCs w:val="22"/>
          <w:lang w:val="es-ES" w:eastAsia="es-ES"/>
        </w:rPr>
        <w:t xml:space="preserve"> de les </w:t>
      </w:r>
      <w:proofErr w:type="spellStart"/>
      <w:r w:rsidRPr="00470502">
        <w:rPr>
          <w:rFonts w:cs="Times New Roman"/>
          <w:szCs w:val="22"/>
          <w:lang w:val="es-ES" w:eastAsia="es-ES"/>
        </w:rPr>
        <w:t>administracions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públiques</w:t>
      </w:r>
      <w:proofErr w:type="spellEnd"/>
      <w:r w:rsidRPr="00470502">
        <w:rPr>
          <w:rFonts w:cs="Times New Roman"/>
          <w:szCs w:val="22"/>
          <w:lang w:val="es-ES" w:eastAsia="es-ES"/>
        </w:rPr>
        <w:t xml:space="preserve"> de Catalunya, i la </w:t>
      </w:r>
      <w:proofErr w:type="spellStart"/>
      <w:r w:rsidRPr="00470502">
        <w:rPr>
          <w:rFonts w:cs="Times New Roman"/>
          <w:szCs w:val="22"/>
          <w:lang w:val="es-ES" w:eastAsia="es-ES"/>
        </w:rPr>
        <w:t>legislació</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bàsica</w:t>
      </w:r>
      <w:proofErr w:type="spellEnd"/>
      <w:r w:rsidRPr="00470502">
        <w:rPr>
          <w:rFonts w:cs="Times New Roman"/>
          <w:szCs w:val="22"/>
          <w:lang w:val="es-ES" w:eastAsia="es-ES"/>
        </w:rPr>
        <w:t xml:space="preserve"> del </w:t>
      </w:r>
      <w:proofErr w:type="spellStart"/>
      <w:r w:rsidRPr="00470502">
        <w:rPr>
          <w:rFonts w:cs="Times New Roman"/>
          <w:szCs w:val="22"/>
          <w:lang w:val="es-ES" w:eastAsia="es-ES"/>
        </w:rPr>
        <w:t>procediment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administratiu</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comú</w:t>
      </w:r>
      <w:proofErr w:type="spellEnd"/>
      <w:r w:rsidRPr="00470502">
        <w:rPr>
          <w:rFonts w:cs="Times New Roman"/>
          <w:szCs w:val="22"/>
          <w:lang w:val="es-ES" w:eastAsia="es-ES"/>
        </w:rPr>
        <w:t xml:space="preserve">, o de </w:t>
      </w:r>
      <w:proofErr w:type="spellStart"/>
      <w:r w:rsidRPr="00470502">
        <w:rPr>
          <w:rFonts w:cs="Times New Roman"/>
          <w:szCs w:val="22"/>
          <w:lang w:val="es-ES" w:eastAsia="es-ES"/>
        </w:rPr>
        <w:t>recurs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contenciós</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administratiu</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conformitat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amb</w:t>
      </w:r>
      <w:proofErr w:type="spellEnd"/>
      <w:r w:rsidRPr="00470502">
        <w:rPr>
          <w:rFonts w:cs="Times New Roman"/>
          <w:szCs w:val="22"/>
          <w:lang w:val="es-ES" w:eastAsia="es-ES"/>
        </w:rPr>
        <w:t xml:space="preserve"> el que </w:t>
      </w:r>
      <w:proofErr w:type="spellStart"/>
      <w:r w:rsidRPr="00470502">
        <w:rPr>
          <w:rFonts w:cs="Times New Roman"/>
          <w:szCs w:val="22"/>
          <w:lang w:val="es-ES" w:eastAsia="es-ES"/>
        </w:rPr>
        <w:t>disposa</w:t>
      </w:r>
      <w:proofErr w:type="spellEnd"/>
      <w:r w:rsidRPr="00470502">
        <w:rPr>
          <w:rFonts w:cs="Times New Roman"/>
          <w:szCs w:val="22"/>
          <w:lang w:val="es-ES" w:eastAsia="es-ES"/>
        </w:rPr>
        <w:t xml:space="preserve"> la </w:t>
      </w:r>
      <w:proofErr w:type="spellStart"/>
      <w:r w:rsidRPr="00470502">
        <w:rPr>
          <w:rFonts w:cs="Times New Roman"/>
          <w:szCs w:val="22"/>
          <w:lang w:val="es-ES" w:eastAsia="es-ES"/>
        </w:rPr>
        <w:t>Llei</w:t>
      </w:r>
      <w:proofErr w:type="spellEnd"/>
      <w:r w:rsidRPr="00470502">
        <w:rPr>
          <w:rFonts w:cs="Times New Roman"/>
          <w:szCs w:val="22"/>
          <w:lang w:val="es-ES" w:eastAsia="es-ES"/>
        </w:rPr>
        <w:t xml:space="preserve"> 29/1998, de 13 de </w:t>
      </w:r>
      <w:proofErr w:type="spellStart"/>
      <w:r w:rsidRPr="00470502">
        <w:rPr>
          <w:rFonts w:cs="Times New Roman"/>
          <w:szCs w:val="22"/>
          <w:lang w:val="es-ES" w:eastAsia="es-ES"/>
        </w:rPr>
        <w:t>juliol</w:t>
      </w:r>
      <w:proofErr w:type="spellEnd"/>
      <w:r w:rsidRPr="00470502">
        <w:rPr>
          <w:rFonts w:cs="Times New Roman"/>
          <w:szCs w:val="22"/>
          <w:lang w:val="es-ES" w:eastAsia="es-ES"/>
        </w:rPr>
        <w:t xml:space="preserve">, reguladora de la </w:t>
      </w:r>
      <w:proofErr w:type="spellStart"/>
      <w:r w:rsidRPr="00470502">
        <w:rPr>
          <w:rFonts w:cs="Times New Roman"/>
          <w:szCs w:val="22"/>
          <w:lang w:val="es-ES" w:eastAsia="es-ES"/>
        </w:rPr>
        <w:t>jurisdicció</w:t>
      </w:r>
      <w:proofErr w:type="spellEnd"/>
      <w:r w:rsidRPr="00470502">
        <w:rPr>
          <w:rFonts w:cs="Times New Roman"/>
          <w:szCs w:val="22"/>
          <w:lang w:val="es-ES" w:eastAsia="es-ES"/>
        </w:rPr>
        <w:t xml:space="preserve"> contenciosa administrativa.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Perfeccionament i formalització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val="es-ES" w:eastAsia="es-ES"/>
        </w:rPr>
      </w:pPr>
      <w:r w:rsidRPr="00470502">
        <w:rPr>
          <w:rFonts w:cs="Times New Roman"/>
          <w:szCs w:val="22"/>
          <w:lang w:val="es-ES" w:eastAsia="es-ES"/>
        </w:rPr>
        <w:t xml:space="preserve">El contracte </w:t>
      </w:r>
      <w:proofErr w:type="spellStart"/>
      <w:r w:rsidRPr="00470502">
        <w:rPr>
          <w:rFonts w:cs="Times New Roman"/>
          <w:szCs w:val="22"/>
          <w:lang w:val="es-ES" w:eastAsia="es-ES"/>
        </w:rPr>
        <w:t>s’haurà</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formalitzar</w:t>
      </w:r>
      <w:proofErr w:type="spellEnd"/>
      <w:r w:rsidRPr="00470502">
        <w:rPr>
          <w:rFonts w:cs="Times New Roman"/>
          <w:szCs w:val="22"/>
          <w:lang w:val="es-ES" w:eastAsia="es-ES"/>
        </w:rPr>
        <w:t xml:space="preserve"> en </w:t>
      </w:r>
      <w:proofErr w:type="spellStart"/>
      <w:r w:rsidRPr="00470502">
        <w:rPr>
          <w:rFonts w:cs="Times New Roman"/>
          <w:szCs w:val="22"/>
          <w:lang w:val="es-ES" w:eastAsia="es-ES"/>
        </w:rPr>
        <w:t>document</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administratiu</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dins</w:t>
      </w:r>
      <w:proofErr w:type="spellEnd"/>
      <w:r w:rsidRPr="00470502">
        <w:rPr>
          <w:rFonts w:cs="Times New Roman"/>
          <w:szCs w:val="22"/>
          <w:lang w:val="es-ES" w:eastAsia="es-ES"/>
        </w:rPr>
        <w:t xml:space="preserve"> el </w:t>
      </w:r>
      <w:proofErr w:type="spellStart"/>
      <w:r w:rsidRPr="00470502">
        <w:rPr>
          <w:rFonts w:cs="Times New Roman"/>
          <w:szCs w:val="22"/>
          <w:lang w:val="es-ES" w:eastAsia="es-ES"/>
        </w:rPr>
        <w:t>termini</w:t>
      </w:r>
      <w:proofErr w:type="spellEnd"/>
      <w:r w:rsidRPr="00470502">
        <w:rPr>
          <w:rFonts w:cs="Times New Roman"/>
          <w:szCs w:val="22"/>
          <w:lang w:val="es-ES" w:eastAsia="es-ES"/>
        </w:rPr>
        <w:t xml:space="preserve"> de 15 </w:t>
      </w:r>
      <w:proofErr w:type="spellStart"/>
      <w:r w:rsidRPr="00470502">
        <w:rPr>
          <w:rFonts w:cs="Times New Roman"/>
          <w:szCs w:val="22"/>
          <w:lang w:val="es-ES" w:eastAsia="es-ES"/>
        </w:rPr>
        <w:t>hàbils</w:t>
      </w:r>
      <w:proofErr w:type="spellEnd"/>
      <w:r w:rsidRPr="00470502">
        <w:rPr>
          <w:rFonts w:cs="Times New Roman"/>
          <w:szCs w:val="22"/>
          <w:lang w:val="es-ES" w:eastAsia="es-ES"/>
        </w:rPr>
        <w:t xml:space="preserve">, a </w:t>
      </w:r>
      <w:proofErr w:type="spellStart"/>
      <w:r w:rsidRPr="00470502">
        <w:rPr>
          <w:rFonts w:cs="Times New Roman"/>
          <w:szCs w:val="22"/>
          <w:lang w:val="es-ES" w:eastAsia="es-ES"/>
        </w:rPr>
        <w:t>comptar</w:t>
      </w:r>
      <w:proofErr w:type="spellEnd"/>
      <w:r w:rsidRPr="00470502">
        <w:rPr>
          <w:rFonts w:cs="Times New Roman"/>
          <w:szCs w:val="22"/>
          <w:lang w:val="es-ES" w:eastAsia="es-ES"/>
        </w:rPr>
        <w:t xml:space="preserve"> des del </w:t>
      </w:r>
      <w:proofErr w:type="spellStart"/>
      <w:r w:rsidRPr="00470502">
        <w:rPr>
          <w:rFonts w:cs="Times New Roman"/>
          <w:szCs w:val="22"/>
          <w:lang w:val="es-ES" w:eastAsia="es-ES"/>
        </w:rPr>
        <w:t>dia</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següent</w:t>
      </w:r>
      <w:proofErr w:type="spellEnd"/>
      <w:r w:rsidRPr="00470502">
        <w:rPr>
          <w:rFonts w:cs="Times New Roman"/>
          <w:szCs w:val="22"/>
          <w:lang w:val="es-ES" w:eastAsia="es-ES"/>
        </w:rPr>
        <w:t xml:space="preserve"> al de la </w:t>
      </w:r>
      <w:proofErr w:type="spellStart"/>
      <w:r w:rsidRPr="00470502">
        <w:rPr>
          <w:rFonts w:cs="Times New Roman"/>
          <w:szCs w:val="22"/>
          <w:lang w:val="es-ES" w:eastAsia="es-ES"/>
        </w:rPr>
        <w:t>notificació</w:t>
      </w:r>
      <w:proofErr w:type="spellEnd"/>
      <w:r w:rsidRPr="00470502">
        <w:rPr>
          <w:rFonts w:cs="Times New Roman"/>
          <w:szCs w:val="22"/>
          <w:lang w:val="es-ES" w:eastAsia="es-ES"/>
        </w:rPr>
        <w:t xml:space="preserve"> de </w:t>
      </w:r>
      <w:proofErr w:type="spellStart"/>
      <w:r w:rsidRPr="00470502">
        <w:rPr>
          <w:rFonts w:cs="Times New Roman"/>
          <w:szCs w:val="22"/>
          <w:lang w:val="es-ES" w:eastAsia="es-ES"/>
        </w:rPr>
        <w:t>l’adjudicació</w:t>
      </w:r>
      <w:proofErr w:type="spellEnd"/>
      <w:r w:rsidRPr="00470502">
        <w:rPr>
          <w:rFonts w:cs="Times New Roman"/>
          <w:szCs w:val="22"/>
          <w:lang w:val="es-ES" w:eastAsia="es-ES"/>
        </w:rPr>
        <w:t xml:space="preserve"> i de la </w:t>
      </w:r>
      <w:proofErr w:type="spellStart"/>
      <w:r w:rsidRPr="00470502">
        <w:rPr>
          <w:rFonts w:cs="Times New Roman"/>
          <w:szCs w:val="22"/>
          <w:lang w:val="es-ES" w:eastAsia="es-ES"/>
        </w:rPr>
        <w:t>publicació</w:t>
      </w:r>
      <w:proofErr w:type="spellEnd"/>
      <w:r w:rsidRPr="00470502">
        <w:rPr>
          <w:rFonts w:cs="Times New Roman"/>
          <w:szCs w:val="22"/>
          <w:lang w:val="es-ES" w:eastAsia="es-ES"/>
        </w:rPr>
        <w:t xml:space="preserve"> </w:t>
      </w:r>
      <w:proofErr w:type="spellStart"/>
      <w:r w:rsidRPr="00470502">
        <w:rPr>
          <w:rFonts w:cs="Times New Roman"/>
          <w:szCs w:val="22"/>
          <w:lang w:val="es-ES" w:eastAsia="es-ES"/>
        </w:rPr>
        <w:t>d’aquesta</w:t>
      </w:r>
      <w:proofErr w:type="spellEnd"/>
      <w:r w:rsidRPr="00470502">
        <w:rPr>
          <w:rFonts w:cs="Times New Roman"/>
          <w:szCs w:val="22"/>
          <w:lang w:val="es-ES" w:eastAsia="es-ES"/>
        </w:rPr>
        <w:t xml:space="preserve"> en el perfil del </w:t>
      </w:r>
      <w:proofErr w:type="spellStart"/>
      <w:r w:rsidRPr="00470502">
        <w:rPr>
          <w:rFonts w:cs="Times New Roman"/>
          <w:szCs w:val="22"/>
          <w:lang w:val="es-ES" w:eastAsia="es-ES"/>
        </w:rPr>
        <w:t>contractant</w:t>
      </w:r>
      <w:proofErr w:type="spellEnd"/>
      <w:r w:rsidRPr="00470502">
        <w:rPr>
          <w:rFonts w:cs="Times New Roman"/>
          <w:szCs w:val="22"/>
          <w:lang w:val="es-ES" w:eastAsia="es-ES"/>
        </w:rPr>
        <w:t>.</w:t>
      </w:r>
    </w:p>
    <w:p w:rsidR="00470502" w:rsidRPr="00470502" w:rsidRDefault="00470502" w:rsidP="00470502">
      <w:pPr>
        <w:jc w:val="both"/>
        <w:rPr>
          <w:rFonts w:cs="Times New Roman"/>
          <w:sz w:val="20"/>
          <w:lang w:val="es-ES" w:eastAsia="es-ES"/>
        </w:rPr>
      </w:pP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El contracte s’entendrà perfeccionat des de la signatura de l’òrgan de contractació.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Aquest document constituirà títol suficient per accedir a qualsevol registre.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És consideraran documents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1.- El plec de clàusules administratives particulars </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2.- El plec de prescripcions tècniques </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3.- El plec de clàusules administratives generals </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4.- La plica del contractista </w:t>
      </w:r>
    </w:p>
    <w:p w:rsidR="00470502" w:rsidRPr="00470502" w:rsidRDefault="00470502" w:rsidP="00470502">
      <w:pPr>
        <w:jc w:val="both"/>
        <w:rPr>
          <w:rFonts w:cs="Times New Roman"/>
          <w:szCs w:val="22"/>
          <w:lang w:eastAsia="es-ES"/>
        </w:rPr>
      </w:pPr>
      <w:r w:rsidRPr="00470502">
        <w:rPr>
          <w:rFonts w:cs="Times New Roman"/>
          <w:szCs w:val="22"/>
          <w:lang w:eastAsia="es-ES"/>
        </w:rPr>
        <w:t>5.- La declaració d’adscripció de mitjans personals i materials</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6.- El document en què es formalitzi el contracte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No obstant, el contractista podrà sol·licitar que el contracte s’elevi a escriptura pública, les despeses de la qual aniran a càrrec d’ell.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3. El contracte s’entendrà acceptat a risc i ventura del contractista. S’entén per risc i ventura els riscos inherents a la mala gestió, als incompliments de contracte per part del contractista o a situacions de força major.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El document administratiu en el què es formalitzi el contracte haurà de constar les dades que figuren en l’article 35 de la LCSP.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La formalització del contracte es publicarà en el perfil de contractant indicant, com a mínim, les mateixes dades esmentades en l’anunci de l’adjudicació.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També es publicarà el contracte en el perfil del contractant.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5. Quan el contracte no es formalitzi per causes imputables a l’adjudicatari, l’Ajuntament podrà acordar la confiscació sobre la garantia definitiva d’un import no superior al 3 % del pressupost base de licitació (IVA exclòs) establert per al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b/>
          <w:szCs w:val="22"/>
          <w:lang w:eastAsia="es-ES"/>
        </w:rPr>
      </w:pPr>
      <w:r w:rsidRPr="00470502">
        <w:rPr>
          <w:rFonts w:cs="Times New Roman"/>
          <w:b/>
          <w:szCs w:val="22"/>
          <w:lang w:eastAsia="es-ES"/>
        </w:rPr>
        <w:t>III. EXECUCIÓ DEL CONTRACTE</w:t>
      </w: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b/>
          <w:szCs w:val="22"/>
          <w:lang w:eastAsia="es-ES"/>
        </w:rPr>
      </w:pPr>
      <w:r w:rsidRPr="00470502">
        <w:rPr>
          <w:rFonts w:cs="Times New Roman"/>
          <w:b/>
          <w:szCs w:val="22"/>
          <w:lang w:eastAsia="es-ES"/>
        </w:rPr>
        <w:t>Inici del contracte i lloc de realització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1. La vigència del contracte de conformitat amb la clàusula que regula la durada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Els treballs s’hauran d’executar en el terme municipal de Premià de Mar de conformitat amb el plec de prescripcions tècniques, clàusula 4.4.</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Principis ètics i regles de conducta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Amb caràcter general, els licitadors i els contractistes, en l’exercici de la seva activitat, assumeixen les obligacions següents: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Observar els principis, les normes i els cànons ètics propis de les activitats, els oficis i/o les professions corresponents a les prestacions contractades.</w:t>
      </w:r>
    </w:p>
    <w:p w:rsidR="00470502" w:rsidRPr="00470502" w:rsidRDefault="00470502" w:rsidP="00470502">
      <w:pPr>
        <w:jc w:val="both"/>
        <w:rPr>
          <w:rFonts w:cs="Times New Roman"/>
          <w:szCs w:val="22"/>
          <w:lang w:eastAsia="es-ES"/>
        </w:rPr>
      </w:pPr>
      <w:r w:rsidRPr="00470502">
        <w:rPr>
          <w:rFonts w:cs="Times New Roman"/>
          <w:szCs w:val="22"/>
          <w:lang w:eastAsia="es-ES"/>
        </w:rPr>
        <w:t>b) No realitzar accions que posin en risc l’interès públic.</w:t>
      </w:r>
    </w:p>
    <w:p w:rsidR="00470502" w:rsidRPr="00470502" w:rsidRDefault="00470502" w:rsidP="00470502">
      <w:pPr>
        <w:jc w:val="both"/>
        <w:rPr>
          <w:rFonts w:cs="Times New Roman"/>
          <w:szCs w:val="22"/>
          <w:lang w:eastAsia="es-ES"/>
        </w:rPr>
      </w:pPr>
      <w:r w:rsidRPr="00470502">
        <w:rPr>
          <w:rFonts w:cs="Times New Roman"/>
          <w:szCs w:val="22"/>
          <w:lang w:eastAsia="es-ES"/>
        </w:rPr>
        <w:t>c) Denunciar les situacions irregulars que es puguin presentar en els processos de contractació pública.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3. En particular, els licitadors i els contractistes assumeixen les obligacions següents, amb el caràcter d’obligacions contractuals essencials: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Comunicar immediatament a l’òrgan de contractació les possibles situacions de conflicte d’interessos.</w:t>
      </w:r>
    </w:p>
    <w:p w:rsidR="00470502" w:rsidRPr="00470502" w:rsidRDefault="00470502" w:rsidP="00470502">
      <w:pPr>
        <w:jc w:val="both"/>
        <w:rPr>
          <w:rFonts w:cs="Times New Roman"/>
          <w:szCs w:val="22"/>
          <w:lang w:eastAsia="es-ES"/>
        </w:rPr>
      </w:pPr>
      <w:r w:rsidRPr="00470502">
        <w:rPr>
          <w:rFonts w:cs="Times New Roman"/>
          <w:szCs w:val="22"/>
          <w:lang w:eastAsia="es-ES"/>
        </w:rPr>
        <w:t>b) No sol·licitar, directament o indirectament, que un càrrec o empleat públic influeixi en l’adjudicació del contracte en interès propi.</w:t>
      </w:r>
    </w:p>
    <w:p w:rsidR="00470502" w:rsidRPr="00470502" w:rsidRDefault="00470502" w:rsidP="00470502">
      <w:pPr>
        <w:jc w:val="both"/>
        <w:rPr>
          <w:rFonts w:cs="Times New Roman"/>
          <w:szCs w:val="22"/>
          <w:lang w:eastAsia="es-ES"/>
        </w:rPr>
      </w:pPr>
      <w:r w:rsidRPr="00470502">
        <w:rPr>
          <w:rFonts w:cs="Times New Roman"/>
          <w:szCs w:val="22"/>
          <w:lang w:eastAsia="es-ES"/>
        </w:rPr>
        <w:t>c) No oferir ni facilitar a càrrecs o empleats públics avantatges personals o materials, ni per a ells mateixos ni per a persones vinculades amb el seu entorn familiar o social, amb la voluntat d’incidir en un procediment contractual.</w:t>
      </w:r>
    </w:p>
    <w:p w:rsidR="00470502" w:rsidRPr="00470502" w:rsidRDefault="00470502" w:rsidP="00470502">
      <w:pPr>
        <w:jc w:val="both"/>
        <w:rPr>
          <w:rFonts w:cs="Times New Roman"/>
          <w:szCs w:val="22"/>
          <w:lang w:eastAsia="es-ES"/>
        </w:rPr>
      </w:pPr>
      <w:r w:rsidRPr="00470502">
        <w:rPr>
          <w:rFonts w:cs="Times New Roman"/>
          <w:szCs w:val="22"/>
          <w:lang w:eastAsia="es-ES"/>
        </w:rPr>
        <w:t>d) No realitzar qualsevol altra acció que pugui vulnerar els principis d’igualtat d’oportunitats i de lliure concurrència.</w:t>
      </w:r>
    </w:p>
    <w:p w:rsidR="00470502" w:rsidRPr="00470502" w:rsidRDefault="00470502" w:rsidP="00470502">
      <w:pPr>
        <w:jc w:val="both"/>
        <w:rPr>
          <w:rFonts w:cs="Times New Roman"/>
          <w:szCs w:val="22"/>
          <w:lang w:eastAsia="es-ES"/>
        </w:rPr>
      </w:pPr>
      <w:r w:rsidRPr="00470502">
        <w:rPr>
          <w:rFonts w:cs="Times New Roman"/>
          <w:szCs w:val="22"/>
          <w:lang w:eastAsia="es-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470502" w:rsidRPr="00470502" w:rsidRDefault="00470502" w:rsidP="00470502">
      <w:pPr>
        <w:jc w:val="both"/>
        <w:rPr>
          <w:rFonts w:cs="Times New Roman"/>
          <w:szCs w:val="22"/>
          <w:lang w:eastAsia="es-ES"/>
        </w:rPr>
      </w:pPr>
      <w:r w:rsidRPr="00470502">
        <w:rPr>
          <w:rFonts w:cs="Times New Roman"/>
          <w:szCs w:val="22"/>
          <w:lang w:eastAsia="es-ES"/>
        </w:rPr>
        <w:t>f) No utilitzar informació confidencial, coneguda mitjançant el contracte, per obtenir, directament o indirectament, un avantatge o benefici econòmic en interès propi.</w:t>
      </w:r>
    </w:p>
    <w:p w:rsidR="00470502" w:rsidRPr="00470502" w:rsidRDefault="00470502" w:rsidP="00470502">
      <w:pPr>
        <w:jc w:val="both"/>
        <w:rPr>
          <w:rFonts w:cs="Times New Roman"/>
          <w:szCs w:val="22"/>
          <w:lang w:eastAsia="es-ES"/>
        </w:rPr>
      </w:pPr>
      <w:r w:rsidRPr="00470502">
        <w:rPr>
          <w:rFonts w:cs="Times New Roman"/>
          <w:szCs w:val="22"/>
          <w:lang w:eastAsia="es-ES"/>
        </w:rPr>
        <w:t>g) Col·laborar amb l’òrgan de contractació en les actuacions que aquest realitzi per al seguiment i/o l’avaluació del compliment del contracte, particularment facilitant la informació que li sigui sol·licitada per a aquestes finalitats.</w:t>
      </w:r>
    </w:p>
    <w:p w:rsidR="00470502" w:rsidRPr="00470502" w:rsidRDefault="00470502" w:rsidP="00470502">
      <w:pPr>
        <w:jc w:val="both"/>
        <w:rPr>
          <w:rFonts w:cs="Times New Roman"/>
          <w:szCs w:val="22"/>
          <w:lang w:eastAsia="es-ES"/>
        </w:rPr>
      </w:pPr>
      <w:r w:rsidRPr="00470502">
        <w:rPr>
          <w:rFonts w:cs="Times New Roman"/>
          <w:szCs w:val="22"/>
          <w:lang w:eastAsia="es-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 xml:space="preserve">i) Denunciar els licitadors, contractistes i/o </w:t>
      </w:r>
      <w:proofErr w:type="spellStart"/>
      <w:r w:rsidRPr="00470502">
        <w:rPr>
          <w:rFonts w:cs="Times New Roman"/>
          <w:szCs w:val="22"/>
          <w:lang w:eastAsia="es-ES"/>
        </w:rPr>
        <w:t>subcontractistes</w:t>
      </w:r>
      <w:proofErr w:type="spellEnd"/>
      <w:r w:rsidRPr="00470502">
        <w:rPr>
          <w:rFonts w:cs="Times New Roman"/>
          <w:szCs w:val="22"/>
          <w:lang w:eastAsia="es-ES"/>
        </w:rPr>
        <w:t xml:space="preserve"> que utilitzin societats “</w:t>
      </w:r>
      <w:proofErr w:type="spellStart"/>
      <w:r w:rsidRPr="00470502">
        <w:rPr>
          <w:rFonts w:cs="Times New Roman"/>
          <w:szCs w:val="22"/>
          <w:lang w:eastAsia="es-ES"/>
        </w:rPr>
        <w:t>offshore</w:t>
      </w:r>
      <w:proofErr w:type="spellEnd"/>
      <w:r w:rsidRPr="00470502">
        <w:rPr>
          <w:rFonts w:cs="Times New Roman"/>
          <w:szCs w:val="22"/>
          <w:lang w:eastAsia="es-ES"/>
        </w:rPr>
        <w:t>” per cometre il·lícits penals o eludir les seves obligacions tributàries amb les administracions tributàries de l’Estat, de Catalunya o de l’Ajuntament de Premià de Mar.</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j) Denunciar als licitadors, contractistes i/o </w:t>
      </w:r>
      <w:proofErr w:type="spellStart"/>
      <w:r w:rsidRPr="00470502">
        <w:rPr>
          <w:rFonts w:cs="Times New Roman"/>
          <w:szCs w:val="22"/>
          <w:lang w:eastAsia="es-ES"/>
        </w:rPr>
        <w:t>subcontractistes</w:t>
      </w:r>
      <w:proofErr w:type="spellEnd"/>
      <w:r w:rsidRPr="00470502">
        <w:rPr>
          <w:rFonts w:cs="Times New Roman"/>
          <w:szCs w:val="22"/>
          <w:lang w:eastAsia="es-ES"/>
        </w:rPr>
        <w:t xml:space="preserve"> que tributin en estats que utilitzin instruments tributaris considerats com a competència fiscal lesiva per la OCDE.</w:t>
      </w:r>
    </w:p>
    <w:p w:rsidR="00470502" w:rsidRPr="00470502" w:rsidRDefault="00470502" w:rsidP="00470502">
      <w:pPr>
        <w:jc w:val="both"/>
        <w:rPr>
          <w:rFonts w:cs="Times New Roman"/>
          <w:szCs w:val="22"/>
          <w:lang w:eastAsia="es-ES"/>
        </w:rPr>
      </w:pPr>
      <w:r w:rsidRPr="00470502">
        <w:rPr>
          <w:rFonts w:cs="Times New Roman"/>
          <w:szCs w:val="22"/>
          <w:lang w:eastAsia="es-ES"/>
        </w:rPr>
        <w:t>k) Denunciar els actes dels quals tingui coneixement i que puguin comportar una infracció de les obligacions contingudes en aquesta clàusula.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Drets i obligacions de les parts de caràcter general per a la prestació dels serveis objecte d’aquest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1. Les condicions a què haurà de subjectar-se l'execució del contracte, així com els drets i obligacions de les parts al respecte, són els que resultin de la documentació contractual i la normativa aplicable i, en particular, les següents: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Seran obligatòries per al contractista les millores d’execució que ofereixi en el procés de selecció, d’acord amb la regulació específica del mateix i que s’hagin pres en consideració en la valoració de la seva oferta.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7. El contractista assumeix la responsabilitat civil i les obligacions fiscals i d’ordre social que es derivin del compliment o incompliment d’aquest contracte i de les prestacions desenvolupades.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Condicions especials d’execució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Tenen la consideració de condicions especials d’execució d’aquest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tal efecte, l’empresa contractista, en el termini d’un mes des de la formalització del contracte, haurà de presentar al responsable del contracte un pla de compliment de les obligacions contingudes en aquesta normativa.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2. A més, s’estableix com a condició especial d’execució d’aquest contracte, de conformitat amb el que preveu l’article 202.1 de la LCSP la següent:</w:t>
      </w:r>
    </w:p>
    <w:p w:rsidR="00470502" w:rsidRPr="00470502" w:rsidRDefault="00470502" w:rsidP="00470502">
      <w:pPr>
        <w:jc w:val="both"/>
        <w:rPr>
          <w:rFonts w:cs="Times New Roman"/>
          <w:szCs w:val="22"/>
          <w:lang w:eastAsia="es-ES"/>
        </w:rPr>
      </w:pPr>
    </w:p>
    <w:p w:rsidR="00470502" w:rsidRPr="00470502" w:rsidRDefault="00470502" w:rsidP="00470502">
      <w:pPr>
        <w:tabs>
          <w:tab w:val="left" w:pos="707"/>
        </w:tabs>
        <w:suppressAutoHyphens/>
        <w:jc w:val="both"/>
        <w:textAlignment w:val="baseline"/>
        <w:rPr>
          <w:rFonts w:cs="Arial"/>
          <w:kern w:val="2"/>
          <w:szCs w:val="22"/>
          <w:lang w:eastAsia="zh-CN"/>
        </w:rPr>
      </w:pPr>
      <w:r w:rsidRPr="00470502">
        <w:rPr>
          <w:rFonts w:cs="Arial"/>
          <w:kern w:val="2"/>
          <w:szCs w:val="22"/>
          <w:lang w:val="es-ES" w:eastAsia="zh-CN"/>
        </w:rPr>
        <w:t xml:space="preserve">De </w:t>
      </w:r>
      <w:proofErr w:type="spellStart"/>
      <w:r w:rsidRPr="00470502">
        <w:rPr>
          <w:rFonts w:cs="Arial"/>
          <w:kern w:val="2"/>
          <w:szCs w:val="22"/>
          <w:lang w:val="es-ES" w:eastAsia="zh-CN"/>
        </w:rPr>
        <w:t>caràcter</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mediambiental</w:t>
      </w:r>
      <w:proofErr w:type="spellEnd"/>
      <w:r w:rsidRPr="00470502">
        <w:rPr>
          <w:rFonts w:cs="Arial"/>
          <w:kern w:val="2"/>
          <w:szCs w:val="22"/>
          <w:lang w:val="es-ES" w:eastAsia="zh-CN"/>
        </w:rPr>
        <w:t>:</w:t>
      </w:r>
    </w:p>
    <w:p w:rsidR="00470502" w:rsidRPr="00470502" w:rsidRDefault="00470502" w:rsidP="00470502">
      <w:pPr>
        <w:tabs>
          <w:tab w:val="left" w:pos="707"/>
        </w:tabs>
        <w:suppressAutoHyphens/>
        <w:jc w:val="both"/>
        <w:textAlignment w:val="baseline"/>
        <w:rPr>
          <w:rFonts w:cs="Arial"/>
          <w:kern w:val="2"/>
          <w:szCs w:val="22"/>
          <w:lang w:val="es-ES" w:eastAsia="zh-CN"/>
        </w:rPr>
      </w:pPr>
    </w:p>
    <w:p w:rsidR="00470502" w:rsidRPr="00470502" w:rsidRDefault="00470502" w:rsidP="00470502">
      <w:pPr>
        <w:tabs>
          <w:tab w:val="left" w:pos="709"/>
          <w:tab w:val="center" w:pos="8645"/>
          <w:tab w:val="right" w:pos="8929"/>
        </w:tabs>
        <w:suppressAutoHyphens/>
        <w:ind w:left="707"/>
        <w:jc w:val="both"/>
        <w:textAlignment w:val="baseline"/>
        <w:rPr>
          <w:rFonts w:cs="Arial"/>
          <w:kern w:val="2"/>
          <w:szCs w:val="22"/>
          <w:lang w:val="es-ES" w:eastAsia="zh-CN"/>
        </w:rPr>
      </w:pPr>
      <w:r w:rsidRPr="00470502">
        <w:rPr>
          <w:rFonts w:cs="Arial"/>
          <w:kern w:val="2"/>
          <w:szCs w:val="22"/>
          <w:lang w:val="es-ES" w:eastAsia="zh-CN"/>
        </w:rPr>
        <w:t xml:space="preserve">- El </w:t>
      </w:r>
      <w:proofErr w:type="spellStart"/>
      <w:r w:rsidRPr="00470502">
        <w:rPr>
          <w:rFonts w:cs="Arial"/>
          <w:kern w:val="2"/>
          <w:szCs w:val="22"/>
          <w:lang w:val="es-ES" w:eastAsia="zh-CN"/>
        </w:rPr>
        <w:t>manteniment</w:t>
      </w:r>
      <w:proofErr w:type="spellEnd"/>
      <w:r w:rsidRPr="00470502">
        <w:rPr>
          <w:rFonts w:cs="Arial"/>
          <w:kern w:val="2"/>
          <w:szCs w:val="22"/>
          <w:lang w:val="es-ES" w:eastAsia="zh-CN"/>
        </w:rPr>
        <w:t xml:space="preserve"> o </w:t>
      </w:r>
      <w:proofErr w:type="spellStart"/>
      <w:r w:rsidRPr="00470502">
        <w:rPr>
          <w:rFonts w:cs="Arial"/>
          <w:kern w:val="2"/>
          <w:szCs w:val="22"/>
          <w:lang w:val="es-ES" w:eastAsia="zh-CN"/>
        </w:rPr>
        <w:t>millora</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dels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valors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mediambientals</w:t>
      </w:r>
      <w:proofErr w:type="spellEnd"/>
      <w:r w:rsidRPr="00470502">
        <w:rPr>
          <w:rFonts w:cs="Arial"/>
          <w:kern w:val="2"/>
          <w:szCs w:val="22"/>
          <w:lang w:val="es-ES" w:eastAsia="zh-CN"/>
        </w:rPr>
        <w:t xml:space="preserve"> que es </w:t>
      </w:r>
      <w:proofErr w:type="spellStart"/>
      <w:r w:rsidRPr="00470502">
        <w:rPr>
          <w:rFonts w:cs="Arial"/>
          <w:kern w:val="2"/>
          <w:szCs w:val="22"/>
          <w:lang w:val="es-ES" w:eastAsia="zh-CN"/>
        </w:rPr>
        <w:t>puguin</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veure</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afectats</w:t>
      </w:r>
      <w:proofErr w:type="spellEnd"/>
      <w:r w:rsidRPr="00470502">
        <w:rPr>
          <w:rFonts w:cs="Arial"/>
          <w:kern w:val="2"/>
          <w:szCs w:val="22"/>
          <w:lang w:val="es-ES" w:eastAsia="zh-CN"/>
        </w:rPr>
        <w:t xml:space="preserve"> per </w:t>
      </w:r>
      <w:proofErr w:type="spellStart"/>
      <w:r w:rsidRPr="00470502">
        <w:rPr>
          <w:rFonts w:cs="Arial"/>
          <w:kern w:val="2"/>
          <w:szCs w:val="22"/>
          <w:lang w:val="es-ES" w:eastAsia="zh-CN"/>
        </w:rPr>
        <w:t>l’execució</w:t>
      </w:r>
      <w:proofErr w:type="spellEnd"/>
      <w:r w:rsidRPr="00470502">
        <w:rPr>
          <w:rFonts w:cs="Arial"/>
          <w:kern w:val="2"/>
          <w:szCs w:val="22"/>
          <w:lang w:val="es-ES" w:eastAsia="zh-CN"/>
        </w:rPr>
        <w:t xml:space="preserve"> del contracte.</w:t>
      </w:r>
    </w:p>
    <w:p w:rsidR="00470502" w:rsidRPr="00470502" w:rsidRDefault="00470502" w:rsidP="00470502">
      <w:pPr>
        <w:tabs>
          <w:tab w:val="left" w:pos="709"/>
          <w:tab w:val="center" w:pos="8645"/>
          <w:tab w:val="right" w:pos="8929"/>
        </w:tabs>
        <w:suppressAutoHyphens/>
        <w:ind w:left="707"/>
        <w:jc w:val="both"/>
        <w:textAlignment w:val="baseline"/>
        <w:rPr>
          <w:rFonts w:cs="Arial"/>
          <w:kern w:val="2"/>
          <w:szCs w:val="22"/>
          <w:lang w:val="es-ES" w:eastAsia="zh-CN"/>
        </w:rPr>
      </w:pPr>
      <w:r w:rsidRPr="00470502">
        <w:rPr>
          <w:rFonts w:cs="Arial"/>
          <w:kern w:val="2"/>
          <w:szCs w:val="22"/>
          <w:lang w:val="es-ES" w:eastAsia="zh-CN"/>
        </w:rPr>
        <w:t xml:space="preserve">- Una </w:t>
      </w:r>
      <w:proofErr w:type="spellStart"/>
      <w:r w:rsidRPr="00470502">
        <w:rPr>
          <w:rFonts w:cs="Arial"/>
          <w:kern w:val="2"/>
          <w:szCs w:val="22"/>
          <w:lang w:val="es-ES" w:eastAsia="zh-CN"/>
        </w:rPr>
        <w:t>gestió</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més</w:t>
      </w:r>
      <w:proofErr w:type="spellEnd"/>
      <w:r w:rsidRPr="00470502">
        <w:rPr>
          <w:rFonts w:cs="Arial"/>
          <w:kern w:val="2"/>
          <w:szCs w:val="22"/>
          <w:lang w:val="es-ES" w:eastAsia="zh-CN"/>
        </w:rPr>
        <w:t xml:space="preserve"> sostenible de </w:t>
      </w:r>
      <w:proofErr w:type="spellStart"/>
      <w:r w:rsidRPr="00470502">
        <w:rPr>
          <w:rFonts w:cs="Arial"/>
          <w:kern w:val="2"/>
          <w:szCs w:val="22"/>
          <w:lang w:val="es-ES" w:eastAsia="zh-CN"/>
        </w:rPr>
        <w:t>l’aigua</w:t>
      </w:r>
      <w:proofErr w:type="spellEnd"/>
      <w:r w:rsidRPr="00470502">
        <w:rPr>
          <w:rFonts w:cs="Arial"/>
          <w:kern w:val="2"/>
          <w:szCs w:val="22"/>
          <w:lang w:val="es-ES" w:eastAsia="zh-CN"/>
        </w:rPr>
        <w:t>.</w:t>
      </w:r>
    </w:p>
    <w:p w:rsidR="00470502" w:rsidRPr="00470502" w:rsidRDefault="00470502" w:rsidP="00470502">
      <w:pPr>
        <w:tabs>
          <w:tab w:val="left" w:pos="709"/>
          <w:tab w:val="center" w:pos="8645"/>
          <w:tab w:val="right" w:pos="8929"/>
        </w:tabs>
        <w:suppressAutoHyphens/>
        <w:ind w:left="707"/>
        <w:jc w:val="both"/>
        <w:textAlignment w:val="baseline"/>
        <w:rPr>
          <w:rFonts w:cs="Arial"/>
          <w:kern w:val="2"/>
          <w:szCs w:val="22"/>
          <w:lang w:val="es-ES" w:eastAsia="zh-CN"/>
        </w:rPr>
      </w:pPr>
      <w:r w:rsidRPr="00470502">
        <w:rPr>
          <w:rFonts w:cs="Arial"/>
          <w:kern w:val="2"/>
          <w:szCs w:val="22"/>
          <w:lang w:val="es-ES" w:eastAsia="zh-CN"/>
        </w:rPr>
        <w:t xml:space="preserve">- La </w:t>
      </w:r>
      <w:proofErr w:type="spellStart"/>
      <w:r w:rsidRPr="00470502">
        <w:rPr>
          <w:rFonts w:cs="Arial"/>
          <w:kern w:val="2"/>
          <w:szCs w:val="22"/>
          <w:lang w:val="es-ES" w:eastAsia="zh-CN"/>
        </w:rPr>
        <w:t>promoció</w:t>
      </w:r>
      <w:proofErr w:type="spellEnd"/>
      <w:r w:rsidRPr="00470502">
        <w:rPr>
          <w:rFonts w:cs="Arial"/>
          <w:kern w:val="2"/>
          <w:szCs w:val="22"/>
          <w:lang w:val="es-ES" w:eastAsia="zh-CN"/>
        </w:rPr>
        <w:t xml:space="preserve"> del </w:t>
      </w:r>
      <w:proofErr w:type="spellStart"/>
      <w:r w:rsidRPr="00470502">
        <w:rPr>
          <w:rFonts w:cs="Arial"/>
          <w:kern w:val="2"/>
          <w:szCs w:val="22"/>
          <w:lang w:val="es-ES" w:eastAsia="zh-CN"/>
        </w:rPr>
        <w:t>reciclat</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productes</w:t>
      </w:r>
      <w:proofErr w:type="spellEnd"/>
      <w:r w:rsidRPr="00470502">
        <w:rPr>
          <w:rFonts w:cs="Arial"/>
          <w:kern w:val="2"/>
          <w:szCs w:val="22"/>
          <w:lang w:val="es-ES" w:eastAsia="zh-CN"/>
        </w:rPr>
        <w:t xml:space="preserve"> i </w:t>
      </w:r>
      <w:proofErr w:type="spellStart"/>
      <w:r w:rsidRPr="00470502">
        <w:rPr>
          <w:rFonts w:cs="Arial"/>
          <w:kern w:val="2"/>
          <w:szCs w:val="22"/>
          <w:lang w:val="es-ES" w:eastAsia="zh-CN"/>
        </w:rPr>
        <w:t>l’ús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d’envasos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reutilitzables</w:t>
      </w:r>
      <w:proofErr w:type="spellEnd"/>
      <w:r w:rsidRPr="00470502">
        <w:rPr>
          <w:rFonts w:cs="Arial"/>
          <w:kern w:val="2"/>
          <w:szCs w:val="22"/>
          <w:lang w:val="es-ES" w:eastAsia="zh-CN"/>
        </w:rPr>
        <w:t>.</w:t>
      </w:r>
    </w:p>
    <w:p w:rsidR="00470502" w:rsidRPr="00470502" w:rsidRDefault="00470502" w:rsidP="00470502">
      <w:pPr>
        <w:tabs>
          <w:tab w:val="left" w:pos="707"/>
        </w:tabs>
        <w:suppressAutoHyphens/>
        <w:jc w:val="both"/>
        <w:textAlignment w:val="baseline"/>
        <w:rPr>
          <w:rFonts w:cs="Arial"/>
          <w:kern w:val="2"/>
          <w:szCs w:val="22"/>
          <w:lang w:val="es-ES" w:eastAsia="zh-CN"/>
        </w:rPr>
      </w:pPr>
    </w:p>
    <w:p w:rsidR="00470502" w:rsidRPr="00470502" w:rsidRDefault="00470502" w:rsidP="00470502">
      <w:pPr>
        <w:tabs>
          <w:tab w:val="left" w:pos="707"/>
        </w:tabs>
        <w:suppressAutoHyphens/>
        <w:jc w:val="both"/>
        <w:textAlignment w:val="baseline"/>
        <w:rPr>
          <w:rFonts w:cs="Arial"/>
          <w:kern w:val="2"/>
          <w:szCs w:val="22"/>
          <w:lang w:val="es-ES" w:eastAsia="zh-CN"/>
        </w:rPr>
      </w:pPr>
      <w:r w:rsidRPr="00470502">
        <w:rPr>
          <w:rFonts w:cs="Arial"/>
          <w:kern w:val="2"/>
          <w:szCs w:val="22"/>
          <w:lang w:val="es-ES" w:eastAsia="zh-CN"/>
        </w:rPr>
        <w:t xml:space="preserve">De </w:t>
      </w:r>
      <w:proofErr w:type="spellStart"/>
      <w:r w:rsidRPr="00470502">
        <w:rPr>
          <w:rFonts w:cs="Arial"/>
          <w:kern w:val="2"/>
          <w:szCs w:val="22"/>
          <w:lang w:val="es-ES" w:eastAsia="zh-CN"/>
        </w:rPr>
        <w:t>caràcter</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socials</w:t>
      </w:r>
      <w:proofErr w:type="spellEnd"/>
      <w:r w:rsidRPr="00470502">
        <w:rPr>
          <w:rFonts w:cs="Arial"/>
          <w:kern w:val="2"/>
          <w:szCs w:val="22"/>
          <w:lang w:val="es-ES" w:eastAsia="zh-CN"/>
        </w:rPr>
        <w:t>:</w:t>
      </w:r>
    </w:p>
    <w:p w:rsidR="00470502" w:rsidRPr="00470502" w:rsidRDefault="00470502" w:rsidP="00470502">
      <w:pPr>
        <w:tabs>
          <w:tab w:val="left" w:pos="707"/>
        </w:tabs>
        <w:suppressAutoHyphens/>
        <w:jc w:val="both"/>
        <w:textAlignment w:val="baseline"/>
        <w:rPr>
          <w:rFonts w:cs="Arial"/>
          <w:kern w:val="2"/>
          <w:szCs w:val="22"/>
          <w:lang w:val="es-ES" w:eastAsia="zh-CN"/>
        </w:rPr>
      </w:pPr>
    </w:p>
    <w:p w:rsidR="00470502" w:rsidRPr="00470502" w:rsidRDefault="00470502" w:rsidP="00470502">
      <w:pPr>
        <w:widowControl w:val="0"/>
        <w:suppressAutoHyphens/>
        <w:autoSpaceDE w:val="0"/>
        <w:ind w:left="720"/>
        <w:jc w:val="both"/>
        <w:textAlignment w:val="baseline"/>
        <w:rPr>
          <w:rFonts w:cs="Arial"/>
          <w:kern w:val="2"/>
          <w:szCs w:val="22"/>
          <w:lang w:val="es-ES" w:eastAsia="zh-CN"/>
        </w:rPr>
      </w:pPr>
      <w:r w:rsidRPr="00470502">
        <w:rPr>
          <w:rFonts w:cs="Arial"/>
          <w:kern w:val="2"/>
          <w:szCs w:val="22"/>
          <w:lang w:val="es-ES" w:eastAsia="zh-CN"/>
        </w:rPr>
        <w:t xml:space="preserve">- </w:t>
      </w:r>
      <w:proofErr w:type="spellStart"/>
      <w:r w:rsidRPr="00470502">
        <w:rPr>
          <w:rFonts w:cs="Arial"/>
          <w:kern w:val="2"/>
          <w:szCs w:val="22"/>
          <w:lang w:val="es-ES" w:eastAsia="zh-CN"/>
        </w:rPr>
        <w:t>Fer</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efectius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els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drets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reconeguts</w:t>
      </w:r>
      <w:proofErr w:type="spellEnd"/>
      <w:r w:rsidRPr="00470502">
        <w:rPr>
          <w:rFonts w:cs="Arial"/>
          <w:kern w:val="2"/>
          <w:szCs w:val="22"/>
          <w:lang w:val="es-ES" w:eastAsia="zh-CN"/>
        </w:rPr>
        <w:t xml:space="preserve"> en la Convenció de les </w:t>
      </w:r>
      <w:proofErr w:type="spellStart"/>
      <w:r w:rsidRPr="00470502">
        <w:rPr>
          <w:rFonts w:cs="Arial"/>
          <w:kern w:val="2"/>
          <w:szCs w:val="22"/>
          <w:lang w:val="es-ES" w:eastAsia="zh-CN"/>
        </w:rPr>
        <w:t>Nacions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Unides</w:t>
      </w:r>
      <w:proofErr w:type="spellEnd"/>
      <w:r w:rsidRPr="00470502">
        <w:rPr>
          <w:rFonts w:cs="Arial"/>
          <w:kern w:val="2"/>
          <w:szCs w:val="22"/>
          <w:lang w:val="es-ES" w:eastAsia="zh-CN"/>
        </w:rPr>
        <w:t xml:space="preserve"> sobre </w:t>
      </w:r>
      <w:proofErr w:type="spellStart"/>
      <w:r w:rsidRPr="00470502">
        <w:rPr>
          <w:rFonts w:cs="Arial"/>
          <w:kern w:val="2"/>
          <w:szCs w:val="22"/>
          <w:lang w:val="es-ES" w:eastAsia="zh-CN"/>
        </w:rPr>
        <w:t>els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drets</w:t>
      </w:r>
      <w:proofErr w:type="spellEnd"/>
      <w:r w:rsidRPr="00470502">
        <w:rPr>
          <w:rFonts w:cs="Arial"/>
          <w:kern w:val="2"/>
          <w:szCs w:val="22"/>
          <w:lang w:val="es-ES" w:eastAsia="zh-CN"/>
        </w:rPr>
        <w:t xml:space="preserve"> de les persones </w:t>
      </w:r>
      <w:proofErr w:type="spellStart"/>
      <w:r w:rsidRPr="00470502">
        <w:rPr>
          <w:rFonts w:cs="Arial"/>
          <w:kern w:val="2"/>
          <w:szCs w:val="22"/>
          <w:lang w:val="es-ES" w:eastAsia="zh-CN"/>
        </w:rPr>
        <w:t>amb</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discapacitat</w:t>
      </w:r>
      <w:proofErr w:type="spellEnd"/>
      <w:r w:rsidRPr="00470502">
        <w:rPr>
          <w:rFonts w:cs="Arial"/>
          <w:kern w:val="2"/>
          <w:szCs w:val="22"/>
          <w:lang w:val="es-ES" w:eastAsia="zh-CN"/>
        </w:rPr>
        <w:t>.</w:t>
      </w:r>
    </w:p>
    <w:p w:rsidR="00470502" w:rsidRPr="00470502" w:rsidRDefault="00470502" w:rsidP="00470502">
      <w:pPr>
        <w:widowControl w:val="0"/>
        <w:suppressAutoHyphens/>
        <w:autoSpaceDE w:val="0"/>
        <w:ind w:left="720"/>
        <w:jc w:val="both"/>
        <w:textAlignment w:val="baseline"/>
        <w:rPr>
          <w:rFonts w:cs="Arial"/>
          <w:kern w:val="2"/>
          <w:szCs w:val="22"/>
          <w:lang w:val="es-ES" w:eastAsia="zh-CN"/>
        </w:rPr>
      </w:pPr>
      <w:r w:rsidRPr="00470502">
        <w:rPr>
          <w:rFonts w:cs="Arial"/>
          <w:kern w:val="2"/>
          <w:szCs w:val="22"/>
          <w:lang w:val="es-ES" w:eastAsia="zh-CN"/>
        </w:rPr>
        <w:t xml:space="preserve">- Eliminar les </w:t>
      </w:r>
      <w:proofErr w:type="spellStart"/>
      <w:r w:rsidRPr="00470502">
        <w:rPr>
          <w:rFonts w:cs="Arial"/>
          <w:kern w:val="2"/>
          <w:szCs w:val="22"/>
          <w:lang w:val="es-ES" w:eastAsia="zh-CN"/>
        </w:rPr>
        <w:t>desigualtats</w:t>
      </w:r>
      <w:proofErr w:type="spellEnd"/>
      <w:r w:rsidRPr="00470502">
        <w:rPr>
          <w:rFonts w:cs="Arial"/>
          <w:kern w:val="2"/>
          <w:szCs w:val="22"/>
          <w:lang w:val="es-ES" w:eastAsia="zh-CN"/>
        </w:rPr>
        <w:t xml:space="preserve"> entre </w:t>
      </w:r>
      <w:proofErr w:type="spellStart"/>
      <w:r w:rsidRPr="00470502">
        <w:rPr>
          <w:rFonts w:cs="Arial"/>
          <w:kern w:val="2"/>
          <w:szCs w:val="22"/>
          <w:lang w:val="es-ES" w:eastAsia="zh-CN"/>
        </w:rPr>
        <w:t>l’home</w:t>
      </w:r>
      <w:proofErr w:type="spellEnd"/>
      <w:r w:rsidRPr="00470502">
        <w:rPr>
          <w:rFonts w:cs="Arial"/>
          <w:kern w:val="2"/>
          <w:szCs w:val="22"/>
          <w:lang w:val="es-ES" w:eastAsia="zh-CN"/>
        </w:rPr>
        <w:t xml:space="preserve"> i la dona en el </w:t>
      </w:r>
      <w:proofErr w:type="spellStart"/>
      <w:r w:rsidRPr="00470502">
        <w:rPr>
          <w:rFonts w:cs="Arial"/>
          <w:kern w:val="2"/>
          <w:szCs w:val="22"/>
          <w:lang w:val="es-ES" w:eastAsia="zh-CN"/>
        </w:rPr>
        <w:t>mercat</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treball</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l’àmbit</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l’objecte</w:t>
      </w:r>
      <w:proofErr w:type="spellEnd"/>
      <w:r w:rsidRPr="00470502">
        <w:rPr>
          <w:rFonts w:cs="Arial"/>
          <w:kern w:val="2"/>
          <w:szCs w:val="22"/>
          <w:lang w:val="es-ES" w:eastAsia="zh-CN"/>
        </w:rPr>
        <w:t xml:space="preserve"> del contracte, </w:t>
      </w:r>
      <w:proofErr w:type="spellStart"/>
      <w:r w:rsidRPr="00470502">
        <w:rPr>
          <w:rFonts w:cs="Arial"/>
          <w:kern w:val="2"/>
          <w:szCs w:val="22"/>
          <w:lang w:val="es-ES" w:eastAsia="zh-CN"/>
        </w:rPr>
        <w:t>afavorint</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l’aplicació</w:t>
      </w:r>
      <w:proofErr w:type="spellEnd"/>
      <w:r w:rsidRPr="00470502">
        <w:rPr>
          <w:rFonts w:cs="Arial"/>
          <w:kern w:val="2"/>
          <w:szCs w:val="22"/>
          <w:lang w:val="es-ES" w:eastAsia="zh-CN"/>
        </w:rPr>
        <w:t xml:space="preserve"> de mesures que </w:t>
      </w:r>
      <w:proofErr w:type="spellStart"/>
      <w:r w:rsidRPr="00470502">
        <w:rPr>
          <w:rFonts w:cs="Arial"/>
          <w:kern w:val="2"/>
          <w:szCs w:val="22"/>
          <w:lang w:val="es-ES" w:eastAsia="zh-CN"/>
        </w:rPr>
        <w:t>fomentin</w:t>
      </w:r>
      <w:proofErr w:type="spellEnd"/>
      <w:r w:rsidRPr="00470502">
        <w:rPr>
          <w:rFonts w:cs="Arial"/>
          <w:kern w:val="2"/>
          <w:szCs w:val="22"/>
          <w:lang w:val="es-ES" w:eastAsia="zh-CN"/>
        </w:rPr>
        <w:t xml:space="preserve"> la </w:t>
      </w:r>
      <w:proofErr w:type="spellStart"/>
      <w:r w:rsidRPr="00470502">
        <w:rPr>
          <w:rFonts w:cs="Arial"/>
          <w:kern w:val="2"/>
          <w:szCs w:val="22"/>
          <w:lang w:val="es-ES" w:eastAsia="zh-CN"/>
        </w:rPr>
        <w:t>igualtat</w:t>
      </w:r>
      <w:proofErr w:type="spellEnd"/>
      <w:r w:rsidRPr="00470502">
        <w:rPr>
          <w:rFonts w:cs="Arial"/>
          <w:kern w:val="2"/>
          <w:szCs w:val="22"/>
          <w:lang w:val="es-ES" w:eastAsia="zh-CN"/>
        </w:rPr>
        <w:t xml:space="preserve"> entre dones i </w:t>
      </w:r>
      <w:proofErr w:type="spellStart"/>
      <w:r w:rsidRPr="00470502">
        <w:rPr>
          <w:rFonts w:cs="Arial"/>
          <w:kern w:val="2"/>
          <w:szCs w:val="22"/>
          <w:lang w:val="es-ES" w:eastAsia="zh-CN"/>
        </w:rPr>
        <w:t>homes</w:t>
      </w:r>
      <w:proofErr w:type="spellEnd"/>
      <w:r w:rsidRPr="00470502">
        <w:rPr>
          <w:rFonts w:cs="Arial"/>
          <w:kern w:val="2"/>
          <w:szCs w:val="22"/>
          <w:lang w:val="es-ES" w:eastAsia="zh-CN"/>
        </w:rPr>
        <w:t xml:space="preserve"> en el </w:t>
      </w:r>
      <w:proofErr w:type="spellStart"/>
      <w:r w:rsidRPr="00470502">
        <w:rPr>
          <w:rFonts w:cs="Arial"/>
          <w:kern w:val="2"/>
          <w:szCs w:val="22"/>
          <w:lang w:val="es-ES" w:eastAsia="zh-CN"/>
        </w:rPr>
        <w:t>treball</w:t>
      </w:r>
      <w:proofErr w:type="spellEnd"/>
      <w:r w:rsidRPr="00470502">
        <w:rPr>
          <w:rFonts w:cs="Arial"/>
          <w:kern w:val="2"/>
          <w:szCs w:val="22"/>
          <w:lang w:val="es-ES" w:eastAsia="zh-CN"/>
        </w:rPr>
        <w:t>.</w:t>
      </w:r>
    </w:p>
    <w:p w:rsidR="00470502" w:rsidRPr="00470502" w:rsidRDefault="00470502" w:rsidP="00470502">
      <w:pPr>
        <w:widowControl w:val="0"/>
        <w:suppressAutoHyphens/>
        <w:autoSpaceDE w:val="0"/>
        <w:ind w:left="720"/>
        <w:jc w:val="both"/>
        <w:textAlignment w:val="baseline"/>
        <w:rPr>
          <w:rFonts w:cs="Arial"/>
          <w:kern w:val="2"/>
          <w:szCs w:val="22"/>
          <w:lang w:val="es-ES" w:eastAsia="zh-CN"/>
        </w:rPr>
      </w:pPr>
      <w:r w:rsidRPr="00470502">
        <w:rPr>
          <w:rFonts w:cs="Arial"/>
          <w:kern w:val="2"/>
          <w:szCs w:val="22"/>
          <w:lang w:val="es-ES" w:eastAsia="zh-CN"/>
        </w:rPr>
        <w:t xml:space="preserve">- </w:t>
      </w:r>
      <w:proofErr w:type="spellStart"/>
      <w:r w:rsidRPr="00470502">
        <w:rPr>
          <w:rFonts w:cs="Arial"/>
          <w:kern w:val="2"/>
          <w:szCs w:val="22"/>
          <w:lang w:val="es-ES" w:eastAsia="zh-CN"/>
        </w:rPr>
        <w:t>Afavorir</w:t>
      </w:r>
      <w:proofErr w:type="spellEnd"/>
      <w:r w:rsidRPr="00470502">
        <w:rPr>
          <w:rFonts w:cs="Arial"/>
          <w:kern w:val="2"/>
          <w:szCs w:val="22"/>
          <w:lang w:val="es-ES" w:eastAsia="zh-CN"/>
        </w:rPr>
        <w:t xml:space="preserve"> la </w:t>
      </w:r>
      <w:proofErr w:type="spellStart"/>
      <w:r w:rsidRPr="00470502">
        <w:rPr>
          <w:rFonts w:cs="Arial"/>
          <w:kern w:val="2"/>
          <w:szCs w:val="22"/>
          <w:lang w:val="es-ES" w:eastAsia="zh-CN"/>
        </w:rPr>
        <w:t>major</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participació</w:t>
      </w:r>
      <w:proofErr w:type="spellEnd"/>
      <w:r w:rsidRPr="00470502">
        <w:rPr>
          <w:rFonts w:cs="Arial"/>
          <w:kern w:val="2"/>
          <w:szCs w:val="22"/>
          <w:lang w:val="es-ES" w:eastAsia="zh-CN"/>
        </w:rPr>
        <w:t xml:space="preserve"> de la dona en el </w:t>
      </w:r>
      <w:proofErr w:type="spellStart"/>
      <w:r w:rsidRPr="00470502">
        <w:rPr>
          <w:rFonts w:cs="Arial"/>
          <w:kern w:val="2"/>
          <w:szCs w:val="22"/>
          <w:lang w:val="es-ES" w:eastAsia="zh-CN"/>
        </w:rPr>
        <w:t>mercat</w:t>
      </w:r>
      <w:proofErr w:type="spellEnd"/>
      <w:r w:rsidRPr="00470502">
        <w:rPr>
          <w:rFonts w:cs="Arial"/>
          <w:kern w:val="2"/>
          <w:szCs w:val="22"/>
          <w:lang w:val="es-ES" w:eastAsia="zh-CN"/>
        </w:rPr>
        <w:t xml:space="preserve"> laboral i la </w:t>
      </w:r>
      <w:proofErr w:type="spellStart"/>
      <w:r w:rsidRPr="00470502">
        <w:rPr>
          <w:rFonts w:cs="Arial"/>
          <w:kern w:val="2"/>
          <w:szCs w:val="22"/>
          <w:lang w:val="es-ES" w:eastAsia="zh-CN"/>
        </w:rPr>
        <w:t>conciliació</w:t>
      </w:r>
      <w:proofErr w:type="spellEnd"/>
      <w:r w:rsidRPr="00470502">
        <w:rPr>
          <w:rFonts w:cs="Arial"/>
          <w:kern w:val="2"/>
          <w:szCs w:val="22"/>
          <w:lang w:val="es-ES" w:eastAsia="zh-CN"/>
        </w:rPr>
        <w:t xml:space="preserve"> del </w:t>
      </w:r>
      <w:proofErr w:type="spellStart"/>
      <w:r w:rsidRPr="00470502">
        <w:rPr>
          <w:rFonts w:cs="Arial"/>
          <w:kern w:val="2"/>
          <w:szCs w:val="22"/>
          <w:lang w:val="es-ES" w:eastAsia="zh-CN"/>
        </w:rPr>
        <w:t>treball</w:t>
      </w:r>
      <w:proofErr w:type="spellEnd"/>
      <w:r w:rsidRPr="00470502">
        <w:rPr>
          <w:rFonts w:cs="Arial"/>
          <w:kern w:val="2"/>
          <w:szCs w:val="22"/>
          <w:lang w:val="es-ES" w:eastAsia="zh-CN"/>
        </w:rPr>
        <w:t xml:space="preserve"> i la vida familiar.</w:t>
      </w:r>
    </w:p>
    <w:p w:rsidR="00470502" w:rsidRPr="00470502" w:rsidRDefault="00470502" w:rsidP="00470502">
      <w:pPr>
        <w:widowControl w:val="0"/>
        <w:suppressAutoHyphens/>
        <w:autoSpaceDE w:val="0"/>
        <w:ind w:left="720"/>
        <w:jc w:val="both"/>
        <w:textAlignment w:val="baseline"/>
        <w:rPr>
          <w:rFonts w:cs="Arial"/>
          <w:kern w:val="2"/>
          <w:szCs w:val="22"/>
          <w:lang w:val="es-ES" w:eastAsia="zh-CN"/>
        </w:rPr>
      </w:pPr>
      <w:r w:rsidRPr="00470502">
        <w:rPr>
          <w:rFonts w:cs="Arial"/>
          <w:kern w:val="2"/>
          <w:szCs w:val="22"/>
          <w:lang w:val="es-ES" w:eastAsia="zh-CN"/>
        </w:rPr>
        <w:t xml:space="preserve">- </w:t>
      </w:r>
      <w:proofErr w:type="spellStart"/>
      <w:r w:rsidRPr="00470502">
        <w:rPr>
          <w:rFonts w:cs="Arial"/>
          <w:kern w:val="2"/>
          <w:szCs w:val="22"/>
          <w:lang w:val="es-ES" w:eastAsia="zh-CN"/>
        </w:rPr>
        <w:t>Combatre</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l’atur</w:t>
      </w:r>
      <w:proofErr w:type="spellEnd"/>
      <w:r w:rsidRPr="00470502">
        <w:rPr>
          <w:rFonts w:cs="Arial"/>
          <w:kern w:val="2"/>
          <w:szCs w:val="22"/>
          <w:lang w:val="es-ES" w:eastAsia="zh-CN"/>
        </w:rPr>
        <w:t xml:space="preserve">, en particular el juvenil, el que afecta a les dones i el de </w:t>
      </w:r>
      <w:proofErr w:type="spellStart"/>
      <w:r w:rsidRPr="00470502">
        <w:rPr>
          <w:rFonts w:cs="Arial"/>
          <w:kern w:val="2"/>
          <w:szCs w:val="22"/>
          <w:lang w:val="es-ES" w:eastAsia="zh-CN"/>
        </w:rPr>
        <w:t>llarga</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duració</w:t>
      </w:r>
      <w:proofErr w:type="spellEnd"/>
      <w:r w:rsidRPr="00470502">
        <w:rPr>
          <w:rFonts w:cs="Arial"/>
          <w:kern w:val="2"/>
          <w:szCs w:val="22"/>
          <w:lang w:val="es-ES" w:eastAsia="zh-CN"/>
        </w:rPr>
        <w:t>.</w:t>
      </w:r>
    </w:p>
    <w:p w:rsidR="00470502" w:rsidRPr="00470502" w:rsidRDefault="00470502" w:rsidP="00470502">
      <w:pPr>
        <w:widowControl w:val="0"/>
        <w:suppressAutoHyphens/>
        <w:autoSpaceDE w:val="0"/>
        <w:ind w:left="720"/>
        <w:jc w:val="both"/>
        <w:textAlignment w:val="baseline"/>
        <w:rPr>
          <w:rFonts w:cs="Arial"/>
          <w:kern w:val="2"/>
          <w:szCs w:val="22"/>
          <w:lang w:val="es-ES" w:eastAsia="zh-CN"/>
        </w:rPr>
      </w:pPr>
      <w:r w:rsidRPr="00470502">
        <w:rPr>
          <w:rFonts w:cs="Arial"/>
          <w:kern w:val="2"/>
          <w:szCs w:val="22"/>
          <w:lang w:val="es-ES" w:eastAsia="zh-CN"/>
        </w:rPr>
        <w:t xml:space="preserve">- </w:t>
      </w:r>
      <w:proofErr w:type="spellStart"/>
      <w:r w:rsidRPr="00470502">
        <w:rPr>
          <w:rFonts w:cs="Arial"/>
          <w:kern w:val="2"/>
          <w:szCs w:val="22"/>
          <w:lang w:val="es-ES" w:eastAsia="zh-CN"/>
        </w:rPr>
        <w:t>Afavorir</w:t>
      </w:r>
      <w:proofErr w:type="spellEnd"/>
      <w:r w:rsidRPr="00470502">
        <w:rPr>
          <w:rFonts w:cs="Arial"/>
          <w:kern w:val="2"/>
          <w:szCs w:val="22"/>
          <w:lang w:val="es-ES" w:eastAsia="zh-CN"/>
        </w:rPr>
        <w:t xml:space="preserve"> la </w:t>
      </w:r>
      <w:proofErr w:type="spellStart"/>
      <w:r w:rsidRPr="00470502">
        <w:rPr>
          <w:rFonts w:cs="Arial"/>
          <w:kern w:val="2"/>
          <w:szCs w:val="22"/>
          <w:lang w:val="es-ES" w:eastAsia="zh-CN"/>
        </w:rPr>
        <w:t>formació</w:t>
      </w:r>
      <w:proofErr w:type="spellEnd"/>
      <w:r w:rsidRPr="00470502">
        <w:rPr>
          <w:rFonts w:cs="Arial"/>
          <w:kern w:val="2"/>
          <w:szCs w:val="22"/>
          <w:lang w:val="es-ES" w:eastAsia="zh-CN"/>
        </w:rPr>
        <w:t xml:space="preserve"> en el </w:t>
      </w:r>
      <w:proofErr w:type="spellStart"/>
      <w:r w:rsidRPr="00470502">
        <w:rPr>
          <w:rFonts w:cs="Arial"/>
          <w:kern w:val="2"/>
          <w:szCs w:val="22"/>
          <w:lang w:val="es-ES" w:eastAsia="zh-CN"/>
        </w:rPr>
        <w:t>lloc</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treball</w:t>
      </w:r>
      <w:proofErr w:type="spellEnd"/>
      <w:r w:rsidRPr="00470502">
        <w:rPr>
          <w:rFonts w:cs="Arial"/>
          <w:kern w:val="2"/>
          <w:szCs w:val="22"/>
          <w:lang w:val="es-ES" w:eastAsia="zh-CN"/>
        </w:rPr>
        <w:t>.</w:t>
      </w:r>
    </w:p>
    <w:p w:rsidR="00470502" w:rsidRPr="00470502" w:rsidRDefault="00470502" w:rsidP="00470502">
      <w:pPr>
        <w:widowControl w:val="0"/>
        <w:suppressAutoHyphens/>
        <w:autoSpaceDE w:val="0"/>
        <w:ind w:left="720"/>
        <w:jc w:val="both"/>
        <w:textAlignment w:val="baseline"/>
        <w:rPr>
          <w:rFonts w:cs="Arial"/>
          <w:kern w:val="2"/>
          <w:szCs w:val="22"/>
          <w:lang w:val="es-ES" w:eastAsia="zh-CN"/>
        </w:rPr>
      </w:pPr>
      <w:r w:rsidRPr="00470502">
        <w:rPr>
          <w:rFonts w:cs="Arial"/>
          <w:kern w:val="2"/>
          <w:szCs w:val="22"/>
          <w:lang w:val="es-ES" w:eastAsia="zh-CN"/>
        </w:rPr>
        <w:t xml:space="preserve">- Garantir la </w:t>
      </w:r>
      <w:proofErr w:type="spellStart"/>
      <w:r w:rsidRPr="00470502">
        <w:rPr>
          <w:rFonts w:cs="Arial"/>
          <w:kern w:val="2"/>
          <w:szCs w:val="22"/>
          <w:lang w:val="es-ES" w:eastAsia="zh-CN"/>
        </w:rPr>
        <w:t>seguretat</w:t>
      </w:r>
      <w:proofErr w:type="spellEnd"/>
      <w:r w:rsidRPr="00470502">
        <w:rPr>
          <w:rFonts w:cs="Arial"/>
          <w:kern w:val="2"/>
          <w:szCs w:val="22"/>
          <w:lang w:val="es-ES" w:eastAsia="zh-CN"/>
        </w:rPr>
        <w:t xml:space="preserve"> i la </w:t>
      </w:r>
      <w:proofErr w:type="spellStart"/>
      <w:r w:rsidRPr="00470502">
        <w:rPr>
          <w:rFonts w:cs="Arial"/>
          <w:kern w:val="2"/>
          <w:szCs w:val="22"/>
          <w:lang w:val="es-ES" w:eastAsia="zh-CN"/>
        </w:rPr>
        <w:t>protecció</w:t>
      </w:r>
      <w:proofErr w:type="spellEnd"/>
      <w:r w:rsidRPr="00470502">
        <w:rPr>
          <w:rFonts w:cs="Arial"/>
          <w:kern w:val="2"/>
          <w:szCs w:val="22"/>
          <w:lang w:val="es-ES" w:eastAsia="zh-CN"/>
        </w:rPr>
        <w:t xml:space="preserve"> de la </w:t>
      </w:r>
      <w:proofErr w:type="spellStart"/>
      <w:r w:rsidRPr="00470502">
        <w:rPr>
          <w:rFonts w:cs="Arial"/>
          <w:kern w:val="2"/>
          <w:szCs w:val="22"/>
          <w:lang w:val="es-ES" w:eastAsia="zh-CN"/>
        </w:rPr>
        <w:t>salut</w:t>
      </w:r>
      <w:proofErr w:type="spellEnd"/>
      <w:r w:rsidRPr="00470502">
        <w:rPr>
          <w:rFonts w:cs="Arial"/>
          <w:kern w:val="2"/>
          <w:szCs w:val="22"/>
          <w:lang w:val="es-ES" w:eastAsia="zh-CN"/>
        </w:rPr>
        <w:t xml:space="preserve"> en el </w:t>
      </w:r>
      <w:proofErr w:type="spellStart"/>
      <w:r w:rsidRPr="00470502">
        <w:rPr>
          <w:rFonts w:cs="Arial"/>
          <w:kern w:val="2"/>
          <w:szCs w:val="22"/>
          <w:lang w:val="es-ES" w:eastAsia="zh-CN"/>
        </w:rPr>
        <w:t>lloc</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treball</w:t>
      </w:r>
      <w:proofErr w:type="spellEnd"/>
      <w:r w:rsidRPr="00470502">
        <w:rPr>
          <w:rFonts w:cs="Arial"/>
          <w:kern w:val="2"/>
          <w:szCs w:val="22"/>
          <w:lang w:val="es-ES" w:eastAsia="zh-CN"/>
        </w:rPr>
        <w:t xml:space="preserve"> i el </w:t>
      </w:r>
      <w:proofErr w:type="spellStart"/>
      <w:r w:rsidRPr="00470502">
        <w:rPr>
          <w:rFonts w:cs="Arial"/>
          <w:kern w:val="2"/>
          <w:szCs w:val="22"/>
          <w:lang w:val="es-ES" w:eastAsia="zh-CN"/>
        </w:rPr>
        <w:t>compliment</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dels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convenis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col·lectius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sectorials</w:t>
      </w:r>
      <w:proofErr w:type="spellEnd"/>
      <w:r w:rsidRPr="00470502">
        <w:rPr>
          <w:rFonts w:cs="Arial"/>
          <w:kern w:val="2"/>
          <w:szCs w:val="22"/>
          <w:lang w:val="es-ES" w:eastAsia="zh-CN"/>
        </w:rPr>
        <w:t xml:space="preserve"> i </w:t>
      </w:r>
      <w:proofErr w:type="spellStart"/>
      <w:r w:rsidRPr="00470502">
        <w:rPr>
          <w:rFonts w:cs="Arial"/>
          <w:kern w:val="2"/>
          <w:szCs w:val="22"/>
          <w:lang w:val="es-ES" w:eastAsia="zh-CN"/>
        </w:rPr>
        <w:t>territorials</w:t>
      </w:r>
      <w:proofErr w:type="spellEnd"/>
      <w:r w:rsidRPr="00470502">
        <w:rPr>
          <w:rFonts w:cs="Arial"/>
          <w:kern w:val="2"/>
          <w:szCs w:val="22"/>
          <w:lang w:val="es-ES" w:eastAsia="zh-CN"/>
        </w:rPr>
        <w:t xml:space="preserve"> aplicables.</w:t>
      </w:r>
    </w:p>
    <w:p w:rsidR="00470502" w:rsidRPr="00470502" w:rsidRDefault="00470502" w:rsidP="00470502">
      <w:pPr>
        <w:widowControl w:val="0"/>
        <w:suppressAutoHyphens/>
        <w:autoSpaceDE w:val="0"/>
        <w:ind w:left="720"/>
        <w:jc w:val="both"/>
        <w:textAlignment w:val="baseline"/>
        <w:rPr>
          <w:rFonts w:cs="Arial"/>
          <w:kern w:val="2"/>
          <w:szCs w:val="22"/>
          <w:lang w:val="es-ES" w:eastAsia="zh-CN"/>
        </w:rPr>
      </w:pPr>
      <w:r w:rsidRPr="00470502">
        <w:rPr>
          <w:rFonts w:cs="Arial"/>
          <w:kern w:val="2"/>
          <w:szCs w:val="22"/>
          <w:lang w:val="es-ES" w:eastAsia="zh-CN"/>
        </w:rPr>
        <w:t xml:space="preserve">- Mesures per a prevenir la </w:t>
      </w:r>
      <w:proofErr w:type="spellStart"/>
      <w:r w:rsidRPr="00470502">
        <w:rPr>
          <w:rFonts w:cs="Arial"/>
          <w:kern w:val="2"/>
          <w:szCs w:val="22"/>
          <w:lang w:val="es-ES" w:eastAsia="zh-CN"/>
        </w:rPr>
        <w:t>sinistralitat</w:t>
      </w:r>
      <w:proofErr w:type="spellEnd"/>
      <w:r w:rsidRPr="00470502">
        <w:rPr>
          <w:rFonts w:cs="Arial"/>
          <w:kern w:val="2"/>
          <w:szCs w:val="22"/>
          <w:lang w:val="es-ES" w:eastAsia="zh-CN"/>
        </w:rPr>
        <w:t xml:space="preserve"> laboral.</w:t>
      </w:r>
    </w:p>
    <w:p w:rsidR="00470502" w:rsidRPr="00470502" w:rsidRDefault="00470502" w:rsidP="00470502">
      <w:pPr>
        <w:widowControl w:val="0"/>
        <w:suppressAutoHyphens/>
        <w:autoSpaceDE w:val="0"/>
        <w:ind w:left="720"/>
        <w:jc w:val="both"/>
        <w:textAlignment w:val="baseline"/>
        <w:rPr>
          <w:rFonts w:cs="Arial"/>
          <w:kern w:val="2"/>
          <w:szCs w:val="22"/>
          <w:lang w:val="es-ES" w:eastAsia="zh-CN"/>
        </w:rPr>
      </w:pPr>
      <w:r w:rsidRPr="00470502">
        <w:rPr>
          <w:rFonts w:cs="Arial"/>
          <w:kern w:val="2"/>
          <w:szCs w:val="22"/>
          <w:lang w:val="es-ES" w:eastAsia="zh-CN"/>
        </w:rPr>
        <w:t xml:space="preserve">- Garantir el respecte </w:t>
      </w:r>
      <w:proofErr w:type="spellStart"/>
      <w:r w:rsidRPr="00470502">
        <w:rPr>
          <w:rFonts w:cs="Arial"/>
          <w:kern w:val="2"/>
          <w:szCs w:val="22"/>
          <w:lang w:val="es-ES" w:eastAsia="zh-CN"/>
        </w:rPr>
        <w:t>als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drets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laborals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bàsics</w:t>
      </w:r>
      <w:proofErr w:type="spellEnd"/>
      <w:r w:rsidRPr="00470502">
        <w:rPr>
          <w:rFonts w:cs="Arial"/>
          <w:kern w:val="2"/>
          <w:szCs w:val="22"/>
          <w:lang w:val="es-ES" w:eastAsia="zh-CN"/>
        </w:rPr>
        <w:t xml:space="preserve"> en tota la cadena de </w:t>
      </w:r>
      <w:proofErr w:type="spellStart"/>
      <w:r w:rsidRPr="00470502">
        <w:rPr>
          <w:rFonts w:cs="Arial"/>
          <w:kern w:val="2"/>
          <w:szCs w:val="22"/>
          <w:lang w:val="es-ES" w:eastAsia="zh-CN"/>
        </w:rPr>
        <w:t>producció</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mitjançant</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l’exigència</w:t>
      </w:r>
      <w:proofErr w:type="spellEnd"/>
      <w:r w:rsidRPr="00470502">
        <w:rPr>
          <w:rFonts w:cs="Arial"/>
          <w:kern w:val="2"/>
          <w:szCs w:val="22"/>
          <w:lang w:val="es-ES" w:eastAsia="zh-CN"/>
        </w:rPr>
        <w:t xml:space="preserve"> del </w:t>
      </w:r>
      <w:proofErr w:type="spellStart"/>
      <w:r w:rsidRPr="00470502">
        <w:rPr>
          <w:rFonts w:cs="Arial"/>
          <w:kern w:val="2"/>
          <w:szCs w:val="22"/>
          <w:lang w:val="es-ES" w:eastAsia="zh-CN"/>
        </w:rPr>
        <w:t>compliment</w:t>
      </w:r>
      <w:proofErr w:type="spellEnd"/>
      <w:r w:rsidRPr="00470502">
        <w:rPr>
          <w:rFonts w:cs="Arial"/>
          <w:kern w:val="2"/>
          <w:szCs w:val="22"/>
          <w:lang w:val="es-ES" w:eastAsia="zh-CN"/>
        </w:rPr>
        <w:t xml:space="preserve"> de les </w:t>
      </w:r>
      <w:proofErr w:type="spellStart"/>
      <w:r w:rsidRPr="00470502">
        <w:rPr>
          <w:rFonts w:cs="Arial"/>
          <w:kern w:val="2"/>
          <w:szCs w:val="22"/>
          <w:lang w:val="es-ES" w:eastAsia="zh-CN"/>
        </w:rPr>
        <w:t>Convencions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fonamentals</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l’Organització</w:t>
      </w:r>
      <w:proofErr w:type="spellEnd"/>
      <w:r w:rsidRPr="00470502">
        <w:rPr>
          <w:rFonts w:cs="Arial"/>
          <w:kern w:val="2"/>
          <w:szCs w:val="22"/>
          <w:lang w:val="es-ES" w:eastAsia="zh-CN"/>
        </w:rPr>
        <w:t xml:space="preserve"> Internacional del </w:t>
      </w:r>
      <w:proofErr w:type="spellStart"/>
      <w:r w:rsidRPr="00470502">
        <w:rPr>
          <w:rFonts w:cs="Arial"/>
          <w:kern w:val="2"/>
          <w:szCs w:val="22"/>
          <w:lang w:val="es-ES" w:eastAsia="zh-CN"/>
        </w:rPr>
        <w:t>Treball</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incloses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aquelles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consideracions</w:t>
      </w:r>
      <w:proofErr w:type="spellEnd"/>
      <w:r w:rsidRPr="00470502">
        <w:rPr>
          <w:rFonts w:cs="Arial"/>
          <w:kern w:val="2"/>
          <w:szCs w:val="22"/>
          <w:lang w:val="es-ES" w:eastAsia="zh-CN"/>
        </w:rPr>
        <w:t xml:space="preserve"> que </w:t>
      </w:r>
      <w:proofErr w:type="spellStart"/>
      <w:r w:rsidRPr="00470502">
        <w:rPr>
          <w:rFonts w:cs="Arial"/>
          <w:kern w:val="2"/>
          <w:szCs w:val="22"/>
          <w:lang w:val="es-ES" w:eastAsia="zh-CN"/>
        </w:rPr>
        <w:t>busquin</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afavorir</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als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petits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productors</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països</w:t>
      </w:r>
      <w:proofErr w:type="spellEnd"/>
      <w:r w:rsidRPr="00470502">
        <w:rPr>
          <w:rFonts w:cs="Arial"/>
          <w:kern w:val="2"/>
          <w:szCs w:val="22"/>
          <w:lang w:val="es-ES" w:eastAsia="zh-CN"/>
        </w:rPr>
        <w:t xml:space="preserve"> en </w:t>
      </w:r>
      <w:proofErr w:type="spellStart"/>
      <w:r w:rsidRPr="00470502">
        <w:rPr>
          <w:rFonts w:cs="Arial"/>
          <w:kern w:val="2"/>
          <w:szCs w:val="22"/>
          <w:lang w:val="es-ES" w:eastAsia="zh-CN"/>
        </w:rPr>
        <w:t>desenvolupament</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amb</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els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què</w:t>
      </w:r>
      <w:proofErr w:type="spellEnd"/>
      <w:r w:rsidRPr="00470502">
        <w:rPr>
          <w:rFonts w:cs="Arial"/>
          <w:kern w:val="2"/>
          <w:szCs w:val="22"/>
          <w:lang w:val="es-ES" w:eastAsia="zh-CN"/>
        </w:rPr>
        <w:t xml:space="preserve"> es </w:t>
      </w:r>
      <w:proofErr w:type="spellStart"/>
      <w:r w:rsidRPr="00470502">
        <w:rPr>
          <w:rFonts w:cs="Arial"/>
          <w:kern w:val="2"/>
          <w:szCs w:val="22"/>
          <w:lang w:val="es-ES" w:eastAsia="zh-CN"/>
        </w:rPr>
        <w:t>mantinguin</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relacions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comercials</w:t>
      </w:r>
      <w:proofErr w:type="spellEnd"/>
      <w:r w:rsidRPr="00470502">
        <w:rPr>
          <w:rFonts w:cs="Arial"/>
          <w:kern w:val="2"/>
          <w:szCs w:val="22"/>
          <w:lang w:val="es-ES" w:eastAsia="zh-CN"/>
        </w:rPr>
        <w:t xml:space="preserve"> que </w:t>
      </w:r>
      <w:proofErr w:type="spellStart"/>
      <w:r w:rsidRPr="00470502">
        <w:rPr>
          <w:rFonts w:cs="Arial"/>
          <w:kern w:val="2"/>
          <w:szCs w:val="22"/>
          <w:lang w:val="es-ES" w:eastAsia="zh-CN"/>
        </w:rPr>
        <w:t>els</w:t>
      </w:r>
      <w:proofErr w:type="spellEnd"/>
      <w:r w:rsidRPr="00470502">
        <w:rPr>
          <w:rFonts w:cs="Arial"/>
          <w:kern w:val="2"/>
          <w:szCs w:val="22"/>
          <w:lang w:val="es-ES" w:eastAsia="zh-CN"/>
        </w:rPr>
        <w:t xml:space="preserve"> hi </w:t>
      </w:r>
      <w:proofErr w:type="spellStart"/>
      <w:r w:rsidRPr="00470502">
        <w:rPr>
          <w:rFonts w:cs="Arial"/>
          <w:kern w:val="2"/>
          <w:szCs w:val="22"/>
          <w:lang w:val="es-ES" w:eastAsia="zh-CN"/>
        </w:rPr>
        <w:t>siguin</w:t>
      </w:r>
      <w:proofErr w:type="spellEnd"/>
      <w:r w:rsidRPr="00470502">
        <w:rPr>
          <w:rFonts w:cs="Arial"/>
          <w:kern w:val="2"/>
          <w:szCs w:val="22"/>
          <w:lang w:val="es-ES" w:eastAsia="zh-CN"/>
        </w:rPr>
        <w:t xml:space="preserve"> favorables </w:t>
      </w:r>
      <w:proofErr w:type="spellStart"/>
      <w:r w:rsidRPr="00470502">
        <w:rPr>
          <w:rFonts w:cs="Arial"/>
          <w:kern w:val="2"/>
          <w:szCs w:val="22"/>
          <w:lang w:val="es-ES" w:eastAsia="zh-CN"/>
        </w:rPr>
        <w:t>tals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com</w:t>
      </w:r>
      <w:proofErr w:type="spellEnd"/>
      <w:r w:rsidRPr="00470502">
        <w:rPr>
          <w:rFonts w:cs="Arial"/>
          <w:kern w:val="2"/>
          <w:szCs w:val="22"/>
          <w:lang w:val="es-ES" w:eastAsia="zh-CN"/>
        </w:rPr>
        <w:t xml:space="preserve"> el </w:t>
      </w:r>
      <w:proofErr w:type="spellStart"/>
      <w:r w:rsidRPr="00470502">
        <w:rPr>
          <w:rFonts w:cs="Arial"/>
          <w:kern w:val="2"/>
          <w:szCs w:val="22"/>
          <w:lang w:val="es-ES" w:eastAsia="zh-CN"/>
        </w:rPr>
        <w:t>pagament</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d’un</w:t>
      </w:r>
      <w:proofErr w:type="spellEnd"/>
      <w:r w:rsidRPr="00470502">
        <w:rPr>
          <w:rFonts w:cs="Arial"/>
          <w:kern w:val="2"/>
          <w:szCs w:val="22"/>
          <w:lang w:val="es-ES" w:eastAsia="zh-CN"/>
        </w:rPr>
        <w:t xml:space="preserve"> preu </w:t>
      </w:r>
      <w:proofErr w:type="spellStart"/>
      <w:r w:rsidRPr="00470502">
        <w:rPr>
          <w:rFonts w:cs="Arial"/>
          <w:kern w:val="2"/>
          <w:szCs w:val="22"/>
          <w:lang w:val="es-ES" w:eastAsia="zh-CN"/>
        </w:rPr>
        <w:t>mínim</w:t>
      </w:r>
      <w:proofErr w:type="spellEnd"/>
      <w:r w:rsidRPr="00470502">
        <w:rPr>
          <w:rFonts w:cs="Arial"/>
          <w:kern w:val="2"/>
          <w:szCs w:val="22"/>
          <w:lang w:val="es-ES" w:eastAsia="zh-CN"/>
        </w:rPr>
        <w:t xml:space="preserve"> i una prima </w:t>
      </w:r>
      <w:proofErr w:type="spellStart"/>
      <w:r w:rsidRPr="00470502">
        <w:rPr>
          <w:rFonts w:cs="Arial"/>
          <w:kern w:val="2"/>
          <w:szCs w:val="22"/>
          <w:lang w:val="es-ES" w:eastAsia="zh-CN"/>
        </w:rPr>
        <w:t>als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productors</w:t>
      </w:r>
      <w:proofErr w:type="spellEnd"/>
      <w:r w:rsidRPr="00470502">
        <w:rPr>
          <w:rFonts w:cs="Arial"/>
          <w:kern w:val="2"/>
          <w:szCs w:val="22"/>
          <w:lang w:val="es-ES" w:eastAsia="zh-CN"/>
        </w:rPr>
        <w:t xml:space="preserve"> o una </w:t>
      </w:r>
      <w:proofErr w:type="spellStart"/>
      <w:r w:rsidRPr="00470502">
        <w:rPr>
          <w:rFonts w:cs="Arial"/>
          <w:kern w:val="2"/>
          <w:szCs w:val="22"/>
          <w:lang w:val="es-ES" w:eastAsia="zh-CN"/>
        </w:rPr>
        <w:t>major</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transparència</w:t>
      </w:r>
      <w:proofErr w:type="spellEnd"/>
      <w:r w:rsidRPr="00470502">
        <w:rPr>
          <w:rFonts w:cs="Arial"/>
          <w:kern w:val="2"/>
          <w:szCs w:val="22"/>
          <w:lang w:val="es-ES" w:eastAsia="zh-CN"/>
        </w:rPr>
        <w:t xml:space="preserve"> i </w:t>
      </w:r>
      <w:proofErr w:type="spellStart"/>
      <w:r w:rsidRPr="00470502">
        <w:rPr>
          <w:rFonts w:cs="Arial"/>
          <w:kern w:val="2"/>
          <w:szCs w:val="22"/>
          <w:lang w:val="es-ES" w:eastAsia="zh-CN"/>
        </w:rPr>
        <w:t>traçabilitat</w:t>
      </w:r>
      <w:proofErr w:type="spellEnd"/>
      <w:r w:rsidRPr="00470502">
        <w:rPr>
          <w:rFonts w:cs="Arial"/>
          <w:kern w:val="2"/>
          <w:szCs w:val="22"/>
          <w:lang w:val="es-ES" w:eastAsia="zh-CN"/>
        </w:rPr>
        <w:t xml:space="preserve"> de tota la cadena comercial.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L’empresari que resulti adjudicatari d’aquest contracte restarà obligat a complir durant la vigència de l’esmentat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Obligacions de les parts d’ordre laboral, social i de prevenció de riscos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especial, aquestes facultats d’inspecció i vigilància comprendran:</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470502" w:rsidRPr="00470502" w:rsidRDefault="00470502" w:rsidP="00470502">
      <w:pPr>
        <w:jc w:val="both"/>
        <w:rPr>
          <w:rFonts w:cs="Times New Roman"/>
          <w:szCs w:val="22"/>
          <w:lang w:eastAsia="es-ES"/>
        </w:rPr>
      </w:pPr>
      <w:r w:rsidRPr="00470502">
        <w:rPr>
          <w:rFonts w:cs="Times New Roman"/>
          <w:szCs w:val="22"/>
          <w:lang w:eastAsia="es-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470502" w:rsidRPr="00470502" w:rsidRDefault="00470502" w:rsidP="00470502">
      <w:pPr>
        <w:jc w:val="both"/>
        <w:rPr>
          <w:rFonts w:cs="Times New Roman"/>
          <w:szCs w:val="22"/>
          <w:lang w:eastAsia="es-ES"/>
        </w:rPr>
      </w:pPr>
      <w:r w:rsidRPr="00470502">
        <w:rPr>
          <w:rFonts w:cs="Times New Roman"/>
          <w:szCs w:val="22"/>
          <w:lang w:eastAsia="es-ES"/>
        </w:rPr>
        <w:t>c) L’obligació del contractista, a requeriment de l’Ajuntament, d’informar del funcionament del servei.</w:t>
      </w:r>
    </w:p>
    <w:p w:rsidR="00470502" w:rsidRPr="00470502" w:rsidRDefault="00470502" w:rsidP="00470502">
      <w:pPr>
        <w:jc w:val="both"/>
        <w:rPr>
          <w:rFonts w:cs="Times New Roman"/>
          <w:szCs w:val="22"/>
          <w:lang w:eastAsia="es-ES"/>
        </w:rPr>
      </w:pPr>
      <w:r w:rsidRPr="00470502">
        <w:rPr>
          <w:rFonts w:cs="Times New Roman"/>
          <w:szCs w:val="22"/>
          <w:lang w:eastAsia="es-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470502" w:rsidRPr="00470502" w:rsidRDefault="00470502" w:rsidP="00470502">
      <w:pPr>
        <w:jc w:val="both"/>
        <w:rPr>
          <w:rFonts w:cs="Times New Roman"/>
          <w:szCs w:val="22"/>
          <w:lang w:eastAsia="es-ES"/>
        </w:rPr>
      </w:pPr>
      <w:r w:rsidRPr="00470502">
        <w:rPr>
          <w:rFonts w:cs="Times New Roman"/>
          <w:szCs w:val="22"/>
          <w:lang w:eastAsia="es-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470502" w:rsidRPr="00470502" w:rsidRDefault="00470502" w:rsidP="00470502">
      <w:pPr>
        <w:jc w:val="both"/>
        <w:rPr>
          <w:rFonts w:cs="Times New Roman"/>
          <w:szCs w:val="22"/>
          <w:lang w:eastAsia="es-ES"/>
        </w:rPr>
      </w:pPr>
      <w:r w:rsidRPr="00470502">
        <w:rPr>
          <w:rFonts w:cs="Times New Roman"/>
          <w:szCs w:val="22"/>
          <w:lang w:eastAsia="es-ES"/>
        </w:rPr>
        <w:t>f) L’Ajuntament podrà requerir al contractista perquè acrediti documentalment el compliment de les referides obligacions.</w:t>
      </w:r>
    </w:p>
    <w:p w:rsidR="00470502" w:rsidRPr="00470502" w:rsidRDefault="00470502" w:rsidP="00470502">
      <w:pPr>
        <w:jc w:val="both"/>
        <w:rPr>
          <w:rFonts w:cs="Times New Roman"/>
          <w:szCs w:val="22"/>
          <w:lang w:eastAsia="es-ES"/>
        </w:rPr>
      </w:pPr>
      <w:r w:rsidRPr="00470502">
        <w:rPr>
          <w:rFonts w:cs="Times New Roman"/>
          <w:szCs w:val="22"/>
          <w:lang w:eastAsia="es-ES"/>
        </w:rPr>
        <w:t>L'incompliment d’aquestes obligacions per part del contractista o la infracció de les disposicions sobre seguretat per part del personal designat per ell no implicaran cap responsabilitat per a l’Ajuntament.</w:t>
      </w:r>
    </w:p>
    <w:p w:rsidR="00470502" w:rsidRPr="00470502" w:rsidRDefault="00470502" w:rsidP="00470502">
      <w:pPr>
        <w:jc w:val="both"/>
        <w:rPr>
          <w:rFonts w:cs="Times New Roman"/>
          <w:szCs w:val="22"/>
          <w:lang w:eastAsia="es-ES"/>
        </w:rPr>
      </w:pPr>
      <w:r w:rsidRPr="00470502">
        <w:rPr>
          <w:rFonts w:cs="Times New Roman"/>
          <w:szCs w:val="22"/>
          <w:lang w:eastAsia="es-ES"/>
        </w:rPr>
        <w:t>g) El compliment  estricte per part del contractista i durant tota la vigència del contracte de les mesures de prevenció de riscos laborals establertes per la normativa vigent, en relació amb els seus treballadors.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Per al correcte exercici de les facultats de la corporació l’empresa contractista haurà de presentar al responsable del contracte la documentació següent: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A l’inici del contracte i sempre que es produeixi alguna modificació al respecte:  Declaració jurada de la relació del personal adscrit a la realització de l’objecte del contracte i les seves condicions contractuals, incloent el seu horari.</w:t>
      </w:r>
    </w:p>
    <w:p w:rsidR="00470502" w:rsidRPr="00470502" w:rsidRDefault="00470502" w:rsidP="00470502">
      <w:pPr>
        <w:jc w:val="both"/>
        <w:rPr>
          <w:rFonts w:cs="Times New Roman"/>
          <w:szCs w:val="22"/>
          <w:lang w:eastAsia="es-ES"/>
        </w:rPr>
      </w:pPr>
      <w:r w:rsidRPr="00470502">
        <w:rPr>
          <w:rFonts w:cs="Times New Roman"/>
          <w:szCs w:val="22"/>
          <w:lang w:eastAsia="es-ES"/>
        </w:rPr>
        <w:t>b) Mensualment, informe de seguiment i avaluació del funcionament del servei i els  butlletins de cotització a la Seguretat Social de l’empresa, on hi consti el pagament i tots els treballadors adscrits a la realització de l’objecte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Tot el personal que executi les prestacions objecte d’aquest contracte dependrà únicament de qui en resulti adjudicatari del contracte sense que entre aquest, o el seu </w:t>
      </w:r>
      <w:proofErr w:type="spellStart"/>
      <w:r w:rsidRPr="00470502">
        <w:rPr>
          <w:rFonts w:cs="Times New Roman"/>
          <w:szCs w:val="22"/>
          <w:lang w:eastAsia="es-ES"/>
        </w:rPr>
        <w:t>subcontractista</w:t>
      </w:r>
      <w:proofErr w:type="spellEnd"/>
      <w:r w:rsidRPr="00470502">
        <w:rPr>
          <w:rFonts w:cs="Times New Roman"/>
          <w:szCs w:val="22"/>
          <w:lang w:eastAsia="es-ES"/>
        </w:rPr>
        <w:t xml:space="preserve">, si és el cas, i l’Ajuntament existeixi cap vincle de dependència funcional ni laboral. A tal efecte, previ a l’inici de l’execució del contracte, l’adjudicatari vindrà obligat a especificar les persones concretes </w:t>
      </w:r>
      <w:r w:rsidRPr="00470502">
        <w:rPr>
          <w:rFonts w:cs="Times New Roman"/>
          <w:szCs w:val="22"/>
          <w:lang w:eastAsia="es-ES"/>
        </w:rPr>
        <w:lastRenderedPageBreak/>
        <w:t>que executaran les prestacions així com també a acreditar la seva afiliació i situació d’alta a la Seguretat Social.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Per al cas d’incompliment del règim de comunicació d’ aquestes modificacions, s’estarà al règim de penalitzacions que estableix la clàusula 36 d’aquest plec.</w:t>
      </w:r>
    </w:p>
    <w:p w:rsidR="00470502" w:rsidRPr="00470502" w:rsidRDefault="00470502" w:rsidP="00470502">
      <w:pPr>
        <w:jc w:val="both"/>
        <w:rPr>
          <w:rFonts w:cs="Times New Roman"/>
          <w:szCs w:val="22"/>
          <w:lang w:eastAsia="es-ES"/>
        </w:rPr>
      </w:pPr>
    </w:p>
    <w:p w:rsidR="00470502" w:rsidRPr="00470502" w:rsidRDefault="00470502" w:rsidP="00470502">
      <w:pPr>
        <w:widowControl w:val="0"/>
        <w:suppressAutoHyphens/>
        <w:autoSpaceDE w:val="0"/>
        <w:jc w:val="both"/>
        <w:textAlignment w:val="baseline"/>
        <w:rPr>
          <w:rFonts w:cs="Arial"/>
          <w:kern w:val="2"/>
          <w:szCs w:val="22"/>
          <w:lang w:eastAsia="zh-CN"/>
        </w:rPr>
      </w:pPr>
      <w:r w:rsidRPr="00470502">
        <w:rPr>
          <w:rFonts w:cs="Arial"/>
          <w:kern w:val="2"/>
          <w:szCs w:val="22"/>
          <w:lang w:eastAsia="zh-CN"/>
        </w:rPr>
        <w:t>Són obligacions del contracte essencials del contracte:</w:t>
      </w:r>
    </w:p>
    <w:p w:rsidR="00470502" w:rsidRPr="00470502" w:rsidRDefault="00470502" w:rsidP="00470502">
      <w:pPr>
        <w:widowControl w:val="0"/>
        <w:suppressAutoHyphens/>
        <w:autoSpaceDE w:val="0"/>
        <w:jc w:val="both"/>
        <w:textAlignment w:val="baseline"/>
        <w:rPr>
          <w:rFonts w:cs="Arial"/>
          <w:kern w:val="2"/>
          <w:szCs w:val="22"/>
          <w:lang w:eastAsia="zh-CN"/>
        </w:rPr>
      </w:pPr>
    </w:p>
    <w:p w:rsidR="00470502" w:rsidRPr="00470502" w:rsidRDefault="00470502" w:rsidP="00470502">
      <w:pPr>
        <w:widowControl w:val="0"/>
        <w:suppressAutoHyphens/>
        <w:autoSpaceDE w:val="0"/>
        <w:ind w:left="720"/>
        <w:jc w:val="both"/>
        <w:textAlignment w:val="baseline"/>
        <w:rPr>
          <w:rFonts w:cs="Arial"/>
          <w:kern w:val="2"/>
          <w:szCs w:val="22"/>
          <w:lang w:eastAsia="zh-CN"/>
        </w:rPr>
      </w:pPr>
      <w:r w:rsidRPr="00470502">
        <w:rPr>
          <w:rFonts w:cs="Arial"/>
          <w:kern w:val="2"/>
          <w:szCs w:val="22"/>
          <w:lang w:eastAsia="zh-CN"/>
        </w:rPr>
        <w:t>- Adscriure els mitjans personals i materials als qual s’ha compromès l’empresa contractista de conformitat amb l’article 76.2 de la LCSP.</w:t>
      </w:r>
    </w:p>
    <w:p w:rsidR="00470502" w:rsidRPr="00470502" w:rsidRDefault="00470502" w:rsidP="00470502">
      <w:pPr>
        <w:widowControl w:val="0"/>
        <w:suppressAutoHyphens/>
        <w:autoSpaceDE w:val="0"/>
        <w:ind w:left="720"/>
        <w:jc w:val="both"/>
        <w:textAlignment w:val="baseline"/>
        <w:rPr>
          <w:rFonts w:cs="Arial"/>
          <w:kern w:val="2"/>
          <w:szCs w:val="22"/>
          <w:lang w:eastAsia="zh-CN"/>
        </w:rPr>
      </w:pPr>
      <w:r w:rsidRPr="00470502">
        <w:rPr>
          <w:rFonts w:cs="Arial"/>
          <w:kern w:val="2"/>
          <w:szCs w:val="22"/>
          <w:lang w:eastAsia="zh-CN"/>
        </w:rPr>
        <w:t>- Fer us de les dades personals de conformitat amb la finalitat per les quals han estat cedides per l’Ajuntament o els usuaris de conformitat amb l’article 122.2 de la LCSP.</w:t>
      </w:r>
    </w:p>
    <w:p w:rsidR="00470502" w:rsidRPr="00470502" w:rsidRDefault="00470502" w:rsidP="00470502">
      <w:pPr>
        <w:widowControl w:val="0"/>
        <w:suppressAutoHyphens/>
        <w:autoSpaceDE w:val="0"/>
        <w:ind w:left="720"/>
        <w:jc w:val="both"/>
        <w:textAlignment w:val="baseline"/>
        <w:rPr>
          <w:rFonts w:cs="Arial"/>
          <w:kern w:val="2"/>
          <w:szCs w:val="22"/>
          <w:lang w:eastAsia="zh-CN"/>
        </w:rPr>
      </w:pPr>
      <w:r w:rsidRPr="00470502">
        <w:rPr>
          <w:rFonts w:cs="Arial"/>
          <w:kern w:val="2"/>
          <w:szCs w:val="22"/>
          <w:lang w:eastAsia="zh-CN"/>
        </w:rPr>
        <w:t>-  Complir la normativa nacional i de la Unió Europea en matèria de protecció de dades de conformitat amb l’article 122.2 de la LCSP.</w:t>
      </w:r>
    </w:p>
    <w:p w:rsidR="00470502" w:rsidRPr="00470502" w:rsidRDefault="00470502" w:rsidP="00470502">
      <w:pPr>
        <w:widowControl w:val="0"/>
        <w:suppressAutoHyphens/>
        <w:autoSpaceDE w:val="0"/>
        <w:ind w:left="720"/>
        <w:jc w:val="both"/>
        <w:textAlignment w:val="baseline"/>
        <w:rPr>
          <w:rFonts w:cs="Arial"/>
          <w:kern w:val="2"/>
          <w:szCs w:val="22"/>
          <w:lang w:eastAsia="zh-CN"/>
        </w:rPr>
      </w:pPr>
      <w:r w:rsidRPr="00470502">
        <w:rPr>
          <w:rFonts w:cs="Arial"/>
          <w:kern w:val="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470502" w:rsidRPr="00470502" w:rsidRDefault="00470502" w:rsidP="00470502">
      <w:pPr>
        <w:widowControl w:val="0"/>
        <w:suppressAutoHyphens/>
        <w:autoSpaceDE w:val="0"/>
        <w:ind w:left="720"/>
        <w:jc w:val="both"/>
        <w:textAlignment w:val="baseline"/>
        <w:rPr>
          <w:rFonts w:cs="Arial"/>
          <w:kern w:val="2"/>
          <w:szCs w:val="22"/>
          <w:lang w:eastAsia="zh-CN"/>
        </w:rPr>
      </w:pPr>
      <w:r w:rsidRPr="00470502">
        <w:rPr>
          <w:rFonts w:cs="Arial"/>
          <w:kern w:val="2"/>
          <w:szCs w:val="22"/>
          <w:lang w:eastAsia="zh-CN"/>
        </w:rPr>
        <w:t>- L’obligació de comunicar qualsevol canvi d’ubicació dels servidors i dels serveis associats que es produeixi, durant la vida del contracte de conformitat amb l’article 122.2 de la LCSP.</w:t>
      </w:r>
    </w:p>
    <w:p w:rsidR="00470502" w:rsidRPr="00470502" w:rsidRDefault="00470502" w:rsidP="00470502">
      <w:pPr>
        <w:widowControl w:val="0"/>
        <w:suppressAutoHyphens/>
        <w:autoSpaceDE w:val="0"/>
        <w:ind w:left="720"/>
        <w:jc w:val="both"/>
        <w:textAlignment w:val="baseline"/>
        <w:rPr>
          <w:rFonts w:cs="Arial"/>
          <w:kern w:val="2"/>
          <w:szCs w:val="22"/>
          <w:lang w:eastAsia="zh-CN"/>
        </w:rPr>
      </w:pPr>
      <w:r w:rsidRPr="00470502">
        <w:rPr>
          <w:rFonts w:cs="Arial"/>
          <w:kern w:val="2"/>
          <w:szCs w:val="22"/>
          <w:lang w:eastAsia="zh-CN"/>
        </w:rPr>
        <w:t xml:space="preserve">- L’obligació dels licitadores d’indicar en la seva oferta, si tenen previst subcontractar els servidors o els serveis associats als mateixos, el nom o el perfil empresarial, que compleixi les condicions de solvència professional o tècnica, dels </w:t>
      </w:r>
      <w:proofErr w:type="spellStart"/>
      <w:r w:rsidRPr="00470502">
        <w:rPr>
          <w:rFonts w:cs="Arial"/>
          <w:kern w:val="2"/>
          <w:szCs w:val="22"/>
          <w:lang w:eastAsia="zh-CN"/>
        </w:rPr>
        <w:t>subcontractistes</w:t>
      </w:r>
      <w:proofErr w:type="spellEnd"/>
      <w:r w:rsidRPr="00470502">
        <w:rPr>
          <w:rFonts w:cs="Arial"/>
          <w:kern w:val="2"/>
          <w:szCs w:val="22"/>
          <w:lang w:eastAsia="zh-CN"/>
        </w:rPr>
        <w:t xml:space="preserve"> als quals s’hagi d’encarregar la seva realització.</w:t>
      </w:r>
    </w:p>
    <w:p w:rsidR="00470502" w:rsidRPr="00470502" w:rsidRDefault="00470502" w:rsidP="00470502">
      <w:pPr>
        <w:widowControl w:val="0"/>
        <w:suppressAutoHyphens/>
        <w:autoSpaceDE w:val="0"/>
        <w:ind w:left="720"/>
        <w:jc w:val="both"/>
        <w:textAlignment w:val="baseline"/>
        <w:rPr>
          <w:rFonts w:cs="Arial"/>
          <w:kern w:val="2"/>
          <w:szCs w:val="22"/>
          <w:lang w:eastAsia="zh-CN"/>
        </w:rPr>
      </w:pPr>
      <w:r w:rsidRPr="00470502">
        <w:rPr>
          <w:rFonts w:cs="Arial"/>
          <w:kern w:val="2"/>
          <w:szCs w:val="22"/>
          <w:lang w:eastAsia="zh-CN"/>
        </w:rPr>
        <w:t>- Executar les prestacions objecte de l’oferta del contractista de conformitat amb l’article 122.3 de la LCSP.</w:t>
      </w:r>
    </w:p>
    <w:p w:rsidR="00470502" w:rsidRPr="00470502" w:rsidRDefault="00470502" w:rsidP="00470502">
      <w:pPr>
        <w:widowControl w:val="0"/>
        <w:suppressAutoHyphens/>
        <w:autoSpaceDE w:val="0"/>
        <w:ind w:firstLine="720"/>
        <w:jc w:val="both"/>
        <w:textAlignment w:val="baseline"/>
        <w:rPr>
          <w:rFonts w:cs="Arial"/>
          <w:kern w:val="2"/>
          <w:szCs w:val="22"/>
          <w:lang w:eastAsia="zh-CN"/>
        </w:rPr>
      </w:pPr>
      <w:r w:rsidRPr="00470502">
        <w:rPr>
          <w:rFonts w:cs="Arial"/>
          <w:kern w:val="2"/>
          <w:szCs w:val="22"/>
          <w:lang w:eastAsia="zh-CN"/>
        </w:rPr>
        <w:t>- Les condicions especials d’execució de conformitat amb l’article 202.3 de la LCSP.</w:t>
      </w:r>
    </w:p>
    <w:p w:rsidR="00470502" w:rsidRPr="00470502" w:rsidRDefault="00470502" w:rsidP="00470502">
      <w:pPr>
        <w:widowControl w:val="0"/>
        <w:suppressAutoHyphens/>
        <w:autoSpaceDE w:val="0"/>
        <w:jc w:val="both"/>
        <w:textAlignment w:val="baseline"/>
        <w:rPr>
          <w:rFonts w:cs="Arial"/>
          <w:kern w:val="2"/>
          <w:szCs w:val="22"/>
          <w:lang w:eastAsia="zh-CN"/>
        </w:rPr>
      </w:pPr>
    </w:p>
    <w:p w:rsidR="00470502" w:rsidRPr="00470502" w:rsidRDefault="00470502" w:rsidP="00470502">
      <w:pPr>
        <w:widowControl w:val="0"/>
        <w:suppressAutoHyphens/>
        <w:autoSpaceDE w:val="0"/>
        <w:jc w:val="both"/>
        <w:textAlignment w:val="baseline"/>
        <w:rPr>
          <w:rFonts w:cs="Arial"/>
          <w:kern w:val="2"/>
          <w:szCs w:val="22"/>
          <w:lang w:eastAsia="zh-CN"/>
        </w:rPr>
      </w:pPr>
      <w:r w:rsidRPr="00470502">
        <w:rPr>
          <w:rFonts w:cs="Arial"/>
          <w:kern w:val="2"/>
          <w:szCs w:val="22"/>
          <w:lang w:eastAsia="zh-CN"/>
        </w:rPr>
        <w:t>L’incompliment de les quals comportarà la resolució anticipada del contracte de conformitat amb l’article 211.1.f)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Obligacions en matèria de protecció de dades de caràcter personal, confidencialitat de les dades del servei i transparència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b/>
          <w:bCs/>
          <w:szCs w:val="22"/>
          <w:lang w:eastAsia="es-ES"/>
        </w:rPr>
      </w:pPr>
      <w:r w:rsidRPr="00470502">
        <w:rPr>
          <w:rFonts w:cs="Times New Roman"/>
          <w:b/>
          <w:bCs/>
          <w:szCs w:val="22"/>
          <w:lang w:eastAsia="es-ES"/>
        </w:rPr>
        <w:t>28.1. Dades de caràcter personal facilitades al contractista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b/>
          <w:bCs/>
          <w:iCs/>
          <w:color w:val="000000"/>
          <w:szCs w:val="22"/>
          <w:lang w:val="es-ES" w:eastAsia="es-ES_tradnl"/>
        </w:rPr>
      </w:pPr>
      <w:proofErr w:type="spellStart"/>
      <w:r w:rsidRPr="00470502">
        <w:rPr>
          <w:rFonts w:cs="Times New Roman"/>
          <w:iCs/>
          <w:color w:val="000000"/>
          <w:szCs w:val="22"/>
          <w:lang w:val="es-ES" w:eastAsia="es-ES_tradnl"/>
        </w:rPr>
        <w:lastRenderedPageBreak/>
        <w:t>Els</w:t>
      </w:r>
      <w:proofErr w:type="spellEnd"/>
      <w:r w:rsidRPr="00470502">
        <w:rPr>
          <w:rFonts w:cs="Times New Roman"/>
          <w:iCs/>
          <w:color w:val="000000"/>
          <w:szCs w:val="22"/>
          <w:lang w:val="es-ES" w:eastAsia="es-ES_tradnl"/>
        </w:rPr>
        <w:t xml:space="preserve"> </w:t>
      </w:r>
      <w:proofErr w:type="spellStart"/>
      <w:r w:rsidRPr="00470502">
        <w:rPr>
          <w:rFonts w:cs="Times New Roman"/>
          <w:iCs/>
          <w:color w:val="000000"/>
          <w:szCs w:val="22"/>
          <w:lang w:val="es-ES" w:eastAsia="es-ES_tradnl"/>
        </w:rPr>
        <w:t>serveis</w:t>
      </w:r>
      <w:proofErr w:type="spellEnd"/>
      <w:r w:rsidRPr="00470502">
        <w:rPr>
          <w:rFonts w:cs="Times New Roman"/>
          <w:iCs/>
          <w:color w:val="000000"/>
          <w:szCs w:val="22"/>
          <w:lang w:val="es-ES" w:eastAsia="es-ES_tradnl"/>
        </w:rPr>
        <w:t xml:space="preserve"> </w:t>
      </w:r>
      <w:proofErr w:type="spellStart"/>
      <w:r w:rsidRPr="00470502">
        <w:rPr>
          <w:rFonts w:cs="Times New Roman"/>
          <w:iCs/>
          <w:color w:val="000000"/>
          <w:szCs w:val="22"/>
          <w:lang w:val="es-ES" w:eastAsia="es-ES_tradnl"/>
        </w:rPr>
        <w:t>contractats</w:t>
      </w:r>
      <w:proofErr w:type="spellEnd"/>
      <w:r w:rsidRPr="00470502">
        <w:rPr>
          <w:rFonts w:cs="Times New Roman"/>
          <w:iCs/>
          <w:color w:val="000000"/>
          <w:szCs w:val="22"/>
          <w:lang w:val="es-ES" w:eastAsia="es-ES_tradnl"/>
        </w:rPr>
        <w:t xml:space="preserve"> a </w:t>
      </w:r>
      <w:proofErr w:type="spellStart"/>
      <w:r w:rsidRPr="00470502">
        <w:rPr>
          <w:rFonts w:cs="Times New Roman"/>
          <w:iCs/>
          <w:color w:val="000000"/>
          <w:szCs w:val="22"/>
          <w:lang w:val="es-ES" w:eastAsia="es-ES_tradnl"/>
        </w:rPr>
        <w:t>l’entitat</w:t>
      </w:r>
      <w:proofErr w:type="spellEnd"/>
      <w:r w:rsidRPr="00470502">
        <w:rPr>
          <w:rFonts w:cs="Times New Roman"/>
          <w:iCs/>
          <w:color w:val="000000"/>
          <w:szCs w:val="22"/>
          <w:lang w:val="es-ES" w:eastAsia="es-ES_tradnl"/>
        </w:rPr>
        <w:t xml:space="preserve"> </w:t>
      </w:r>
      <w:proofErr w:type="spellStart"/>
      <w:r w:rsidRPr="00470502">
        <w:rPr>
          <w:rFonts w:cs="Times New Roman"/>
          <w:iCs/>
          <w:color w:val="000000"/>
          <w:szCs w:val="22"/>
          <w:lang w:val="es-ES" w:eastAsia="es-ES_tradnl"/>
        </w:rPr>
        <w:t>adjudicatària</w:t>
      </w:r>
      <w:proofErr w:type="spellEnd"/>
      <w:r w:rsidRPr="00470502">
        <w:rPr>
          <w:rFonts w:cs="Times New Roman"/>
          <w:iCs/>
          <w:color w:val="000000"/>
          <w:szCs w:val="22"/>
          <w:lang w:val="es-ES" w:eastAsia="es-ES_tradnl"/>
        </w:rPr>
        <w:t xml:space="preserve"> </w:t>
      </w:r>
      <w:proofErr w:type="spellStart"/>
      <w:r w:rsidRPr="00470502">
        <w:rPr>
          <w:rFonts w:cs="Times New Roman"/>
          <w:iCs/>
          <w:color w:val="000000"/>
          <w:szCs w:val="22"/>
          <w:lang w:val="es-ES" w:eastAsia="es-ES_tradnl"/>
        </w:rPr>
        <w:t>requereixen</w:t>
      </w:r>
      <w:proofErr w:type="spellEnd"/>
      <w:r w:rsidRPr="00470502">
        <w:rPr>
          <w:rFonts w:cs="Times New Roman"/>
          <w:iCs/>
          <w:color w:val="000000"/>
          <w:szCs w:val="22"/>
          <w:lang w:val="es-ES" w:eastAsia="es-ES_tradnl"/>
        </w:rPr>
        <w:t xml:space="preserve"> el </w:t>
      </w:r>
      <w:proofErr w:type="spellStart"/>
      <w:r w:rsidRPr="00470502">
        <w:rPr>
          <w:rFonts w:cs="Times New Roman"/>
          <w:iCs/>
          <w:color w:val="000000"/>
          <w:szCs w:val="22"/>
          <w:lang w:val="es-ES" w:eastAsia="es-ES_tradnl"/>
        </w:rPr>
        <w:t>tractament</w:t>
      </w:r>
      <w:proofErr w:type="spellEnd"/>
      <w:r w:rsidRPr="00470502">
        <w:rPr>
          <w:rFonts w:cs="Times New Roman"/>
          <w:iCs/>
          <w:color w:val="000000"/>
          <w:szCs w:val="22"/>
          <w:lang w:val="es-ES" w:eastAsia="es-ES_tradnl"/>
        </w:rPr>
        <w:t xml:space="preserve"> de </w:t>
      </w:r>
      <w:proofErr w:type="spellStart"/>
      <w:r w:rsidRPr="00470502">
        <w:rPr>
          <w:rFonts w:cs="Times New Roman"/>
          <w:iCs/>
          <w:color w:val="000000"/>
          <w:szCs w:val="22"/>
          <w:lang w:val="es-ES" w:eastAsia="es-ES_tradnl"/>
        </w:rPr>
        <w:t>dades</w:t>
      </w:r>
      <w:proofErr w:type="spellEnd"/>
      <w:r w:rsidRPr="00470502">
        <w:rPr>
          <w:rFonts w:cs="Times New Roman"/>
          <w:iCs/>
          <w:color w:val="000000"/>
          <w:szCs w:val="22"/>
          <w:lang w:val="es-ES" w:eastAsia="es-ES_tradnl"/>
        </w:rPr>
        <w:t xml:space="preserve"> de </w:t>
      </w:r>
      <w:proofErr w:type="spellStart"/>
      <w:r w:rsidRPr="00470502">
        <w:rPr>
          <w:rFonts w:cs="Times New Roman"/>
          <w:iCs/>
          <w:color w:val="000000"/>
          <w:szCs w:val="22"/>
          <w:lang w:val="es-ES" w:eastAsia="es-ES_tradnl"/>
        </w:rPr>
        <w:t>caràcter</w:t>
      </w:r>
      <w:proofErr w:type="spellEnd"/>
      <w:r w:rsidRPr="00470502">
        <w:rPr>
          <w:rFonts w:cs="Times New Roman"/>
          <w:iCs/>
          <w:color w:val="000000"/>
          <w:szCs w:val="22"/>
          <w:lang w:val="es-ES" w:eastAsia="es-ES_tradnl"/>
        </w:rPr>
        <w:t xml:space="preserve"> personal de les </w:t>
      </w:r>
      <w:proofErr w:type="spellStart"/>
      <w:r w:rsidRPr="00470502">
        <w:rPr>
          <w:rFonts w:cs="Times New Roman"/>
          <w:iCs/>
          <w:color w:val="000000"/>
          <w:szCs w:val="22"/>
          <w:lang w:val="es-ES" w:eastAsia="es-ES_tradnl"/>
        </w:rPr>
        <w:t>quals</w:t>
      </w:r>
      <w:proofErr w:type="spellEnd"/>
      <w:r w:rsidRPr="00470502">
        <w:rPr>
          <w:rFonts w:cs="Times New Roman"/>
          <w:iCs/>
          <w:color w:val="000000"/>
          <w:szCs w:val="22"/>
          <w:lang w:val="es-ES" w:eastAsia="es-ES_tradnl"/>
        </w:rPr>
        <w:t xml:space="preserve"> </w:t>
      </w:r>
      <w:proofErr w:type="spellStart"/>
      <w:r w:rsidRPr="00470502">
        <w:rPr>
          <w:rFonts w:cs="Times New Roman"/>
          <w:iCs/>
          <w:color w:val="000000"/>
          <w:szCs w:val="22"/>
          <w:lang w:val="es-ES" w:eastAsia="es-ES_tradnl"/>
        </w:rPr>
        <w:t>l’Ajuntament</w:t>
      </w:r>
      <w:proofErr w:type="spellEnd"/>
      <w:r w:rsidRPr="00470502">
        <w:rPr>
          <w:rFonts w:cs="Times New Roman"/>
          <w:iCs/>
          <w:color w:val="000000"/>
          <w:szCs w:val="22"/>
          <w:lang w:val="es-ES" w:eastAsia="es-ES_tradnl"/>
        </w:rPr>
        <w:t xml:space="preserve"> de Premià de Mar </w:t>
      </w:r>
      <w:proofErr w:type="spellStart"/>
      <w:r w:rsidRPr="00470502">
        <w:rPr>
          <w:rFonts w:cs="Times New Roman"/>
          <w:iCs/>
          <w:color w:val="000000"/>
          <w:szCs w:val="22"/>
          <w:lang w:val="es-ES" w:eastAsia="es-ES_tradnl"/>
        </w:rPr>
        <w:t>és</w:t>
      </w:r>
      <w:proofErr w:type="spellEnd"/>
      <w:r w:rsidRPr="00470502">
        <w:rPr>
          <w:rFonts w:cs="Times New Roman"/>
          <w:iCs/>
          <w:color w:val="000000"/>
          <w:szCs w:val="22"/>
          <w:lang w:val="es-ES" w:eastAsia="es-ES_tradnl"/>
        </w:rPr>
        <w:t xml:space="preserve"> el responsable del </w:t>
      </w:r>
      <w:proofErr w:type="spellStart"/>
      <w:r w:rsidRPr="00470502">
        <w:rPr>
          <w:rFonts w:cs="Times New Roman"/>
          <w:iCs/>
          <w:color w:val="000000"/>
          <w:szCs w:val="22"/>
          <w:lang w:val="es-ES" w:eastAsia="es-ES_tradnl"/>
        </w:rPr>
        <w:t>tractament</w:t>
      </w:r>
      <w:proofErr w:type="spellEnd"/>
      <w:r w:rsidRPr="00470502">
        <w:rPr>
          <w:rFonts w:cs="Times New Roman"/>
          <w:iCs/>
          <w:color w:val="000000"/>
          <w:szCs w:val="22"/>
          <w:lang w:val="es-ES" w:eastAsia="es-ES_tradnl"/>
        </w:rPr>
        <w:t xml:space="preserve"> </w:t>
      </w:r>
      <w:proofErr w:type="spellStart"/>
      <w:r w:rsidRPr="00470502">
        <w:rPr>
          <w:rFonts w:cs="Times New Roman"/>
          <w:iCs/>
          <w:color w:val="000000"/>
          <w:szCs w:val="22"/>
          <w:lang w:val="es-ES" w:eastAsia="es-ES_tradnl"/>
        </w:rPr>
        <w:t>serà</w:t>
      </w:r>
      <w:proofErr w:type="spellEnd"/>
      <w:r w:rsidRPr="00470502">
        <w:rPr>
          <w:rFonts w:cs="Times New Roman"/>
          <w:iCs/>
          <w:color w:val="000000"/>
          <w:szCs w:val="22"/>
          <w:lang w:val="es-ES" w:eastAsia="es-ES_tradnl"/>
        </w:rPr>
        <w:t xml:space="preserve"> </w:t>
      </w:r>
      <w:proofErr w:type="spellStart"/>
      <w:r w:rsidRPr="00470502">
        <w:rPr>
          <w:rFonts w:cs="Times New Roman"/>
          <w:iCs/>
          <w:color w:val="000000"/>
          <w:szCs w:val="22"/>
          <w:lang w:val="es-ES" w:eastAsia="es-ES_tradnl"/>
        </w:rPr>
        <w:t>d’aplicació</w:t>
      </w:r>
      <w:proofErr w:type="spellEnd"/>
      <w:r w:rsidRPr="00470502">
        <w:rPr>
          <w:rFonts w:cs="Times New Roman"/>
          <w:iCs/>
          <w:color w:val="000000"/>
          <w:szCs w:val="22"/>
          <w:lang w:val="es-ES" w:eastAsia="es-ES_tradnl"/>
        </w:rPr>
        <w:t xml:space="preserve"> </w:t>
      </w:r>
      <w:proofErr w:type="spellStart"/>
      <w:r w:rsidRPr="00470502">
        <w:rPr>
          <w:rFonts w:cs="Times New Roman"/>
          <w:iCs/>
          <w:color w:val="000000"/>
          <w:szCs w:val="22"/>
          <w:lang w:val="es-ES" w:eastAsia="es-ES_tradnl"/>
        </w:rPr>
        <w:t>l’annex</w:t>
      </w:r>
      <w:proofErr w:type="spellEnd"/>
      <w:r w:rsidRPr="00470502">
        <w:rPr>
          <w:rFonts w:cs="Times New Roman"/>
          <w:b/>
          <w:bCs/>
          <w:iCs/>
          <w:color w:val="000000"/>
          <w:szCs w:val="22"/>
          <w:lang w:val="es-ES" w:eastAsia="es-ES_tradnl"/>
        </w:rPr>
        <w:t xml:space="preserve"> Contracte </w:t>
      </w:r>
      <w:proofErr w:type="spellStart"/>
      <w:r w:rsidRPr="00470502">
        <w:rPr>
          <w:rFonts w:cs="Times New Roman"/>
          <w:b/>
          <w:bCs/>
          <w:iCs/>
          <w:color w:val="000000"/>
          <w:szCs w:val="22"/>
          <w:lang w:val="es-ES" w:eastAsia="es-ES_tradnl"/>
        </w:rPr>
        <w:t>d’Encarregat</w:t>
      </w:r>
      <w:proofErr w:type="spellEnd"/>
      <w:r w:rsidRPr="00470502">
        <w:rPr>
          <w:rFonts w:cs="Times New Roman"/>
          <w:b/>
          <w:bCs/>
          <w:iCs/>
          <w:color w:val="000000"/>
          <w:szCs w:val="22"/>
          <w:lang w:val="es-ES" w:eastAsia="es-ES_tradnl"/>
        </w:rPr>
        <w:t xml:space="preserve"> del </w:t>
      </w:r>
      <w:proofErr w:type="spellStart"/>
      <w:r w:rsidRPr="00470502">
        <w:rPr>
          <w:rFonts w:cs="Times New Roman"/>
          <w:b/>
          <w:bCs/>
          <w:iCs/>
          <w:color w:val="000000"/>
          <w:szCs w:val="22"/>
          <w:lang w:val="es-ES" w:eastAsia="es-ES_tradnl"/>
        </w:rPr>
        <w:t>tractament</w:t>
      </w:r>
      <w:proofErr w:type="spellEnd"/>
      <w:r w:rsidRPr="00470502">
        <w:rPr>
          <w:rFonts w:cs="Times New Roman"/>
          <w:b/>
          <w:bCs/>
          <w:iCs/>
          <w:color w:val="000000"/>
          <w:szCs w:val="22"/>
          <w:lang w:val="es-ES" w:eastAsia="es-ES_tradnl"/>
        </w:rPr>
        <w:t>.</w:t>
      </w:r>
    </w:p>
    <w:p w:rsidR="00470502" w:rsidRPr="00470502" w:rsidRDefault="00470502" w:rsidP="00470502">
      <w:pPr>
        <w:jc w:val="both"/>
        <w:rPr>
          <w:rFonts w:cs="Times New Roman"/>
          <w:b/>
          <w:bCs/>
          <w:iCs/>
          <w:color w:val="000000"/>
          <w:szCs w:val="22"/>
          <w:lang w:val="es-ES" w:eastAsia="es-ES_tradnl"/>
        </w:rPr>
      </w:pP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b/>
          <w:bCs/>
          <w:szCs w:val="22"/>
          <w:lang w:eastAsia="es-ES"/>
        </w:rPr>
        <w:t>28.2.  Informació confidencial proporcionada pel contractista</w:t>
      </w:r>
    </w:p>
    <w:p w:rsidR="00470502" w:rsidRPr="00470502" w:rsidRDefault="00470502" w:rsidP="00470502">
      <w:pPr>
        <w:jc w:val="both"/>
        <w:rPr>
          <w:rFonts w:cs="Times New Roman"/>
          <w:b/>
          <w:bCs/>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Obligacions del contractista de caire lingüístic</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particular, els documents i informes que s’obtinguin com a resultat de la realització del servei s’han de lliurar en català, d’acord amb els terminis establerts en aquest plec i en el plec de prescripcions tècniques particulars.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tot cas, l’empresa contractista queden subjectes en l’execució del contracte a les obligacions derivades de la Llei 1/1998, de 7 de gener, de política lingüística i de les disposicions que la desenvolupen.</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Assegurances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cobertura de la pòlissa d’assegurances haurà de ser efectiva en el moment d’inici del contracte i la seva vigència haurà de comprendre la durada total del contracte, inclosa la seva pròrroga, cas d’acordar-se aquesta.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Planificació preventiva en cas de concurrència empresarial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L’intercanvi d’informació i de comunicacions entre l’Ajuntament i el contractista.</w:t>
      </w:r>
    </w:p>
    <w:p w:rsidR="00470502" w:rsidRPr="00470502" w:rsidRDefault="00470502" w:rsidP="00470502">
      <w:pPr>
        <w:jc w:val="both"/>
        <w:rPr>
          <w:rFonts w:cs="Times New Roman"/>
          <w:szCs w:val="22"/>
          <w:lang w:eastAsia="es-ES"/>
        </w:rPr>
      </w:pPr>
      <w:r w:rsidRPr="00470502">
        <w:rPr>
          <w:rFonts w:cs="Times New Roman"/>
          <w:szCs w:val="22"/>
          <w:lang w:eastAsia="es-ES"/>
        </w:rPr>
        <w:t>b) La realització de reunions periòdiques entre l’Ajuntament i el contractista.</w:t>
      </w: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c) Les reunions conjuntes dels comitès de seguretat i salut de l’Ajuntament i del contractista o, en el seu defecte, amb els delegats de prevenció.</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d) La </w:t>
      </w:r>
      <w:proofErr w:type="spellStart"/>
      <w:r w:rsidRPr="00470502">
        <w:rPr>
          <w:rFonts w:cs="Times New Roman"/>
          <w:szCs w:val="22"/>
          <w:lang w:eastAsia="es-ES"/>
        </w:rPr>
        <w:t>impartició</w:t>
      </w:r>
      <w:proofErr w:type="spellEnd"/>
      <w:r w:rsidRPr="00470502">
        <w:rPr>
          <w:rFonts w:cs="Times New Roman"/>
          <w:szCs w:val="22"/>
          <w:lang w:eastAsia="es-ES"/>
        </w:rPr>
        <w:t xml:space="preserve"> d’instruccions.</w:t>
      </w:r>
    </w:p>
    <w:p w:rsidR="00470502" w:rsidRPr="00470502" w:rsidRDefault="00470502" w:rsidP="00470502">
      <w:pPr>
        <w:jc w:val="both"/>
        <w:rPr>
          <w:rFonts w:cs="Times New Roman"/>
          <w:szCs w:val="22"/>
          <w:lang w:eastAsia="es-ES"/>
        </w:rPr>
      </w:pPr>
      <w:r w:rsidRPr="00470502">
        <w:rPr>
          <w:rFonts w:cs="Times New Roman"/>
          <w:szCs w:val="22"/>
          <w:lang w:eastAsia="es-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470502" w:rsidRPr="00470502" w:rsidRDefault="00470502" w:rsidP="00470502">
      <w:pPr>
        <w:jc w:val="both"/>
        <w:rPr>
          <w:rFonts w:cs="Times New Roman"/>
          <w:szCs w:val="22"/>
          <w:lang w:eastAsia="es-ES"/>
        </w:rPr>
      </w:pPr>
      <w:r w:rsidRPr="00470502">
        <w:rPr>
          <w:rFonts w:cs="Times New Roman"/>
          <w:szCs w:val="22"/>
          <w:lang w:eastAsia="es-ES"/>
        </w:rPr>
        <w:t>f) La designació d’una o més persones encarregades de la coordinació de les activitats preventives.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Despeses a càrrec del contractista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Règim de pagament del preu</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pagament s’efectuarà prèvia presentació de la factura.</w:t>
      </w:r>
    </w:p>
    <w:p w:rsidR="00470502" w:rsidRPr="00470502" w:rsidRDefault="00470502" w:rsidP="00470502">
      <w:pPr>
        <w:jc w:val="both"/>
        <w:rPr>
          <w:rFonts w:cs="Times New Roman"/>
          <w:color w:val="00B050"/>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factures es presentaran mensualment durant la vigència del contracte de serveis, a mes vençut.</w:t>
      </w:r>
    </w:p>
    <w:p w:rsidR="00470502" w:rsidRPr="00470502" w:rsidRDefault="00470502" w:rsidP="00470502">
      <w:pPr>
        <w:jc w:val="both"/>
        <w:rPr>
          <w:rFonts w:cs="Times New Roman"/>
          <w:color w:val="00B050"/>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lliurament de factures per part de l’adjudicatari d’aquest contracte s’haurà efectuar per mitjans electrònics.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D’acord amb la normativa reguladora de la facturació electrònica, aquesta administració acceptarà la recepció de factures que compleixin amb els requeriments següents: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L’autenticitat de l’origen i integritat del contingut de les factures electròniques es garantirà mitjançant signatura electrònica.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El format de factura electrònica és el format “</w:t>
      </w:r>
      <w:proofErr w:type="spellStart"/>
      <w:r w:rsidRPr="00470502">
        <w:rPr>
          <w:rFonts w:cs="Times New Roman"/>
          <w:szCs w:val="22"/>
          <w:lang w:eastAsia="es-ES"/>
        </w:rPr>
        <w:t>facturae</w:t>
      </w:r>
      <w:proofErr w:type="spellEnd"/>
      <w:r w:rsidRPr="00470502">
        <w:rPr>
          <w:rFonts w:cs="Times New Roman"/>
          <w:szCs w:val="22"/>
          <w:lang w:eastAsia="es-ES"/>
        </w:rPr>
        <w:t xml:space="preserve">”. Aquest format es troba descrit mitjançant un esquema XSD, XML </w:t>
      </w:r>
      <w:proofErr w:type="spellStart"/>
      <w:r w:rsidRPr="00470502">
        <w:rPr>
          <w:rFonts w:cs="Times New Roman"/>
          <w:szCs w:val="22"/>
          <w:lang w:eastAsia="es-ES"/>
        </w:rPr>
        <w:t>Schema</w:t>
      </w:r>
      <w:proofErr w:type="spellEnd"/>
      <w:r w:rsidRPr="00470502">
        <w:rPr>
          <w:rFonts w:cs="Times New Roman"/>
          <w:szCs w:val="22"/>
          <w:lang w:eastAsia="es-ES"/>
        </w:rPr>
        <w:t xml:space="preserve"> </w:t>
      </w:r>
      <w:proofErr w:type="spellStart"/>
      <w:r w:rsidRPr="00470502">
        <w:rPr>
          <w:rFonts w:cs="Times New Roman"/>
          <w:szCs w:val="22"/>
          <w:lang w:eastAsia="es-ES"/>
        </w:rPr>
        <w:t>Definition</w:t>
      </w:r>
      <w:proofErr w:type="spellEnd"/>
      <w:r w:rsidRPr="00470502">
        <w:rPr>
          <w:rFonts w:cs="Times New Roman"/>
          <w:szCs w:val="22"/>
          <w:lang w:eastAsia="es-ES"/>
        </w:rPr>
        <w:t xml:space="preserve"> a www.facturae.es, ajustant-se el format de signatura electrònica a l’especificació XML-Advanced Electronic Signatures (</w:t>
      </w:r>
      <w:proofErr w:type="spellStart"/>
      <w:r w:rsidRPr="00470502">
        <w:rPr>
          <w:rFonts w:cs="Times New Roman"/>
          <w:szCs w:val="22"/>
          <w:lang w:eastAsia="es-ES"/>
        </w:rPr>
        <w:t>XAdES</w:t>
      </w:r>
      <w:proofErr w:type="spellEnd"/>
      <w:r w:rsidRPr="00470502">
        <w:rPr>
          <w:rFonts w:cs="Times New Roman"/>
          <w:szCs w:val="22"/>
          <w:lang w:eastAsia="es-ES"/>
        </w:rPr>
        <w:t>), ETSI TS 101 903.</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 El lliurament de les factures s’efectuarà a través del servei </w:t>
      </w:r>
      <w:proofErr w:type="spellStart"/>
      <w:r w:rsidRPr="00470502">
        <w:rPr>
          <w:rFonts w:cs="Times New Roman"/>
          <w:szCs w:val="22"/>
          <w:lang w:eastAsia="es-ES"/>
        </w:rPr>
        <w:t>e.FACT</w:t>
      </w:r>
      <w:proofErr w:type="spellEnd"/>
      <w:r w:rsidRPr="00470502">
        <w:rPr>
          <w:rFonts w:cs="Times New Roman"/>
          <w:szCs w:val="22"/>
          <w:lang w:eastAsia="es-ES"/>
        </w:rPr>
        <w:t xml:space="preserve">, bé utilitzant la bústia de lliurament de factures accessible des de la seu electrònica d’aquesta administració, amb adreça electrònica </w:t>
      </w:r>
      <w:hyperlink r:id="rId16" w:history="1">
        <w:r w:rsidRPr="00470502">
          <w:rPr>
            <w:rFonts w:cs="Times New Roman"/>
            <w:color w:val="0000FF"/>
            <w:szCs w:val="22"/>
            <w:u w:val="single"/>
            <w:lang w:val="es-ES" w:eastAsia="es-ES"/>
          </w:rPr>
          <w:t>https://www.seu.cat/consorciaoc</w:t>
        </w:r>
      </w:hyperlink>
      <w:r w:rsidRPr="00470502">
        <w:rPr>
          <w:rFonts w:cs="Times New Roman"/>
          <w:szCs w:val="22"/>
          <w:lang w:eastAsia="es-ES"/>
        </w:rPr>
        <w:t xml:space="preserve">, o bé a través de les plataformes de facturació electrònica adherides al servei </w:t>
      </w:r>
      <w:proofErr w:type="spellStart"/>
      <w:r w:rsidRPr="00470502">
        <w:rPr>
          <w:rFonts w:cs="Times New Roman"/>
          <w:szCs w:val="22"/>
          <w:lang w:eastAsia="es-ES"/>
        </w:rPr>
        <w:t>e.FACT</w:t>
      </w:r>
      <w:proofErr w:type="spellEnd"/>
      <w:r w:rsidRPr="00470502">
        <w:rPr>
          <w:rFonts w:cs="Times New Roman"/>
          <w:szCs w:val="22"/>
          <w:lang w:eastAsia="es-ES"/>
        </w:rPr>
        <w:t xml:space="preserve"> que trobareu detallades a l’adreça electrònica</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http://www.aoc.cat/index.php/ezwebin_site/Inici/SERVEIS2/Relacions-amb-laciutadania/ </w:t>
      </w:r>
      <w:proofErr w:type="spellStart"/>
      <w:r w:rsidRPr="00470502">
        <w:rPr>
          <w:rFonts w:cs="Times New Roman"/>
          <w:szCs w:val="22"/>
          <w:lang w:eastAsia="es-ES"/>
        </w:rPr>
        <w:t>e.FACT</w:t>
      </w:r>
      <w:proofErr w:type="spellEnd"/>
      <w:r w:rsidRPr="00470502">
        <w:rPr>
          <w:rFonts w:cs="Times New Roman"/>
          <w:szCs w:val="22"/>
          <w:lang w:eastAsia="es-ES"/>
        </w:rPr>
        <w:t>-Empreses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Revisió de preus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No escau.</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Terminis i penalitats per mora en l’execució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L’adjudicatari estarà obligat al compliment del termini total fixat en el contracte per a la realització de la prestació, així com dels terminis parcials que, en el seu cas, s’haguessin establert en l’oferta del licitador.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constitució en mora del contractista no requereix intimació prèvia per part de l’Ajuntament.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Altres penalitzacions per incompliment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els supòsits d’incompliment de les obligacions assumides pel contractista, l’Ajuntament podrà constrènyer al compliment del contracte, amb imposició de penalitats, o acordar-ne la resolució.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incompliment o compliment defectuós de les obligacions contractuals donarà lloc a la imposició de penalitats.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Seran causes d’imposició de penalitats: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A.- El compliment defectuós d’alguna prestació o </w:t>
      </w:r>
      <w:proofErr w:type="spellStart"/>
      <w:r w:rsidRPr="00470502">
        <w:rPr>
          <w:rFonts w:cs="Times New Roman"/>
          <w:szCs w:val="22"/>
          <w:lang w:eastAsia="es-ES"/>
        </w:rPr>
        <w:t>subprestació</w:t>
      </w:r>
      <w:proofErr w:type="spellEnd"/>
      <w:r w:rsidRPr="00470502">
        <w:rPr>
          <w:rFonts w:cs="Times New Roman"/>
          <w:szCs w:val="22"/>
          <w:lang w:eastAsia="es-ES"/>
        </w:rPr>
        <w:t xml:space="preserve"> objecte del contracte.</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B.- L’incompliment o no execució d’alguna prestació o </w:t>
      </w:r>
      <w:proofErr w:type="spellStart"/>
      <w:r w:rsidRPr="00470502">
        <w:rPr>
          <w:rFonts w:cs="Times New Roman"/>
          <w:szCs w:val="22"/>
          <w:lang w:eastAsia="es-ES"/>
        </w:rPr>
        <w:t>subprestació</w:t>
      </w:r>
      <w:proofErr w:type="spellEnd"/>
      <w:r w:rsidRPr="00470502">
        <w:rPr>
          <w:rFonts w:cs="Times New Roman"/>
          <w:szCs w:val="22"/>
          <w:lang w:eastAsia="es-ES"/>
        </w:rPr>
        <w:t xml:space="preserve"> objecte del contracte.</w:t>
      </w:r>
    </w:p>
    <w:p w:rsidR="00470502" w:rsidRPr="00470502" w:rsidRDefault="00470502" w:rsidP="00470502">
      <w:pPr>
        <w:jc w:val="both"/>
        <w:rPr>
          <w:rFonts w:cs="Times New Roman"/>
          <w:szCs w:val="22"/>
          <w:lang w:eastAsia="es-ES"/>
        </w:rPr>
      </w:pPr>
      <w:r w:rsidRPr="00470502">
        <w:rPr>
          <w:rFonts w:cs="Times New Roman"/>
          <w:szCs w:val="22"/>
          <w:lang w:eastAsia="es-ES"/>
        </w:rPr>
        <w:t>C.- L’incompliment o el compliment defectuós de la totalitat o part de l’oferta presentada pel contractista.</w:t>
      </w:r>
    </w:p>
    <w:p w:rsidR="00470502" w:rsidRPr="00470502" w:rsidRDefault="00470502" w:rsidP="00470502">
      <w:pPr>
        <w:jc w:val="both"/>
        <w:rPr>
          <w:rFonts w:cs="Times New Roman"/>
          <w:szCs w:val="22"/>
          <w:lang w:eastAsia="es-ES"/>
        </w:rPr>
      </w:pPr>
      <w:r w:rsidRPr="00470502">
        <w:rPr>
          <w:rFonts w:cs="Times New Roman"/>
          <w:szCs w:val="22"/>
          <w:lang w:eastAsia="es-ES"/>
        </w:rPr>
        <w:t>D.- L’Incompliment d’alguna de les condicions especials d’execució.</w:t>
      </w:r>
    </w:p>
    <w:p w:rsidR="00470502" w:rsidRPr="00470502" w:rsidRDefault="00470502" w:rsidP="00470502">
      <w:pPr>
        <w:jc w:val="both"/>
        <w:rPr>
          <w:rFonts w:cs="Times New Roman"/>
          <w:szCs w:val="22"/>
          <w:lang w:eastAsia="es-ES"/>
        </w:rPr>
      </w:pPr>
      <w:r w:rsidRPr="00470502">
        <w:rPr>
          <w:rFonts w:cs="Times New Roman"/>
          <w:szCs w:val="22"/>
          <w:lang w:eastAsia="es-ES"/>
        </w:rPr>
        <w:t>E.- L’incompliment d’algun de les obligacions previstes en la LCSP.</w:t>
      </w:r>
    </w:p>
    <w:p w:rsidR="00470502" w:rsidRPr="00470502" w:rsidRDefault="00470502" w:rsidP="00470502">
      <w:pPr>
        <w:jc w:val="both"/>
        <w:rPr>
          <w:rFonts w:cs="Times New Roman"/>
          <w:szCs w:val="22"/>
          <w:lang w:eastAsia="es-ES"/>
        </w:rPr>
      </w:pPr>
      <w:r w:rsidRPr="00470502">
        <w:rPr>
          <w:rFonts w:cs="Times New Roman"/>
          <w:szCs w:val="22"/>
          <w:lang w:eastAsia="es-ES"/>
        </w:rPr>
        <w:t>F.- La paralització de l’execució de les prestacions objecte d’aquest contracte imputable al contractista.</w:t>
      </w:r>
    </w:p>
    <w:p w:rsidR="00470502" w:rsidRPr="00470502" w:rsidRDefault="00470502" w:rsidP="00470502">
      <w:pPr>
        <w:jc w:val="both"/>
        <w:rPr>
          <w:rFonts w:cs="Times New Roman"/>
          <w:szCs w:val="22"/>
          <w:lang w:eastAsia="es-ES"/>
        </w:rPr>
      </w:pPr>
      <w:r w:rsidRPr="00470502">
        <w:rPr>
          <w:rFonts w:cs="Times New Roman"/>
          <w:szCs w:val="22"/>
          <w:lang w:eastAsia="es-ES"/>
        </w:rPr>
        <w:t>G.- La resistència als requeriments fets per l’Ajuntament, a través de l’òrgan de contractació, de la unitat de seguiment o del responsable del contracte, o la seva inobservança.</w:t>
      </w:r>
    </w:p>
    <w:p w:rsidR="00470502" w:rsidRPr="00470502" w:rsidRDefault="00470502" w:rsidP="00470502">
      <w:pPr>
        <w:jc w:val="both"/>
        <w:rPr>
          <w:rFonts w:cs="Times New Roman"/>
          <w:szCs w:val="22"/>
          <w:lang w:eastAsia="es-ES"/>
        </w:rPr>
      </w:pPr>
      <w:r w:rsidRPr="00470502">
        <w:rPr>
          <w:rFonts w:cs="Times New Roman"/>
          <w:szCs w:val="22"/>
          <w:lang w:eastAsia="es-ES"/>
        </w:rPr>
        <w:t>H. La utilització de sistemes de treball, elements, materials, màquines o personal diferents als previstos en els plecs i en les ofertes del contractista, o quan produeixi un perjudici en l’execució del contracte.</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I.- El falsejament de les prestacions consignades pel contractista en el document </w:t>
      </w:r>
      <w:proofErr w:type="spellStart"/>
      <w:r w:rsidRPr="00470502">
        <w:rPr>
          <w:rFonts w:cs="Times New Roman"/>
          <w:szCs w:val="22"/>
          <w:lang w:eastAsia="es-ES"/>
        </w:rPr>
        <w:t>cobratori</w:t>
      </w:r>
      <w:proofErr w:type="spellEnd"/>
      <w:r w:rsidRPr="00470502">
        <w:rPr>
          <w:rFonts w:cs="Times New Roman"/>
          <w:szCs w:val="22"/>
          <w:lang w:eastAsia="es-ES"/>
        </w:rPr>
        <w:t>.</w:t>
      </w:r>
    </w:p>
    <w:p w:rsidR="00470502" w:rsidRPr="00470502" w:rsidRDefault="00470502" w:rsidP="00470502">
      <w:pPr>
        <w:jc w:val="both"/>
        <w:rPr>
          <w:rFonts w:cs="Times New Roman"/>
          <w:szCs w:val="22"/>
          <w:lang w:eastAsia="es-ES"/>
        </w:rPr>
      </w:pPr>
      <w:r w:rsidRPr="00470502">
        <w:rPr>
          <w:rFonts w:cs="Times New Roman"/>
          <w:szCs w:val="22"/>
          <w:lang w:eastAsia="es-ES"/>
        </w:rPr>
        <w:t>J.- El incompliment de les obligacions derivades de la normativa general sobre prevenció de riscos laborals i, en especial, de les del pla de seguretat i salut en les prestacions, si escau.</w:t>
      </w:r>
    </w:p>
    <w:p w:rsidR="00470502" w:rsidRPr="00470502" w:rsidRDefault="00470502" w:rsidP="00470502">
      <w:pPr>
        <w:jc w:val="both"/>
        <w:rPr>
          <w:rFonts w:cs="Times New Roman"/>
          <w:szCs w:val="22"/>
          <w:lang w:eastAsia="es-ES"/>
        </w:rPr>
      </w:pPr>
      <w:r w:rsidRPr="00470502">
        <w:rPr>
          <w:rFonts w:cs="Times New Roman"/>
          <w:szCs w:val="22"/>
          <w:lang w:eastAsia="es-ES"/>
        </w:rPr>
        <w:t>El incompliment molt greu de les  obligacions relatives a la subcontractació, si escau, de conformitat amb l’article 217.3 de la LCSP.</w:t>
      </w:r>
    </w:p>
    <w:p w:rsidR="00470502" w:rsidRPr="00470502" w:rsidRDefault="00470502" w:rsidP="00470502">
      <w:pPr>
        <w:jc w:val="both"/>
        <w:rPr>
          <w:rFonts w:cs="Times New Roman"/>
          <w:szCs w:val="22"/>
          <w:lang w:eastAsia="es-ES"/>
        </w:rPr>
      </w:pPr>
      <w:r w:rsidRPr="00470502">
        <w:rPr>
          <w:rFonts w:cs="Times New Roman"/>
          <w:szCs w:val="22"/>
          <w:lang w:eastAsia="es-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470502" w:rsidRPr="00470502" w:rsidRDefault="00470502" w:rsidP="00470502">
      <w:pPr>
        <w:jc w:val="both"/>
        <w:rPr>
          <w:rFonts w:cs="Times New Roman"/>
          <w:szCs w:val="22"/>
          <w:lang w:eastAsia="es-ES"/>
        </w:rPr>
      </w:pPr>
      <w:r w:rsidRPr="00470502">
        <w:rPr>
          <w:rFonts w:cs="Times New Roman"/>
          <w:szCs w:val="22"/>
          <w:lang w:eastAsia="es-ES"/>
        </w:rPr>
        <w:t>M.- No comunicar les dades de subrogació de personal, si escau, de conformitat amb l’article 130 de la LCSP, amb una data d’antelació de 6 mesos a la finalització del contracte.</w:t>
      </w:r>
    </w:p>
    <w:p w:rsidR="00470502" w:rsidRPr="00470502" w:rsidRDefault="00470502" w:rsidP="00470502">
      <w:pPr>
        <w:jc w:val="both"/>
        <w:rPr>
          <w:rFonts w:cs="Times New Roman"/>
          <w:szCs w:val="22"/>
          <w:lang w:eastAsia="es-ES"/>
        </w:rPr>
      </w:pPr>
      <w:r w:rsidRPr="00470502">
        <w:rPr>
          <w:rFonts w:cs="Times New Roman"/>
          <w:szCs w:val="22"/>
          <w:lang w:eastAsia="es-ES"/>
        </w:rPr>
        <w:t>N.- Fer un ús indegut dels recursos municipals i el seu equipament durant l’execució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Pel que fa a les condicions especials d’execució, de conformitat amb l’article 201 de la LCSP, serà causa d’imposició de penalitats: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70502" w:rsidRPr="00470502" w:rsidRDefault="00470502" w:rsidP="00470502">
      <w:pPr>
        <w:jc w:val="both"/>
        <w:rPr>
          <w:rFonts w:cs="Times New Roman"/>
          <w:szCs w:val="22"/>
          <w:lang w:eastAsia="es-ES"/>
        </w:rPr>
      </w:pPr>
      <w:r w:rsidRPr="00470502">
        <w:rPr>
          <w:rFonts w:cs="Times New Roman"/>
          <w:szCs w:val="22"/>
          <w:lang w:eastAsia="es-ES"/>
        </w:rPr>
        <w:t>B.- No facilitar tota la informació que requereixi l’Ajuntament, en ordre a la identificació de la plantilla i responsables de cada treball.</w:t>
      </w:r>
    </w:p>
    <w:p w:rsidR="00470502" w:rsidRPr="00470502" w:rsidRDefault="00470502" w:rsidP="00470502">
      <w:pPr>
        <w:jc w:val="both"/>
        <w:rPr>
          <w:rFonts w:cs="Times New Roman"/>
          <w:szCs w:val="22"/>
          <w:lang w:eastAsia="es-ES"/>
        </w:rPr>
      </w:pPr>
      <w:r w:rsidRPr="00470502">
        <w:rPr>
          <w:rFonts w:cs="Times New Roman"/>
          <w:szCs w:val="22"/>
          <w:lang w:eastAsia="es-ES"/>
        </w:rPr>
        <w:t>C.- No documentar i uniformitzar al personal adscrit al servei que hagi de prestar el servei en instal·lacions municipals.</w:t>
      </w:r>
    </w:p>
    <w:p w:rsidR="00470502" w:rsidRPr="00470502" w:rsidRDefault="00470502" w:rsidP="00470502">
      <w:pPr>
        <w:jc w:val="both"/>
        <w:rPr>
          <w:rFonts w:cs="Times New Roman"/>
          <w:szCs w:val="22"/>
          <w:lang w:eastAsia="es-ES"/>
        </w:rPr>
      </w:pPr>
      <w:r w:rsidRPr="00470502">
        <w:rPr>
          <w:rFonts w:cs="Times New Roman"/>
          <w:szCs w:val="22"/>
          <w:lang w:eastAsia="es-ES"/>
        </w:rPr>
        <w:t>D.- No comunicar immediatament tota resolució administrativa o judicial que afecti al personal depenent de l’adjudicatari.</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 Incompliments considerats molt greus: penalitat de fins a un 10 % del preu del contracte, IVA exclòs. En cas de reiteració, s’acordarà la confiscació de la garantia definitiva.</w:t>
      </w:r>
    </w:p>
    <w:p w:rsidR="00470502" w:rsidRPr="00470502" w:rsidRDefault="00470502" w:rsidP="00470502">
      <w:pPr>
        <w:jc w:val="both"/>
        <w:rPr>
          <w:rFonts w:cs="Times New Roman"/>
          <w:szCs w:val="22"/>
          <w:lang w:eastAsia="es-ES"/>
        </w:rPr>
      </w:pPr>
      <w:r w:rsidRPr="00470502">
        <w:rPr>
          <w:rFonts w:cs="Times New Roman"/>
          <w:szCs w:val="22"/>
          <w:lang w:eastAsia="es-ES"/>
        </w:rPr>
        <w:t>- Incompliments considerats greus: penalitats de fins a un 6 % del preu del contracte, IVA exclòs.</w:t>
      </w:r>
    </w:p>
    <w:p w:rsidR="00470502" w:rsidRPr="00470502" w:rsidRDefault="00470502" w:rsidP="00470502">
      <w:pPr>
        <w:jc w:val="both"/>
        <w:rPr>
          <w:rFonts w:cs="Times New Roman"/>
          <w:szCs w:val="22"/>
          <w:lang w:eastAsia="es-ES"/>
        </w:rPr>
      </w:pPr>
      <w:r w:rsidRPr="00470502">
        <w:rPr>
          <w:rFonts w:cs="Times New Roman"/>
          <w:szCs w:val="22"/>
          <w:lang w:eastAsia="es-ES"/>
        </w:rPr>
        <w:t>- Incompliments considerats lleus: penalitats de fins a un 3 % del preu del contracte, IVA exclòs.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conjunt de les penalitats que es poden interposar durant la vigència d’un contracte no poden superar el 50% del preu d’adjudicació.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la tramitació de l’expedient, es donarà audiència al contractista, per un termini de 5 des hàbils, per a que pugui formular al·legacions, i l’òrgan de contractació resoldrà.</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Danys causats com a conseqüència de l’execució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w:t>
      </w:r>
      <w:proofErr w:type="spellStart"/>
      <w:r w:rsidRPr="00470502">
        <w:rPr>
          <w:rFonts w:cs="Times New Roman"/>
          <w:szCs w:val="22"/>
          <w:lang w:eastAsia="es-ES"/>
        </w:rPr>
        <w:t>subcontractistes</w:t>
      </w:r>
      <w:proofErr w:type="spellEnd"/>
      <w:r w:rsidRPr="00470502">
        <w:rPr>
          <w:rFonts w:cs="Times New Roman"/>
          <w:szCs w:val="22"/>
          <w:lang w:eastAsia="es-ES"/>
        </w:rPr>
        <w:t xml:space="preserve"> o d’una organització deficient dels treballs objecte d’ aquest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3. El contractista no serà responsable dels danys i perjudicis que tinguin la seva causa immediata i directa en una ordre especifica de l’Ajuntament comunicada per escrit.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Modificació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Tal i com permet l’article 204 de la LCSP es podrà modificar el contracte de conformitat amb el límit econòmic del VEC, per les causes següents:</w:t>
      </w:r>
    </w:p>
    <w:p w:rsidR="00470502" w:rsidRPr="00470502" w:rsidRDefault="00470502" w:rsidP="00470502">
      <w:pPr>
        <w:jc w:val="both"/>
        <w:rPr>
          <w:rFonts w:cs="Times New Roman"/>
          <w:szCs w:val="22"/>
          <w:lang w:eastAsia="es-ES"/>
        </w:rPr>
      </w:pPr>
    </w:p>
    <w:p w:rsidR="00470502" w:rsidRPr="00470502" w:rsidRDefault="00470502" w:rsidP="00470502">
      <w:pPr>
        <w:suppressAutoHyphens/>
        <w:jc w:val="both"/>
        <w:textAlignment w:val="baseline"/>
        <w:rPr>
          <w:rFonts w:cs="Arial"/>
          <w:kern w:val="2"/>
          <w:szCs w:val="22"/>
          <w:lang w:eastAsia="zh-CN"/>
        </w:rPr>
      </w:pPr>
      <w:r w:rsidRPr="00470502">
        <w:rPr>
          <w:rFonts w:cs="Arial"/>
          <w:kern w:val="2"/>
          <w:szCs w:val="22"/>
          <w:lang w:eastAsia="zh-CN"/>
        </w:rPr>
        <w:t>-Augment de la necessitat detectada en la població de Premià de Mar:</w:t>
      </w:r>
    </w:p>
    <w:p w:rsidR="00470502" w:rsidRPr="00470502" w:rsidRDefault="00470502" w:rsidP="00470502">
      <w:pPr>
        <w:numPr>
          <w:ilvl w:val="0"/>
          <w:numId w:val="16"/>
        </w:numPr>
        <w:suppressAutoHyphens/>
        <w:ind w:left="851"/>
        <w:jc w:val="both"/>
        <w:textAlignment w:val="baseline"/>
        <w:rPr>
          <w:rFonts w:cs="Arial"/>
          <w:kern w:val="2"/>
          <w:szCs w:val="22"/>
          <w:lang w:eastAsia="zh-CN"/>
        </w:rPr>
      </w:pPr>
      <w:r w:rsidRPr="00470502">
        <w:rPr>
          <w:rFonts w:cs="Arial"/>
          <w:kern w:val="2"/>
          <w:szCs w:val="22"/>
          <w:lang w:eastAsia="zh-CN"/>
        </w:rPr>
        <w:t>Necessitat d’atendre a més infants.</w:t>
      </w:r>
    </w:p>
    <w:p w:rsidR="00470502" w:rsidRPr="00470502" w:rsidRDefault="00470502" w:rsidP="00470502">
      <w:pPr>
        <w:numPr>
          <w:ilvl w:val="0"/>
          <w:numId w:val="16"/>
        </w:numPr>
        <w:suppressAutoHyphens/>
        <w:ind w:left="851"/>
        <w:jc w:val="both"/>
        <w:textAlignment w:val="baseline"/>
        <w:rPr>
          <w:rFonts w:cs="Arial"/>
          <w:kern w:val="2"/>
          <w:szCs w:val="22"/>
          <w:lang w:eastAsia="zh-CN"/>
        </w:rPr>
      </w:pPr>
      <w:r w:rsidRPr="00470502">
        <w:rPr>
          <w:rFonts w:cs="Arial"/>
          <w:kern w:val="2"/>
          <w:szCs w:val="22"/>
          <w:lang w:eastAsia="zh-CN"/>
        </w:rPr>
        <w:t>Necessitat de realitzar més sessions donada la problemàtica dels infants.</w:t>
      </w:r>
    </w:p>
    <w:p w:rsidR="00470502" w:rsidRPr="00470502" w:rsidRDefault="00470502" w:rsidP="00470502">
      <w:pPr>
        <w:numPr>
          <w:ilvl w:val="0"/>
          <w:numId w:val="16"/>
        </w:numPr>
        <w:suppressAutoHyphens/>
        <w:ind w:left="851"/>
        <w:jc w:val="both"/>
        <w:textAlignment w:val="baseline"/>
        <w:rPr>
          <w:rFonts w:cs="Arial"/>
          <w:kern w:val="2"/>
          <w:szCs w:val="22"/>
          <w:lang w:eastAsia="zh-CN"/>
        </w:rPr>
      </w:pPr>
      <w:r w:rsidRPr="00470502">
        <w:rPr>
          <w:rFonts w:cs="Arial"/>
          <w:kern w:val="2"/>
          <w:szCs w:val="22"/>
          <w:lang w:eastAsia="zh-CN"/>
        </w:rPr>
        <w:t>Necessitat d’ampliar l’horari d’atenció per augment del nombre d’infants.</w:t>
      </w:r>
    </w:p>
    <w:p w:rsidR="00470502" w:rsidRPr="00470502" w:rsidRDefault="00470502" w:rsidP="00470502">
      <w:pPr>
        <w:suppressAutoHyphens/>
        <w:jc w:val="both"/>
        <w:textAlignment w:val="baseline"/>
        <w:rPr>
          <w:rFonts w:cs="Arial"/>
          <w:kern w:val="2"/>
          <w:szCs w:val="22"/>
          <w:lang w:eastAsia="zh-CN"/>
        </w:rPr>
      </w:pPr>
    </w:p>
    <w:p w:rsidR="00470502" w:rsidRPr="00470502" w:rsidRDefault="00470502" w:rsidP="00470502">
      <w:pPr>
        <w:suppressAutoHyphens/>
        <w:jc w:val="both"/>
        <w:textAlignment w:val="baseline"/>
        <w:rPr>
          <w:rFonts w:cs="Arial"/>
          <w:kern w:val="2"/>
          <w:szCs w:val="22"/>
          <w:lang w:eastAsia="zh-CN"/>
        </w:rPr>
      </w:pPr>
      <w:r w:rsidRPr="00470502">
        <w:rPr>
          <w:rFonts w:cs="Arial"/>
          <w:kern w:val="2"/>
          <w:szCs w:val="22"/>
          <w:lang w:eastAsia="zh-CN"/>
        </w:rPr>
        <w:t xml:space="preserve">- Per causes sobrevingudes. </w:t>
      </w:r>
    </w:p>
    <w:p w:rsidR="00470502" w:rsidRPr="00470502" w:rsidRDefault="00470502" w:rsidP="00470502">
      <w:pPr>
        <w:suppressAutoHyphens/>
        <w:jc w:val="both"/>
        <w:textAlignment w:val="baseline"/>
        <w:rPr>
          <w:rFonts w:cs="Arial"/>
          <w:color w:val="158466"/>
          <w:kern w:val="2"/>
          <w:szCs w:val="22"/>
          <w:lang w:eastAsia="zh-CN"/>
        </w:rPr>
      </w:pPr>
    </w:p>
    <w:p w:rsidR="00470502" w:rsidRPr="00470502" w:rsidRDefault="00470502" w:rsidP="00470502">
      <w:pPr>
        <w:widowControl w:val="0"/>
        <w:suppressAutoHyphens/>
        <w:autoSpaceDE w:val="0"/>
        <w:jc w:val="both"/>
        <w:textAlignment w:val="baseline"/>
        <w:rPr>
          <w:rFonts w:cs="Arial"/>
          <w:kern w:val="2"/>
          <w:szCs w:val="22"/>
          <w:lang w:val="es-ES" w:eastAsia="zh-CN"/>
        </w:rPr>
      </w:pPr>
      <w:proofErr w:type="spellStart"/>
      <w:r w:rsidRPr="00470502">
        <w:rPr>
          <w:rFonts w:cs="Arial"/>
          <w:kern w:val="2"/>
          <w:szCs w:val="22"/>
          <w:lang w:val="es-ES" w:eastAsia="zh-CN"/>
        </w:rPr>
        <w:t>Als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quals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els</w:t>
      </w:r>
      <w:proofErr w:type="spellEnd"/>
      <w:r w:rsidRPr="00470502">
        <w:rPr>
          <w:rFonts w:cs="Arial"/>
          <w:kern w:val="2"/>
          <w:szCs w:val="22"/>
          <w:lang w:val="es-ES" w:eastAsia="zh-CN"/>
        </w:rPr>
        <w:t xml:space="preserve"> hi </w:t>
      </w:r>
      <w:proofErr w:type="spellStart"/>
      <w:r w:rsidRPr="00470502">
        <w:rPr>
          <w:rFonts w:cs="Arial"/>
          <w:kern w:val="2"/>
          <w:szCs w:val="22"/>
          <w:lang w:val="es-ES" w:eastAsia="zh-CN"/>
        </w:rPr>
        <w:t>seran</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d’aplicació</w:t>
      </w:r>
      <w:proofErr w:type="spellEnd"/>
      <w:r w:rsidRPr="00470502">
        <w:rPr>
          <w:rFonts w:cs="Arial"/>
          <w:kern w:val="2"/>
          <w:szCs w:val="22"/>
          <w:lang w:val="es-ES" w:eastAsia="zh-CN"/>
        </w:rPr>
        <w:t xml:space="preserve"> el </w:t>
      </w:r>
      <w:proofErr w:type="spellStart"/>
      <w:r w:rsidRPr="00470502">
        <w:rPr>
          <w:rFonts w:cs="Arial"/>
          <w:kern w:val="2"/>
          <w:szCs w:val="22"/>
          <w:lang w:val="es-ES" w:eastAsia="zh-CN"/>
        </w:rPr>
        <w:t>percentatge</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baixa</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ofert</w:t>
      </w:r>
      <w:proofErr w:type="spellEnd"/>
      <w:r w:rsidRPr="00470502">
        <w:rPr>
          <w:rFonts w:cs="Arial"/>
          <w:kern w:val="2"/>
          <w:szCs w:val="22"/>
          <w:lang w:val="es-ES" w:eastAsia="zh-CN"/>
        </w:rPr>
        <w:t xml:space="preserve"> per </w:t>
      </w:r>
      <w:proofErr w:type="spellStart"/>
      <w:r w:rsidRPr="00470502">
        <w:rPr>
          <w:rFonts w:cs="Arial"/>
          <w:kern w:val="2"/>
          <w:szCs w:val="22"/>
          <w:lang w:val="es-ES" w:eastAsia="zh-CN"/>
        </w:rPr>
        <w:t>al</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pressupost</w:t>
      </w:r>
      <w:proofErr w:type="spellEnd"/>
      <w:r w:rsidRPr="00470502">
        <w:rPr>
          <w:rFonts w:cs="Arial"/>
          <w:kern w:val="2"/>
          <w:szCs w:val="22"/>
          <w:lang w:val="es-ES" w:eastAsia="zh-CN"/>
        </w:rPr>
        <w:t xml:space="preserve"> base de </w:t>
      </w:r>
      <w:proofErr w:type="spellStart"/>
      <w:r w:rsidRPr="00470502">
        <w:rPr>
          <w:rFonts w:cs="Arial"/>
          <w:kern w:val="2"/>
          <w:szCs w:val="22"/>
          <w:lang w:val="es-ES" w:eastAsia="zh-CN"/>
        </w:rPr>
        <w:t>licitació</w:t>
      </w:r>
      <w:proofErr w:type="spellEnd"/>
      <w:r w:rsidRPr="00470502">
        <w:rPr>
          <w:rFonts w:cs="Arial"/>
          <w:kern w:val="2"/>
          <w:szCs w:val="22"/>
          <w:lang w:val="es-ES" w:eastAsia="zh-CN"/>
        </w:rPr>
        <w: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Per al càlcul de les modificacions del contracte s’aplicaran els preus unitaris oferts pel licitador que resulti adjudicatari aplicant el percentatge de baixa ofert per ell mateix.</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També es podrà modificar el contracte de conformitat amb l’article 205 i següents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Cessió i subcontractació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1. El contractista podrà cedir el drets i obligacions </w:t>
      </w:r>
      <w:proofErr w:type="spellStart"/>
      <w:r w:rsidRPr="00470502">
        <w:rPr>
          <w:rFonts w:cs="Times New Roman"/>
          <w:szCs w:val="22"/>
          <w:lang w:eastAsia="es-ES"/>
        </w:rPr>
        <w:t>dimanants</w:t>
      </w:r>
      <w:proofErr w:type="spellEnd"/>
      <w:r w:rsidRPr="00470502">
        <w:rPr>
          <w:rFonts w:cs="Times New Roman"/>
          <w:szCs w:val="22"/>
          <w:lang w:eastAsia="es-ES"/>
        </w:rPr>
        <w:t xml:space="preserve"> del contracte a un tercer.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El contractista podrà subcontractar amb terceres persones la realització dels serveis objecte d’aquest contracte, previ el compliment dels requisits establerts en l'article 215 i següents de la LCSP i normativa concordant. Per a que el contractista pugui cedir els seus drets i obligacions a tercers, s’hauran de complir els requisits següents: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w:t>
      </w:r>
      <w:proofErr w:type="spellStart"/>
      <w:r w:rsidRPr="00470502">
        <w:rPr>
          <w:rFonts w:cs="Times New Roman"/>
          <w:szCs w:val="22"/>
          <w:lang w:eastAsia="es-ES"/>
        </w:rPr>
        <w:t>refinançament</w:t>
      </w:r>
      <w:proofErr w:type="spellEnd"/>
      <w:r w:rsidRPr="00470502">
        <w:rPr>
          <w:rFonts w:cs="Times New Roman"/>
          <w:szCs w:val="22"/>
          <w:lang w:eastAsia="es-ES"/>
        </w:rPr>
        <w:t>, o per a obtenir adhesions a una proposta anticipada de conveni, en els termes previstos en la legislació concursal.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 Que la cessió es formalitzi, entre el contractista y el cessionari, en escriptura pública.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El cessionari quedarà subrogat en tots els drets i obligacions que corresponien al cedent.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Amb els termes previstos en l’article 217.1 de la LCSP, el contractista resta obligat a aportar, a requeriment de l’ajuntament, la relació detallada dels </w:t>
      </w:r>
      <w:proofErr w:type="spellStart"/>
      <w:r w:rsidRPr="00470502">
        <w:rPr>
          <w:rFonts w:cs="Times New Roman"/>
          <w:szCs w:val="22"/>
          <w:lang w:eastAsia="es-ES"/>
        </w:rPr>
        <w:t>subcontractistes</w:t>
      </w:r>
      <w:proofErr w:type="spellEnd"/>
      <w:r w:rsidRPr="00470502">
        <w:rPr>
          <w:rFonts w:cs="Times New Roman"/>
          <w:szCs w:val="22"/>
          <w:lang w:eastAsia="es-ES"/>
        </w:rPr>
        <w:t xml:space="preserve">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470502" w:rsidRPr="00470502" w:rsidRDefault="00470502" w:rsidP="00470502">
      <w:pPr>
        <w:tabs>
          <w:tab w:val="left" w:pos="707"/>
        </w:tabs>
        <w:suppressAutoHyphens/>
        <w:jc w:val="both"/>
        <w:textAlignment w:val="baseline"/>
        <w:rPr>
          <w:rFonts w:cs="Arial"/>
          <w:kern w:val="2"/>
          <w:szCs w:val="22"/>
          <w:lang w:val="es-ES" w:eastAsia="zh-CN"/>
        </w:rPr>
      </w:pPr>
    </w:p>
    <w:p w:rsidR="00470502" w:rsidRPr="00470502" w:rsidRDefault="00470502" w:rsidP="00470502">
      <w:pPr>
        <w:tabs>
          <w:tab w:val="left" w:pos="707"/>
        </w:tabs>
        <w:suppressAutoHyphens/>
        <w:jc w:val="both"/>
        <w:textAlignment w:val="baseline"/>
        <w:rPr>
          <w:rFonts w:cs="Arial"/>
          <w:kern w:val="2"/>
          <w:szCs w:val="22"/>
          <w:lang w:val="es-ES" w:eastAsia="zh-CN"/>
        </w:rPr>
      </w:pPr>
      <w:r w:rsidRPr="00470502">
        <w:rPr>
          <w:rFonts w:cs="Arial"/>
          <w:kern w:val="2"/>
          <w:szCs w:val="22"/>
          <w:lang w:val="es-ES" w:eastAsia="zh-CN"/>
        </w:rPr>
        <w:t xml:space="preserve">Totes les </w:t>
      </w:r>
      <w:proofErr w:type="spellStart"/>
      <w:r w:rsidRPr="00470502">
        <w:rPr>
          <w:rFonts w:cs="Arial"/>
          <w:kern w:val="2"/>
          <w:szCs w:val="22"/>
          <w:lang w:val="es-ES" w:eastAsia="zh-CN"/>
        </w:rPr>
        <w:t>prestacions</w:t>
      </w:r>
      <w:proofErr w:type="spellEnd"/>
      <w:r w:rsidRPr="00470502">
        <w:rPr>
          <w:rFonts w:cs="Arial"/>
          <w:kern w:val="2"/>
          <w:szCs w:val="22"/>
          <w:lang w:val="es-ES" w:eastAsia="zh-CN"/>
        </w:rPr>
        <w:t xml:space="preserve"> i </w:t>
      </w:r>
      <w:proofErr w:type="spellStart"/>
      <w:r w:rsidRPr="00470502">
        <w:rPr>
          <w:rFonts w:cs="Arial"/>
          <w:kern w:val="2"/>
          <w:szCs w:val="22"/>
          <w:lang w:val="es-ES" w:eastAsia="zh-CN"/>
        </w:rPr>
        <w:t>subprestacions</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seran</w:t>
      </w:r>
      <w:proofErr w:type="spellEnd"/>
      <w:r w:rsidRPr="00470502">
        <w:rPr>
          <w:rFonts w:cs="Arial"/>
          <w:kern w:val="2"/>
          <w:szCs w:val="22"/>
          <w:lang w:val="es-ES" w:eastAsia="zh-CN"/>
        </w:rPr>
        <w:t xml:space="preserve"> susceptibles de ser </w:t>
      </w:r>
      <w:proofErr w:type="spellStart"/>
      <w:r w:rsidRPr="00470502">
        <w:rPr>
          <w:rFonts w:cs="Arial"/>
          <w:kern w:val="2"/>
          <w:szCs w:val="22"/>
          <w:lang w:val="es-ES" w:eastAsia="zh-CN"/>
        </w:rPr>
        <w:t>subcontractades</w:t>
      </w:r>
      <w:proofErr w:type="spellEnd"/>
      <w:r w:rsidRPr="00470502">
        <w:rPr>
          <w:rFonts w:cs="Arial"/>
          <w:kern w:val="2"/>
          <w:szCs w:val="22"/>
          <w:lang w:val="es-ES" w:eastAsia="zh-CN"/>
        </w:rPr>
        <w:t xml:space="preserve"> de </w:t>
      </w:r>
      <w:proofErr w:type="spellStart"/>
      <w:r w:rsidRPr="00470502">
        <w:rPr>
          <w:rFonts w:cs="Arial"/>
          <w:kern w:val="2"/>
          <w:szCs w:val="22"/>
          <w:lang w:val="es-ES" w:eastAsia="zh-CN"/>
        </w:rPr>
        <w:t>conformitat</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amb</w:t>
      </w:r>
      <w:proofErr w:type="spellEnd"/>
      <w:r w:rsidRPr="00470502">
        <w:rPr>
          <w:rFonts w:cs="Arial"/>
          <w:kern w:val="2"/>
          <w:szCs w:val="22"/>
          <w:lang w:val="es-ES" w:eastAsia="zh-CN"/>
        </w:rPr>
        <w:t xml:space="preserve"> </w:t>
      </w:r>
      <w:proofErr w:type="spellStart"/>
      <w:r w:rsidRPr="00470502">
        <w:rPr>
          <w:rFonts w:cs="Arial"/>
          <w:kern w:val="2"/>
          <w:szCs w:val="22"/>
          <w:lang w:val="es-ES" w:eastAsia="zh-CN"/>
        </w:rPr>
        <w:t>l’article</w:t>
      </w:r>
      <w:proofErr w:type="spellEnd"/>
      <w:r w:rsidRPr="00470502">
        <w:rPr>
          <w:rFonts w:cs="Arial"/>
          <w:kern w:val="2"/>
          <w:szCs w:val="22"/>
          <w:lang w:val="es-ES" w:eastAsia="zh-CN"/>
        </w:rPr>
        <w:t xml:space="preserve"> 215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Els </w:t>
      </w:r>
      <w:proofErr w:type="spellStart"/>
      <w:r w:rsidRPr="00470502">
        <w:rPr>
          <w:rFonts w:cs="Times New Roman"/>
          <w:szCs w:val="22"/>
          <w:lang w:eastAsia="es-ES"/>
        </w:rPr>
        <w:t>subcontractistes</w:t>
      </w:r>
      <w:proofErr w:type="spellEnd"/>
      <w:r w:rsidRPr="00470502">
        <w:rPr>
          <w:rFonts w:cs="Times New Roman"/>
          <w:szCs w:val="22"/>
          <w:lang w:eastAsia="es-ES"/>
        </w:rPr>
        <w:t xml:space="preserve"> quedaran obligats només davant el contractista principal, de manera que aquest darrer serà responsable davant l’Ajuntament de la total execució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Quan el </w:t>
      </w:r>
      <w:proofErr w:type="spellStart"/>
      <w:r w:rsidRPr="00470502">
        <w:rPr>
          <w:rFonts w:cs="Times New Roman"/>
          <w:szCs w:val="22"/>
          <w:lang w:eastAsia="es-ES"/>
        </w:rPr>
        <w:t>subcontractista</w:t>
      </w:r>
      <w:proofErr w:type="spellEnd"/>
      <w:r w:rsidRPr="00470502">
        <w:rPr>
          <w:rFonts w:cs="Times New Roman"/>
          <w:szCs w:val="22"/>
          <w:lang w:eastAsia="es-ES"/>
        </w:rPr>
        <w:t xml:space="preserve">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3. Abans de procedir a la subcontractació, el contractista haurà de comunicar anticipadament i per escrit a l’Ajuntament, a través del responsable del contracte, la intenció de realitzar la subcontractació, indicant la prestació a subcontractar, la identitat del </w:t>
      </w:r>
      <w:proofErr w:type="spellStart"/>
      <w:r w:rsidRPr="00470502">
        <w:rPr>
          <w:rFonts w:cs="Times New Roman"/>
          <w:szCs w:val="22"/>
          <w:lang w:eastAsia="es-ES"/>
        </w:rPr>
        <w:t>subcontractista</w:t>
      </w:r>
      <w:proofErr w:type="spellEnd"/>
      <w:r w:rsidRPr="00470502">
        <w:rPr>
          <w:rFonts w:cs="Times New Roman"/>
          <w:szCs w:val="22"/>
          <w:lang w:eastAsia="es-ES"/>
        </w:rPr>
        <w:t xml:space="preserve"> i l’acreditació de la seva aptitud per executar-la. Aquesta comunicació s’ haurà d’ efectuar també quan les subcontractacions que proposi realitzar no s’ ajustin a les que hagués indicat en la seva oferta en la fase de licitació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subcontractació haurà de ser autoritzada expressament i per escrit per aquest Ajuntament.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4. Davant l’incompliment de les regles establertes legalment i en els apartats anteriors per al desenvolupament de la subcontractació, l’Ajuntament podrà imposar al contractista una penalització de conformitat amb la clàusula 36 d’aquests plecs.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Extinció del contracte i període de garantia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1. El contracte s’extingirà per compliment o per resolució anticipada en els supòsits previstos a la clàusula següent.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3. No s’estableixen cap termini especial de recepció, regint el termini general d’un mes des de la finalització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4. El període  de garantia coincideix amb la vigència d’aquest, no establint-se cap termini addicional posterior a la finalització del període contractual.</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Resolució del contracte i efectes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3.L’ aplicació i els efectes de la resolució es regiran pel que disposen els articles 212 i concordants de la LCSP.</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Interpretació del contracte i jurisdicció competent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1. Queda reservada a l’Ajuntament de Premià de Mar la facultat d’interpretar el contracte i resoldre els dubtes que sorgeixin del seu compliment. Els acords adoptats seran immediatament executius i posaran fi a la via administrativa.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6"/>
        </w:numPr>
        <w:contextualSpacing/>
        <w:jc w:val="both"/>
        <w:rPr>
          <w:rFonts w:cs="Times New Roman"/>
          <w:szCs w:val="22"/>
          <w:lang w:eastAsia="es-ES"/>
        </w:rPr>
      </w:pPr>
      <w:r w:rsidRPr="00470502">
        <w:rPr>
          <w:rFonts w:cs="Times New Roman"/>
          <w:b/>
          <w:szCs w:val="22"/>
          <w:lang w:eastAsia="es-ES"/>
        </w:rPr>
        <w:t>Domicili a efectes de notificacions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470502" w:rsidRPr="00470502" w:rsidRDefault="00470502" w:rsidP="00470502">
      <w:pPr>
        <w:rPr>
          <w:rFonts w:cs="Times New Roman"/>
          <w:szCs w:val="22"/>
          <w:lang w:eastAsia="es-ES"/>
        </w:rPr>
      </w:pPr>
      <w:r w:rsidRPr="00470502">
        <w:rPr>
          <w:rFonts w:cs="Times New Roman"/>
          <w:szCs w:val="22"/>
          <w:lang w:eastAsia="es-ES"/>
        </w:rPr>
        <w:br w:type="page"/>
      </w:r>
    </w:p>
    <w:p w:rsidR="00470502" w:rsidRPr="00470502" w:rsidRDefault="00470502" w:rsidP="00470502">
      <w:pPr>
        <w:jc w:val="both"/>
        <w:rPr>
          <w:rFonts w:cs="Times New Roman"/>
          <w:b/>
          <w:szCs w:val="22"/>
          <w:lang w:eastAsia="es-ES"/>
        </w:rPr>
      </w:pPr>
      <w:r w:rsidRPr="00470502">
        <w:rPr>
          <w:rFonts w:cs="Times New Roman"/>
          <w:b/>
          <w:szCs w:val="22"/>
          <w:lang w:eastAsia="es-ES"/>
        </w:rPr>
        <w:t>Annex I</w:t>
      </w:r>
      <w:r w:rsidRPr="00470502">
        <w:rPr>
          <w:rFonts w:cs="Times New Roman"/>
          <w:b/>
          <w:szCs w:val="22"/>
          <w:lang w:eastAsia="es-ES"/>
        </w:rPr>
        <w:tab/>
        <w:t>Proposició econòmica.</w:t>
      </w:r>
    </w:p>
    <w:p w:rsidR="00470502" w:rsidRPr="00470502" w:rsidRDefault="00470502" w:rsidP="00470502">
      <w:pPr>
        <w:jc w:val="both"/>
        <w:rPr>
          <w:rFonts w:cs="Times New Roman"/>
          <w:i/>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En/Na......................................... amb NIF núm................., en nom propi, (o en representació de l'empresa.............., CIF núm. .............., domiciliada a........... carrer ........................, núm..........), assabentat/da de les condicions exigides per optar a la contractació relativa a la contractació del SERVEI PROGRAMA DE BENESTAR EMOCIONAL I PSICOPEDAGOGIA,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470502" w:rsidRPr="00470502" w:rsidRDefault="00470502" w:rsidP="00470502">
      <w:pPr>
        <w:jc w:val="both"/>
        <w:rPr>
          <w:rFonts w:cs="Times New Roman"/>
          <w:szCs w:val="22"/>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126"/>
        <w:gridCol w:w="1843"/>
        <w:gridCol w:w="1873"/>
      </w:tblGrid>
      <w:tr w:rsidR="00470502" w:rsidRPr="00470502" w:rsidTr="0007274A">
        <w:tc>
          <w:tcPr>
            <w:tcW w:w="3261" w:type="dxa"/>
            <w:vMerge w:val="restart"/>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r w:rsidRPr="00470502">
              <w:rPr>
                <w:rFonts w:cs="Times New Roman"/>
                <w:szCs w:val="22"/>
                <w:lang w:eastAsia="es-ES"/>
              </w:rPr>
              <w:t>Client</w:t>
            </w:r>
          </w:p>
        </w:tc>
        <w:tc>
          <w:tcPr>
            <w:tcW w:w="5842" w:type="dxa"/>
            <w:gridSpan w:val="3"/>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r w:rsidRPr="00470502">
              <w:rPr>
                <w:rFonts w:cs="Times New Roman"/>
                <w:szCs w:val="22"/>
                <w:lang w:eastAsia="es-ES"/>
              </w:rPr>
              <w:t>Import per al període executiu del contracte</w:t>
            </w:r>
          </w:p>
        </w:tc>
      </w:tr>
      <w:tr w:rsidR="00470502" w:rsidRPr="00470502" w:rsidTr="0007274A">
        <w:tc>
          <w:tcPr>
            <w:tcW w:w="0" w:type="auto"/>
            <w:vMerge/>
            <w:tcBorders>
              <w:top w:val="single" w:sz="4" w:space="0" w:color="auto"/>
              <w:left w:val="single" w:sz="4" w:space="0" w:color="auto"/>
              <w:bottom w:val="single" w:sz="4" w:space="0" w:color="auto"/>
              <w:right w:val="single" w:sz="4" w:space="0" w:color="auto"/>
            </w:tcBorders>
            <w:vAlign w:val="center"/>
            <w:hideMark/>
          </w:tcPr>
          <w:p w:rsidR="00470502" w:rsidRPr="00470502" w:rsidRDefault="00470502" w:rsidP="00470502">
            <w:pPr>
              <w:spacing w:line="256" w:lineRule="auto"/>
              <w:rPr>
                <w:rFonts w:cs="Times New Roman"/>
                <w:szCs w:val="22"/>
                <w:lang w:eastAsia="es-ES"/>
              </w:rPr>
            </w:pPr>
          </w:p>
        </w:tc>
        <w:tc>
          <w:tcPr>
            <w:tcW w:w="2126"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r w:rsidRPr="00470502">
              <w:rPr>
                <w:rFonts w:cs="Times New Roman"/>
                <w:szCs w:val="22"/>
                <w:lang w:eastAsia="es-ES"/>
              </w:rPr>
              <w:t>Base Imposable</w:t>
            </w:r>
          </w:p>
        </w:tc>
        <w:tc>
          <w:tcPr>
            <w:tcW w:w="1843"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r w:rsidRPr="00470502">
              <w:rPr>
                <w:rFonts w:cs="Times New Roman"/>
                <w:szCs w:val="22"/>
                <w:lang w:eastAsia="es-ES"/>
              </w:rPr>
              <w:t>IVA</w:t>
            </w:r>
          </w:p>
        </w:tc>
        <w:tc>
          <w:tcPr>
            <w:tcW w:w="1873"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r w:rsidRPr="00470502">
              <w:rPr>
                <w:rFonts w:cs="Times New Roman"/>
                <w:szCs w:val="22"/>
                <w:lang w:eastAsia="es-ES"/>
              </w:rPr>
              <w:t>Total</w:t>
            </w:r>
          </w:p>
        </w:tc>
      </w:tr>
      <w:tr w:rsidR="00470502" w:rsidRPr="00470502" w:rsidTr="0007274A">
        <w:tc>
          <w:tcPr>
            <w:tcW w:w="3261"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r w:rsidRPr="00470502">
              <w:rPr>
                <w:rFonts w:cs="Times New Roman"/>
                <w:szCs w:val="22"/>
                <w:lang w:eastAsia="es-ES"/>
              </w:rPr>
              <w:t>Ajuntament de Premià de Mar</w:t>
            </w:r>
          </w:p>
        </w:tc>
        <w:tc>
          <w:tcPr>
            <w:tcW w:w="2126"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r w:rsidRPr="00470502">
              <w:rPr>
                <w:rFonts w:cs="Times New Roman"/>
                <w:szCs w:val="22"/>
                <w:lang w:eastAsia="es-ES"/>
              </w:rPr>
              <w:t>€</w:t>
            </w:r>
          </w:p>
        </w:tc>
        <w:tc>
          <w:tcPr>
            <w:tcW w:w="1843"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r w:rsidRPr="00470502">
              <w:rPr>
                <w:rFonts w:cs="Times New Roman"/>
                <w:szCs w:val="22"/>
                <w:lang w:eastAsia="es-ES"/>
              </w:rPr>
              <w:t>€</w:t>
            </w:r>
          </w:p>
        </w:tc>
        <w:tc>
          <w:tcPr>
            <w:tcW w:w="1873"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r w:rsidRPr="00470502">
              <w:rPr>
                <w:rFonts w:cs="Times New Roman"/>
                <w:szCs w:val="22"/>
                <w:lang w:eastAsia="es-ES"/>
              </w:rPr>
              <w:t>€</w:t>
            </w:r>
          </w:p>
        </w:tc>
      </w:tr>
    </w:tbl>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Això representa una baixa del ............%, respecte al pressupost tipus de licitació.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Altres criteris automàtics: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Formació professional: </w:t>
      </w:r>
    </w:p>
    <w:p w:rsidR="00470502" w:rsidRPr="00470502" w:rsidRDefault="00470502" w:rsidP="00470502">
      <w:pPr>
        <w:jc w:val="both"/>
        <w:rPr>
          <w:rFonts w:cs="Times New Roman"/>
          <w:szCs w:val="22"/>
          <w:lang w:eastAsia="es-ES"/>
        </w:rPr>
      </w:pPr>
    </w:p>
    <w:tbl>
      <w:tblPr>
        <w:tblW w:w="8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1761"/>
        <w:gridCol w:w="1761"/>
      </w:tblGrid>
      <w:tr w:rsidR="00470502" w:rsidRPr="00470502" w:rsidTr="0007274A">
        <w:trPr>
          <w:trHeight w:val="338"/>
        </w:trPr>
        <w:tc>
          <w:tcPr>
            <w:tcW w:w="5287"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i/>
                <w:szCs w:val="22"/>
                <w:lang w:eastAsia="es-ES"/>
              </w:rPr>
            </w:pPr>
            <w:r w:rsidRPr="00470502">
              <w:rPr>
                <w:rFonts w:cs="Times New Roman"/>
                <w:i/>
                <w:szCs w:val="22"/>
                <w:lang w:eastAsia="es-ES"/>
              </w:rPr>
              <w:t xml:space="preserve">Assenyalar número de professionals i titulacions </w:t>
            </w:r>
          </w:p>
        </w:tc>
        <w:tc>
          <w:tcPr>
            <w:tcW w:w="1761"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r w:rsidRPr="00470502">
              <w:rPr>
                <w:rFonts w:cs="Times New Roman"/>
                <w:szCs w:val="22"/>
                <w:lang w:eastAsia="es-ES"/>
              </w:rPr>
              <w:t xml:space="preserve"> Número professionals</w:t>
            </w:r>
          </w:p>
        </w:tc>
        <w:tc>
          <w:tcPr>
            <w:tcW w:w="1761"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r w:rsidRPr="00470502">
              <w:rPr>
                <w:rFonts w:cs="Times New Roman"/>
                <w:szCs w:val="22"/>
                <w:lang w:eastAsia="es-ES"/>
              </w:rPr>
              <w:t xml:space="preserve">Titulació </w:t>
            </w:r>
          </w:p>
        </w:tc>
      </w:tr>
      <w:tr w:rsidR="00470502" w:rsidRPr="00470502" w:rsidTr="0007274A">
        <w:trPr>
          <w:trHeight w:val="338"/>
        </w:trPr>
        <w:tc>
          <w:tcPr>
            <w:tcW w:w="5287"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i/>
                <w:szCs w:val="22"/>
                <w:lang w:eastAsia="es-ES"/>
              </w:rPr>
            </w:pPr>
          </w:p>
        </w:tc>
        <w:tc>
          <w:tcPr>
            <w:tcW w:w="1761"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p>
        </w:tc>
        <w:tc>
          <w:tcPr>
            <w:tcW w:w="1761"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jc w:val="both"/>
              <w:rPr>
                <w:rFonts w:cs="Times New Roman"/>
                <w:szCs w:val="22"/>
                <w:lang w:eastAsia="es-ES"/>
              </w:rPr>
            </w:pPr>
          </w:p>
        </w:tc>
      </w:tr>
    </w:tbl>
    <w:p w:rsidR="00470502" w:rsidRPr="00470502" w:rsidRDefault="00470502" w:rsidP="00470502">
      <w:pPr>
        <w:jc w:val="both"/>
        <w:rPr>
          <w:rFonts w:cs="Times New Roman"/>
          <w:i/>
          <w:szCs w:val="22"/>
          <w:lang w:eastAsia="es-ES"/>
        </w:rPr>
      </w:pPr>
    </w:p>
    <w:p w:rsidR="00470502" w:rsidRPr="00470502" w:rsidRDefault="00470502" w:rsidP="00470502">
      <w:pPr>
        <w:jc w:val="both"/>
        <w:rPr>
          <w:rFonts w:cs="Times New Roman"/>
          <w:i/>
          <w:szCs w:val="22"/>
          <w:lang w:eastAsia="es-ES"/>
        </w:rPr>
      </w:pPr>
      <w:r w:rsidRPr="00470502">
        <w:rPr>
          <w:rFonts w:cs="Times New Roman"/>
          <w:i/>
          <w:szCs w:val="22"/>
          <w:lang w:eastAsia="es-ES"/>
        </w:rPr>
        <w:t>Experiència de les persones que duran a terme el projectes</w:t>
      </w:r>
    </w:p>
    <w:p w:rsidR="00470502" w:rsidRPr="00470502" w:rsidRDefault="00470502" w:rsidP="00470502">
      <w:pPr>
        <w:jc w:val="both"/>
        <w:rPr>
          <w:rFonts w:cs="Times New Roman"/>
          <w:i/>
          <w:szCs w:val="22"/>
          <w:lang w:eastAsia="es-ES"/>
        </w:rPr>
      </w:pPr>
    </w:p>
    <w:tbl>
      <w:tblPr>
        <w:tblW w:w="8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1362"/>
        <w:gridCol w:w="1458"/>
        <w:gridCol w:w="1443"/>
        <w:gridCol w:w="141"/>
      </w:tblGrid>
      <w:tr w:rsidR="00470502" w:rsidRPr="00470502" w:rsidTr="0007274A">
        <w:trPr>
          <w:gridAfter w:val="1"/>
          <w:wAfter w:w="141" w:type="dxa"/>
          <w:trHeight w:val="72"/>
        </w:trPr>
        <w:tc>
          <w:tcPr>
            <w:tcW w:w="5766" w:type="dxa"/>
            <w:gridSpan w:val="2"/>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rPr>
                <w:rFonts w:cs="Times New Roman"/>
                <w:szCs w:val="22"/>
                <w:lang w:eastAsia="es-ES"/>
              </w:rPr>
            </w:pPr>
            <w:r w:rsidRPr="00470502">
              <w:rPr>
                <w:rFonts w:cs="Times New Roman"/>
                <w:szCs w:val="22"/>
                <w:lang w:eastAsia="es-ES"/>
              </w:rPr>
              <w:t>Assenyalar número de professionals i experiència</w:t>
            </w:r>
          </w:p>
        </w:tc>
        <w:tc>
          <w:tcPr>
            <w:tcW w:w="1458" w:type="dxa"/>
            <w:tcBorders>
              <w:top w:val="single" w:sz="4" w:space="0" w:color="auto"/>
              <w:left w:val="single" w:sz="4" w:space="0" w:color="auto"/>
              <w:bottom w:val="single" w:sz="4" w:space="0" w:color="auto"/>
              <w:right w:val="single" w:sz="4" w:space="0" w:color="auto"/>
            </w:tcBorders>
          </w:tcPr>
          <w:p w:rsidR="00470502" w:rsidRPr="00470502" w:rsidRDefault="00470502" w:rsidP="00470502">
            <w:pPr>
              <w:spacing w:line="256" w:lineRule="auto"/>
              <w:rPr>
                <w:rFonts w:cs="Times New Roman"/>
                <w:szCs w:val="22"/>
                <w:lang w:eastAsia="es-ES"/>
              </w:rPr>
            </w:pPr>
            <w:r w:rsidRPr="00470502">
              <w:rPr>
                <w:rFonts w:cs="Times New Roman"/>
                <w:szCs w:val="22"/>
                <w:lang w:eastAsia="es-ES"/>
              </w:rPr>
              <w:t>Número de professionals</w:t>
            </w:r>
          </w:p>
          <w:p w:rsidR="00470502" w:rsidRPr="00470502" w:rsidRDefault="00470502" w:rsidP="00470502">
            <w:pPr>
              <w:spacing w:line="256" w:lineRule="auto"/>
              <w:rPr>
                <w:rFonts w:cs="Times New Roman"/>
                <w:szCs w:val="22"/>
                <w:lang w:eastAsia="es-ES"/>
              </w:rPr>
            </w:pPr>
          </w:p>
        </w:tc>
        <w:tc>
          <w:tcPr>
            <w:tcW w:w="1443" w:type="dxa"/>
            <w:tcBorders>
              <w:top w:val="single" w:sz="4" w:space="0" w:color="auto"/>
              <w:left w:val="single" w:sz="4" w:space="0" w:color="auto"/>
              <w:bottom w:val="single" w:sz="4" w:space="0" w:color="auto"/>
              <w:right w:val="single" w:sz="4" w:space="0" w:color="auto"/>
            </w:tcBorders>
            <w:hideMark/>
          </w:tcPr>
          <w:p w:rsidR="00470502" w:rsidRPr="00470502" w:rsidRDefault="00470502" w:rsidP="00470502">
            <w:pPr>
              <w:spacing w:line="256" w:lineRule="auto"/>
              <w:rPr>
                <w:rFonts w:cs="Times New Roman"/>
                <w:szCs w:val="22"/>
                <w:lang w:eastAsia="es-ES"/>
              </w:rPr>
            </w:pPr>
            <w:r w:rsidRPr="00470502">
              <w:rPr>
                <w:rFonts w:cs="Times New Roman"/>
                <w:szCs w:val="22"/>
                <w:lang w:eastAsia="es-ES"/>
              </w:rPr>
              <w:t xml:space="preserve">Titulació </w:t>
            </w:r>
          </w:p>
        </w:tc>
      </w:tr>
      <w:tr w:rsidR="00470502" w:rsidRPr="00470502" w:rsidTr="0007274A">
        <w:trPr>
          <w:trHeight w:val="280"/>
        </w:trPr>
        <w:tc>
          <w:tcPr>
            <w:tcW w:w="4404" w:type="dxa"/>
            <w:tcBorders>
              <w:top w:val="single" w:sz="4" w:space="0" w:color="auto"/>
              <w:left w:val="single" w:sz="4" w:space="0" w:color="auto"/>
              <w:bottom w:val="single" w:sz="4" w:space="0" w:color="auto"/>
              <w:right w:val="single" w:sz="4" w:space="0" w:color="auto"/>
            </w:tcBorders>
          </w:tcPr>
          <w:p w:rsidR="00470502" w:rsidRPr="00470502" w:rsidRDefault="00470502" w:rsidP="00470502">
            <w:pPr>
              <w:spacing w:line="256" w:lineRule="auto"/>
              <w:rPr>
                <w:rFonts w:cs="Times New Roman"/>
                <w:szCs w:val="22"/>
                <w:lang w:eastAsia="es-ES"/>
              </w:rPr>
            </w:pPr>
          </w:p>
        </w:tc>
        <w:tc>
          <w:tcPr>
            <w:tcW w:w="4404" w:type="dxa"/>
            <w:gridSpan w:val="4"/>
            <w:tcBorders>
              <w:top w:val="single" w:sz="4" w:space="0" w:color="auto"/>
              <w:left w:val="single" w:sz="4" w:space="0" w:color="auto"/>
              <w:bottom w:val="single" w:sz="4" w:space="0" w:color="auto"/>
              <w:right w:val="single" w:sz="4" w:space="0" w:color="auto"/>
            </w:tcBorders>
          </w:tcPr>
          <w:p w:rsidR="00470502" w:rsidRPr="00470502" w:rsidRDefault="00470502" w:rsidP="00470502">
            <w:pPr>
              <w:spacing w:line="256" w:lineRule="auto"/>
              <w:rPr>
                <w:rFonts w:cs="Times New Roman"/>
                <w:szCs w:val="22"/>
                <w:lang w:eastAsia="es-ES"/>
              </w:rPr>
            </w:pPr>
          </w:p>
        </w:tc>
      </w:tr>
    </w:tbl>
    <w:p w:rsidR="00470502" w:rsidRPr="00470502" w:rsidRDefault="00470502" w:rsidP="00470502">
      <w:pPr>
        <w:rPr>
          <w:rFonts w:cs="Times New Roman"/>
          <w:i/>
          <w:szCs w:val="22"/>
          <w:lang w:eastAsia="es-ES"/>
        </w:rPr>
      </w:pPr>
    </w:p>
    <w:p w:rsidR="00470502" w:rsidRPr="00470502" w:rsidRDefault="00470502" w:rsidP="00470502">
      <w:pPr>
        <w:rPr>
          <w:rFonts w:cs="Times New Roman"/>
          <w:szCs w:val="22"/>
          <w:lang w:eastAsia="es-ES"/>
        </w:rPr>
      </w:pPr>
      <w:proofErr w:type="spellStart"/>
      <w:r w:rsidRPr="00470502">
        <w:rPr>
          <w:rFonts w:cs="Times New Roman"/>
          <w:szCs w:val="22"/>
          <w:lang w:eastAsia="es-ES"/>
        </w:rPr>
        <w:t>Aplicatiu</w:t>
      </w:r>
      <w:proofErr w:type="spellEnd"/>
      <w:r w:rsidRPr="00470502">
        <w:rPr>
          <w:rFonts w:cs="Times New Roman"/>
          <w:szCs w:val="22"/>
          <w:lang w:eastAsia="es-ES"/>
        </w:rPr>
        <w:t xml:space="preserve"> informàtic</w:t>
      </w:r>
    </w:p>
    <w:p w:rsidR="00470502" w:rsidRPr="00470502" w:rsidRDefault="00470502" w:rsidP="00470502">
      <w:pPr>
        <w:rPr>
          <w:rFonts w:cs="Times New Roman"/>
          <w:szCs w:val="22"/>
          <w:lang w:eastAsia="es-ES"/>
        </w:rPr>
      </w:pPr>
    </w:p>
    <w:tbl>
      <w:tblPr>
        <w:tblW w:w="8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4404"/>
      </w:tblGrid>
      <w:tr w:rsidR="00470502" w:rsidRPr="00470502" w:rsidTr="0007274A">
        <w:trPr>
          <w:trHeight w:val="264"/>
        </w:trPr>
        <w:tc>
          <w:tcPr>
            <w:tcW w:w="4404" w:type="dxa"/>
            <w:tcBorders>
              <w:top w:val="single" w:sz="4" w:space="0" w:color="auto"/>
              <w:left w:val="single" w:sz="4" w:space="0" w:color="auto"/>
              <w:bottom w:val="single" w:sz="4" w:space="0" w:color="auto"/>
              <w:right w:val="single" w:sz="4" w:space="0" w:color="auto"/>
            </w:tcBorders>
          </w:tcPr>
          <w:p w:rsidR="00470502" w:rsidRPr="00470502" w:rsidRDefault="00470502" w:rsidP="00470502">
            <w:pPr>
              <w:spacing w:line="256" w:lineRule="auto"/>
              <w:rPr>
                <w:rFonts w:cs="Times New Roman"/>
                <w:szCs w:val="22"/>
                <w:lang w:eastAsia="es-ES"/>
              </w:rPr>
            </w:pPr>
            <w:r w:rsidRPr="00470502">
              <w:rPr>
                <w:rFonts w:cs="Times New Roman"/>
                <w:szCs w:val="22"/>
                <w:lang w:eastAsia="es-ES"/>
              </w:rPr>
              <w:t xml:space="preserve">S’ofereix la millora ( assenyalar si assumeix o no la millora ) </w:t>
            </w:r>
          </w:p>
        </w:tc>
        <w:tc>
          <w:tcPr>
            <w:tcW w:w="4404" w:type="dxa"/>
            <w:tcBorders>
              <w:top w:val="single" w:sz="4" w:space="0" w:color="auto"/>
              <w:left w:val="single" w:sz="4" w:space="0" w:color="auto"/>
              <w:bottom w:val="single" w:sz="4" w:space="0" w:color="auto"/>
              <w:right w:val="single" w:sz="4" w:space="0" w:color="auto"/>
            </w:tcBorders>
          </w:tcPr>
          <w:p w:rsidR="00470502" w:rsidRPr="00470502" w:rsidRDefault="00470502" w:rsidP="00470502">
            <w:pPr>
              <w:spacing w:line="256" w:lineRule="auto"/>
              <w:rPr>
                <w:rFonts w:cs="Times New Roman"/>
                <w:szCs w:val="22"/>
                <w:lang w:eastAsia="es-ES"/>
              </w:rPr>
            </w:pPr>
            <w:r w:rsidRPr="00470502">
              <w:rPr>
                <w:rFonts w:cs="Times New Roman"/>
                <w:szCs w:val="22"/>
                <w:lang w:eastAsia="es-ES"/>
              </w:rPr>
              <w:t xml:space="preserve"> </w:t>
            </w:r>
          </w:p>
          <w:p w:rsidR="00470502" w:rsidRPr="00470502" w:rsidRDefault="00470502" w:rsidP="00470502">
            <w:pPr>
              <w:spacing w:line="256" w:lineRule="auto"/>
              <w:rPr>
                <w:rFonts w:cs="Times New Roman"/>
                <w:szCs w:val="22"/>
                <w:lang w:eastAsia="es-ES"/>
              </w:rPr>
            </w:pPr>
          </w:p>
        </w:tc>
      </w:tr>
    </w:tbl>
    <w:p w:rsidR="00470502" w:rsidRPr="00470502" w:rsidRDefault="00470502" w:rsidP="00470502">
      <w:pPr>
        <w:rPr>
          <w:rFonts w:cs="Times New Roman"/>
          <w:szCs w:val="22"/>
          <w:lang w:eastAsia="es-ES"/>
        </w:rPr>
      </w:pPr>
    </w:p>
    <w:p w:rsidR="00470502" w:rsidRPr="00470502" w:rsidRDefault="00470502" w:rsidP="00470502">
      <w:pPr>
        <w:rPr>
          <w:rFonts w:cs="Times New Roman"/>
          <w:szCs w:val="22"/>
          <w:lang w:eastAsia="es-ES"/>
        </w:rPr>
      </w:pPr>
    </w:p>
    <w:p w:rsidR="00470502" w:rsidRPr="00470502" w:rsidRDefault="00470502" w:rsidP="00470502">
      <w:pPr>
        <w:rPr>
          <w:rFonts w:cs="Times New Roman"/>
          <w:szCs w:val="22"/>
          <w:lang w:eastAsia="es-ES"/>
        </w:rPr>
      </w:pPr>
    </w:p>
    <w:p w:rsidR="00470502" w:rsidRPr="00470502" w:rsidRDefault="00470502" w:rsidP="00470502">
      <w:pPr>
        <w:rPr>
          <w:rFonts w:cs="Times New Roman"/>
          <w:szCs w:val="22"/>
          <w:lang w:eastAsia="es-ES"/>
        </w:rPr>
      </w:pPr>
    </w:p>
    <w:p w:rsidR="00470502" w:rsidRPr="00470502" w:rsidRDefault="00470502" w:rsidP="00470502">
      <w:pPr>
        <w:rPr>
          <w:rFonts w:cs="Times New Roman"/>
          <w:szCs w:val="22"/>
          <w:lang w:eastAsia="es-ES"/>
        </w:rPr>
      </w:pPr>
      <w:r w:rsidRPr="00470502">
        <w:rPr>
          <w:rFonts w:cs="Times New Roman"/>
          <w:szCs w:val="22"/>
          <w:lang w:eastAsia="es-ES"/>
        </w:rPr>
        <w:t>Proposta de cobertura de baixes</w:t>
      </w:r>
    </w:p>
    <w:p w:rsidR="00470502" w:rsidRPr="00470502" w:rsidRDefault="00470502" w:rsidP="00470502">
      <w:pPr>
        <w:rPr>
          <w:rFonts w:cs="Times New Roman"/>
          <w:szCs w:val="22"/>
          <w:lang w:eastAsia="es-ES"/>
        </w:rPr>
      </w:pPr>
    </w:p>
    <w:tbl>
      <w:tblPr>
        <w:tblW w:w="8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2016"/>
        <w:gridCol w:w="2016"/>
        <w:gridCol w:w="2016"/>
      </w:tblGrid>
      <w:tr w:rsidR="00470502" w:rsidRPr="00470502" w:rsidTr="0007274A">
        <w:trPr>
          <w:trHeight w:val="403"/>
        </w:trPr>
        <w:tc>
          <w:tcPr>
            <w:tcW w:w="2446" w:type="dxa"/>
            <w:tcBorders>
              <w:top w:val="single" w:sz="4" w:space="0" w:color="auto"/>
              <w:left w:val="single" w:sz="4" w:space="0" w:color="auto"/>
              <w:bottom w:val="single" w:sz="4" w:space="0" w:color="auto"/>
              <w:right w:val="single" w:sz="4" w:space="0" w:color="auto"/>
            </w:tcBorders>
          </w:tcPr>
          <w:p w:rsidR="00470502" w:rsidRPr="00470502" w:rsidRDefault="00470502" w:rsidP="00470502">
            <w:pPr>
              <w:spacing w:line="256" w:lineRule="auto"/>
              <w:rPr>
                <w:rFonts w:cs="Times New Roman"/>
                <w:szCs w:val="22"/>
                <w:lang w:eastAsia="es-ES"/>
              </w:rPr>
            </w:pPr>
            <w:r w:rsidRPr="00470502">
              <w:rPr>
                <w:rFonts w:cs="Times New Roman"/>
                <w:szCs w:val="22"/>
                <w:lang w:eastAsia="es-ES"/>
              </w:rPr>
              <w:t xml:space="preserve">Proposta de cobertura de baixa  </w:t>
            </w:r>
          </w:p>
        </w:tc>
        <w:tc>
          <w:tcPr>
            <w:tcW w:w="2016" w:type="dxa"/>
            <w:tcBorders>
              <w:top w:val="single" w:sz="4" w:space="0" w:color="auto"/>
              <w:left w:val="single" w:sz="4" w:space="0" w:color="auto"/>
              <w:bottom w:val="single" w:sz="4" w:space="0" w:color="auto"/>
              <w:right w:val="single" w:sz="4" w:space="0" w:color="auto"/>
            </w:tcBorders>
          </w:tcPr>
          <w:p w:rsidR="00470502" w:rsidRPr="00470502" w:rsidRDefault="00470502" w:rsidP="00470502">
            <w:pPr>
              <w:spacing w:line="256" w:lineRule="auto"/>
              <w:rPr>
                <w:rFonts w:cs="Times New Roman"/>
                <w:szCs w:val="22"/>
                <w:lang w:eastAsia="es-ES"/>
              </w:rPr>
            </w:pPr>
            <w:r w:rsidRPr="00470502">
              <w:rPr>
                <w:rFonts w:cs="Times New Roman"/>
                <w:szCs w:val="22"/>
                <w:lang w:eastAsia="es-ES"/>
              </w:rPr>
              <w:t xml:space="preserve"> Entre 24 i 48 hores</w:t>
            </w:r>
          </w:p>
          <w:p w:rsidR="00470502" w:rsidRPr="00470502" w:rsidRDefault="00470502" w:rsidP="00470502">
            <w:pPr>
              <w:spacing w:line="256" w:lineRule="auto"/>
              <w:rPr>
                <w:rFonts w:cs="Times New Roman"/>
                <w:szCs w:val="22"/>
                <w:lang w:eastAsia="es-ES"/>
              </w:rPr>
            </w:pPr>
          </w:p>
        </w:tc>
        <w:tc>
          <w:tcPr>
            <w:tcW w:w="2016" w:type="dxa"/>
            <w:tcBorders>
              <w:top w:val="single" w:sz="4" w:space="0" w:color="auto"/>
              <w:left w:val="single" w:sz="4" w:space="0" w:color="auto"/>
              <w:bottom w:val="single" w:sz="4" w:space="0" w:color="auto"/>
              <w:right w:val="single" w:sz="4" w:space="0" w:color="auto"/>
            </w:tcBorders>
          </w:tcPr>
          <w:p w:rsidR="00470502" w:rsidRPr="00470502" w:rsidRDefault="00470502" w:rsidP="00470502">
            <w:pPr>
              <w:spacing w:line="256" w:lineRule="auto"/>
              <w:rPr>
                <w:rFonts w:cs="Times New Roman"/>
                <w:szCs w:val="22"/>
                <w:lang w:eastAsia="es-ES"/>
              </w:rPr>
            </w:pPr>
            <w:r w:rsidRPr="00470502">
              <w:rPr>
                <w:rFonts w:cs="Times New Roman"/>
                <w:szCs w:val="22"/>
                <w:lang w:eastAsia="es-ES"/>
              </w:rPr>
              <w:t>Entre 48 hores i 96 hores</w:t>
            </w:r>
          </w:p>
        </w:tc>
        <w:tc>
          <w:tcPr>
            <w:tcW w:w="2016" w:type="dxa"/>
            <w:tcBorders>
              <w:top w:val="single" w:sz="4" w:space="0" w:color="auto"/>
              <w:left w:val="single" w:sz="4" w:space="0" w:color="auto"/>
              <w:bottom w:val="single" w:sz="4" w:space="0" w:color="auto"/>
              <w:right w:val="single" w:sz="4" w:space="0" w:color="auto"/>
            </w:tcBorders>
          </w:tcPr>
          <w:p w:rsidR="00470502" w:rsidRPr="00470502" w:rsidRDefault="00470502" w:rsidP="00470502">
            <w:pPr>
              <w:spacing w:line="256" w:lineRule="auto"/>
              <w:rPr>
                <w:rFonts w:cs="Times New Roman"/>
                <w:szCs w:val="22"/>
                <w:lang w:eastAsia="es-ES"/>
              </w:rPr>
            </w:pPr>
          </w:p>
        </w:tc>
      </w:tr>
    </w:tbl>
    <w:p w:rsidR="00470502" w:rsidRPr="00470502" w:rsidRDefault="00470502" w:rsidP="00470502">
      <w:pPr>
        <w:rPr>
          <w:rFonts w:cs="Times New Roman"/>
          <w:i/>
          <w:szCs w:val="22"/>
          <w:lang w:eastAsia="es-ES"/>
        </w:rPr>
      </w:pPr>
      <w:r w:rsidRPr="00470502">
        <w:rPr>
          <w:rFonts w:cs="Times New Roman"/>
          <w:szCs w:val="22"/>
          <w:lang w:eastAsia="es-ES"/>
        </w:rPr>
        <w:br w:type="page"/>
      </w:r>
    </w:p>
    <w:p w:rsidR="00470502" w:rsidRPr="00470502" w:rsidRDefault="00470502" w:rsidP="00470502">
      <w:pPr>
        <w:jc w:val="both"/>
        <w:rPr>
          <w:rFonts w:cs="Times New Roman"/>
          <w:i/>
          <w:szCs w:val="22"/>
          <w:lang w:eastAsia="es-ES"/>
        </w:rPr>
      </w:pPr>
      <w:r w:rsidRPr="00470502">
        <w:rPr>
          <w:rFonts w:cs="Times New Roman"/>
          <w:b/>
          <w:bCs/>
          <w:szCs w:val="22"/>
          <w:lang w:eastAsia="es-ES"/>
        </w:rPr>
        <w:t xml:space="preserve">Annex II </w:t>
      </w:r>
      <w:r w:rsidRPr="00470502">
        <w:rPr>
          <w:rFonts w:cs="Times New Roman"/>
          <w:b/>
          <w:bCs/>
          <w:i/>
          <w:szCs w:val="22"/>
          <w:lang w:eastAsia="es-ES"/>
        </w:rPr>
        <w:t>Model de compromís d’adscripció de mitjans i/o subcontractació</w:t>
      </w:r>
    </w:p>
    <w:p w:rsidR="00470502" w:rsidRPr="00470502" w:rsidRDefault="00470502" w:rsidP="00470502">
      <w:pPr>
        <w:jc w:val="both"/>
        <w:rPr>
          <w:rFonts w:cs="Times New Roman"/>
          <w:b/>
          <w:bCs/>
          <w:i/>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En/Na __________________, amb DNI ______________, que actua en nom propi/en representació de l'empresa/entitat ______________, segons poders que figuren en la proposició, amb CIF ______________ i domicili a ___________________,</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DIU:</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Que, per al cas de resultar adjudicatari dels SERVEIS DE  continguts en el plec de prescripcions tècniques particulars regulador d’aquest contracte, es compromet a adscriure-hi els mitjans següents, que li resultaran vinculants en l’execució del contracte:</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[Indicar mitjans materials i personals exigits com a mínims]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Així mateix, en els mateixos termes vinculants, per a l’execució del contracte durà a terme les subcontractacions següents: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 [... indicar la prestació a subcontractar, l’import, el nom o perfil empresarial del </w:t>
      </w:r>
      <w:proofErr w:type="spellStart"/>
      <w:r w:rsidRPr="00470502">
        <w:rPr>
          <w:rFonts w:cs="Times New Roman"/>
          <w:szCs w:val="22"/>
          <w:lang w:eastAsia="es-ES"/>
        </w:rPr>
        <w:t>subcontractista</w:t>
      </w:r>
      <w:proofErr w:type="spellEnd"/>
      <w:r w:rsidRPr="00470502">
        <w:rPr>
          <w:rFonts w:cs="Times New Roman"/>
          <w:szCs w:val="22"/>
          <w:lang w:eastAsia="es-ES"/>
        </w:rPr>
        <w:t xml:space="preserve"> i acompanyar l’acreditació de la seva aptitud per executar la prestació]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 [...indicar la prestació a subcontractar, l’import, el nom o perfil empresarial del </w:t>
      </w:r>
      <w:proofErr w:type="spellStart"/>
      <w:r w:rsidRPr="00470502">
        <w:rPr>
          <w:rFonts w:cs="Times New Roman"/>
          <w:szCs w:val="22"/>
          <w:lang w:eastAsia="es-ES"/>
        </w:rPr>
        <w:t>subcontractista</w:t>
      </w:r>
      <w:proofErr w:type="spellEnd"/>
      <w:r w:rsidRPr="00470502">
        <w:rPr>
          <w:rFonts w:cs="Times New Roman"/>
          <w:szCs w:val="22"/>
          <w:lang w:eastAsia="es-ES"/>
        </w:rPr>
        <w:t xml:space="preserve"> i acompanyar l’acreditació de la seva aptitud per executar la prestació]</w:t>
      </w:r>
    </w:p>
    <w:p w:rsidR="00470502" w:rsidRPr="00470502" w:rsidRDefault="00470502" w:rsidP="00470502">
      <w:pPr>
        <w:jc w:val="both"/>
        <w:rPr>
          <w:rFonts w:cs="Times New Roman"/>
          <w:szCs w:val="22"/>
          <w:lang w:eastAsia="es-ES"/>
        </w:rPr>
      </w:pPr>
      <w:r w:rsidRPr="00470502">
        <w:rPr>
          <w:rFonts w:cs="Times New Roman"/>
          <w:szCs w:val="22"/>
          <w:lang w:eastAsia="es-ES"/>
        </w:rPr>
        <w:t>- [...]</w:t>
      </w:r>
    </w:p>
    <w:p w:rsidR="00470502" w:rsidRPr="00470502" w:rsidRDefault="00470502" w:rsidP="00470502">
      <w:pPr>
        <w:jc w:val="both"/>
        <w:rPr>
          <w:rFonts w:cs="Times New Roman"/>
          <w:i/>
          <w:szCs w:val="22"/>
          <w:lang w:eastAsia="es-ES"/>
        </w:rPr>
      </w:pPr>
    </w:p>
    <w:p w:rsidR="00470502" w:rsidRPr="00470502" w:rsidRDefault="00470502" w:rsidP="00470502">
      <w:pPr>
        <w:jc w:val="both"/>
        <w:rPr>
          <w:rFonts w:cs="Times New Roman"/>
          <w:i/>
          <w:szCs w:val="22"/>
          <w:lang w:eastAsia="es-ES"/>
        </w:rPr>
      </w:pPr>
      <w:r w:rsidRPr="00470502">
        <w:rPr>
          <w:rFonts w:cs="Times New Roman"/>
          <w:i/>
          <w:szCs w:val="22"/>
          <w:lang w:eastAsia="es-ES"/>
        </w:rPr>
        <w:t xml:space="preserve"> [Lloc i data]</w:t>
      </w:r>
    </w:p>
    <w:p w:rsidR="00470502" w:rsidRPr="00470502" w:rsidRDefault="00470502" w:rsidP="00470502">
      <w:pPr>
        <w:jc w:val="both"/>
        <w:rPr>
          <w:rFonts w:cs="Times New Roman"/>
          <w:i/>
          <w:szCs w:val="22"/>
          <w:lang w:eastAsia="es-ES"/>
        </w:rPr>
      </w:pPr>
      <w:r w:rsidRPr="00470502">
        <w:rPr>
          <w:rFonts w:cs="Times New Roman"/>
          <w:i/>
          <w:szCs w:val="22"/>
          <w:lang w:eastAsia="es-ES"/>
        </w:rPr>
        <w:t>[signatura del licitador/representant i segell de l'empresa]"</w:t>
      </w:r>
    </w:p>
    <w:p w:rsidR="00470502" w:rsidRPr="00470502" w:rsidRDefault="00470502" w:rsidP="00470502">
      <w:pPr>
        <w:rPr>
          <w:rFonts w:cs="Times New Roman"/>
          <w:i/>
          <w:szCs w:val="22"/>
          <w:lang w:eastAsia="es-ES"/>
        </w:rPr>
      </w:pPr>
      <w:r w:rsidRPr="00470502">
        <w:rPr>
          <w:rFonts w:cs="Times New Roman"/>
          <w:i/>
          <w:szCs w:val="22"/>
          <w:lang w:eastAsia="es-ES"/>
        </w:rPr>
        <w:br w:type="page"/>
      </w:r>
    </w:p>
    <w:p w:rsidR="00470502" w:rsidRPr="00470502" w:rsidRDefault="00470502" w:rsidP="00470502">
      <w:pPr>
        <w:jc w:val="both"/>
        <w:rPr>
          <w:rFonts w:cs="Times New Roman"/>
          <w:i/>
          <w:szCs w:val="22"/>
          <w:lang w:eastAsia="es-ES"/>
        </w:rPr>
      </w:pPr>
      <w:r w:rsidRPr="00470502">
        <w:rPr>
          <w:rFonts w:cs="Times New Roman"/>
          <w:b/>
          <w:bCs/>
          <w:szCs w:val="22"/>
          <w:lang w:eastAsia="es-ES"/>
        </w:rPr>
        <w:t xml:space="preserve">ANNEX III </w:t>
      </w:r>
      <w:r w:rsidRPr="00470502">
        <w:rPr>
          <w:rFonts w:cs="Times New Roman"/>
          <w:b/>
          <w:szCs w:val="22"/>
          <w:lang w:eastAsia="es-ES"/>
        </w:rPr>
        <w:t>Document Europeu Únic de Contractació (DEUC)</w:t>
      </w:r>
    </w:p>
    <w:p w:rsidR="00470502" w:rsidRPr="00470502" w:rsidRDefault="00470502" w:rsidP="00470502">
      <w:pPr>
        <w:jc w:val="both"/>
        <w:rPr>
          <w:rFonts w:cs="Times New Roman"/>
          <w:i/>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El Reglament (UE) núm. 2016/7 estableix el formulari normalitzar del DEUC (disponible a la pàgina web </w:t>
      </w:r>
      <w:hyperlink r:id="rId17" w:anchor="_blank" w:history="1">
        <w:r w:rsidRPr="00470502">
          <w:rPr>
            <w:rFonts w:cs="Times New Roman"/>
            <w:color w:val="0000FF"/>
            <w:szCs w:val="22"/>
            <w:u w:val="single"/>
            <w:lang w:val="es-ES" w:eastAsia="es-ES"/>
          </w:rPr>
          <w:t>https://www.boe.es/doue/2016/003/L00016-00034.pdf</w:t>
        </w:r>
      </w:hyperlink>
      <w:r w:rsidRPr="00470502">
        <w:rPr>
          <w:rFonts w:cs="Times New Roman"/>
          <w:szCs w:val="22"/>
          <w:lang w:eastAsia="es-ES"/>
        </w:rPr>
        <w:t xml:space="preserve"> ).</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PART IV: Criteris de selecció. L’operador econòmic podrà complimentar només la secció de la part IV, ometent qualsevol altra secció.</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470502" w:rsidRPr="00470502" w:rsidRDefault="00470502" w:rsidP="00470502">
      <w:pPr>
        <w:jc w:val="both"/>
        <w:rPr>
          <w:rFonts w:cs="Times New Roman"/>
          <w:i/>
          <w:szCs w:val="22"/>
          <w:lang w:eastAsia="es-ES"/>
        </w:rPr>
      </w:pPr>
    </w:p>
    <w:p w:rsidR="00470502" w:rsidRPr="00470502" w:rsidRDefault="00470502" w:rsidP="00470502">
      <w:pPr>
        <w:jc w:val="both"/>
        <w:rPr>
          <w:rFonts w:cs="Times New Roman"/>
          <w:i/>
          <w:szCs w:val="22"/>
          <w:lang w:eastAsia="es-ES"/>
        </w:rPr>
      </w:pPr>
      <w:r w:rsidRPr="00470502">
        <w:rPr>
          <w:rFonts w:cs="Times New Roman"/>
          <w:i/>
          <w:szCs w:val="22"/>
          <w:lang w:eastAsia="es-ES"/>
        </w:rPr>
        <w:t>[Lloc i data]</w:t>
      </w:r>
    </w:p>
    <w:p w:rsidR="00470502" w:rsidRPr="00470502" w:rsidRDefault="00470502" w:rsidP="00470502">
      <w:pPr>
        <w:jc w:val="both"/>
        <w:rPr>
          <w:rFonts w:cs="Times New Roman"/>
          <w:i/>
          <w:szCs w:val="22"/>
          <w:lang w:eastAsia="es-ES"/>
        </w:rPr>
      </w:pPr>
      <w:r w:rsidRPr="00470502">
        <w:rPr>
          <w:rFonts w:cs="Times New Roman"/>
          <w:i/>
          <w:szCs w:val="22"/>
          <w:lang w:eastAsia="es-ES"/>
        </w:rPr>
        <w:t>[signatura del licitador/representant i segell de l’empresa]"</w:t>
      </w:r>
    </w:p>
    <w:p w:rsidR="00470502" w:rsidRPr="00470502" w:rsidRDefault="00470502" w:rsidP="00470502">
      <w:pPr>
        <w:rPr>
          <w:rFonts w:cs="Times New Roman"/>
          <w:i/>
          <w:szCs w:val="22"/>
          <w:lang w:eastAsia="es-ES"/>
        </w:rPr>
      </w:pPr>
      <w:r w:rsidRPr="00470502">
        <w:rPr>
          <w:rFonts w:cs="Times New Roman"/>
          <w:i/>
          <w:szCs w:val="22"/>
          <w:lang w:eastAsia="es-ES"/>
        </w:rPr>
        <w:br w:type="page"/>
      </w:r>
    </w:p>
    <w:p w:rsidR="00470502" w:rsidRPr="00470502" w:rsidRDefault="00470502" w:rsidP="00470502">
      <w:pPr>
        <w:jc w:val="both"/>
        <w:rPr>
          <w:rFonts w:cs="Times New Roman"/>
          <w:b/>
          <w:szCs w:val="22"/>
          <w:lang w:eastAsia="es-ES"/>
        </w:rPr>
      </w:pPr>
      <w:r w:rsidRPr="00470502">
        <w:rPr>
          <w:rFonts w:cs="Times New Roman"/>
          <w:b/>
          <w:bCs/>
          <w:szCs w:val="22"/>
          <w:lang w:eastAsia="es-ES"/>
        </w:rPr>
        <w:t xml:space="preserve">ANNEX IV </w:t>
      </w:r>
      <w:r w:rsidRPr="00470502">
        <w:rPr>
          <w:rFonts w:cs="Times New Roman"/>
          <w:b/>
          <w:szCs w:val="22"/>
          <w:lang w:eastAsia="es-ES"/>
        </w:rPr>
        <w:t>Declaració de confidencialitat de les dades contingudes en la plica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En/Na __________________, amb DNI ______________, que actua en nom propi/en representació de l'empresa/entitat ______________, segons poders que figuren en la proposició, amb CIF ______________ i domicili a ___________________,</w:t>
      </w:r>
    </w:p>
    <w:p w:rsidR="00470502" w:rsidRPr="00470502" w:rsidRDefault="00470502" w:rsidP="00470502">
      <w:pPr>
        <w:jc w:val="both"/>
        <w:rPr>
          <w:rFonts w:cs="Times New Roman"/>
          <w:szCs w:val="22"/>
          <w:lang w:eastAsia="es-ES"/>
        </w:rPr>
      </w:pPr>
      <w:r w:rsidRPr="00470502">
        <w:rPr>
          <w:rFonts w:cs="Times New Roman"/>
          <w:szCs w:val="22"/>
          <w:lang w:eastAsia="es-ES"/>
        </w:rPr>
        <w:t>DIU:</w:t>
      </w:r>
    </w:p>
    <w:p w:rsidR="00470502" w:rsidRPr="00470502" w:rsidRDefault="00470502" w:rsidP="00470502">
      <w:pPr>
        <w:jc w:val="both"/>
        <w:rPr>
          <w:rFonts w:cs="Times New Roman"/>
          <w:szCs w:val="22"/>
          <w:lang w:eastAsia="es-ES"/>
        </w:rPr>
      </w:pPr>
      <w:r w:rsidRPr="00470502">
        <w:rPr>
          <w:rFonts w:cs="Times New Roman"/>
          <w:szCs w:val="22"/>
          <w:lang w:eastAsia="es-ES"/>
        </w:rPr>
        <w:t xml:space="preserve">L’Acord sobre els aspectes dels drets de propietat intel·lectual relacionats amb el comerç de l’Organització Mundial del Comerç (ADPIC), subscrit pel regne d’Espanya a </w:t>
      </w:r>
      <w:proofErr w:type="spellStart"/>
      <w:r w:rsidRPr="00470502">
        <w:rPr>
          <w:rFonts w:cs="Times New Roman"/>
          <w:szCs w:val="22"/>
          <w:lang w:eastAsia="es-ES"/>
        </w:rPr>
        <w:t>Marrakech</w:t>
      </w:r>
      <w:proofErr w:type="spellEnd"/>
      <w:r w:rsidRPr="00470502">
        <w:rPr>
          <w:rFonts w:cs="Times New Roman"/>
          <w:szCs w:val="22"/>
          <w:lang w:eastAsia="es-ES"/>
        </w:rPr>
        <w:t xml:space="preserve"> el 15 d’abril de 1994, en el seu article 39.2 estableix que: «</w:t>
      </w:r>
      <w:r w:rsidRPr="00470502">
        <w:rPr>
          <w:rFonts w:cs="Times New Roman"/>
          <w:i/>
          <w:iCs/>
          <w:szCs w:val="22"/>
          <w:lang w:eastAsia="es-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470502" w:rsidRPr="00470502" w:rsidRDefault="00470502" w:rsidP="00470502">
      <w:pPr>
        <w:jc w:val="both"/>
        <w:rPr>
          <w:rFonts w:cs="Times New Roman"/>
          <w:i/>
          <w:iCs/>
          <w:szCs w:val="22"/>
          <w:lang w:eastAsia="es-ES"/>
        </w:rPr>
      </w:pPr>
    </w:p>
    <w:p w:rsidR="00470502" w:rsidRPr="00470502" w:rsidRDefault="00470502" w:rsidP="00470502">
      <w:pPr>
        <w:jc w:val="both"/>
        <w:rPr>
          <w:rFonts w:cs="Times New Roman"/>
          <w:szCs w:val="22"/>
          <w:lang w:eastAsia="es-ES"/>
        </w:rPr>
      </w:pPr>
      <w:r w:rsidRPr="00470502">
        <w:rPr>
          <w:rFonts w:cs="Times New Roman"/>
          <w:i/>
          <w:iCs/>
          <w:szCs w:val="22"/>
          <w:lang w:eastAsia="es-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470502" w:rsidRPr="00470502" w:rsidRDefault="00470502" w:rsidP="00470502">
      <w:pPr>
        <w:jc w:val="both"/>
        <w:rPr>
          <w:rFonts w:cs="Times New Roman"/>
          <w:i/>
          <w:iCs/>
          <w:szCs w:val="22"/>
          <w:lang w:eastAsia="es-ES"/>
        </w:rPr>
      </w:pPr>
    </w:p>
    <w:p w:rsidR="00470502" w:rsidRPr="00470502" w:rsidRDefault="00470502" w:rsidP="00470502">
      <w:pPr>
        <w:jc w:val="both"/>
        <w:rPr>
          <w:rFonts w:cs="Times New Roman"/>
          <w:szCs w:val="22"/>
          <w:lang w:eastAsia="es-ES"/>
        </w:rPr>
      </w:pPr>
      <w:r w:rsidRPr="00470502">
        <w:rPr>
          <w:rFonts w:cs="Times New Roman"/>
          <w:i/>
          <w:iCs/>
          <w:szCs w:val="22"/>
          <w:lang w:eastAsia="es-ES"/>
        </w:rPr>
        <w:t>b) tingui un valor comercial per ser secreta; i</w:t>
      </w:r>
    </w:p>
    <w:p w:rsidR="00470502" w:rsidRPr="00470502" w:rsidRDefault="00470502" w:rsidP="00470502">
      <w:pPr>
        <w:jc w:val="both"/>
        <w:rPr>
          <w:rFonts w:cs="Times New Roman"/>
          <w:i/>
          <w:iCs/>
          <w:szCs w:val="22"/>
          <w:lang w:eastAsia="es-ES"/>
        </w:rPr>
      </w:pPr>
    </w:p>
    <w:p w:rsidR="00470502" w:rsidRPr="00470502" w:rsidRDefault="00470502" w:rsidP="00470502">
      <w:pPr>
        <w:jc w:val="both"/>
        <w:rPr>
          <w:rFonts w:cs="Times New Roman"/>
          <w:szCs w:val="22"/>
          <w:lang w:eastAsia="es-ES"/>
        </w:rPr>
      </w:pPr>
      <w:r w:rsidRPr="00470502">
        <w:rPr>
          <w:rFonts w:cs="Times New Roman"/>
          <w:i/>
          <w:iCs/>
          <w:szCs w:val="22"/>
          <w:lang w:eastAsia="es-ES"/>
        </w:rPr>
        <w:t>c) hagi estat objecte de mesures raonables, en les circumstàncies, per a mantenir-la secreta, preses per la persona que legítimament la controla</w:t>
      </w:r>
      <w:r w:rsidRPr="00470502">
        <w:rPr>
          <w:rFonts w:cs="Times New Roman"/>
          <w:szCs w:val="22"/>
          <w:lang w:eastAsia="es-ES"/>
        </w:rPr>
        <w:t>».</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És a dir, que a més: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a) Aquests coneixements o informacions s’han d’obtenir de manera empírica per l’empresa com a resultat del seu saber fer o </w:t>
      </w:r>
      <w:proofErr w:type="spellStart"/>
      <w:r w:rsidRPr="00470502">
        <w:rPr>
          <w:rFonts w:cs="Times New Roman"/>
          <w:i/>
          <w:iCs/>
          <w:szCs w:val="22"/>
          <w:lang w:eastAsia="es-ES"/>
        </w:rPr>
        <w:t>know</w:t>
      </w:r>
      <w:proofErr w:type="spellEnd"/>
      <w:r w:rsidRPr="00470502">
        <w:rPr>
          <w:rFonts w:cs="Times New Roman"/>
          <w:i/>
          <w:iCs/>
          <w:szCs w:val="22"/>
          <w:lang w:eastAsia="es-ES"/>
        </w:rPr>
        <w:t xml:space="preserve"> </w:t>
      </w:r>
      <w:proofErr w:type="spellStart"/>
      <w:r w:rsidRPr="00470502">
        <w:rPr>
          <w:rFonts w:cs="Times New Roman"/>
          <w:i/>
          <w:iCs/>
          <w:szCs w:val="22"/>
          <w:lang w:eastAsia="es-ES"/>
        </w:rPr>
        <w:t>how</w:t>
      </w:r>
      <w:proofErr w:type="spellEnd"/>
      <w:r w:rsidRPr="00470502">
        <w:rPr>
          <w:rFonts w:cs="Times New Roman"/>
          <w:szCs w:val="22"/>
          <w:lang w:eastAsia="es-ES"/>
        </w:rPr>
        <w:t>, han de tenir valor empresarial, ja sigui real o potencial – en el sentit de posseir interès i/o valor econòmic- pel fet de mantenir-los en secret oferint un avantatge competitiu al seu propietari.</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 xml:space="preserve">b) Per a que pugui ser </w:t>
      </w:r>
      <w:proofErr w:type="spellStart"/>
      <w:r w:rsidRPr="00470502">
        <w:rPr>
          <w:rFonts w:cs="Times New Roman"/>
          <w:szCs w:val="22"/>
          <w:lang w:eastAsia="es-ES"/>
        </w:rPr>
        <w:t>protegible</w:t>
      </w:r>
      <w:proofErr w:type="spellEnd"/>
      <w:r w:rsidRPr="00470502">
        <w:rPr>
          <w:rFonts w:cs="Times New Roman"/>
          <w:szCs w:val="22"/>
          <w:lang w:eastAsia="es-ES"/>
        </w:rPr>
        <w:t>, el coneixement o la informació ha de de ser secret, és a dir, que només sigui conegut per un número limitat de persones i no ser deduïble per experts del sector mitjançant observació o enginyeria inversa.</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La informació següent de la plica compleix tots i cadascun dels requisits anteriors i per tant estan protegits pel deure de confidencialitat:</w:t>
      </w:r>
    </w:p>
    <w:p w:rsidR="00470502" w:rsidRPr="00470502" w:rsidRDefault="00470502" w:rsidP="00470502">
      <w:pPr>
        <w:jc w:val="both"/>
        <w:rPr>
          <w:rFonts w:cs="Times New Roman"/>
          <w:szCs w:val="22"/>
          <w:lang w:eastAsia="es-ES"/>
        </w:rPr>
      </w:pPr>
    </w:p>
    <w:p w:rsidR="00470502" w:rsidRPr="00470502" w:rsidRDefault="00470502" w:rsidP="00470502">
      <w:pPr>
        <w:numPr>
          <w:ilvl w:val="0"/>
          <w:numId w:val="10"/>
        </w:numPr>
        <w:tabs>
          <w:tab w:val="clear" w:pos="360"/>
          <w:tab w:val="num" w:pos="720"/>
        </w:tabs>
        <w:ind w:left="720"/>
        <w:jc w:val="both"/>
        <w:rPr>
          <w:rFonts w:cs="Times New Roman"/>
          <w:szCs w:val="22"/>
          <w:lang w:eastAsia="es-ES"/>
        </w:rPr>
      </w:pPr>
    </w:p>
    <w:p w:rsidR="00470502" w:rsidRPr="00470502" w:rsidRDefault="00470502" w:rsidP="00470502">
      <w:pPr>
        <w:numPr>
          <w:ilvl w:val="0"/>
          <w:numId w:val="10"/>
        </w:numPr>
        <w:tabs>
          <w:tab w:val="clear" w:pos="360"/>
          <w:tab w:val="num" w:pos="720"/>
        </w:tabs>
        <w:ind w:left="720"/>
        <w:jc w:val="both"/>
        <w:rPr>
          <w:rFonts w:cs="Times New Roman"/>
          <w:szCs w:val="22"/>
          <w:lang w:eastAsia="es-ES"/>
        </w:rPr>
      </w:pPr>
    </w:p>
    <w:p w:rsidR="00470502" w:rsidRPr="00470502" w:rsidRDefault="00470502" w:rsidP="00470502">
      <w:pPr>
        <w:numPr>
          <w:ilvl w:val="0"/>
          <w:numId w:val="10"/>
        </w:numPr>
        <w:tabs>
          <w:tab w:val="clear" w:pos="360"/>
          <w:tab w:val="num" w:pos="720"/>
        </w:tabs>
        <w:ind w:left="720"/>
        <w:jc w:val="both"/>
        <w:rPr>
          <w:rFonts w:cs="Times New Roman"/>
          <w:szCs w:val="22"/>
          <w:lang w:eastAsia="es-ES"/>
        </w:rPr>
      </w:pP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Cs w:val="22"/>
          <w:lang w:eastAsia="es-ES"/>
        </w:rPr>
      </w:pPr>
      <w:r w:rsidRPr="00470502">
        <w:rPr>
          <w:rFonts w:cs="Times New Roman"/>
          <w:szCs w:val="22"/>
          <w:lang w:eastAsia="es-ES"/>
        </w:rPr>
        <w:t>[Lloc i data]</w:t>
      </w:r>
    </w:p>
    <w:p w:rsidR="00470502" w:rsidRPr="00470502" w:rsidRDefault="00470502" w:rsidP="00470502">
      <w:pPr>
        <w:jc w:val="both"/>
        <w:rPr>
          <w:rFonts w:cs="Times New Roman"/>
          <w:szCs w:val="22"/>
          <w:lang w:eastAsia="es-ES"/>
        </w:rPr>
      </w:pPr>
      <w:r w:rsidRPr="00470502">
        <w:rPr>
          <w:rFonts w:cs="Times New Roman"/>
          <w:szCs w:val="22"/>
          <w:lang w:eastAsia="es-ES"/>
        </w:rPr>
        <w:lastRenderedPageBreak/>
        <w:t>[signatura del licitador/representant i segell de l’empresa]"</w:t>
      </w:r>
    </w:p>
    <w:p w:rsidR="00470502" w:rsidRPr="00470502" w:rsidRDefault="00470502" w:rsidP="00470502">
      <w:pPr>
        <w:jc w:val="both"/>
        <w:rPr>
          <w:rFonts w:cs="Times New Roman"/>
          <w:b/>
          <w:szCs w:val="22"/>
          <w:lang w:eastAsia="es-ES"/>
        </w:rPr>
      </w:pPr>
      <w:r w:rsidRPr="00470502">
        <w:rPr>
          <w:rFonts w:cs="Times New Roman"/>
          <w:szCs w:val="22"/>
          <w:lang w:eastAsia="es-ES"/>
        </w:rPr>
        <w:br w:type="page"/>
      </w:r>
      <w:r w:rsidRPr="00470502">
        <w:rPr>
          <w:rFonts w:cs="Times New Roman"/>
          <w:b/>
          <w:szCs w:val="22"/>
          <w:lang w:eastAsia="es-ES"/>
        </w:rPr>
        <w:lastRenderedPageBreak/>
        <w:t>Annex V DACI</w:t>
      </w:r>
    </w:p>
    <w:p w:rsidR="00470502" w:rsidRPr="00470502" w:rsidRDefault="00470502" w:rsidP="00470502">
      <w:pPr>
        <w:jc w:val="both"/>
        <w:rPr>
          <w:rFonts w:cs="Times New Roman"/>
          <w:szCs w:val="22"/>
          <w:lang w:eastAsia="es-ES"/>
        </w:rPr>
      </w:pPr>
    </w:p>
    <w:p w:rsidR="00470502" w:rsidRPr="00470502" w:rsidRDefault="00470502" w:rsidP="00470502">
      <w:pPr>
        <w:autoSpaceDE w:val="0"/>
        <w:autoSpaceDN w:val="0"/>
        <w:adjustRightInd w:val="0"/>
        <w:jc w:val="both"/>
        <w:rPr>
          <w:rFonts w:eastAsia="Calibri" w:cs="ArialMT"/>
          <w:szCs w:val="22"/>
          <w:lang w:eastAsia="en-US"/>
        </w:rPr>
      </w:pPr>
      <w:r w:rsidRPr="00470502">
        <w:rPr>
          <w:rFonts w:eastAsia="Calibri" w:cs="ArialMT"/>
          <w:szCs w:val="22"/>
          <w:lang w:eastAsia="en-US"/>
        </w:rPr>
        <w:t xml:space="preserve">Expedient: </w:t>
      </w:r>
    </w:p>
    <w:p w:rsidR="00470502" w:rsidRPr="00470502" w:rsidRDefault="00470502" w:rsidP="00470502">
      <w:pPr>
        <w:autoSpaceDE w:val="0"/>
        <w:autoSpaceDN w:val="0"/>
        <w:adjustRightInd w:val="0"/>
        <w:jc w:val="both"/>
        <w:rPr>
          <w:rFonts w:eastAsia="Calibri" w:cs="ArialMT"/>
          <w:szCs w:val="22"/>
          <w:lang w:eastAsia="en-US"/>
        </w:rPr>
      </w:pPr>
      <w:r w:rsidRPr="00470502">
        <w:rPr>
          <w:rFonts w:eastAsia="Calibri" w:cs="ArialMT"/>
          <w:szCs w:val="22"/>
          <w:lang w:eastAsia="en-US"/>
        </w:rPr>
        <w:t>Contracte:</w:t>
      </w:r>
    </w:p>
    <w:p w:rsidR="00470502" w:rsidRPr="00470502" w:rsidRDefault="00470502" w:rsidP="00470502">
      <w:pPr>
        <w:autoSpaceDE w:val="0"/>
        <w:autoSpaceDN w:val="0"/>
        <w:adjustRightInd w:val="0"/>
        <w:jc w:val="both"/>
        <w:rPr>
          <w:rFonts w:eastAsia="Calibri" w:cs="ArialMT"/>
          <w:szCs w:val="22"/>
          <w:lang w:eastAsia="en-US"/>
        </w:rPr>
      </w:pPr>
    </w:p>
    <w:p w:rsidR="00470502" w:rsidRPr="00470502" w:rsidRDefault="00470502" w:rsidP="00470502">
      <w:pPr>
        <w:autoSpaceDE w:val="0"/>
        <w:autoSpaceDN w:val="0"/>
        <w:adjustRightInd w:val="0"/>
        <w:jc w:val="both"/>
        <w:rPr>
          <w:rFonts w:eastAsia="Calibri" w:cs="ArialMT"/>
          <w:szCs w:val="22"/>
          <w:lang w:eastAsia="en-US"/>
        </w:rPr>
      </w:pPr>
      <w:r w:rsidRPr="00470502">
        <w:rPr>
          <w:rFonts w:cs="Arial"/>
          <w:kern w:val="2"/>
          <w:szCs w:val="22"/>
          <w:lang w:eastAsia="zh-CN"/>
        </w:rPr>
        <w:t xml:space="preserve">En /Na </w:t>
      </w:r>
      <w:bookmarkStart w:id="3" w:name="Unnamed16"/>
      <w:r w:rsidRPr="00470502">
        <w:rPr>
          <w:rFonts w:cs="Times New Roman"/>
          <w:sz w:val="20"/>
          <w:lang w:val="es-ES" w:eastAsia="es-ES"/>
        </w:rPr>
        <w:fldChar w:fldCharType="begin">
          <w:ffData>
            <w:name w:val=""/>
            <w:enabled/>
            <w:calcOnExit w:val="0"/>
            <w:textInput/>
          </w:ffData>
        </w:fldChar>
      </w:r>
      <w:r w:rsidRPr="00470502">
        <w:rPr>
          <w:rFonts w:cs="Arial"/>
          <w:kern w:val="2"/>
          <w:szCs w:val="22"/>
          <w:lang w:eastAsia="zh-CN"/>
        </w:rPr>
        <w:instrText xml:space="preserve"> FORMTEXT </w:instrText>
      </w:r>
      <w:r w:rsidRPr="00470502">
        <w:rPr>
          <w:rFonts w:cs="Times New Roman"/>
          <w:sz w:val="20"/>
          <w:lang w:val="es-ES" w:eastAsia="es-ES"/>
        </w:rPr>
      </w:r>
      <w:r w:rsidRPr="00470502">
        <w:rPr>
          <w:rFonts w:cs="Times New Roman"/>
          <w:sz w:val="20"/>
          <w:lang w:val="es-ES" w:eastAsia="es-ES"/>
        </w:rPr>
        <w:fldChar w:fldCharType="separate"/>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Times New Roman"/>
          <w:sz w:val="20"/>
          <w:lang w:val="es-ES" w:eastAsia="es-ES"/>
        </w:rPr>
        <w:fldChar w:fldCharType="end"/>
      </w:r>
      <w:bookmarkEnd w:id="3"/>
      <w:r w:rsidRPr="00470502">
        <w:rPr>
          <w:rFonts w:cs="Arial"/>
          <w:kern w:val="2"/>
          <w:szCs w:val="22"/>
          <w:lang w:eastAsia="zh-CN"/>
        </w:rPr>
        <w:t xml:space="preserve">, DNI </w:t>
      </w:r>
      <w:bookmarkStart w:id="4" w:name="Unnamed17"/>
      <w:r w:rsidRPr="00470502">
        <w:rPr>
          <w:rFonts w:cs="Times New Roman"/>
          <w:sz w:val="20"/>
          <w:lang w:val="es-ES" w:eastAsia="es-ES"/>
        </w:rPr>
        <w:fldChar w:fldCharType="begin">
          <w:ffData>
            <w:name w:val=""/>
            <w:enabled/>
            <w:calcOnExit w:val="0"/>
            <w:textInput/>
          </w:ffData>
        </w:fldChar>
      </w:r>
      <w:r w:rsidRPr="00470502">
        <w:rPr>
          <w:rFonts w:cs="Arial"/>
          <w:kern w:val="2"/>
          <w:szCs w:val="22"/>
          <w:lang w:eastAsia="zh-CN"/>
        </w:rPr>
        <w:instrText xml:space="preserve"> FORMTEXT </w:instrText>
      </w:r>
      <w:r w:rsidRPr="00470502">
        <w:rPr>
          <w:rFonts w:cs="Times New Roman"/>
          <w:sz w:val="20"/>
          <w:lang w:val="es-ES" w:eastAsia="es-ES"/>
        </w:rPr>
      </w:r>
      <w:r w:rsidRPr="00470502">
        <w:rPr>
          <w:rFonts w:cs="Times New Roman"/>
          <w:sz w:val="20"/>
          <w:lang w:val="es-ES" w:eastAsia="es-ES"/>
        </w:rPr>
        <w:fldChar w:fldCharType="separate"/>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Times New Roman"/>
          <w:sz w:val="20"/>
          <w:lang w:val="es-ES" w:eastAsia="es-ES"/>
        </w:rPr>
        <w:fldChar w:fldCharType="end"/>
      </w:r>
      <w:bookmarkEnd w:id="4"/>
      <w:r w:rsidRPr="00470502">
        <w:rPr>
          <w:rFonts w:cs="Arial"/>
          <w:kern w:val="2"/>
          <w:szCs w:val="22"/>
          <w:lang w:eastAsia="zh-CN"/>
        </w:rPr>
        <w:t xml:space="preserve">, com a representant legal de l'empresa </w:t>
      </w:r>
      <w:bookmarkStart w:id="5" w:name="Unnamed18"/>
      <w:r w:rsidRPr="00470502">
        <w:rPr>
          <w:rFonts w:cs="Times New Roman"/>
          <w:sz w:val="20"/>
          <w:lang w:val="es-ES" w:eastAsia="es-ES"/>
        </w:rPr>
        <w:fldChar w:fldCharType="begin">
          <w:ffData>
            <w:name w:val=""/>
            <w:enabled/>
            <w:calcOnExit w:val="0"/>
            <w:textInput/>
          </w:ffData>
        </w:fldChar>
      </w:r>
      <w:r w:rsidRPr="00470502">
        <w:rPr>
          <w:rFonts w:cs="Arial"/>
          <w:kern w:val="2"/>
          <w:szCs w:val="22"/>
          <w:lang w:eastAsia="zh-CN"/>
        </w:rPr>
        <w:instrText xml:space="preserve"> FORMTEXT </w:instrText>
      </w:r>
      <w:r w:rsidRPr="00470502">
        <w:rPr>
          <w:rFonts w:cs="Times New Roman"/>
          <w:sz w:val="20"/>
          <w:lang w:val="es-ES" w:eastAsia="es-ES"/>
        </w:rPr>
      </w:r>
      <w:r w:rsidRPr="00470502">
        <w:rPr>
          <w:rFonts w:cs="Times New Roman"/>
          <w:sz w:val="20"/>
          <w:lang w:val="es-ES" w:eastAsia="es-ES"/>
        </w:rPr>
        <w:fldChar w:fldCharType="separate"/>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Times New Roman"/>
          <w:sz w:val="20"/>
          <w:lang w:val="es-ES" w:eastAsia="es-ES"/>
        </w:rPr>
        <w:fldChar w:fldCharType="end"/>
      </w:r>
      <w:bookmarkEnd w:id="5"/>
      <w:r w:rsidRPr="00470502">
        <w:rPr>
          <w:rFonts w:cs="Arial"/>
          <w:kern w:val="2"/>
          <w:szCs w:val="22"/>
          <w:lang w:eastAsia="zh-CN"/>
        </w:rPr>
        <w:t xml:space="preserve">, amb NIF </w:t>
      </w:r>
      <w:bookmarkStart w:id="6" w:name="Unnamed19"/>
      <w:r w:rsidRPr="00470502">
        <w:rPr>
          <w:rFonts w:cs="Times New Roman"/>
          <w:sz w:val="20"/>
          <w:lang w:val="es-ES" w:eastAsia="es-ES"/>
        </w:rPr>
        <w:fldChar w:fldCharType="begin">
          <w:ffData>
            <w:name w:val=""/>
            <w:enabled/>
            <w:calcOnExit w:val="0"/>
            <w:textInput/>
          </w:ffData>
        </w:fldChar>
      </w:r>
      <w:r w:rsidRPr="00470502">
        <w:rPr>
          <w:rFonts w:cs="Arial"/>
          <w:kern w:val="2"/>
          <w:szCs w:val="22"/>
          <w:lang w:eastAsia="zh-CN"/>
        </w:rPr>
        <w:instrText xml:space="preserve"> FORMTEXT </w:instrText>
      </w:r>
      <w:r w:rsidRPr="00470502">
        <w:rPr>
          <w:rFonts w:cs="Times New Roman"/>
          <w:sz w:val="20"/>
          <w:lang w:val="es-ES" w:eastAsia="es-ES"/>
        </w:rPr>
      </w:r>
      <w:r w:rsidRPr="00470502">
        <w:rPr>
          <w:rFonts w:cs="Times New Roman"/>
          <w:sz w:val="20"/>
          <w:lang w:val="es-ES" w:eastAsia="es-ES"/>
        </w:rPr>
        <w:fldChar w:fldCharType="separate"/>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Times New Roman"/>
          <w:sz w:val="20"/>
          <w:lang w:val="es-ES" w:eastAsia="es-ES"/>
        </w:rPr>
        <w:fldChar w:fldCharType="end"/>
      </w:r>
      <w:bookmarkEnd w:id="6"/>
      <w:r w:rsidRPr="00470502">
        <w:rPr>
          <w:rFonts w:cs="Arial"/>
          <w:kern w:val="2"/>
          <w:szCs w:val="22"/>
          <w:lang w:eastAsia="zh-CN"/>
        </w:rPr>
        <w:t xml:space="preserve">, i domicili fiscal a </w:t>
      </w:r>
      <w:bookmarkStart w:id="7" w:name="Unnamed20"/>
      <w:r w:rsidRPr="00470502">
        <w:rPr>
          <w:rFonts w:cs="Times New Roman"/>
          <w:sz w:val="20"/>
          <w:lang w:val="es-ES" w:eastAsia="es-ES"/>
        </w:rPr>
        <w:fldChar w:fldCharType="begin">
          <w:ffData>
            <w:name w:val=""/>
            <w:enabled/>
            <w:calcOnExit w:val="0"/>
            <w:textInput/>
          </w:ffData>
        </w:fldChar>
      </w:r>
      <w:r w:rsidRPr="00470502">
        <w:rPr>
          <w:rFonts w:cs="Arial"/>
          <w:kern w:val="2"/>
          <w:szCs w:val="22"/>
          <w:lang w:eastAsia="zh-CN"/>
        </w:rPr>
        <w:instrText xml:space="preserve"> FORMTEXT </w:instrText>
      </w:r>
      <w:r w:rsidRPr="00470502">
        <w:rPr>
          <w:rFonts w:cs="Times New Roman"/>
          <w:sz w:val="20"/>
          <w:lang w:val="es-ES" w:eastAsia="es-ES"/>
        </w:rPr>
      </w:r>
      <w:r w:rsidRPr="00470502">
        <w:rPr>
          <w:rFonts w:cs="Times New Roman"/>
          <w:sz w:val="20"/>
          <w:lang w:val="es-ES" w:eastAsia="es-ES"/>
        </w:rPr>
        <w:fldChar w:fldCharType="separate"/>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Arial"/>
          <w:b/>
          <w:kern w:val="2"/>
          <w:szCs w:val="22"/>
        </w:rPr>
        <w:t> </w:t>
      </w:r>
      <w:r w:rsidRPr="00470502">
        <w:rPr>
          <w:rFonts w:cs="Times New Roman"/>
          <w:sz w:val="20"/>
          <w:lang w:val="es-ES" w:eastAsia="es-ES"/>
        </w:rPr>
        <w:fldChar w:fldCharType="end"/>
      </w:r>
      <w:bookmarkEnd w:id="7"/>
      <w:r w:rsidRPr="00470502">
        <w:rPr>
          <w:rFonts w:cs="Arial"/>
          <w:kern w:val="2"/>
          <w:szCs w:val="22"/>
          <w:lang w:eastAsia="zh-CN"/>
        </w:rPr>
        <w:t>, a</w:t>
      </w:r>
      <w:r w:rsidRPr="00470502">
        <w:rPr>
          <w:rFonts w:eastAsia="Calibri" w:cs="ArialMT"/>
          <w:szCs w:val="22"/>
          <w:lang w:eastAsia="en-US"/>
        </w:rPr>
        <w:t xml:space="preserve"> fi de garantir els principis d'objectivitat, imparcialitat, transparència i integritat en el procediment de contractació/subvenció/gestió, control o pagament a dalt referenciat, el </w:t>
      </w:r>
      <w:proofErr w:type="spellStart"/>
      <w:r w:rsidRPr="00470502">
        <w:rPr>
          <w:rFonts w:eastAsia="Calibri" w:cs="ArialMT"/>
          <w:szCs w:val="22"/>
          <w:lang w:eastAsia="en-US"/>
        </w:rPr>
        <w:t>sotasignant</w:t>
      </w:r>
      <w:proofErr w:type="spellEnd"/>
      <w:r w:rsidRPr="00470502">
        <w:rPr>
          <w:rFonts w:eastAsia="Calibri" w:cs="ArialMT"/>
          <w:szCs w:val="22"/>
          <w:lang w:eastAsia="en-US"/>
        </w:rPr>
        <w:t>, com a</w:t>
      </w:r>
      <w:r w:rsidRPr="00470502">
        <w:rPr>
          <w:rFonts w:eastAsia="Calibri" w:cs="Times New Roman"/>
          <w:szCs w:val="22"/>
          <w:lang w:eastAsia="en-US"/>
        </w:rPr>
        <w:t xml:space="preserve"> </w:t>
      </w:r>
      <w:r w:rsidRPr="00470502">
        <w:rPr>
          <w:rFonts w:eastAsia="Calibri" w:cs="ArialMT"/>
          <w:szCs w:val="22"/>
          <w:lang w:eastAsia="en-US"/>
        </w:rPr>
        <w:t>contractista/</w:t>
      </w:r>
      <w:proofErr w:type="spellStart"/>
      <w:r w:rsidRPr="00470502">
        <w:rPr>
          <w:rFonts w:eastAsia="Calibri" w:cs="ArialMT"/>
          <w:szCs w:val="22"/>
          <w:lang w:eastAsia="en-US"/>
        </w:rPr>
        <w:t>subcontractista</w:t>
      </w:r>
      <w:proofErr w:type="spellEnd"/>
      <w:r w:rsidRPr="00470502">
        <w:rPr>
          <w:rFonts w:eastAsia="Calibri" w:cs="ArialMT"/>
          <w:szCs w:val="22"/>
          <w:lang w:eastAsia="en-US"/>
        </w:rPr>
        <w:t>/beneficiari DECLARO estar informat/da del següent:</w:t>
      </w:r>
    </w:p>
    <w:p w:rsidR="00470502" w:rsidRPr="00470502" w:rsidRDefault="00470502" w:rsidP="00470502">
      <w:pPr>
        <w:autoSpaceDE w:val="0"/>
        <w:autoSpaceDN w:val="0"/>
        <w:adjustRightInd w:val="0"/>
        <w:jc w:val="both"/>
        <w:rPr>
          <w:rFonts w:eastAsia="Calibri" w:cs="ArialMT"/>
          <w:szCs w:val="22"/>
          <w:lang w:eastAsia="en-US"/>
        </w:rPr>
      </w:pPr>
    </w:p>
    <w:p w:rsidR="00470502" w:rsidRPr="00470502" w:rsidRDefault="00470502" w:rsidP="00470502">
      <w:pPr>
        <w:autoSpaceDE w:val="0"/>
        <w:autoSpaceDN w:val="0"/>
        <w:adjustRightInd w:val="0"/>
        <w:jc w:val="both"/>
        <w:rPr>
          <w:rFonts w:eastAsia="Calibri" w:cs="ArialMT"/>
          <w:szCs w:val="22"/>
          <w:lang w:eastAsia="en-US"/>
        </w:rPr>
      </w:pPr>
      <w:r w:rsidRPr="00470502">
        <w:rPr>
          <w:rFonts w:eastAsia="Calibri" w:cs="ArialMT"/>
          <w:b/>
          <w:szCs w:val="22"/>
          <w:lang w:eastAsia="en-US"/>
        </w:rPr>
        <w:t>Primer</w:t>
      </w:r>
      <w:r w:rsidRPr="00470502">
        <w:rPr>
          <w:rFonts w:eastAsia="Calibri" w:cs="ArialMT"/>
          <w:szCs w:val="22"/>
          <w:lang w:eastAsia="en-US"/>
        </w:rPr>
        <w:t>.</w:t>
      </w:r>
    </w:p>
    <w:p w:rsidR="00470502" w:rsidRPr="00470502" w:rsidRDefault="00470502" w:rsidP="00470502">
      <w:pPr>
        <w:autoSpaceDE w:val="0"/>
        <w:autoSpaceDN w:val="0"/>
        <w:adjustRightInd w:val="0"/>
        <w:jc w:val="both"/>
        <w:rPr>
          <w:rFonts w:eastAsia="Calibri" w:cs="ArialMT"/>
          <w:szCs w:val="22"/>
          <w:lang w:eastAsia="en-US"/>
        </w:rPr>
      </w:pPr>
      <w:r w:rsidRPr="00470502">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470502" w:rsidRPr="00470502" w:rsidRDefault="00470502" w:rsidP="00470502">
      <w:pPr>
        <w:autoSpaceDE w:val="0"/>
        <w:autoSpaceDN w:val="0"/>
        <w:adjustRightInd w:val="0"/>
        <w:jc w:val="both"/>
        <w:rPr>
          <w:rFonts w:eastAsia="Calibri" w:cs="ArialMT"/>
          <w:szCs w:val="22"/>
          <w:lang w:eastAsia="en-US"/>
        </w:rPr>
      </w:pPr>
    </w:p>
    <w:p w:rsidR="00470502" w:rsidRPr="00470502" w:rsidRDefault="00470502" w:rsidP="00470502">
      <w:pPr>
        <w:autoSpaceDE w:val="0"/>
        <w:autoSpaceDN w:val="0"/>
        <w:adjustRightInd w:val="0"/>
        <w:jc w:val="both"/>
        <w:rPr>
          <w:rFonts w:eastAsia="Calibri" w:cs="ArialMT"/>
          <w:szCs w:val="22"/>
          <w:lang w:eastAsia="en-US"/>
        </w:rPr>
      </w:pPr>
      <w:r w:rsidRPr="00470502">
        <w:rPr>
          <w:rFonts w:eastAsia="Calibri" w:cs="ArialMT"/>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470502" w:rsidRPr="00470502" w:rsidRDefault="00470502" w:rsidP="00470502">
      <w:pPr>
        <w:autoSpaceDE w:val="0"/>
        <w:autoSpaceDN w:val="0"/>
        <w:adjustRightInd w:val="0"/>
        <w:ind w:firstLine="708"/>
        <w:jc w:val="both"/>
        <w:rPr>
          <w:rFonts w:eastAsia="Calibri" w:cs="ArialMT"/>
          <w:szCs w:val="22"/>
          <w:lang w:eastAsia="en-US"/>
        </w:rPr>
      </w:pPr>
      <w:r w:rsidRPr="00470502">
        <w:rPr>
          <w:rFonts w:eastAsia="Calibri" w:cs="ArialMT"/>
          <w:szCs w:val="22"/>
          <w:lang w:eastAsia="en-US"/>
        </w:rPr>
        <w:t>a) Tenir interès personal en l'assumpte de què es tracti o en un altre en la</w:t>
      </w:r>
    </w:p>
    <w:p w:rsidR="00470502" w:rsidRPr="00470502" w:rsidRDefault="00470502" w:rsidP="00470502">
      <w:pPr>
        <w:autoSpaceDE w:val="0"/>
        <w:autoSpaceDN w:val="0"/>
        <w:adjustRightInd w:val="0"/>
        <w:ind w:firstLine="708"/>
        <w:jc w:val="both"/>
        <w:rPr>
          <w:rFonts w:eastAsia="Calibri" w:cs="ArialMT"/>
          <w:szCs w:val="22"/>
          <w:lang w:eastAsia="en-US"/>
        </w:rPr>
      </w:pPr>
      <w:r w:rsidRPr="00470502">
        <w:rPr>
          <w:rFonts w:eastAsia="Calibri" w:cs="ArialMT"/>
          <w:szCs w:val="22"/>
          <w:lang w:eastAsia="en-US"/>
        </w:rPr>
        <w:t>resolució del qual pogués influir; ser administrador d’una societat o entitat</w:t>
      </w:r>
    </w:p>
    <w:p w:rsidR="00470502" w:rsidRPr="00470502" w:rsidRDefault="00470502" w:rsidP="00470502">
      <w:pPr>
        <w:autoSpaceDE w:val="0"/>
        <w:autoSpaceDN w:val="0"/>
        <w:adjustRightInd w:val="0"/>
        <w:ind w:firstLine="708"/>
        <w:jc w:val="both"/>
        <w:rPr>
          <w:rFonts w:eastAsia="Calibri" w:cs="ArialMT"/>
          <w:szCs w:val="22"/>
          <w:lang w:eastAsia="en-US"/>
        </w:rPr>
      </w:pPr>
      <w:r w:rsidRPr="00470502">
        <w:rPr>
          <w:rFonts w:eastAsia="Calibri" w:cs="ArialMT"/>
          <w:szCs w:val="22"/>
          <w:lang w:eastAsia="en-US"/>
        </w:rPr>
        <w:t>interessada, o tenir qüestió litigiosa pendent amb algun interessat.</w:t>
      </w:r>
    </w:p>
    <w:p w:rsidR="00470502" w:rsidRPr="00470502" w:rsidRDefault="00470502" w:rsidP="00470502">
      <w:pPr>
        <w:autoSpaceDE w:val="0"/>
        <w:autoSpaceDN w:val="0"/>
        <w:adjustRightInd w:val="0"/>
        <w:ind w:firstLine="708"/>
        <w:jc w:val="both"/>
        <w:rPr>
          <w:rFonts w:eastAsia="Calibri" w:cs="ArialMT"/>
          <w:szCs w:val="22"/>
          <w:lang w:eastAsia="en-US"/>
        </w:rPr>
      </w:pPr>
      <w:r w:rsidRPr="00470502">
        <w:rPr>
          <w:rFonts w:eastAsia="Calibri" w:cs="ArialMT"/>
          <w:szCs w:val="22"/>
          <w:lang w:eastAsia="en-US"/>
        </w:rPr>
        <w:t>b) Tenir un vincle matrimonial o situació de fet assimilable i el parentiu de</w:t>
      </w:r>
    </w:p>
    <w:p w:rsidR="00470502" w:rsidRPr="00470502" w:rsidRDefault="00470502" w:rsidP="00470502">
      <w:pPr>
        <w:autoSpaceDE w:val="0"/>
        <w:autoSpaceDN w:val="0"/>
        <w:adjustRightInd w:val="0"/>
        <w:ind w:left="708"/>
        <w:jc w:val="both"/>
        <w:rPr>
          <w:rFonts w:eastAsia="Calibri" w:cs="ArialMT"/>
          <w:szCs w:val="22"/>
          <w:lang w:eastAsia="en-US"/>
        </w:rPr>
      </w:pPr>
      <w:r w:rsidRPr="00470502">
        <w:rPr>
          <w:rFonts w:eastAsia="Calibri" w:cs="ArialMT"/>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470502" w:rsidRPr="00470502" w:rsidRDefault="00470502" w:rsidP="00470502">
      <w:pPr>
        <w:autoSpaceDE w:val="0"/>
        <w:autoSpaceDN w:val="0"/>
        <w:adjustRightInd w:val="0"/>
        <w:ind w:firstLine="708"/>
        <w:jc w:val="both"/>
        <w:rPr>
          <w:rFonts w:eastAsia="Calibri" w:cs="ArialMT"/>
          <w:szCs w:val="22"/>
          <w:lang w:eastAsia="en-US"/>
        </w:rPr>
      </w:pPr>
      <w:r w:rsidRPr="00470502">
        <w:rPr>
          <w:rFonts w:eastAsia="Calibri" w:cs="ArialMT"/>
          <w:szCs w:val="22"/>
          <w:lang w:eastAsia="en-US"/>
        </w:rPr>
        <w:t>c) Tenir amistat íntima o enemistat manifesta amb alguna de les persones</w:t>
      </w:r>
    </w:p>
    <w:p w:rsidR="00470502" w:rsidRPr="00470502" w:rsidRDefault="00470502" w:rsidP="00470502">
      <w:pPr>
        <w:autoSpaceDE w:val="0"/>
        <w:autoSpaceDN w:val="0"/>
        <w:adjustRightInd w:val="0"/>
        <w:ind w:firstLine="708"/>
        <w:jc w:val="both"/>
        <w:rPr>
          <w:rFonts w:eastAsia="Calibri" w:cs="ArialMT"/>
          <w:szCs w:val="22"/>
          <w:lang w:eastAsia="en-US"/>
        </w:rPr>
      </w:pPr>
      <w:r w:rsidRPr="00470502">
        <w:rPr>
          <w:rFonts w:eastAsia="Calibri" w:cs="ArialMT"/>
          <w:szCs w:val="22"/>
          <w:lang w:eastAsia="en-US"/>
        </w:rPr>
        <w:t>esmentades a l'apartat anterior.</w:t>
      </w:r>
    </w:p>
    <w:p w:rsidR="00470502" w:rsidRPr="00470502" w:rsidRDefault="00470502" w:rsidP="00470502">
      <w:pPr>
        <w:autoSpaceDE w:val="0"/>
        <w:autoSpaceDN w:val="0"/>
        <w:adjustRightInd w:val="0"/>
        <w:ind w:left="708"/>
        <w:jc w:val="both"/>
        <w:rPr>
          <w:rFonts w:eastAsia="Calibri" w:cs="ArialMT"/>
          <w:szCs w:val="22"/>
          <w:lang w:eastAsia="en-US"/>
        </w:rPr>
      </w:pPr>
      <w:r w:rsidRPr="00470502">
        <w:rPr>
          <w:rFonts w:eastAsia="Calibri" w:cs="ArialMT"/>
          <w:szCs w:val="22"/>
          <w:lang w:eastAsia="en-US"/>
        </w:rPr>
        <w:t>d) Haver intervingut com a pèrit o com a testimoni en el procediment de què es tracti.</w:t>
      </w:r>
    </w:p>
    <w:p w:rsidR="00470502" w:rsidRPr="00470502" w:rsidRDefault="00470502" w:rsidP="00470502">
      <w:pPr>
        <w:autoSpaceDE w:val="0"/>
        <w:autoSpaceDN w:val="0"/>
        <w:adjustRightInd w:val="0"/>
        <w:ind w:left="708"/>
        <w:jc w:val="both"/>
        <w:rPr>
          <w:rFonts w:eastAsia="Calibri" w:cs="ArialMT"/>
          <w:szCs w:val="22"/>
          <w:lang w:eastAsia="en-US"/>
        </w:rPr>
      </w:pPr>
      <w:r w:rsidRPr="00470502">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470502" w:rsidRPr="00470502" w:rsidRDefault="00470502" w:rsidP="00470502">
      <w:pPr>
        <w:autoSpaceDE w:val="0"/>
        <w:autoSpaceDN w:val="0"/>
        <w:adjustRightInd w:val="0"/>
        <w:jc w:val="both"/>
        <w:rPr>
          <w:rFonts w:eastAsia="Calibri" w:cs="ArialMT"/>
          <w:b/>
          <w:szCs w:val="22"/>
          <w:lang w:eastAsia="en-US"/>
        </w:rPr>
      </w:pPr>
    </w:p>
    <w:p w:rsidR="00470502" w:rsidRPr="00470502" w:rsidRDefault="00470502" w:rsidP="00470502">
      <w:pPr>
        <w:autoSpaceDE w:val="0"/>
        <w:autoSpaceDN w:val="0"/>
        <w:adjustRightInd w:val="0"/>
        <w:jc w:val="both"/>
        <w:rPr>
          <w:rFonts w:eastAsia="Calibri" w:cs="ArialMT"/>
          <w:b/>
          <w:szCs w:val="22"/>
          <w:lang w:eastAsia="en-US"/>
        </w:rPr>
      </w:pPr>
      <w:r w:rsidRPr="00470502">
        <w:rPr>
          <w:rFonts w:eastAsia="Calibri" w:cs="ArialMT"/>
          <w:b/>
          <w:szCs w:val="22"/>
          <w:lang w:eastAsia="en-US"/>
        </w:rPr>
        <w:t>Segon.</w:t>
      </w:r>
    </w:p>
    <w:p w:rsidR="00470502" w:rsidRPr="00470502" w:rsidRDefault="00470502" w:rsidP="00470502">
      <w:pPr>
        <w:autoSpaceDE w:val="0"/>
        <w:autoSpaceDN w:val="0"/>
        <w:adjustRightInd w:val="0"/>
        <w:jc w:val="both"/>
        <w:rPr>
          <w:rFonts w:eastAsia="Calibri" w:cs="ArialMT"/>
          <w:szCs w:val="22"/>
          <w:lang w:eastAsia="en-US"/>
        </w:rPr>
      </w:pPr>
      <w:r w:rsidRPr="00470502">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470502" w:rsidRPr="00470502" w:rsidRDefault="00470502" w:rsidP="00470502">
      <w:pPr>
        <w:autoSpaceDE w:val="0"/>
        <w:autoSpaceDN w:val="0"/>
        <w:adjustRightInd w:val="0"/>
        <w:jc w:val="both"/>
        <w:rPr>
          <w:rFonts w:eastAsia="Calibri" w:cs="ArialMT"/>
          <w:szCs w:val="22"/>
          <w:lang w:eastAsia="en-US"/>
        </w:rPr>
      </w:pPr>
    </w:p>
    <w:p w:rsidR="00470502" w:rsidRPr="00470502" w:rsidRDefault="00470502" w:rsidP="00470502">
      <w:pPr>
        <w:autoSpaceDE w:val="0"/>
        <w:autoSpaceDN w:val="0"/>
        <w:adjustRightInd w:val="0"/>
        <w:jc w:val="both"/>
        <w:rPr>
          <w:rFonts w:eastAsia="Calibri" w:cs="ArialMT"/>
          <w:b/>
          <w:szCs w:val="22"/>
          <w:lang w:eastAsia="en-US"/>
        </w:rPr>
      </w:pPr>
    </w:p>
    <w:p w:rsidR="00470502" w:rsidRPr="00470502" w:rsidRDefault="00470502" w:rsidP="00470502">
      <w:pPr>
        <w:autoSpaceDE w:val="0"/>
        <w:autoSpaceDN w:val="0"/>
        <w:adjustRightInd w:val="0"/>
        <w:jc w:val="both"/>
        <w:rPr>
          <w:rFonts w:eastAsia="Calibri" w:cs="ArialMT"/>
          <w:b/>
          <w:szCs w:val="22"/>
          <w:lang w:eastAsia="en-US"/>
        </w:rPr>
      </w:pPr>
      <w:r w:rsidRPr="00470502">
        <w:rPr>
          <w:rFonts w:eastAsia="Calibri" w:cs="ArialMT"/>
          <w:b/>
          <w:szCs w:val="22"/>
          <w:lang w:eastAsia="en-US"/>
        </w:rPr>
        <w:t>Tercer.</w:t>
      </w:r>
    </w:p>
    <w:p w:rsidR="00470502" w:rsidRPr="00470502" w:rsidRDefault="00470502" w:rsidP="00470502">
      <w:pPr>
        <w:autoSpaceDE w:val="0"/>
        <w:autoSpaceDN w:val="0"/>
        <w:adjustRightInd w:val="0"/>
        <w:jc w:val="both"/>
        <w:rPr>
          <w:rFonts w:eastAsia="Calibri" w:cs="ArialMT"/>
          <w:szCs w:val="22"/>
          <w:lang w:eastAsia="en-US"/>
        </w:rPr>
      </w:pPr>
      <w:r w:rsidRPr="00470502">
        <w:rPr>
          <w:rFonts w:eastAsia="Calibri" w:cs="ArialMT"/>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470502" w:rsidRPr="00470502" w:rsidRDefault="00470502" w:rsidP="00470502">
      <w:pPr>
        <w:autoSpaceDE w:val="0"/>
        <w:autoSpaceDN w:val="0"/>
        <w:adjustRightInd w:val="0"/>
        <w:jc w:val="both"/>
        <w:rPr>
          <w:rFonts w:eastAsia="Calibri" w:cs="ArialMT"/>
          <w:b/>
          <w:szCs w:val="22"/>
          <w:lang w:eastAsia="en-US"/>
        </w:rPr>
      </w:pPr>
    </w:p>
    <w:p w:rsidR="00470502" w:rsidRPr="00470502" w:rsidRDefault="00470502" w:rsidP="00470502">
      <w:pPr>
        <w:autoSpaceDE w:val="0"/>
        <w:autoSpaceDN w:val="0"/>
        <w:adjustRightInd w:val="0"/>
        <w:jc w:val="both"/>
        <w:rPr>
          <w:rFonts w:eastAsia="Calibri" w:cs="ArialMT"/>
          <w:b/>
          <w:szCs w:val="22"/>
          <w:lang w:eastAsia="en-US"/>
        </w:rPr>
      </w:pPr>
    </w:p>
    <w:p w:rsidR="00470502" w:rsidRPr="00470502" w:rsidRDefault="00470502" w:rsidP="00470502">
      <w:pPr>
        <w:autoSpaceDE w:val="0"/>
        <w:autoSpaceDN w:val="0"/>
        <w:adjustRightInd w:val="0"/>
        <w:jc w:val="both"/>
        <w:rPr>
          <w:rFonts w:eastAsia="Calibri" w:cs="ArialMT"/>
          <w:b/>
          <w:szCs w:val="22"/>
          <w:lang w:eastAsia="en-US"/>
        </w:rPr>
      </w:pPr>
      <w:r w:rsidRPr="00470502">
        <w:rPr>
          <w:rFonts w:eastAsia="Calibri" w:cs="ArialMT"/>
          <w:b/>
          <w:szCs w:val="22"/>
          <w:lang w:eastAsia="en-US"/>
        </w:rPr>
        <w:t>Quart.</w:t>
      </w:r>
    </w:p>
    <w:p w:rsidR="00470502" w:rsidRPr="00470502" w:rsidRDefault="00470502" w:rsidP="00470502">
      <w:pPr>
        <w:autoSpaceDE w:val="0"/>
        <w:autoSpaceDN w:val="0"/>
        <w:adjustRightInd w:val="0"/>
        <w:jc w:val="both"/>
        <w:rPr>
          <w:rFonts w:eastAsia="Calibri" w:cs="ArialMT"/>
          <w:szCs w:val="22"/>
          <w:lang w:eastAsia="en-US"/>
        </w:rPr>
      </w:pPr>
      <w:r w:rsidRPr="00470502">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470502" w:rsidRPr="00470502" w:rsidRDefault="00470502" w:rsidP="00470502">
      <w:pPr>
        <w:autoSpaceDE w:val="0"/>
        <w:autoSpaceDN w:val="0"/>
        <w:adjustRightInd w:val="0"/>
        <w:jc w:val="both"/>
        <w:rPr>
          <w:rFonts w:eastAsia="Calibri" w:cs="ArialMT"/>
          <w:szCs w:val="22"/>
          <w:lang w:eastAsia="en-US"/>
        </w:rPr>
      </w:pPr>
    </w:p>
    <w:p w:rsidR="00470502" w:rsidRPr="00470502" w:rsidRDefault="00470502" w:rsidP="00470502">
      <w:pPr>
        <w:autoSpaceDE w:val="0"/>
        <w:autoSpaceDN w:val="0"/>
        <w:adjustRightInd w:val="0"/>
        <w:jc w:val="both"/>
        <w:rPr>
          <w:rFonts w:eastAsia="Calibri" w:cs="ArialMT"/>
          <w:szCs w:val="22"/>
          <w:lang w:eastAsia="en-US"/>
        </w:rPr>
      </w:pPr>
    </w:p>
    <w:p w:rsidR="00470502" w:rsidRPr="00470502" w:rsidRDefault="00470502" w:rsidP="00470502">
      <w:pPr>
        <w:autoSpaceDE w:val="0"/>
        <w:autoSpaceDN w:val="0"/>
        <w:adjustRightInd w:val="0"/>
        <w:jc w:val="both"/>
        <w:rPr>
          <w:rFonts w:eastAsia="Calibri" w:cs="ArialMT"/>
          <w:szCs w:val="22"/>
          <w:lang w:eastAsia="en-US"/>
        </w:rPr>
      </w:pPr>
    </w:p>
    <w:p w:rsidR="00470502" w:rsidRPr="00470502" w:rsidRDefault="00470502" w:rsidP="00470502">
      <w:pPr>
        <w:autoSpaceDE w:val="0"/>
        <w:autoSpaceDN w:val="0"/>
        <w:adjustRightInd w:val="0"/>
        <w:jc w:val="both"/>
        <w:rPr>
          <w:rFonts w:eastAsia="Calibri" w:cs="ArialMT"/>
          <w:szCs w:val="22"/>
          <w:lang w:eastAsia="en-US"/>
        </w:rPr>
      </w:pPr>
    </w:p>
    <w:p w:rsidR="00470502" w:rsidRPr="00470502" w:rsidRDefault="00470502" w:rsidP="00470502">
      <w:pPr>
        <w:autoSpaceDE w:val="0"/>
        <w:autoSpaceDN w:val="0"/>
        <w:adjustRightInd w:val="0"/>
        <w:jc w:val="both"/>
        <w:rPr>
          <w:rFonts w:eastAsia="Calibri" w:cs="ArialMT"/>
          <w:szCs w:val="22"/>
          <w:lang w:eastAsia="en-US"/>
        </w:rPr>
      </w:pPr>
    </w:p>
    <w:p w:rsidR="00470502" w:rsidRPr="00470502" w:rsidRDefault="00470502" w:rsidP="00470502">
      <w:pPr>
        <w:autoSpaceDE w:val="0"/>
        <w:autoSpaceDN w:val="0"/>
        <w:adjustRightInd w:val="0"/>
        <w:jc w:val="both"/>
        <w:rPr>
          <w:rFonts w:eastAsia="Calibri" w:cs="ArialMT"/>
          <w:szCs w:val="22"/>
          <w:lang w:eastAsia="en-US"/>
        </w:rPr>
      </w:pPr>
    </w:p>
    <w:p w:rsidR="00470502" w:rsidRPr="00470502" w:rsidRDefault="00470502" w:rsidP="00470502">
      <w:pPr>
        <w:autoSpaceDE w:val="0"/>
        <w:autoSpaceDN w:val="0"/>
        <w:adjustRightInd w:val="0"/>
        <w:jc w:val="both"/>
        <w:rPr>
          <w:rFonts w:eastAsia="Calibri" w:cs="ArialMT"/>
          <w:szCs w:val="22"/>
          <w:lang w:eastAsia="en-US"/>
        </w:rPr>
      </w:pPr>
    </w:p>
    <w:p w:rsidR="00470502" w:rsidRPr="00470502" w:rsidRDefault="00470502" w:rsidP="00470502">
      <w:pPr>
        <w:autoSpaceDE w:val="0"/>
        <w:autoSpaceDN w:val="0"/>
        <w:adjustRightInd w:val="0"/>
        <w:jc w:val="both"/>
        <w:rPr>
          <w:rFonts w:eastAsia="Calibri" w:cs="ArialMT"/>
          <w:szCs w:val="22"/>
          <w:lang w:eastAsia="en-US"/>
        </w:rPr>
      </w:pPr>
      <w:r w:rsidRPr="00470502">
        <w:rPr>
          <w:rFonts w:eastAsia="Calibri" w:cs="ArialMT"/>
          <w:szCs w:val="22"/>
          <w:lang w:eastAsia="en-US"/>
        </w:rPr>
        <w:t xml:space="preserve">Signatura </w:t>
      </w:r>
      <w:bookmarkStart w:id="8" w:name="Unnamed21"/>
      <w:r w:rsidRPr="00470502">
        <w:rPr>
          <w:rFonts w:cs="Times New Roman"/>
          <w:sz w:val="20"/>
          <w:lang w:val="es-ES" w:eastAsia="es-ES"/>
        </w:rPr>
        <w:fldChar w:fldCharType="begin">
          <w:ffData>
            <w:name w:val=""/>
            <w:enabled/>
            <w:calcOnExit w:val="0"/>
            <w:textInput/>
          </w:ffData>
        </w:fldChar>
      </w:r>
      <w:r w:rsidRPr="00470502">
        <w:rPr>
          <w:rFonts w:eastAsia="Calibri" w:cs="ArialMT"/>
          <w:szCs w:val="22"/>
          <w:lang w:eastAsia="en-US"/>
        </w:rPr>
        <w:instrText xml:space="preserve"> FORMTEXT </w:instrText>
      </w:r>
      <w:r w:rsidRPr="00470502">
        <w:rPr>
          <w:rFonts w:cs="Times New Roman"/>
          <w:sz w:val="20"/>
          <w:lang w:val="es-ES" w:eastAsia="es-ES"/>
        </w:rPr>
      </w:r>
      <w:r w:rsidRPr="00470502">
        <w:rPr>
          <w:rFonts w:cs="Times New Roman"/>
          <w:sz w:val="20"/>
          <w:lang w:val="es-ES" w:eastAsia="es-ES"/>
        </w:rPr>
        <w:fldChar w:fldCharType="separate"/>
      </w:r>
      <w:r w:rsidRPr="00470502">
        <w:rPr>
          <w:rFonts w:eastAsia="Calibri" w:cs="ArialMT"/>
          <w:b/>
          <w:szCs w:val="22"/>
          <w:lang w:eastAsia="en-US"/>
        </w:rPr>
        <w:t> </w:t>
      </w:r>
      <w:r w:rsidRPr="00470502">
        <w:rPr>
          <w:rFonts w:eastAsia="Calibri" w:cs="ArialMT"/>
          <w:b/>
          <w:szCs w:val="22"/>
          <w:lang w:eastAsia="en-US"/>
        </w:rPr>
        <w:t> </w:t>
      </w:r>
      <w:r w:rsidRPr="00470502">
        <w:rPr>
          <w:rFonts w:eastAsia="Calibri" w:cs="ArialMT"/>
          <w:b/>
          <w:szCs w:val="22"/>
          <w:lang w:eastAsia="en-US"/>
        </w:rPr>
        <w:t> </w:t>
      </w:r>
      <w:r w:rsidRPr="00470502">
        <w:rPr>
          <w:rFonts w:eastAsia="Calibri" w:cs="ArialMT"/>
          <w:b/>
          <w:szCs w:val="22"/>
          <w:lang w:eastAsia="en-US"/>
        </w:rPr>
        <w:t> </w:t>
      </w:r>
      <w:r w:rsidRPr="00470502">
        <w:rPr>
          <w:rFonts w:eastAsia="Calibri" w:cs="ArialMT"/>
          <w:b/>
          <w:szCs w:val="22"/>
          <w:lang w:eastAsia="en-US"/>
        </w:rPr>
        <w:t> </w:t>
      </w:r>
      <w:r w:rsidRPr="00470502">
        <w:rPr>
          <w:rFonts w:cs="Times New Roman"/>
          <w:sz w:val="20"/>
          <w:lang w:val="es-ES" w:eastAsia="es-ES"/>
        </w:rPr>
        <w:fldChar w:fldCharType="end"/>
      </w:r>
      <w:bookmarkEnd w:id="8"/>
    </w:p>
    <w:p w:rsidR="00470502" w:rsidRPr="00470502" w:rsidRDefault="00470502" w:rsidP="00470502">
      <w:pPr>
        <w:autoSpaceDE w:val="0"/>
        <w:autoSpaceDN w:val="0"/>
        <w:adjustRightInd w:val="0"/>
        <w:jc w:val="both"/>
        <w:rPr>
          <w:rFonts w:eastAsia="Calibri" w:cs="ArialMT"/>
          <w:szCs w:val="22"/>
          <w:lang w:eastAsia="en-US"/>
        </w:rPr>
      </w:pPr>
      <w:r w:rsidRPr="00470502">
        <w:rPr>
          <w:rFonts w:eastAsia="Calibri" w:cs="ArialMT"/>
          <w:szCs w:val="22"/>
          <w:lang w:eastAsia="en-US"/>
        </w:rPr>
        <w:t xml:space="preserve">Càrrec </w:t>
      </w:r>
      <w:bookmarkStart w:id="9" w:name="Unnamed22"/>
      <w:r w:rsidRPr="00470502">
        <w:rPr>
          <w:rFonts w:cs="Times New Roman"/>
          <w:sz w:val="20"/>
          <w:lang w:val="es-ES" w:eastAsia="es-ES"/>
        </w:rPr>
        <w:fldChar w:fldCharType="begin">
          <w:ffData>
            <w:name w:val=""/>
            <w:enabled/>
            <w:calcOnExit w:val="0"/>
            <w:textInput/>
          </w:ffData>
        </w:fldChar>
      </w:r>
      <w:r w:rsidRPr="00470502">
        <w:rPr>
          <w:rFonts w:eastAsia="Calibri" w:cs="ArialMT"/>
          <w:szCs w:val="22"/>
          <w:lang w:eastAsia="en-US"/>
        </w:rPr>
        <w:instrText xml:space="preserve"> FORMTEXT </w:instrText>
      </w:r>
      <w:r w:rsidRPr="00470502">
        <w:rPr>
          <w:rFonts w:cs="Times New Roman"/>
          <w:sz w:val="20"/>
          <w:lang w:val="es-ES" w:eastAsia="es-ES"/>
        </w:rPr>
      </w:r>
      <w:r w:rsidRPr="00470502">
        <w:rPr>
          <w:rFonts w:cs="Times New Roman"/>
          <w:sz w:val="20"/>
          <w:lang w:val="es-ES" w:eastAsia="es-ES"/>
        </w:rPr>
        <w:fldChar w:fldCharType="separate"/>
      </w:r>
      <w:r w:rsidRPr="00470502">
        <w:rPr>
          <w:rFonts w:eastAsia="Calibri" w:cs="ArialMT"/>
          <w:szCs w:val="22"/>
          <w:lang w:eastAsia="en-US"/>
        </w:rPr>
        <w:t> </w:t>
      </w:r>
      <w:r w:rsidRPr="00470502">
        <w:rPr>
          <w:rFonts w:eastAsia="Calibri" w:cs="ArialMT"/>
          <w:szCs w:val="22"/>
          <w:lang w:eastAsia="en-US"/>
        </w:rPr>
        <w:t> </w:t>
      </w:r>
      <w:r w:rsidRPr="00470502">
        <w:rPr>
          <w:rFonts w:eastAsia="Calibri" w:cs="ArialMT"/>
          <w:szCs w:val="22"/>
          <w:lang w:eastAsia="en-US"/>
        </w:rPr>
        <w:t> </w:t>
      </w:r>
      <w:r w:rsidRPr="00470502">
        <w:rPr>
          <w:rFonts w:eastAsia="Calibri" w:cs="ArialMT"/>
          <w:szCs w:val="22"/>
          <w:lang w:eastAsia="en-US"/>
        </w:rPr>
        <w:t> </w:t>
      </w:r>
      <w:r w:rsidRPr="00470502">
        <w:rPr>
          <w:rFonts w:eastAsia="Calibri" w:cs="ArialMT"/>
          <w:szCs w:val="22"/>
          <w:lang w:eastAsia="en-US"/>
        </w:rPr>
        <w:t> </w:t>
      </w:r>
      <w:r w:rsidRPr="00470502">
        <w:rPr>
          <w:rFonts w:cs="Times New Roman"/>
          <w:sz w:val="20"/>
          <w:lang w:val="es-ES" w:eastAsia="es-ES"/>
        </w:rPr>
        <w:fldChar w:fldCharType="end"/>
      </w:r>
      <w:bookmarkEnd w:id="9"/>
    </w:p>
    <w:p w:rsidR="00470502" w:rsidRPr="00470502" w:rsidRDefault="00470502" w:rsidP="00470502">
      <w:pPr>
        <w:autoSpaceDE w:val="0"/>
        <w:autoSpaceDN w:val="0"/>
        <w:adjustRightInd w:val="0"/>
        <w:jc w:val="both"/>
        <w:rPr>
          <w:rFonts w:eastAsia="Calibri" w:cs="ArialMT"/>
          <w:szCs w:val="22"/>
          <w:lang w:eastAsia="en-US"/>
        </w:rPr>
      </w:pPr>
      <w:r w:rsidRPr="00470502">
        <w:rPr>
          <w:rFonts w:eastAsia="Calibri" w:cs="ArialMT"/>
          <w:szCs w:val="22"/>
          <w:lang w:eastAsia="en-US"/>
        </w:rPr>
        <w:t xml:space="preserve">En qualitat de </w:t>
      </w:r>
      <w:bookmarkStart w:id="10" w:name="Unnamed23"/>
      <w:r w:rsidRPr="00470502">
        <w:rPr>
          <w:rFonts w:cs="Times New Roman"/>
          <w:sz w:val="20"/>
          <w:lang w:val="es-ES" w:eastAsia="es-ES"/>
        </w:rPr>
        <w:fldChar w:fldCharType="begin">
          <w:ffData>
            <w:name w:val=""/>
            <w:enabled/>
            <w:calcOnExit w:val="0"/>
            <w:textInput/>
          </w:ffData>
        </w:fldChar>
      </w:r>
      <w:r w:rsidRPr="00470502">
        <w:rPr>
          <w:rFonts w:eastAsia="Calibri" w:cs="ArialMT"/>
          <w:szCs w:val="22"/>
          <w:lang w:eastAsia="en-US"/>
        </w:rPr>
        <w:instrText xml:space="preserve"> FORMTEXT </w:instrText>
      </w:r>
      <w:r w:rsidRPr="00470502">
        <w:rPr>
          <w:rFonts w:cs="Times New Roman"/>
          <w:sz w:val="20"/>
          <w:lang w:val="es-ES" w:eastAsia="es-ES"/>
        </w:rPr>
      </w:r>
      <w:r w:rsidRPr="00470502">
        <w:rPr>
          <w:rFonts w:cs="Times New Roman"/>
          <w:sz w:val="20"/>
          <w:lang w:val="es-ES" w:eastAsia="es-ES"/>
        </w:rPr>
        <w:fldChar w:fldCharType="separate"/>
      </w:r>
      <w:r w:rsidRPr="00470502">
        <w:rPr>
          <w:rFonts w:eastAsia="Calibri" w:cs="ArialMT"/>
          <w:b/>
          <w:szCs w:val="22"/>
          <w:lang w:eastAsia="en-US"/>
        </w:rPr>
        <w:t> </w:t>
      </w:r>
      <w:r w:rsidRPr="00470502">
        <w:rPr>
          <w:rFonts w:eastAsia="Calibri" w:cs="ArialMT"/>
          <w:b/>
          <w:szCs w:val="22"/>
          <w:lang w:eastAsia="en-US"/>
        </w:rPr>
        <w:t> </w:t>
      </w:r>
      <w:r w:rsidRPr="00470502">
        <w:rPr>
          <w:rFonts w:eastAsia="Calibri" w:cs="ArialMT"/>
          <w:b/>
          <w:szCs w:val="22"/>
          <w:lang w:eastAsia="en-US"/>
        </w:rPr>
        <w:t> </w:t>
      </w:r>
      <w:r w:rsidRPr="00470502">
        <w:rPr>
          <w:rFonts w:eastAsia="Calibri" w:cs="ArialMT"/>
          <w:b/>
          <w:szCs w:val="22"/>
          <w:lang w:eastAsia="en-US"/>
        </w:rPr>
        <w:t> </w:t>
      </w:r>
      <w:r w:rsidRPr="00470502">
        <w:rPr>
          <w:rFonts w:eastAsia="Calibri" w:cs="ArialMT"/>
          <w:b/>
          <w:szCs w:val="22"/>
          <w:lang w:eastAsia="en-US"/>
        </w:rPr>
        <w:t> </w:t>
      </w:r>
      <w:r w:rsidRPr="00470502">
        <w:rPr>
          <w:rFonts w:cs="Times New Roman"/>
          <w:sz w:val="20"/>
          <w:lang w:val="es-ES" w:eastAsia="es-ES"/>
        </w:rPr>
        <w:fldChar w:fldCharType="end"/>
      </w:r>
      <w:bookmarkEnd w:id="10"/>
      <w:r w:rsidRPr="00470502">
        <w:rPr>
          <w:rFonts w:eastAsia="Calibri" w:cs="ArialMT"/>
          <w:b/>
          <w:szCs w:val="22"/>
          <w:lang w:val="es-ES" w:eastAsia="en-US"/>
        </w:rPr>
        <w:t xml:space="preserve"> </w:t>
      </w:r>
      <w:r w:rsidRPr="00470502">
        <w:rPr>
          <w:rFonts w:eastAsia="Calibri" w:cs="ArialMT"/>
          <w:szCs w:val="22"/>
          <w:lang w:eastAsia="en-US"/>
        </w:rPr>
        <w:t xml:space="preserve">( contractista, </w:t>
      </w:r>
      <w:proofErr w:type="spellStart"/>
      <w:r w:rsidRPr="00470502">
        <w:rPr>
          <w:rFonts w:eastAsia="Calibri" w:cs="ArialMT"/>
          <w:szCs w:val="22"/>
          <w:lang w:eastAsia="en-US"/>
        </w:rPr>
        <w:t>subcontractista</w:t>
      </w:r>
      <w:proofErr w:type="spellEnd"/>
      <w:r w:rsidRPr="00470502">
        <w:rPr>
          <w:rFonts w:eastAsia="Calibri" w:cs="ArialMT"/>
          <w:szCs w:val="22"/>
          <w:lang w:eastAsia="en-US"/>
        </w:rPr>
        <w:t xml:space="preserve"> o beneficiari)</w:t>
      </w:r>
    </w:p>
    <w:p w:rsidR="00470502" w:rsidRPr="00470502" w:rsidRDefault="00470502" w:rsidP="00470502">
      <w:pPr>
        <w:jc w:val="both"/>
        <w:rPr>
          <w:rFonts w:cs="Times New Roman"/>
          <w:szCs w:val="22"/>
          <w:lang w:eastAsia="es-ES"/>
        </w:rPr>
      </w:pPr>
    </w:p>
    <w:p w:rsidR="00470502" w:rsidRPr="00470502" w:rsidRDefault="00470502" w:rsidP="00470502">
      <w:pPr>
        <w:jc w:val="both"/>
        <w:rPr>
          <w:rFonts w:cs="Times New Roman"/>
          <w:sz w:val="20"/>
          <w:lang w:val="es-ES" w:eastAsia="es-ES"/>
        </w:rPr>
      </w:pPr>
    </w:p>
    <w:p w:rsidR="00470502" w:rsidRPr="00470502" w:rsidRDefault="00470502" w:rsidP="00470502">
      <w:pPr>
        <w:jc w:val="both"/>
        <w:rPr>
          <w:rFonts w:cs="Times New Roman"/>
          <w:sz w:val="20"/>
          <w:lang w:val="es-ES" w:eastAsia="es-ES"/>
        </w:rPr>
      </w:pPr>
    </w:p>
    <w:p w:rsidR="00470502" w:rsidRPr="00470502" w:rsidRDefault="00470502" w:rsidP="00470502">
      <w:pPr>
        <w:jc w:val="both"/>
        <w:rPr>
          <w:rFonts w:cs="Times New Roman"/>
          <w:sz w:val="20"/>
          <w:lang w:val="es-ES" w:eastAsia="es-ES"/>
        </w:rPr>
      </w:pPr>
    </w:p>
    <w:p w:rsidR="00CD3377" w:rsidRPr="00470502" w:rsidRDefault="00CD3377" w:rsidP="00470502"/>
    <w:sectPr w:rsidR="00CD3377" w:rsidRPr="00470502" w:rsidSect="00CD3377">
      <w:headerReference w:type="even" r:id="rId18"/>
      <w:headerReference w:type="default" r:id="rId19"/>
      <w:footerReference w:type="even" r:id="rId20"/>
      <w:footerReference w:type="default" r:id="rId21"/>
      <w:headerReference w:type="first" r:id="rId22"/>
      <w:footerReference w:type="first" r:id="rId23"/>
      <w:pgSz w:w="11906" w:h="16838" w:code="9"/>
      <w:pgMar w:top="3402" w:right="1134" w:bottom="1418" w:left="1701" w:header="851" w:footer="851" w:gutter="0"/>
      <w:paperSrc w:first="15" w:other="15"/>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74A" w:rsidRDefault="0007274A">
      <w:r>
        <w:separator/>
      </w:r>
    </w:p>
  </w:endnote>
  <w:endnote w:type="continuationSeparator" w:id="0">
    <w:p w:rsidR="0007274A" w:rsidRDefault="00072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4A" w:rsidRDefault="0007274A">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4A" w:rsidRPr="002B63E8" w:rsidRDefault="0007274A" w:rsidP="00CD3377">
    <w:pPr>
      <w:pStyle w:val="Peu"/>
      <w:ind w:right="360"/>
      <w:jc w:val="right"/>
      <w:rPr>
        <w:lang w:val="es-ES"/>
      </w:rPr>
    </w:pPr>
    <w:proofErr w:type="spellStart"/>
    <w:r>
      <w:rPr>
        <w:lang w:val="es-ES"/>
      </w:rPr>
      <w:t>Pàgina</w:t>
    </w:r>
    <w:proofErr w:type="spellEnd"/>
    <w:r>
      <w:rPr>
        <w:lang w:val="es-ES"/>
      </w:rPr>
      <w:t xml:space="preserve"> </w:t>
    </w:r>
    <w:r>
      <w:rPr>
        <w:rStyle w:val="Nmerodepgina"/>
        <w:rFonts w:cs="Verdana"/>
      </w:rPr>
      <w:fldChar w:fldCharType="begin"/>
    </w:r>
    <w:r>
      <w:rPr>
        <w:rStyle w:val="Nmerodepgina"/>
        <w:rFonts w:cs="Verdana"/>
      </w:rPr>
      <w:instrText xml:space="preserve"> PAGE </w:instrText>
    </w:r>
    <w:r>
      <w:rPr>
        <w:rStyle w:val="Nmerodepgina"/>
        <w:rFonts w:cs="Verdana"/>
      </w:rPr>
      <w:fldChar w:fldCharType="separate"/>
    </w:r>
    <w:r w:rsidR="008E563E">
      <w:rPr>
        <w:rStyle w:val="Nmerodepgina"/>
        <w:rFonts w:cs="Verdana"/>
        <w:noProof/>
      </w:rPr>
      <w:t>44</w:t>
    </w:r>
    <w:r>
      <w:rPr>
        <w:rStyle w:val="Nmerodepgina"/>
        <w:rFonts w:cs="Verdana"/>
      </w:rPr>
      <w:fldChar w:fldCharType="end"/>
    </w:r>
    <w:r>
      <w:rPr>
        <w:rStyle w:val="Nmerodepgina"/>
        <w:rFonts w:cs="Verdana"/>
      </w:rPr>
      <w:t xml:space="preserve"> de </w:t>
    </w:r>
    <w:r>
      <w:rPr>
        <w:rStyle w:val="Nmerodepgina"/>
        <w:rFonts w:cs="Verdana"/>
      </w:rPr>
      <w:fldChar w:fldCharType="begin"/>
    </w:r>
    <w:r>
      <w:rPr>
        <w:rStyle w:val="Nmerodepgina"/>
        <w:rFonts w:cs="Verdana"/>
      </w:rPr>
      <w:instrText xml:space="preserve"> NUMPAGES </w:instrText>
    </w:r>
    <w:r>
      <w:rPr>
        <w:rStyle w:val="Nmerodepgina"/>
        <w:rFonts w:cs="Verdana"/>
      </w:rPr>
      <w:fldChar w:fldCharType="separate"/>
    </w:r>
    <w:r w:rsidR="008E563E">
      <w:rPr>
        <w:rStyle w:val="Nmerodepgina"/>
        <w:rFonts w:cs="Verdana"/>
        <w:noProof/>
      </w:rPr>
      <w:t>57</w:t>
    </w:r>
    <w:r>
      <w:rPr>
        <w:rStyle w:val="Nmerodepgina"/>
        <w:rFonts w:cs="Verda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4A" w:rsidRDefault="0007274A">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74A" w:rsidRDefault="0007274A">
      <w:r>
        <w:separator/>
      </w:r>
    </w:p>
  </w:footnote>
  <w:footnote w:type="continuationSeparator" w:id="0">
    <w:p w:rsidR="0007274A" w:rsidRDefault="0007274A">
      <w:r>
        <w:continuationSeparator/>
      </w:r>
    </w:p>
  </w:footnote>
  <w:footnote w:id="1">
    <w:p w:rsidR="0007274A" w:rsidRDefault="0007274A" w:rsidP="00470502">
      <w:pPr>
        <w:pStyle w:val="Textdenotaapeudepgina"/>
        <w:rPr>
          <w:rFonts w:ascii="Franklin Gothic Book" w:hAnsi="Franklin Gothic Book"/>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4A" w:rsidRDefault="0007274A">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07274A" w:rsidTr="00914B0E">
      <w:trPr>
        <w:trHeight w:val="1830"/>
      </w:trPr>
      <w:tc>
        <w:tcPr>
          <w:tcW w:w="5563" w:type="dxa"/>
          <w:tcBorders>
            <w:top w:val="nil"/>
            <w:left w:val="nil"/>
            <w:bottom w:val="nil"/>
            <w:right w:val="nil"/>
          </w:tcBorders>
          <w:shd w:val="clear" w:color="auto" w:fill="auto"/>
          <w:hideMark/>
        </w:tcPr>
        <w:p w:rsidR="0007274A" w:rsidRPr="002860E8" w:rsidRDefault="0007274A" w:rsidP="00914B0E">
          <w:pPr>
            <w:tabs>
              <w:tab w:val="center" w:pos="4252"/>
              <w:tab w:val="right" w:pos="8504"/>
            </w:tabs>
            <w:rPr>
              <w:rFonts w:ascii="Cambria" w:hAnsi="Cambria" w:cs="Times New Roman"/>
              <w:sz w:val="24"/>
              <w:szCs w:val="24"/>
              <w:lang w:val="es-ES_tradnl" w:eastAsia="es-ES"/>
            </w:rPr>
          </w:pPr>
          <w:r>
            <w:rPr>
              <w:rFonts w:ascii="Cambria" w:hAnsi="Cambria" w:cs="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7" type="#_x0000_t75" alt="Logo.jpg" style="width:117.75pt;height:36.75pt;visibility:visible;mso-wrap-style:square">
                <v:imagedata r:id="rId1" o:title="Logo"/>
              </v:shape>
            </w:pict>
          </w:r>
        </w:p>
      </w:tc>
      <w:tc>
        <w:tcPr>
          <w:tcW w:w="5494" w:type="dxa"/>
          <w:tcBorders>
            <w:top w:val="nil"/>
            <w:left w:val="nil"/>
            <w:bottom w:val="nil"/>
            <w:right w:val="nil"/>
          </w:tcBorders>
          <w:shd w:val="clear" w:color="auto" w:fill="auto"/>
        </w:tcPr>
        <w:p w:rsidR="0007274A" w:rsidRPr="002860E8" w:rsidRDefault="0007274A" w:rsidP="00914B0E">
          <w:pPr>
            <w:widowControl w:val="0"/>
            <w:autoSpaceDE w:val="0"/>
            <w:autoSpaceDN w:val="0"/>
            <w:adjustRightInd w:val="0"/>
            <w:spacing w:line="288" w:lineRule="auto"/>
            <w:jc w:val="right"/>
            <w:textAlignment w:val="center"/>
            <w:rPr>
              <w:rFonts w:ascii="MinionPro-Regular" w:hAnsi="MinionPro-Regular" w:cs="MinionPro-Regular"/>
              <w:color w:val="000000"/>
              <w:szCs w:val="22"/>
              <w:lang w:eastAsia="es-ES"/>
            </w:rPr>
          </w:pPr>
          <w:r w:rsidRPr="002860E8">
            <w:rPr>
              <w:rFonts w:ascii="FranklinGothic-Medium" w:hAnsi="FranklinGothic-Medium" w:cs="FranklinGothic-Medium"/>
              <w:color w:val="0073BC"/>
              <w:szCs w:val="22"/>
              <w:lang w:eastAsia="es-ES"/>
            </w:rPr>
            <w:t>Contractació i compres</w:t>
          </w:r>
        </w:p>
        <w:p w:rsidR="0007274A" w:rsidRPr="002860E8" w:rsidRDefault="0007274A" w:rsidP="00914B0E">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07274A" w:rsidRPr="002860E8" w:rsidRDefault="0007274A" w:rsidP="00914B0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2860E8">
            <w:rPr>
              <w:rFonts w:ascii="FranklinGothic-Book" w:hAnsi="FranklinGothic-Book" w:cs="FranklinGothic-Book"/>
              <w:color w:val="000000"/>
              <w:sz w:val="16"/>
              <w:szCs w:val="16"/>
              <w:lang w:eastAsia="es-ES"/>
            </w:rPr>
            <w:t>Carrer del Nord, 60</w:t>
          </w:r>
        </w:p>
        <w:p w:rsidR="0007274A" w:rsidRPr="002860E8" w:rsidRDefault="0007274A" w:rsidP="00914B0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2860E8">
            <w:rPr>
              <w:rFonts w:ascii="FranklinGothic-Book" w:hAnsi="FranklinGothic-Book" w:cs="FranklinGothic-Book"/>
              <w:color w:val="000000"/>
              <w:sz w:val="16"/>
              <w:szCs w:val="16"/>
              <w:lang w:eastAsia="es-ES"/>
            </w:rPr>
            <w:t>08330 Premià de Mar</w:t>
          </w:r>
        </w:p>
        <w:p w:rsidR="0007274A" w:rsidRPr="002860E8" w:rsidRDefault="0007274A" w:rsidP="00914B0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2860E8">
            <w:rPr>
              <w:rFonts w:ascii="FranklinGothic-Book" w:hAnsi="FranklinGothic-Book" w:cs="FranklinGothic-Book"/>
              <w:color w:val="000000"/>
              <w:sz w:val="16"/>
              <w:szCs w:val="16"/>
              <w:lang w:eastAsia="es-ES"/>
            </w:rPr>
            <w:t>Tel. 93 741 74 00</w:t>
          </w:r>
        </w:p>
        <w:p w:rsidR="0007274A" w:rsidRPr="002860E8" w:rsidRDefault="0007274A" w:rsidP="00914B0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2860E8">
            <w:rPr>
              <w:rFonts w:ascii="FranklinGothic-Book" w:hAnsi="FranklinGothic-Book" w:cs="FranklinGothic-Book"/>
              <w:color w:val="000000"/>
              <w:sz w:val="16"/>
              <w:szCs w:val="16"/>
              <w:lang w:eastAsia="es-ES"/>
            </w:rPr>
            <w:t>premiademar.cat</w:t>
          </w:r>
        </w:p>
        <w:p w:rsidR="0007274A" w:rsidRPr="002860E8" w:rsidRDefault="0007274A" w:rsidP="00914B0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2860E8">
            <w:rPr>
              <w:rFonts w:ascii="FranklinGothic-Book" w:hAnsi="FranklinGothic-Book" w:cs="FranklinGothic-Book"/>
              <w:color w:val="000000"/>
              <w:sz w:val="16"/>
              <w:szCs w:val="16"/>
              <w:lang w:eastAsia="es-ES"/>
            </w:rPr>
            <w:t>info@premiademar.cat</w:t>
          </w:r>
        </w:p>
        <w:p w:rsidR="0007274A" w:rsidRPr="002860E8" w:rsidRDefault="0007274A" w:rsidP="00914B0E">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2860E8">
            <w:rPr>
              <w:rFonts w:ascii="FranklinGothic-Book" w:hAnsi="FranklinGothic-Book" w:cs="FranklinGothic-Book"/>
              <w:color w:val="000000"/>
              <w:sz w:val="16"/>
              <w:szCs w:val="16"/>
              <w:lang w:eastAsia="es-ES"/>
            </w:rPr>
            <w:t>NIF: P0817100A</w:t>
          </w:r>
        </w:p>
        <w:p w:rsidR="0007274A" w:rsidRPr="002860E8" w:rsidRDefault="0007274A" w:rsidP="00914B0E">
          <w:pPr>
            <w:tabs>
              <w:tab w:val="center" w:pos="4252"/>
              <w:tab w:val="right" w:pos="8504"/>
            </w:tabs>
            <w:rPr>
              <w:rFonts w:ascii="Cambria" w:hAnsi="Cambria" w:cs="Times New Roman"/>
              <w:sz w:val="24"/>
              <w:szCs w:val="24"/>
              <w:lang w:val="es-ES_tradnl" w:eastAsia="es-ES"/>
            </w:rPr>
          </w:pPr>
        </w:p>
      </w:tc>
    </w:tr>
  </w:tbl>
  <w:p w:rsidR="0007274A" w:rsidRPr="00CE46F2" w:rsidRDefault="0007274A" w:rsidP="00CD3377">
    <w:pPr>
      <w:tabs>
        <w:tab w:val="center" w:pos="4252"/>
        <w:tab w:val="right" w:pos="8504"/>
      </w:tabs>
      <w:ind w:left="-851"/>
      <w:rPr>
        <w:rFonts w:ascii="Cambria" w:hAnsi="Cambria" w:cs="Times New Roman"/>
        <w:sz w:val="24"/>
        <w:szCs w:val="24"/>
        <w:lang w:val="es-ES_tradnl" w:eastAsia="es-ES"/>
      </w:rPr>
    </w:pPr>
  </w:p>
  <w:p w:rsidR="0007274A" w:rsidRPr="00CE46F2" w:rsidRDefault="0007274A" w:rsidP="00CD3377">
    <w:pPr>
      <w:tabs>
        <w:tab w:val="center" w:pos="4252"/>
        <w:tab w:val="right" w:pos="8504"/>
      </w:tabs>
      <w:ind w:left="-851"/>
      <w:rPr>
        <w:rFonts w:ascii="Cambria" w:hAnsi="Cambria" w:cs="Times New Roman"/>
        <w:sz w:val="24"/>
        <w:szCs w:val="24"/>
        <w:lang w:val="es-ES_tradnl" w:eastAsia="es-ES"/>
      </w:rPr>
    </w:pPr>
    <w:r w:rsidRPr="00CE46F2">
      <w:rPr>
        <w:rFonts w:ascii="Cambria" w:hAnsi="Cambria" w:cs="Times New Roman"/>
        <w:sz w:val="24"/>
        <w:szCs w:val="24"/>
        <w:lang w:val="es-ES_tradnl" w:eastAsia="es-ES"/>
      </w:rPr>
      <w:tab/>
    </w:r>
    <w:r w:rsidRPr="00CE46F2">
      <w:rPr>
        <w:rFonts w:ascii="Cambria" w:hAnsi="Cambria" w:cs="Times New Roman"/>
        <w:sz w:val="24"/>
        <w:szCs w:val="24"/>
        <w:lang w:val="es-ES_tradnl" w:eastAsia="es-ES"/>
      </w:rPr>
      <w:tab/>
    </w:r>
  </w:p>
  <w:p w:rsidR="0007274A" w:rsidRPr="00CE46F2" w:rsidRDefault="0007274A" w:rsidP="00CD3377">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74A" w:rsidRDefault="0007274A">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singleLevel"/>
    <w:tmpl w:val="00000005"/>
    <w:name w:val="WW8Num6"/>
    <w:lvl w:ilvl="0">
      <w:start w:val="28"/>
      <w:numFmt w:val="decimal"/>
      <w:lvlText w:val="%1."/>
      <w:lvlJc w:val="left"/>
      <w:pPr>
        <w:tabs>
          <w:tab w:val="num" w:pos="360"/>
        </w:tabs>
        <w:ind w:left="360" w:hanging="360"/>
      </w:pPr>
      <w:rPr>
        <w:rFonts w:cs="Times New Roman"/>
      </w:rPr>
    </w:lvl>
  </w:abstractNum>
  <w:abstractNum w:abstractNumId="3"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5"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6"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8"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9"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10"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1"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12"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13"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4" w15:restartNumberingAfterBreak="0">
    <w:nsid w:val="017E5D4C"/>
    <w:multiLevelType w:val="hybridMultilevel"/>
    <w:tmpl w:val="CFFC9600"/>
    <w:name w:val="WW8Num202"/>
    <w:lvl w:ilvl="0" w:tplc="2FECF966">
      <w:start w:val="1"/>
      <w:numFmt w:val="decimal"/>
      <w:lvlText w:val="%1)"/>
      <w:lvlJc w:val="left"/>
      <w:pPr>
        <w:tabs>
          <w:tab w:val="num" w:pos="360"/>
        </w:tabs>
        <w:ind w:left="360" w:hanging="360"/>
      </w:pPr>
      <w:rPr>
        <w:rFonts w:cs="Times New Roman"/>
        <w:b/>
        <w:bCs/>
      </w:rPr>
    </w:lvl>
    <w:lvl w:ilvl="1" w:tplc="645A2EB8">
      <w:start w:val="1"/>
      <w:numFmt w:val="lowerLetter"/>
      <w:lvlText w:val="%2."/>
      <w:lvlJc w:val="left"/>
      <w:pPr>
        <w:tabs>
          <w:tab w:val="num" w:pos="1440"/>
        </w:tabs>
        <w:ind w:left="1440" w:hanging="360"/>
      </w:pPr>
      <w:rPr>
        <w:rFonts w:cs="Times New Roman"/>
      </w:rPr>
    </w:lvl>
    <w:lvl w:ilvl="2" w:tplc="D11A7624">
      <w:start w:val="1"/>
      <w:numFmt w:val="lowerRoman"/>
      <w:lvlText w:val="%3."/>
      <w:lvlJc w:val="right"/>
      <w:pPr>
        <w:tabs>
          <w:tab w:val="num" w:pos="2160"/>
        </w:tabs>
        <w:ind w:left="2160" w:hanging="180"/>
      </w:pPr>
      <w:rPr>
        <w:rFonts w:cs="Times New Roman"/>
      </w:rPr>
    </w:lvl>
    <w:lvl w:ilvl="3" w:tplc="AF50303E">
      <w:start w:val="1"/>
      <w:numFmt w:val="decimal"/>
      <w:lvlText w:val="%4."/>
      <w:lvlJc w:val="left"/>
      <w:pPr>
        <w:tabs>
          <w:tab w:val="num" w:pos="2880"/>
        </w:tabs>
        <w:ind w:left="2880" w:hanging="360"/>
      </w:pPr>
      <w:rPr>
        <w:rFonts w:cs="Times New Roman"/>
      </w:rPr>
    </w:lvl>
    <w:lvl w:ilvl="4" w:tplc="24CAD29A">
      <w:start w:val="1"/>
      <w:numFmt w:val="lowerLetter"/>
      <w:lvlText w:val="%5."/>
      <w:lvlJc w:val="left"/>
      <w:pPr>
        <w:tabs>
          <w:tab w:val="num" w:pos="3600"/>
        </w:tabs>
        <w:ind w:left="3600" w:hanging="360"/>
      </w:pPr>
      <w:rPr>
        <w:rFonts w:cs="Times New Roman"/>
      </w:rPr>
    </w:lvl>
    <w:lvl w:ilvl="5" w:tplc="F47E1570">
      <w:start w:val="1"/>
      <w:numFmt w:val="lowerRoman"/>
      <w:lvlText w:val="%6."/>
      <w:lvlJc w:val="right"/>
      <w:pPr>
        <w:tabs>
          <w:tab w:val="num" w:pos="4320"/>
        </w:tabs>
        <w:ind w:left="4320" w:hanging="180"/>
      </w:pPr>
      <w:rPr>
        <w:rFonts w:cs="Times New Roman"/>
      </w:rPr>
    </w:lvl>
    <w:lvl w:ilvl="6" w:tplc="CAD02A14">
      <w:start w:val="1"/>
      <w:numFmt w:val="decimal"/>
      <w:lvlText w:val="%7."/>
      <w:lvlJc w:val="left"/>
      <w:pPr>
        <w:tabs>
          <w:tab w:val="num" w:pos="5040"/>
        </w:tabs>
        <w:ind w:left="5040" w:hanging="360"/>
      </w:pPr>
      <w:rPr>
        <w:rFonts w:cs="Times New Roman"/>
      </w:rPr>
    </w:lvl>
    <w:lvl w:ilvl="7" w:tplc="8AC2A280">
      <w:start w:val="1"/>
      <w:numFmt w:val="lowerLetter"/>
      <w:lvlText w:val="%8."/>
      <w:lvlJc w:val="left"/>
      <w:pPr>
        <w:tabs>
          <w:tab w:val="num" w:pos="5760"/>
        </w:tabs>
        <w:ind w:left="5760" w:hanging="360"/>
      </w:pPr>
      <w:rPr>
        <w:rFonts w:cs="Times New Roman"/>
      </w:rPr>
    </w:lvl>
    <w:lvl w:ilvl="8" w:tplc="9976DB58">
      <w:start w:val="1"/>
      <w:numFmt w:val="lowerRoman"/>
      <w:lvlText w:val="%9."/>
      <w:lvlJc w:val="right"/>
      <w:pPr>
        <w:tabs>
          <w:tab w:val="num" w:pos="6480"/>
        </w:tabs>
        <w:ind w:left="6480" w:hanging="180"/>
      </w:pPr>
      <w:rPr>
        <w:rFonts w:cs="Times New Roman"/>
      </w:rPr>
    </w:lvl>
  </w:abstractNum>
  <w:abstractNum w:abstractNumId="15" w15:restartNumberingAfterBreak="0">
    <w:nsid w:val="04D055FC"/>
    <w:multiLevelType w:val="hybridMultilevel"/>
    <w:tmpl w:val="E5F23170"/>
    <w:name w:val="WW8Num1322"/>
    <w:lvl w:ilvl="0" w:tplc="D59A0EDE">
      <w:start w:val="1"/>
      <w:numFmt w:val="bullet"/>
      <w:lvlText w:val=""/>
      <w:lvlJc w:val="left"/>
      <w:pPr>
        <w:tabs>
          <w:tab w:val="num" w:pos="360"/>
        </w:tabs>
        <w:ind w:left="360" w:hanging="360"/>
      </w:pPr>
      <w:rPr>
        <w:rFonts w:ascii="Symbol" w:hAnsi="Symbol" w:hint="default"/>
      </w:rPr>
    </w:lvl>
    <w:lvl w:ilvl="1" w:tplc="DA72D6BE">
      <w:start w:val="1"/>
      <w:numFmt w:val="bullet"/>
      <w:lvlText w:val="o"/>
      <w:lvlJc w:val="left"/>
      <w:pPr>
        <w:tabs>
          <w:tab w:val="num" w:pos="1440"/>
        </w:tabs>
        <w:ind w:left="1440" w:hanging="360"/>
      </w:pPr>
      <w:rPr>
        <w:rFonts w:ascii="Courier New" w:hAnsi="Courier New" w:hint="default"/>
      </w:rPr>
    </w:lvl>
    <w:lvl w:ilvl="2" w:tplc="BD0AD94A">
      <w:start w:val="1"/>
      <w:numFmt w:val="bullet"/>
      <w:lvlText w:val=""/>
      <w:lvlJc w:val="left"/>
      <w:pPr>
        <w:tabs>
          <w:tab w:val="num" w:pos="2160"/>
        </w:tabs>
        <w:ind w:left="2160" w:hanging="360"/>
      </w:pPr>
      <w:rPr>
        <w:rFonts w:ascii="Wingdings" w:hAnsi="Wingdings" w:hint="default"/>
      </w:rPr>
    </w:lvl>
    <w:lvl w:ilvl="3" w:tplc="7A36E7CC">
      <w:start w:val="1"/>
      <w:numFmt w:val="bullet"/>
      <w:lvlText w:val=""/>
      <w:lvlJc w:val="left"/>
      <w:pPr>
        <w:tabs>
          <w:tab w:val="num" w:pos="2880"/>
        </w:tabs>
        <w:ind w:left="2880" w:hanging="360"/>
      </w:pPr>
      <w:rPr>
        <w:rFonts w:ascii="Symbol" w:hAnsi="Symbol" w:hint="default"/>
      </w:rPr>
    </w:lvl>
    <w:lvl w:ilvl="4" w:tplc="FC3AE172">
      <w:start w:val="1"/>
      <w:numFmt w:val="bullet"/>
      <w:lvlText w:val="o"/>
      <w:lvlJc w:val="left"/>
      <w:pPr>
        <w:tabs>
          <w:tab w:val="num" w:pos="3600"/>
        </w:tabs>
        <w:ind w:left="3600" w:hanging="360"/>
      </w:pPr>
      <w:rPr>
        <w:rFonts w:ascii="Courier New" w:hAnsi="Courier New" w:hint="default"/>
      </w:rPr>
    </w:lvl>
    <w:lvl w:ilvl="5" w:tplc="5D52AB32">
      <w:start w:val="1"/>
      <w:numFmt w:val="bullet"/>
      <w:lvlText w:val=""/>
      <w:lvlJc w:val="left"/>
      <w:pPr>
        <w:tabs>
          <w:tab w:val="num" w:pos="4320"/>
        </w:tabs>
        <w:ind w:left="4320" w:hanging="360"/>
      </w:pPr>
      <w:rPr>
        <w:rFonts w:ascii="Wingdings" w:hAnsi="Wingdings" w:hint="default"/>
      </w:rPr>
    </w:lvl>
    <w:lvl w:ilvl="6" w:tplc="310E3380">
      <w:start w:val="1"/>
      <w:numFmt w:val="bullet"/>
      <w:lvlText w:val=""/>
      <w:lvlJc w:val="left"/>
      <w:pPr>
        <w:tabs>
          <w:tab w:val="num" w:pos="5040"/>
        </w:tabs>
        <w:ind w:left="5040" w:hanging="360"/>
      </w:pPr>
      <w:rPr>
        <w:rFonts w:ascii="Symbol" w:hAnsi="Symbol" w:hint="default"/>
      </w:rPr>
    </w:lvl>
    <w:lvl w:ilvl="7" w:tplc="4306C200">
      <w:start w:val="1"/>
      <w:numFmt w:val="bullet"/>
      <w:lvlText w:val="o"/>
      <w:lvlJc w:val="left"/>
      <w:pPr>
        <w:tabs>
          <w:tab w:val="num" w:pos="5760"/>
        </w:tabs>
        <w:ind w:left="5760" w:hanging="360"/>
      </w:pPr>
      <w:rPr>
        <w:rFonts w:ascii="Courier New" w:hAnsi="Courier New" w:hint="default"/>
      </w:rPr>
    </w:lvl>
    <w:lvl w:ilvl="8" w:tplc="1616B502">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112BF5"/>
    <w:multiLevelType w:val="hybridMultilevel"/>
    <w:tmpl w:val="7A047F38"/>
    <w:lvl w:ilvl="0" w:tplc="D4101014">
      <w:start w:val="1"/>
      <w:numFmt w:val="decimal"/>
      <w:lvlText w:val="%1."/>
      <w:lvlJc w:val="left"/>
      <w:pPr>
        <w:ind w:left="720" w:hanging="360"/>
      </w:pPr>
      <w:rPr>
        <w:rFonts w:hint="default"/>
      </w:rPr>
    </w:lvl>
    <w:lvl w:ilvl="1" w:tplc="33DCE14C" w:tentative="1">
      <w:start w:val="1"/>
      <w:numFmt w:val="lowerLetter"/>
      <w:lvlText w:val="%2."/>
      <w:lvlJc w:val="left"/>
      <w:pPr>
        <w:ind w:left="1440" w:hanging="360"/>
      </w:pPr>
    </w:lvl>
    <w:lvl w:ilvl="2" w:tplc="C760694C" w:tentative="1">
      <w:start w:val="1"/>
      <w:numFmt w:val="lowerRoman"/>
      <w:lvlText w:val="%3."/>
      <w:lvlJc w:val="right"/>
      <w:pPr>
        <w:ind w:left="2160" w:hanging="180"/>
      </w:pPr>
    </w:lvl>
    <w:lvl w:ilvl="3" w:tplc="0E285B2C" w:tentative="1">
      <w:start w:val="1"/>
      <w:numFmt w:val="decimal"/>
      <w:lvlText w:val="%4."/>
      <w:lvlJc w:val="left"/>
      <w:pPr>
        <w:ind w:left="2880" w:hanging="360"/>
      </w:pPr>
    </w:lvl>
    <w:lvl w:ilvl="4" w:tplc="14462C68" w:tentative="1">
      <w:start w:val="1"/>
      <w:numFmt w:val="lowerLetter"/>
      <w:lvlText w:val="%5."/>
      <w:lvlJc w:val="left"/>
      <w:pPr>
        <w:ind w:left="3600" w:hanging="360"/>
      </w:pPr>
    </w:lvl>
    <w:lvl w:ilvl="5" w:tplc="0A6E8084" w:tentative="1">
      <w:start w:val="1"/>
      <w:numFmt w:val="lowerRoman"/>
      <w:lvlText w:val="%6."/>
      <w:lvlJc w:val="right"/>
      <w:pPr>
        <w:ind w:left="4320" w:hanging="180"/>
      </w:pPr>
    </w:lvl>
    <w:lvl w:ilvl="6" w:tplc="DADA7BC6" w:tentative="1">
      <w:start w:val="1"/>
      <w:numFmt w:val="decimal"/>
      <w:lvlText w:val="%7."/>
      <w:lvlJc w:val="left"/>
      <w:pPr>
        <w:ind w:left="5040" w:hanging="360"/>
      </w:pPr>
    </w:lvl>
    <w:lvl w:ilvl="7" w:tplc="F216C7B8" w:tentative="1">
      <w:start w:val="1"/>
      <w:numFmt w:val="lowerLetter"/>
      <w:lvlText w:val="%8."/>
      <w:lvlJc w:val="left"/>
      <w:pPr>
        <w:ind w:left="5760" w:hanging="360"/>
      </w:pPr>
    </w:lvl>
    <w:lvl w:ilvl="8" w:tplc="87ECF78A" w:tentative="1">
      <w:start w:val="1"/>
      <w:numFmt w:val="lowerRoman"/>
      <w:lvlText w:val="%9."/>
      <w:lvlJc w:val="right"/>
      <w:pPr>
        <w:ind w:left="6480" w:hanging="180"/>
      </w:pPr>
    </w:lvl>
  </w:abstractNum>
  <w:abstractNum w:abstractNumId="17" w15:restartNumberingAfterBreak="0">
    <w:nsid w:val="17931DEC"/>
    <w:multiLevelType w:val="hybridMultilevel"/>
    <w:tmpl w:val="3E824F6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88D5BB0"/>
    <w:multiLevelType w:val="hybridMultilevel"/>
    <w:tmpl w:val="F48C28FE"/>
    <w:lvl w:ilvl="0" w:tplc="F5CAFADA">
      <w:start w:val="1"/>
      <w:numFmt w:val="bullet"/>
      <w:lvlText w:val=""/>
      <w:lvlJc w:val="left"/>
      <w:pPr>
        <w:ind w:left="720" w:hanging="360"/>
      </w:pPr>
      <w:rPr>
        <w:rFonts w:ascii="Symbol" w:hAnsi="Symbol" w:cs="Symbol" w:hint="default"/>
      </w:rPr>
    </w:lvl>
    <w:lvl w:ilvl="1" w:tplc="45A43862">
      <w:start w:val="1"/>
      <w:numFmt w:val="bullet"/>
      <w:lvlText w:val="o"/>
      <w:lvlJc w:val="left"/>
      <w:pPr>
        <w:ind w:left="1440" w:hanging="360"/>
      </w:pPr>
      <w:rPr>
        <w:rFonts w:ascii="Courier New" w:hAnsi="Courier New" w:cs="Courier New" w:hint="default"/>
      </w:rPr>
    </w:lvl>
    <w:lvl w:ilvl="2" w:tplc="96C23B50">
      <w:start w:val="1"/>
      <w:numFmt w:val="bullet"/>
      <w:lvlText w:val=""/>
      <w:lvlJc w:val="left"/>
      <w:pPr>
        <w:ind w:left="2160" w:hanging="360"/>
      </w:pPr>
      <w:rPr>
        <w:rFonts w:ascii="Wingdings" w:hAnsi="Wingdings" w:hint="default"/>
      </w:rPr>
    </w:lvl>
    <w:lvl w:ilvl="3" w:tplc="C7D83B1A">
      <w:start w:val="1"/>
      <w:numFmt w:val="bullet"/>
      <w:lvlText w:val=""/>
      <w:lvlJc w:val="left"/>
      <w:pPr>
        <w:ind w:left="2880" w:hanging="360"/>
      </w:pPr>
      <w:rPr>
        <w:rFonts w:ascii="Symbol" w:hAnsi="Symbol" w:hint="default"/>
      </w:rPr>
    </w:lvl>
    <w:lvl w:ilvl="4" w:tplc="D3AE4CDE">
      <w:start w:val="1"/>
      <w:numFmt w:val="bullet"/>
      <w:lvlText w:val="o"/>
      <w:lvlJc w:val="left"/>
      <w:pPr>
        <w:ind w:left="3600" w:hanging="360"/>
      </w:pPr>
      <w:rPr>
        <w:rFonts w:ascii="Courier New" w:hAnsi="Courier New" w:cs="Courier New" w:hint="default"/>
      </w:rPr>
    </w:lvl>
    <w:lvl w:ilvl="5" w:tplc="6C2E82E2">
      <w:start w:val="1"/>
      <w:numFmt w:val="bullet"/>
      <w:lvlText w:val=""/>
      <w:lvlJc w:val="left"/>
      <w:pPr>
        <w:ind w:left="4320" w:hanging="360"/>
      </w:pPr>
      <w:rPr>
        <w:rFonts w:ascii="Wingdings" w:hAnsi="Wingdings" w:hint="default"/>
      </w:rPr>
    </w:lvl>
    <w:lvl w:ilvl="6" w:tplc="AD24F1CC">
      <w:start w:val="1"/>
      <w:numFmt w:val="bullet"/>
      <w:lvlText w:val=""/>
      <w:lvlJc w:val="left"/>
      <w:pPr>
        <w:ind w:left="5040" w:hanging="360"/>
      </w:pPr>
      <w:rPr>
        <w:rFonts w:ascii="Symbol" w:hAnsi="Symbol" w:hint="default"/>
      </w:rPr>
    </w:lvl>
    <w:lvl w:ilvl="7" w:tplc="D13EF73E">
      <w:start w:val="1"/>
      <w:numFmt w:val="bullet"/>
      <w:lvlText w:val="o"/>
      <w:lvlJc w:val="left"/>
      <w:pPr>
        <w:ind w:left="5760" w:hanging="360"/>
      </w:pPr>
      <w:rPr>
        <w:rFonts w:ascii="Courier New" w:hAnsi="Courier New" w:cs="Courier New" w:hint="default"/>
      </w:rPr>
    </w:lvl>
    <w:lvl w:ilvl="8" w:tplc="ADF41D0E">
      <w:start w:val="1"/>
      <w:numFmt w:val="bullet"/>
      <w:lvlText w:val=""/>
      <w:lvlJc w:val="left"/>
      <w:pPr>
        <w:ind w:left="6480" w:hanging="360"/>
      </w:pPr>
      <w:rPr>
        <w:rFonts w:ascii="Wingdings" w:hAnsi="Wingdings" w:hint="default"/>
      </w:rPr>
    </w:lvl>
  </w:abstractNum>
  <w:abstractNum w:abstractNumId="19" w15:restartNumberingAfterBreak="0">
    <w:nsid w:val="31681D56"/>
    <w:multiLevelType w:val="hybridMultilevel"/>
    <w:tmpl w:val="74EE2D6C"/>
    <w:name w:val="WW8Num132"/>
    <w:lvl w:ilvl="0" w:tplc="E3EEAD86">
      <w:start w:val="1"/>
      <w:numFmt w:val="bullet"/>
      <w:lvlText w:val=""/>
      <w:lvlJc w:val="left"/>
      <w:pPr>
        <w:tabs>
          <w:tab w:val="num" w:pos="360"/>
        </w:tabs>
        <w:ind w:left="360" w:hanging="360"/>
      </w:pPr>
      <w:rPr>
        <w:rFonts w:ascii="Symbol" w:hAnsi="Symbol" w:hint="default"/>
      </w:rPr>
    </w:lvl>
    <w:lvl w:ilvl="1" w:tplc="604CBCDC">
      <w:start w:val="1"/>
      <w:numFmt w:val="bullet"/>
      <w:lvlText w:val="o"/>
      <w:lvlJc w:val="left"/>
      <w:pPr>
        <w:tabs>
          <w:tab w:val="num" w:pos="1440"/>
        </w:tabs>
        <w:ind w:left="1440" w:hanging="360"/>
      </w:pPr>
      <w:rPr>
        <w:rFonts w:ascii="Courier New" w:hAnsi="Courier New" w:hint="default"/>
      </w:rPr>
    </w:lvl>
    <w:lvl w:ilvl="2" w:tplc="B6D227B6">
      <w:start w:val="1"/>
      <w:numFmt w:val="bullet"/>
      <w:lvlText w:val=""/>
      <w:lvlJc w:val="left"/>
      <w:pPr>
        <w:tabs>
          <w:tab w:val="num" w:pos="2160"/>
        </w:tabs>
        <w:ind w:left="2160" w:hanging="360"/>
      </w:pPr>
      <w:rPr>
        <w:rFonts w:ascii="Wingdings" w:hAnsi="Wingdings" w:hint="default"/>
      </w:rPr>
    </w:lvl>
    <w:lvl w:ilvl="3" w:tplc="E96A378C">
      <w:start w:val="1"/>
      <w:numFmt w:val="bullet"/>
      <w:lvlText w:val=""/>
      <w:lvlJc w:val="left"/>
      <w:pPr>
        <w:tabs>
          <w:tab w:val="num" w:pos="2880"/>
        </w:tabs>
        <w:ind w:left="2880" w:hanging="360"/>
      </w:pPr>
      <w:rPr>
        <w:rFonts w:ascii="Symbol" w:hAnsi="Symbol" w:hint="default"/>
      </w:rPr>
    </w:lvl>
    <w:lvl w:ilvl="4" w:tplc="40046BBE">
      <w:start w:val="1"/>
      <w:numFmt w:val="bullet"/>
      <w:lvlText w:val="o"/>
      <w:lvlJc w:val="left"/>
      <w:pPr>
        <w:tabs>
          <w:tab w:val="num" w:pos="3600"/>
        </w:tabs>
        <w:ind w:left="3600" w:hanging="360"/>
      </w:pPr>
      <w:rPr>
        <w:rFonts w:ascii="Courier New" w:hAnsi="Courier New" w:hint="default"/>
      </w:rPr>
    </w:lvl>
    <w:lvl w:ilvl="5" w:tplc="FA369784">
      <w:start w:val="1"/>
      <w:numFmt w:val="bullet"/>
      <w:lvlText w:val=""/>
      <w:lvlJc w:val="left"/>
      <w:pPr>
        <w:tabs>
          <w:tab w:val="num" w:pos="4320"/>
        </w:tabs>
        <w:ind w:left="4320" w:hanging="360"/>
      </w:pPr>
      <w:rPr>
        <w:rFonts w:ascii="Wingdings" w:hAnsi="Wingdings" w:hint="default"/>
      </w:rPr>
    </w:lvl>
    <w:lvl w:ilvl="6" w:tplc="278440E2">
      <w:start w:val="1"/>
      <w:numFmt w:val="bullet"/>
      <w:lvlText w:val=""/>
      <w:lvlJc w:val="left"/>
      <w:pPr>
        <w:tabs>
          <w:tab w:val="num" w:pos="5040"/>
        </w:tabs>
        <w:ind w:left="5040" w:hanging="360"/>
      </w:pPr>
      <w:rPr>
        <w:rFonts w:ascii="Symbol" w:hAnsi="Symbol" w:hint="default"/>
      </w:rPr>
    </w:lvl>
    <w:lvl w:ilvl="7" w:tplc="99B09598">
      <w:start w:val="1"/>
      <w:numFmt w:val="bullet"/>
      <w:lvlText w:val="o"/>
      <w:lvlJc w:val="left"/>
      <w:pPr>
        <w:tabs>
          <w:tab w:val="num" w:pos="5760"/>
        </w:tabs>
        <w:ind w:left="5760" w:hanging="360"/>
      </w:pPr>
      <w:rPr>
        <w:rFonts w:ascii="Courier New" w:hAnsi="Courier New" w:hint="default"/>
      </w:rPr>
    </w:lvl>
    <w:lvl w:ilvl="8" w:tplc="683C2056">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886813"/>
    <w:multiLevelType w:val="hybridMultilevel"/>
    <w:tmpl w:val="F8C061CA"/>
    <w:lvl w:ilvl="0" w:tplc="0C0A0001">
      <w:start w:val="1"/>
      <w:numFmt w:val="bullet"/>
      <w:lvlText w:val=""/>
      <w:lvlJc w:val="left"/>
      <w:pPr>
        <w:ind w:left="1434" w:hanging="360"/>
      </w:pPr>
      <w:rPr>
        <w:rFonts w:ascii="Symbol" w:hAnsi="Symbol" w:hint="default"/>
      </w:rPr>
    </w:lvl>
    <w:lvl w:ilvl="1" w:tplc="0C0A0003" w:tentative="1">
      <w:start w:val="1"/>
      <w:numFmt w:val="bullet"/>
      <w:lvlText w:val="o"/>
      <w:lvlJc w:val="left"/>
      <w:pPr>
        <w:ind w:left="2154" w:hanging="360"/>
      </w:pPr>
      <w:rPr>
        <w:rFonts w:ascii="Courier New" w:hAnsi="Courier New" w:cs="Courier New" w:hint="default"/>
      </w:rPr>
    </w:lvl>
    <w:lvl w:ilvl="2" w:tplc="0C0A0005" w:tentative="1">
      <w:start w:val="1"/>
      <w:numFmt w:val="bullet"/>
      <w:lvlText w:val=""/>
      <w:lvlJc w:val="left"/>
      <w:pPr>
        <w:ind w:left="2874" w:hanging="360"/>
      </w:pPr>
      <w:rPr>
        <w:rFonts w:ascii="Wingdings" w:hAnsi="Wingdings" w:hint="default"/>
      </w:rPr>
    </w:lvl>
    <w:lvl w:ilvl="3" w:tplc="0C0A0001" w:tentative="1">
      <w:start w:val="1"/>
      <w:numFmt w:val="bullet"/>
      <w:lvlText w:val=""/>
      <w:lvlJc w:val="left"/>
      <w:pPr>
        <w:ind w:left="3594" w:hanging="360"/>
      </w:pPr>
      <w:rPr>
        <w:rFonts w:ascii="Symbol" w:hAnsi="Symbol" w:hint="default"/>
      </w:rPr>
    </w:lvl>
    <w:lvl w:ilvl="4" w:tplc="0C0A0003" w:tentative="1">
      <w:start w:val="1"/>
      <w:numFmt w:val="bullet"/>
      <w:lvlText w:val="o"/>
      <w:lvlJc w:val="left"/>
      <w:pPr>
        <w:ind w:left="4314" w:hanging="360"/>
      </w:pPr>
      <w:rPr>
        <w:rFonts w:ascii="Courier New" w:hAnsi="Courier New" w:cs="Courier New" w:hint="default"/>
      </w:rPr>
    </w:lvl>
    <w:lvl w:ilvl="5" w:tplc="0C0A0005" w:tentative="1">
      <w:start w:val="1"/>
      <w:numFmt w:val="bullet"/>
      <w:lvlText w:val=""/>
      <w:lvlJc w:val="left"/>
      <w:pPr>
        <w:ind w:left="5034" w:hanging="360"/>
      </w:pPr>
      <w:rPr>
        <w:rFonts w:ascii="Wingdings" w:hAnsi="Wingdings" w:hint="default"/>
      </w:rPr>
    </w:lvl>
    <w:lvl w:ilvl="6" w:tplc="0C0A0001" w:tentative="1">
      <w:start w:val="1"/>
      <w:numFmt w:val="bullet"/>
      <w:lvlText w:val=""/>
      <w:lvlJc w:val="left"/>
      <w:pPr>
        <w:ind w:left="5754" w:hanging="360"/>
      </w:pPr>
      <w:rPr>
        <w:rFonts w:ascii="Symbol" w:hAnsi="Symbol" w:hint="default"/>
      </w:rPr>
    </w:lvl>
    <w:lvl w:ilvl="7" w:tplc="0C0A0003" w:tentative="1">
      <w:start w:val="1"/>
      <w:numFmt w:val="bullet"/>
      <w:lvlText w:val="o"/>
      <w:lvlJc w:val="left"/>
      <w:pPr>
        <w:ind w:left="6474" w:hanging="360"/>
      </w:pPr>
      <w:rPr>
        <w:rFonts w:ascii="Courier New" w:hAnsi="Courier New" w:cs="Courier New" w:hint="default"/>
      </w:rPr>
    </w:lvl>
    <w:lvl w:ilvl="8" w:tplc="0C0A0005" w:tentative="1">
      <w:start w:val="1"/>
      <w:numFmt w:val="bullet"/>
      <w:lvlText w:val=""/>
      <w:lvlJc w:val="left"/>
      <w:pPr>
        <w:ind w:left="7194" w:hanging="360"/>
      </w:pPr>
      <w:rPr>
        <w:rFonts w:ascii="Wingdings" w:hAnsi="Wingdings" w:hint="default"/>
      </w:rPr>
    </w:lvl>
  </w:abstractNum>
  <w:abstractNum w:abstractNumId="21" w15:restartNumberingAfterBreak="0">
    <w:nsid w:val="4A4F7DFE"/>
    <w:multiLevelType w:val="hybridMultilevel"/>
    <w:tmpl w:val="8A32323C"/>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 w15:restartNumberingAfterBreak="0">
    <w:nsid w:val="4C522787"/>
    <w:multiLevelType w:val="hybridMultilevel"/>
    <w:tmpl w:val="20A013F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3" w15:restartNumberingAfterBreak="0">
    <w:nsid w:val="522C3A16"/>
    <w:multiLevelType w:val="hybridMultilevel"/>
    <w:tmpl w:val="34D06242"/>
    <w:lvl w:ilvl="0" w:tplc="F530F34E">
      <w:start w:val="11"/>
      <w:numFmt w:val="bullet"/>
      <w:lvlText w:val="-"/>
      <w:lvlJc w:val="left"/>
      <w:pPr>
        <w:ind w:left="786" w:hanging="360"/>
      </w:pPr>
      <w:rPr>
        <w:rFonts w:ascii="Franklin Gothic Book" w:eastAsia="Times New Roman" w:hAnsi="Franklin Gothic Book" w:cs="Verdana" w:hint="default"/>
      </w:rPr>
    </w:lvl>
    <w:lvl w:ilvl="1" w:tplc="0C0A0003">
      <w:start w:val="1"/>
      <w:numFmt w:val="bullet"/>
      <w:lvlText w:val="o"/>
      <w:lvlJc w:val="left"/>
      <w:pPr>
        <w:ind w:left="1506" w:hanging="360"/>
      </w:pPr>
      <w:rPr>
        <w:rFonts w:ascii="Courier New" w:hAnsi="Courier New" w:cs="Courier New" w:hint="default"/>
      </w:rPr>
    </w:lvl>
    <w:lvl w:ilvl="2" w:tplc="0C0A0005">
      <w:start w:val="1"/>
      <w:numFmt w:val="bullet"/>
      <w:lvlText w:val=""/>
      <w:lvlJc w:val="left"/>
      <w:pPr>
        <w:ind w:left="2226" w:hanging="360"/>
      </w:pPr>
      <w:rPr>
        <w:rFonts w:ascii="Wingdings" w:hAnsi="Wingdings" w:hint="default"/>
      </w:rPr>
    </w:lvl>
    <w:lvl w:ilvl="3" w:tplc="0C0A0001">
      <w:start w:val="1"/>
      <w:numFmt w:val="bullet"/>
      <w:lvlText w:val=""/>
      <w:lvlJc w:val="left"/>
      <w:pPr>
        <w:ind w:left="2946" w:hanging="360"/>
      </w:pPr>
      <w:rPr>
        <w:rFonts w:ascii="Symbol" w:hAnsi="Symbol" w:hint="default"/>
      </w:rPr>
    </w:lvl>
    <w:lvl w:ilvl="4" w:tplc="0C0A0003">
      <w:start w:val="1"/>
      <w:numFmt w:val="bullet"/>
      <w:lvlText w:val="o"/>
      <w:lvlJc w:val="left"/>
      <w:pPr>
        <w:ind w:left="3666" w:hanging="360"/>
      </w:pPr>
      <w:rPr>
        <w:rFonts w:ascii="Courier New" w:hAnsi="Courier New" w:cs="Courier New" w:hint="default"/>
      </w:rPr>
    </w:lvl>
    <w:lvl w:ilvl="5" w:tplc="0C0A0005">
      <w:start w:val="1"/>
      <w:numFmt w:val="bullet"/>
      <w:lvlText w:val=""/>
      <w:lvlJc w:val="left"/>
      <w:pPr>
        <w:ind w:left="4386" w:hanging="360"/>
      </w:pPr>
      <w:rPr>
        <w:rFonts w:ascii="Wingdings" w:hAnsi="Wingdings" w:hint="default"/>
      </w:rPr>
    </w:lvl>
    <w:lvl w:ilvl="6" w:tplc="0C0A0001">
      <w:start w:val="1"/>
      <w:numFmt w:val="bullet"/>
      <w:lvlText w:val=""/>
      <w:lvlJc w:val="left"/>
      <w:pPr>
        <w:ind w:left="5106" w:hanging="360"/>
      </w:pPr>
      <w:rPr>
        <w:rFonts w:ascii="Symbol" w:hAnsi="Symbol" w:hint="default"/>
      </w:rPr>
    </w:lvl>
    <w:lvl w:ilvl="7" w:tplc="0C0A0003">
      <w:start w:val="1"/>
      <w:numFmt w:val="bullet"/>
      <w:lvlText w:val="o"/>
      <w:lvlJc w:val="left"/>
      <w:pPr>
        <w:ind w:left="5826" w:hanging="360"/>
      </w:pPr>
      <w:rPr>
        <w:rFonts w:ascii="Courier New" w:hAnsi="Courier New" w:cs="Courier New" w:hint="default"/>
      </w:rPr>
    </w:lvl>
    <w:lvl w:ilvl="8" w:tplc="0C0A0005">
      <w:start w:val="1"/>
      <w:numFmt w:val="bullet"/>
      <w:lvlText w:val=""/>
      <w:lvlJc w:val="left"/>
      <w:pPr>
        <w:ind w:left="6546" w:hanging="360"/>
      </w:pPr>
      <w:rPr>
        <w:rFonts w:ascii="Wingdings" w:hAnsi="Wingdings" w:hint="default"/>
      </w:rPr>
    </w:lvl>
  </w:abstractNum>
  <w:abstractNum w:abstractNumId="24" w15:restartNumberingAfterBreak="0">
    <w:nsid w:val="5AEE2E17"/>
    <w:multiLevelType w:val="hybridMultilevel"/>
    <w:tmpl w:val="DF904482"/>
    <w:lvl w:ilvl="0" w:tplc="59043FFC">
      <w:start w:val="1"/>
      <w:numFmt w:val="decimal"/>
      <w:lvlText w:val="CLÀUSULA %1."/>
      <w:lvlJc w:val="left"/>
      <w:pPr>
        <w:ind w:left="1156" w:hanging="360"/>
      </w:pPr>
      <w:rPr>
        <w:rFonts w:ascii="Arial" w:hAnsi="Arial" w:cs="Arial" w:hint="default"/>
        <w:b/>
      </w:rPr>
    </w:lvl>
    <w:lvl w:ilvl="1" w:tplc="003C615E">
      <w:start w:val="1"/>
      <w:numFmt w:val="lowerLetter"/>
      <w:lvlText w:val="%2."/>
      <w:lvlJc w:val="left"/>
      <w:pPr>
        <w:ind w:left="1876" w:hanging="360"/>
      </w:pPr>
    </w:lvl>
    <w:lvl w:ilvl="2" w:tplc="DA487EC2">
      <w:start w:val="1"/>
      <w:numFmt w:val="lowerRoman"/>
      <w:lvlText w:val="%3."/>
      <w:lvlJc w:val="right"/>
      <w:pPr>
        <w:ind w:left="2596" w:hanging="180"/>
      </w:pPr>
    </w:lvl>
    <w:lvl w:ilvl="3" w:tplc="5F1AF35A">
      <w:start w:val="1"/>
      <w:numFmt w:val="decimal"/>
      <w:lvlText w:val="%4."/>
      <w:lvlJc w:val="left"/>
      <w:pPr>
        <w:ind w:left="3316" w:hanging="360"/>
      </w:pPr>
    </w:lvl>
    <w:lvl w:ilvl="4" w:tplc="762E1FFC">
      <w:start w:val="1"/>
      <w:numFmt w:val="lowerLetter"/>
      <w:lvlText w:val="%5."/>
      <w:lvlJc w:val="left"/>
      <w:pPr>
        <w:ind w:left="4036" w:hanging="360"/>
      </w:pPr>
    </w:lvl>
    <w:lvl w:ilvl="5" w:tplc="6F50EC62">
      <w:start w:val="1"/>
      <w:numFmt w:val="lowerRoman"/>
      <w:lvlText w:val="%6."/>
      <w:lvlJc w:val="right"/>
      <w:pPr>
        <w:ind w:left="4756" w:hanging="180"/>
      </w:pPr>
    </w:lvl>
    <w:lvl w:ilvl="6" w:tplc="304C1B8A">
      <w:start w:val="1"/>
      <w:numFmt w:val="decimal"/>
      <w:lvlText w:val="%7."/>
      <w:lvlJc w:val="left"/>
      <w:pPr>
        <w:ind w:left="5476" w:hanging="360"/>
      </w:pPr>
    </w:lvl>
    <w:lvl w:ilvl="7" w:tplc="EA7C2544">
      <w:start w:val="1"/>
      <w:numFmt w:val="lowerLetter"/>
      <w:lvlText w:val="%8."/>
      <w:lvlJc w:val="left"/>
      <w:pPr>
        <w:ind w:left="6196" w:hanging="360"/>
      </w:pPr>
    </w:lvl>
    <w:lvl w:ilvl="8" w:tplc="FF701296">
      <w:start w:val="1"/>
      <w:numFmt w:val="lowerRoman"/>
      <w:lvlText w:val="%9."/>
      <w:lvlJc w:val="right"/>
      <w:pPr>
        <w:ind w:left="6916" w:hanging="180"/>
      </w:pPr>
    </w:lvl>
  </w:abstractNum>
  <w:abstractNum w:abstractNumId="25" w15:restartNumberingAfterBreak="0">
    <w:nsid w:val="5B0936E8"/>
    <w:multiLevelType w:val="hybridMultilevel"/>
    <w:tmpl w:val="07709786"/>
    <w:lvl w:ilvl="0" w:tplc="64DA570E">
      <w:start w:val="9"/>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FAE06EF"/>
    <w:multiLevelType w:val="hybridMultilevel"/>
    <w:tmpl w:val="840EA176"/>
    <w:lvl w:ilvl="0" w:tplc="B7FE3610">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8"/>
  </w:num>
  <w:num w:numId="4">
    <w:abstractNumId w:val="2"/>
  </w:num>
  <w:num w:numId="5">
    <w:abstractNumId w:val="6"/>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0"/>
  </w:num>
  <w:num w:numId="10">
    <w:abstractNumId w:val="3"/>
  </w:num>
  <w:num w:numId="11">
    <w:abstractNumId w:val="7"/>
  </w:num>
  <w:num w:numId="12">
    <w:abstractNumId w:val="23"/>
  </w:num>
  <w:num w:numId="13">
    <w:abstractNumId w:val="22"/>
  </w:num>
  <w:num w:numId="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0"/>
  </w:num>
  <w:num w:numId="17">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955"/>
    <w:rsid w:val="0007274A"/>
    <w:rsid w:val="00131F9F"/>
    <w:rsid w:val="00160318"/>
    <w:rsid w:val="002B755D"/>
    <w:rsid w:val="00470502"/>
    <w:rsid w:val="008E563E"/>
    <w:rsid w:val="00914B0E"/>
    <w:rsid w:val="00BE2955"/>
    <w:rsid w:val="00CD3377"/>
    <w:rsid w:val="00D973EB"/>
    <w:rsid w:val="00DA4B8E"/>
    <w:rsid w:val="00DD5764"/>
    <w:rsid w:val="00EC7072"/>
    <w:rsid w:val="00F0790A"/>
    <w:rsid w:val="00F14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shapelayout v:ext="edit">
      <o:idmap v:ext="edit" data="1"/>
    </o:shapelayout>
  </w:shapeDefaults>
  <w:decimalSymbol w:val=","/>
  <w:listSeparator w:val=";"/>
  <w15:docId w15:val="{20B3E03E-9491-4C4A-8BEC-F4072D57A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6F2"/>
    <w:rPr>
      <w:rFonts w:ascii="Franklin Gothic Book" w:hAnsi="Franklin Gothic Book" w:cs="Verdana"/>
      <w:sz w:val="22"/>
    </w:rPr>
  </w:style>
  <w:style w:type="paragraph" w:styleId="Ttol1">
    <w:name w:val="heading 1"/>
    <w:basedOn w:val="Normal"/>
    <w:next w:val="Normal"/>
    <w:link w:val="Ttol1Car"/>
    <w:uiPriority w:val="99"/>
    <w:qFormat/>
    <w:rsid w:val="008824FB"/>
    <w:pPr>
      <w:keepNext/>
      <w:outlineLvl w:val="0"/>
    </w:pPr>
    <w:rPr>
      <w:b/>
      <w:bCs/>
      <w:sz w:val="24"/>
      <w:szCs w:val="24"/>
      <w:lang w:val="es-ES_tradnl"/>
    </w:rPr>
  </w:style>
  <w:style w:type="paragraph" w:styleId="Ttol2">
    <w:name w:val="heading 2"/>
    <w:basedOn w:val="Normal"/>
    <w:next w:val="Normal"/>
    <w:link w:val="Ttol2Car"/>
    <w:uiPriority w:val="99"/>
    <w:qFormat/>
    <w:rsid w:val="008824FB"/>
    <w:pPr>
      <w:keepNext/>
      <w:jc w:val="both"/>
      <w:outlineLvl w:val="1"/>
    </w:pPr>
    <w:rPr>
      <w:sz w:val="28"/>
      <w:szCs w:val="28"/>
      <w:lang w:val="es-ES"/>
    </w:rPr>
  </w:style>
  <w:style w:type="paragraph" w:styleId="Ttol3">
    <w:name w:val="heading 3"/>
    <w:basedOn w:val="Normal"/>
    <w:next w:val="Normal"/>
    <w:link w:val="Ttol3Car"/>
    <w:uiPriority w:val="99"/>
    <w:qFormat/>
    <w:rsid w:val="00E40199"/>
    <w:pPr>
      <w:keepNext/>
      <w:jc w:val="both"/>
      <w:outlineLvl w:val="2"/>
    </w:pPr>
    <w:rPr>
      <w:sz w:val="24"/>
      <w:szCs w:val="24"/>
      <w:lang w:val="es-ES_tradnl"/>
    </w:rPr>
  </w:style>
  <w:style w:type="paragraph" w:styleId="Ttol4">
    <w:name w:val="heading 4"/>
    <w:basedOn w:val="Normal"/>
    <w:next w:val="Normal"/>
    <w:link w:val="Ttol4Car"/>
    <w:uiPriority w:val="99"/>
    <w:qFormat/>
    <w:rsid w:val="008824FB"/>
    <w:pPr>
      <w:keepNext/>
      <w:ind w:left="4248"/>
      <w:outlineLvl w:val="3"/>
    </w:pPr>
    <w:rPr>
      <w:b/>
      <w:bCs/>
    </w:rPr>
  </w:style>
  <w:style w:type="paragraph" w:styleId="Ttol9">
    <w:name w:val="heading 9"/>
    <w:basedOn w:val="Normal"/>
    <w:next w:val="Normal"/>
    <w:link w:val="Ttol9Car"/>
    <w:uiPriority w:val="99"/>
    <w:qFormat/>
    <w:rsid w:val="00EE0C86"/>
    <w:pPr>
      <w:spacing w:before="240" w:after="60"/>
      <w:outlineLvl w:val="8"/>
    </w:pPr>
    <w:rPr>
      <w:rFonts w:ascii="Arial" w:hAnsi="Arial" w:cs="Arial"/>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042EEE"/>
    <w:rPr>
      <w:rFonts w:ascii="Cambria" w:hAnsi="Cambria" w:cs="Cambria"/>
      <w:b/>
      <w:bCs/>
      <w:kern w:val="32"/>
      <w:sz w:val="32"/>
      <w:szCs w:val="32"/>
      <w:lang w:val="ca-ES" w:eastAsia="ca-ES"/>
    </w:rPr>
  </w:style>
  <w:style w:type="character" w:customStyle="1" w:styleId="Ttol2Car">
    <w:name w:val="Títol 2 Car"/>
    <w:link w:val="Ttol2"/>
    <w:uiPriority w:val="99"/>
    <w:semiHidden/>
    <w:locked/>
    <w:rsid w:val="00042EEE"/>
    <w:rPr>
      <w:rFonts w:ascii="Cambria" w:hAnsi="Cambria" w:cs="Cambria"/>
      <w:b/>
      <w:bCs/>
      <w:i/>
      <w:iCs/>
      <w:sz w:val="28"/>
      <w:szCs w:val="28"/>
      <w:lang w:val="ca-ES" w:eastAsia="ca-ES"/>
    </w:rPr>
  </w:style>
  <w:style w:type="character" w:customStyle="1" w:styleId="Ttol3Car">
    <w:name w:val="Títol 3 Car"/>
    <w:link w:val="Ttol3"/>
    <w:uiPriority w:val="99"/>
    <w:semiHidden/>
    <w:locked/>
    <w:rsid w:val="00042EEE"/>
    <w:rPr>
      <w:rFonts w:ascii="Cambria" w:hAnsi="Cambria" w:cs="Cambria"/>
      <w:b/>
      <w:bCs/>
      <w:sz w:val="26"/>
      <w:szCs w:val="26"/>
      <w:lang w:val="ca-ES" w:eastAsia="ca-ES"/>
    </w:rPr>
  </w:style>
  <w:style w:type="character" w:customStyle="1" w:styleId="Ttol4Car">
    <w:name w:val="Títol 4 Car"/>
    <w:link w:val="Ttol4"/>
    <w:uiPriority w:val="99"/>
    <w:semiHidden/>
    <w:locked/>
    <w:rsid w:val="00042EEE"/>
    <w:rPr>
      <w:rFonts w:ascii="Calibri" w:hAnsi="Calibri" w:cs="Calibri"/>
      <w:b/>
      <w:bCs/>
      <w:sz w:val="28"/>
      <w:szCs w:val="28"/>
      <w:lang w:val="ca-ES" w:eastAsia="ca-ES"/>
    </w:rPr>
  </w:style>
  <w:style w:type="character" w:customStyle="1" w:styleId="Ttol9Car">
    <w:name w:val="Títol 9 Car"/>
    <w:link w:val="Ttol9"/>
    <w:uiPriority w:val="99"/>
    <w:semiHidden/>
    <w:locked/>
    <w:rsid w:val="00042EEE"/>
    <w:rPr>
      <w:rFonts w:ascii="Cambria" w:hAnsi="Cambria" w:cs="Cambria"/>
      <w:sz w:val="22"/>
      <w:szCs w:val="22"/>
      <w:lang w:val="ca-ES" w:eastAsia="ca-ES"/>
    </w:rPr>
  </w:style>
  <w:style w:type="paragraph" w:styleId="Capalera">
    <w:name w:val="header"/>
    <w:basedOn w:val="Normal"/>
    <w:link w:val="CapaleraCar"/>
    <w:uiPriority w:val="99"/>
    <w:rsid w:val="008824FB"/>
    <w:pPr>
      <w:tabs>
        <w:tab w:val="center" w:pos="4419"/>
        <w:tab w:val="right" w:pos="8838"/>
      </w:tabs>
    </w:pPr>
    <w:rPr>
      <w:sz w:val="14"/>
      <w:szCs w:val="14"/>
    </w:rPr>
  </w:style>
  <w:style w:type="character" w:customStyle="1" w:styleId="CapaleraCar">
    <w:name w:val="Capçalera Car"/>
    <w:link w:val="Capalera"/>
    <w:uiPriority w:val="99"/>
    <w:semiHidden/>
    <w:locked/>
    <w:rsid w:val="00042EEE"/>
    <w:rPr>
      <w:rFonts w:ascii="Verdana" w:hAnsi="Verdana" w:cs="Verdana"/>
      <w:lang w:val="ca-ES" w:eastAsia="ca-ES"/>
    </w:rPr>
  </w:style>
  <w:style w:type="paragraph" w:styleId="Peu">
    <w:name w:val="footer"/>
    <w:basedOn w:val="Normal"/>
    <w:link w:val="PeuCar"/>
    <w:uiPriority w:val="99"/>
    <w:rsid w:val="008824FB"/>
    <w:pPr>
      <w:tabs>
        <w:tab w:val="center" w:pos="4419"/>
        <w:tab w:val="right" w:pos="8838"/>
      </w:tabs>
    </w:pPr>
    <w:rPr>
      <w:sz w:val="14"/>
      <w:szCs w:val="14"/>
    </w:rPr>
  </w:style>
  <w:style w:type="character" w:customStyle="1" w:styleId="PeuCar">
    <w:name w:val="Peu Car"/>
    <w:link w:val="Peu"/>
    <w:uiPriority w:val="99"/>
    <w:locked/>
    <w:rsid w:val="00042EEE"/>
    <w:rPr>
      <w:rFonts w:ascii="Verdana" w:hAnsi="Verdana" w:cs="Verdana"/>
      <w:lang w:val="ca-ES" w:eastAsia="ca-ES"/>
    </w:rPr>
  </w:style>
  <w:style w:type="character" w:styleId="Enlla">
    <w:name w:val="Hyperlink"/>
    <w:uiPriority w:val="99"/>
    <w:rsid w:val="008824FB"/>
    <w:rPr>
      <w:rFonts w:ascii="Verdana" w:hAnsi="Verdana" w:cs="Verdana"/>
      <w:color w:val="0000FF"/>
      <w:sz w:val="20"/>
      <w:szCs w:val="20"/>
      <w:u w:val="single"/>
    </w:rPr>
  </w:style>
  <w:style w:type="paragraph" w:styleId="Textindependent">
    <w:name w:val="Body Text"/>
    <w:basedOn w:val="Normal"/>
    <w:link w:val="TextindependentCar"/>
    <w:uiPriority w:val="1"/>
    <w:qFormat/>
    <w:rsid w:val="008824FB"/>
  </w:style>
  <w:style w:type="character" w:customStyle="1" w:styleId="TextindependentCar">
    <w:name w:val="Text independent Car"/>
    <w:link w:val="Textindependent"/>
    <w:uiPriority w:val="1"/>
    <w:semiHidden/>
    <w:locked/>
    <w:rsid w:val="00042EEE"/>
    <w:rPr>
      <w:rFonts w:ascii="Verdana" w:hAnsi="Verdana" w:cs="Verdana"/>
      <w:lang w:val="ca-ES" w:eastAsia="ca-ES"/>
    </w:rPr>
  </w:style>
  <w:style w:type="paragraph" w:styleId="Textindependent2">
    <w:name w:val="Body Text 2"/>
    <w:basedOn w:val="Normal"/>
    <w:link w:val="Textindependent2Car"/>
    <w:uiPriority w:val="99"/>
    <w:rsid w:val="008824FB"/>
    <w:pPr>
      <w:jc w:val="both"/>
    </w:pPr>
  </w:style>
  <w:style w:type="character" w:customStyle="1" w:styleId="Textindependent2Car">
    <w:name w:val="Text independent 2 Car"/>
    <w:link w:val="Textindependent2"/>
    <w:uiPriority w:val="99"/>
    <w:semiHidden/>
    <w:locked/>
    <w:rsid w:val="00042EEE"/>
    <w:rPr>
      <w:rFonts w:ascii="Verdana" w:hAnsi="Verdana" w:cs="Verdana"/>
      <w:lang w:val="ca-ES" w:eastAsia="ca-ES"/>
    </w:rPr>
  </w:style>
  <w:style w:type="paragraph" w:styleId="Sagniadetextindependent">
    <w:name w:val="Body Text Indent"/>
    <w:basedOn w:val="Normal"/>
    <w:link w:val="SagniadetextindependentCar"/>
    <w:uiPriority w:val="99"/>
    <w:rsid w:val="008824FB"/>
    <w:pPr>
      <w:ind w:left="5245"/>
      <w:jc w:val="both"/>
    </w:pPr>
  </w:style>
  <w:style w:type="character" w:customStyle="1" w:styleId="SagniadetextindependentCar">
    <w:name w:val="Sagnia de text independent Car"/>
    <w:link w:val="Sagniadetextindependent"/>
    <w:uiPriority w:val="99"/>
    <w:semiHidden/>
    <w:locked/>
    <w:rsid w:val="00042EEE"/>
    <w:rPr>
      <w:rFonts w:ascii="Verdana" w:hAnsi="Verdana" w:cs="Verdana"/>
      <w:lang w:val="ca-ES" w:eastAsia="ca-ES"/>
    </w:rPr>
  </w:style>
  <w:style w:type="character" w:styleId="Enllavisitat">
    <w:name w:val="FollowedHyperlink"/>
    <w:uiPriority w:val="99"/>
    <w:rsid w:val="008824FB"/>
    <w:rPr>
      <w:rFonts w:ascii="Verdana" w:hAnsi="Verdana" w:cs="Verdana"/>
      <w:color w:val="800080"/>
      <w:sz w:val="20"/>
      <w:szCs w:val="20"/>
      <w:u w:val="single"/>
    </w:rPr>
  </w:style>
  <w:style w:type="paragraph" w:styleId="Mapadeldocument">
    <w:name w:val="Document Map"/>
    <w:basedOn w:val="Normal"/>
    <w:link w:val="MapadeldocumentCar"/>
    <w:uiPriority w:val="99"/>
    <w:semiHidden/>
    <w:rsid w:val="008824FB"/>
    <w:pPr>
      <w:shd w:val="clear" w:color="auto" w:fill="000080"/>
    </w:pPr>
    <w:rPr>
      <w:sz w:val="14"/>
      <w:szCs w:val="14"/>
    </w:rPr>
  </w:style>
  <w:style w:type="character" w:customStyle="1" w:styleId="MapadeldocumentCar">
    <w:name w:val="Mapa del document Car"/>
    <w:link w:val="Mapadeldocument"/>
    <w:uiPriority w:val="99"/>
    <w:semiHidden/>
    <w:locked/>
    <w:rsid w:val="00042EEE"/>
    <w:rPr>
      <w:rFonts w:cs="Times New Roman"/>
      <w:sz w:val="2"/>
      <w:szCs w:val="2"/>
      <w:lang w:val="ca-ES" w:eastAsia="ca-ES"/>
    </w:rPr>
  </w:style>
  <w:style w:type="paragraph" w:styleId="Textindependent3">
    <w:name w:val="Body Text 3"/>
    <w:basedOn w:val="Normal"/>
    <w:link w:val="Textindependent3Car"/>
    <w:uiPriority w:val="99"/>
    <w:rsid w:val="00CE46F2"/>
    <w:pPr>
      <w:spacing w:after="120"/>
    </w:pPr>
    <w:rPr>
      <w:szCs w:val="16"/>
    </w:rPr>
  </w:style>
  <w:style w:type="character" w:customStyle="1" w:styleId="Textindependent3Car">
    <w:name w:val="Text independent 3 Car"/>
    <w:link w:val="Textindependent3"/>
    <w:uiPriority w:val="99"/>
    <w:locked/>
    <w:rsid w:val="00CE46F2"/>
    <w:rPr>
      <w:rFonts w:ascii="Franklin Gothic Book" w:hAnsi="Franklin Gothic Book" w:cs="Verdana"/>
      <w:szCs w:val="16"/>
      <w:lang w:val="ca-ES" w:eastAsia="ca-ES"/>
    </w:rPr>
  </w:style>
  <w:style w:type="paragraph" w:styleId="Subttol">
    <w:name w:val="Subtitle"/>
    <w:basedOn w:val="Normal"/>
    <w:next w:val="Textindependent"/>
    <w:link w:val="SubttolCar"/>
    <w:uiPriority w:val="99"/>
    <w:qFormat/>
    <w:rsid w:val="00EE0C86"/>
    <w:pPr>
      <w:suppressAutoHyphens/>
      <w:jc w:val="center"/>
    </w:pPr>
    <w:rPr>
      <w:b/>
      <w:bCs/>
      <w:u w:val="single"/>
    </w:rPr>
  </w:style>
  <w:style w:type="character" w:customStyle="1" w:styleId="SubttolCar">
    <w:name w:val="Subtítol Car"/>
    <w:link w:val="Subttol"/>
    <w:uiPriority w:val="99"/>
    <w:locked/>
    <w:rsid w:val="00042EEE"/>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debloc">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uiPriority w:val="99"/>
    <w:rsid w:val="00E87E61"/>
    <w:rPr>
      <w:rFonts w:cs="Times New Roman"/>
    </w:rPr>
  </w:style>
  <w:style w:type="paragraph" w:customStyle="1" w:styleId="Default">
    <w:name w:val="Default"/>
    <w:rsid w:val="00896411"/>
    <w:pPr>
      <w:autoSpaceDE w:val="0"/>
      <w:autoSpaceDN w:val="0"/>
      <w:adjustRightInd w:val="0"/>
    </w:pPr>
    <w:rPr>
      <w:rFonts w:ascii="Arial" w:hAnsi="Arial" w:cs="Arial"/>
      <w:color w:val="000000"/>
      <w:sz w:val="24"/>
      <w:szCs w:val="24"/>
    </w:rPr>
  </w:style>
  <w:style w:type="paragraph" w:styleId="Textdeglobus">
    <w:name w:val="Balloon Text"/>
    <w:basedOn w:val="Normal"/>
    <w:link w:val="TextdeglobusCar"/>
    <w:uiPriority w:val="99"/>
    <w:semiHidden/>
    <w:rsid w:val="00101CEC"/>
    <w:rPr>
      <w:rFonts w:ascii="Tahoma" w:hAnsi="Tahoma" w:cs="Tahoma"/>
      <w:sz w:val="16"/>
      <w:szCs w:val="16"/>
    </w:rPr>
  </w:style>
  <w:style w:type="character" w:customStyle="1" w:styleId="TextdeglobusCar">
    <w:name w:val="Text de globus Car"/>
    <w:link w:val="Textdeglobus"/>
    <w:uiPriority w:val="99"/>
    <w:semiHidden/>
    <w:locked/>
    <w:rsid w:val="00042EEE"/>
    <w:rPr>
      <w:rFonts w:cs="Times New Roman"/>
      <w:sz w:val="2"/>
      <w:szCs w:val="2"/>
      <w:lang w:val="ca-ES" w:eastAsia="ca-ES"/>
    </w:rPr>
  </w:style>
  <w:style w:type="paragraph" w:styleId="Pargrafdellista">
    <w:name w:val="List Paragraph"/>
    <w:basedOn w:val="Normal"/>
    <w:uiPriority w:val="1"/>
    <w:qFormat/>
    <w:rsid w:val="0004324E"/>
    <w:pPr>
      <w:ind w:left="708"/>
    </w:pPr>
  </w:style>
  <w:style w:type="table" w:styleId="Taulaambquadrcula">
    <w:name w:val="Table Grid"/>
    <w:basedOn w:val="Taulanormal"/>
    <w:uiPriority w:val="59"/>
    <w:locked/>
    <w:rsid w:val="00B76B6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ulanormal"/>
    <w:next w:val="Taulaambquadrcula"/>
    <w:uiPriority w:val="59"/>
    <w:rsid w:val="00B76B6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ulanormal"/>
    <w:next w:val="Taulaambquadrcula"/>
    <w:uiPriority w:val="59"/>
    <w:rsid w:val="00CE46F2"/>
    <w:rPr>
      <w:rFonts w:ascii="Cambria"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nnegreta">
    <w:name w:val="Strong"/>
    <w:qFormat/>
    <w:locked/>
    <w:rsid w:val="00CE46F2"/>
    <w:rPr>
      <w:rFonts w:ascii="Franklin Gothic Book" w:hAnsi="Franklin Gothic Book"/>
      <w:b/>
      <w:bCs/>
      <w:sz w:val="22"/>
    </w:rPr>
  </w:style>
  <w:style w:type="paragraph" w:styleId="Textdenotaapeudepgina">
    <w:name w:val="footnote text"/>
    <w:basedOn w:val="Normal"/>
    <w:link w:val="TextdenotaapeudepginaCar"/>
    <w:uiPriority w:val="99"/>
    <w:semiHidden/>
    <w:unhideWhenUsed/>
    <w:rsid w:val="00DA4B8E"/>
    <w:pPr>
      <w:jc w:val="both"/>
    </w:pPr>
    <w:rPr>
      <w:rFonts w:ascii="Verdana" w:hAnsi="Verdana" w:cs="Times New Roman"/>
      <w:sz w:val="20"/>
      <w:lang w:eastAsia="es-ES"/>
    </w:rPr>
  </w:style>
  <w:style w:type="character" w:customStyle="1" w:styleId="TextdenotaapeudepginaCar">
    <w:name w:val="Text de nota a peu de pàgina Car"/>
    <w:link w:val="Textdenotaapeudepgina"/>
    <w:uiPriority w:val="99"/>
    <w:semiHidden/>
    <w:rsid w:val="00DA4B8E"/>
    <w:rPr>
      <w:rFonts w:ascii="Verdana" w:hAnsi="Verdana"/>
      <w:lang w:eastAsia="es-ES"/>
    </w:rPr>
  </w:style>
  <w:style w:type="numbering" w:customStyle="1" w:styleId="Sensellista1">
    <w:name w:val="Sense llista1"/>
    <w:next w:val="Sensellista"/>
    <w:uiPriority w:val="99"/>
    <w:semiHidden/>
    <w:unhideWhenUsed/>
    <w:rsid w:val="00470502"/>
  </w:style>
  <w:style w:type="paragraph" w:customStyle="1" w:styleId="Membret">
    <w:name w:val="Membret"/>
    <w:basedOn w:val="Normal"/>
    <w:autoRedefine/>
    <w:uiPriority w:val="99"/>
    <w:rsid w:val="00470502"/>
    <w:pPr>
      <w:jc w:val="both"/>
    </w:pPr>
    <w:rPr>
      <w:rFonts w:cs="Times New Roman"/>
      <w:sz w:val="20"/>
      <w:lang w:val="es-ES" w:eastAsia="es-ES"/>
    </w:rPr>
  </w:style>
  <w:style w:type="paragraph" w:customStyle="1" w:styleId="Estilo5">
    <w:name w:val="Estilo5"/>
    <w:basedOn w:val="Capalera"/>
    <w:autoRedefine/>
    <w:uiPriority w:val="99"/>
    <w:rsid w:val="00470502"/>
    <w:pPr>
      <w:tabs>
        <w:tab w:val="clear" w:pos="4419"/>
        <w:tab w:val="clear" w:pos="8838"/>
        <w:tab w:val="center" w:pos="4252"/>
        <w:tab w:val="right" w:pos="8504"/>
      </w:tabs>
      <w:jc w:val="both"/>
    </w:pPr>
    <w:rPr>
      <w:rFonts w:cs="Times New Roman"/>
      <w:b/>
      <w:sz w:val="20"/>
      <w:szCs w:val="20"/>
      <w:lang w:val="es-ES" w:eastAsia="es-ES"/>
    </w:rPr>
  </w:style>
  <w:style w:type="table" w:customStyle="1" w:styleId="Taulaambquadrcula2">
    <w:name w:val="Taula amb quadrícula2"/>
    <w:basedOn w:val="Taulanormal"/>
    <w:next w:val="Taulaambquadrcula"/>
    <w:uiPriority w:val="59"/>
    <w:locked/>
    <w:rsid w:val="00470502"/>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1">
    <w:name w:val="Sense llista11"/>
    <w:next w:val="Sensellista"/>
    <w:uiPriority w:val="99"/>
    <w:semiHidden/>
    <w:unhideWhenUsed/>
    <w:rsid w:val="00470502"/>
  </w:style>
  <w:style w:type="character" w:customStyle="1" w:styleId="Enllavisitat1">
    <w:name w:val="Enllaç visitat1"/>
    <w:uiPriority w:val="99"/>
    <w:semiHidden/>
    <w:unhideWhenUsed/>
    <w:rsid w:val="00470502"/>
    <w:rPr>
      <w:color w:val="800080"/>
      <w:u w:val="single"/>
    </w:rPr>
  </w:style>
  <w:style w:type="paragraph" w:customStyle="1" w:styleId="Prrafobsico">
    <w:name w:val="[Párrafo básico]"/>
    <w:basedOn w:val="Normal"/>
    <w:uiPriority w:val="99"/>
    <w:rsid w:val="00470502"/>
    <w:pPr>
      <w:widowControl w:val="0"/>
      <w:autoSpaceDE w:val="0"/>
      <w:autoSpaceDN w:val="0"/>
      <w:adjustRightInd w:val="0"/>
      <w:spacing w:line="288" w:lineRule="auto"/>
    </w:pPr>
    <w:rPr>
      <w:rFonts w:ascii="MinionPro-Regular" w:hAnsi="MinionPro-Regular" w:cs="MinionPro-Regular"/>
      <w:color w:val="000000"/>
      <w:sz w:val="24"/>
      <w:szCs w:val="24"/>
      <w:lang w:val="es-ES_tradnl" w:eastAsia="es-ES"/>
    </w:rPr>
  </w:style>
  <w:style w:type="character" w:styleId="Refernciadenotaapeudepgina">
    <w:name w:val="footnote reference"/>
    <w:uiPriority w:val="99"/>
    <w:semiHidden/>
    <w:unhideWhenUsed/>
    <w:rsid w:val="00470502"/>
    <w:rPr>
      <w:vertAlign w:val="superscript"/>
    </w:rPr>
  </w:style>
  <w:style w:type="paragraph" w:customStyle="1" w:styleId="Standard">
    <w:name w:val="Standard"/>
    <w:rsid w:val="00470502"/>
    <w:pPr>
      <w:widowControl w:val="0"/>
      <w:suppressAutoHyphens/>
      <w:autoSpaceDN w:val="0"/>
    </w:pPr>
    <w:rPr>
      <w:rFonts w:ascii="Arial" w:eastAsia="Arial" w:hAnsi="Arial" w:cs="Arial"/>
      <w:kern w:val="3"/>
      <w:sz w:val="22"/>
      <w:szCs w:val="22"/>
      <w:lang w:eastAsia="en-US"/>
    </w:rPr>
  </w:style>
  <w:style w:type="paragraph" w:customStyle="1" w:styleId="TableParagraph">
    <w:name w:val="Table Paragraph"/>
    <w:basedOn w:val="Normal"/>
    <w:uiPriority w:val="1"/>
    <w:qFormat/>
    <w:rsid w:val="00470502"/>
    <w:pPr>
      <w:widowControl w:val="0"/>
      <w:autoSpaceDE w:val="0"/>
      <w:autoSpaceDN w:val="0"/>
    </w:pPr>
    <w:rPr>
      <w:rFonts w:ascii="Calibri" w:eastAsia="Calibri" w:hAnsi="Calibri" w:cs="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250682">
      <w:bodyDiv w:val="1"/>
      <w:marLeft w:val="0"/>
      <w:marRight w:val="0"/>
      <w:marTop w:val="0"/>
      <w:marBottom w:val="0"/>
      <w:divBdr>
        <w:top w:val="none" w:sz="0" w:space="0" w:color="auto"/>
        <w:left w:val="none" w:sz="0" w:space="0" w:color="auto"/>
        <w:bottom w:val="none" w:sz="0" w:space="0" w:color="auto"/>
        <w:right w:val="none" w:sz="0" w:space="0" w:color="auto"/>
      </w:divBdr>
    </w:div>
    <w:div w:id="137284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boe.es/doue/2016/003/L00016-00034.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eu.cat/consorciaoc"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oter" Target="footer3.xml"/><Relationship Id="rId10" Type="http://schemas.openxmlformats.org/officeDocument/2006/relationships/hyperlink" Target="https://contractaciopublica.gencat.cat/perfil/premiademar"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20143</Words>
  <Characters>114302</Characters>
  <Application>Microsoft Office Word</Application>
  <DocSecurity>0</DocSecurity>
  <Lines>952</Lines>
  <Paragraphs>268</Paragraphs>
  <ScaleCrop>false</ScaleCrop>
  <HeadingPairs>
    <vt:vector size="2" baseType="variant">
      <vt:variant>
        <vt:lpstr>Títol</vt:lpstr>
      </vt:variant>
      <vt:variant>
        <vt:i4>1</vt:i4>
      </vt:variant>
    </vt:vector>
  </HeadingPairs>
  <TitlesOfParts>
    <vt:vector size="1" baseType="lpstr">
      <vt:lpstr/>
    </vt:vector>
  </TitlesOfParts>
  <Company>Ajuntament de Premià de Mar</Company>
  <LinksUpToDate>false</LinksUpToDate>
  <CharactersWithSpaces>134177</CharactersWithSpaces>
  <SharedDoc>false</SharedDoc>
  <HLinks>
    <vt:vector size="54"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MOYANO CABALLERO,Ana</cp:lastModifiedBy>
  <cp:revision>2</cp:revision>
  <cp:lastPrinted>2004-03-08T10:47:00Z</cp:lastPrinted>
  <dcterms:created xsi:type="dcterms:W3CDTF">2023-05-02T12:30:00Z</dcterms:created>
  <dcterms:modified xsi:type="dcterms:W3CDTF">2023-05-02T12:30:00Z</dcterms:modified>
</cp:coreProperties>
</file>