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19833" w14:textId="6C102D5D" w:rsidR="004C057C" w:rsidRPr="004C057C" w:rsidRDefault="004C057C" w:rsidP="004C057C">
      <w:pPr>
        <w:pBdr>
          <w:bottom w:val="single" w:sz="4" w:space="1" w:color="auto"/>
        </w:pBdr>
        <w:spacing w:after="240"/>
        <w:rPr>
          <w:rFonts w:cs="Arial"/>
          <w:b/>
          <w:sz w:val="22"/>
          <w:szCs w:val="22"/>
        </w:rPr>
      </w:pPr>
      <w:r w:rsidRPr="004C057C">
        <w:rPr>
          <w:rFonts w:cs="Arial"/>
          <w:b/>
          <w:sz w:val="22"/>
          <w:szCs w:val="22"/>
        </w:rPr>
        <w:t>PLEC DE PRESCRIPCIONS TÈCNIQUES PER LA CONTRACTACIÓ DE SERVEIS DE TELECOMUNICACIONS PER L’AJUNTAMENT DE DELTEBRE</w:t>
      </w:r>
    </w:p>
    <w:p w14:paraId="3C98C3A1" w14:textId="74DDA2EF" w:rsidR="004C057C" w:rsidRDefault="004C057C" w:rsidP="004C057C">
      <w:pPr>
        <w:spacing w:after="240"/>
        <w:rPr>
          <w:rFonts w:cs="Arial"/>
          <w:sz w:val="22"/>
          <w:szCs w:val="22"/>
        </w:rPr>
      </w:pPr>
      <w:r w:rsidRPr="004C057C">
        <w:rPr>
          <w:rFonts w:cs="Arial"/>
          <w:b/>
          <w:sz w:val="22"/>
          <w:szCs w:val="22"/>
        </w:rPr>
        <w:t>Assumpte:</w:t>
      </w:r>
      <w:r w:rsidRPr="004C057C">
        <w:rPr>
          <w:rFonts w:cs="Arial"/>
          <w:sz w:val="22"/>
          <w:szCs w:val="22"/>
        </w:rPr>
        <w:t xml:space="preserve"> Plec de prescripcions tècniques que regeixen la contractació, mitjançant procediment obert, del servei de telefonia fixa i mòbil, de dades i accés a Internet de l’Ajuntament de Deltebre, i del servei d’allotjament de les pàgines web corporatives.</w:t>
      </w:r>
    </w:p>
    <w:sdt>
      <w:sdtPr>
        <w:rPr>
          <w:rFonts w:cs="Arial"/>
          <w:sz w:val="22"/>
          <w:szCs w:val="22"/>
        </w:rPr>
        <w:id w:val="1200899059"/>
        <w:docPartObj>
          <w:docPartGallery w:val="Table of Contents"/>
          <w:docPartUnique/>
        </w:docPartObj>
      </w:sdtPr>
      <w:sdtEndPr>
        <w:rPr>
          <w:b/>
          <w:bCs/>
        </w:rPr>
      </w:sdtEndPr>
      <w:sdtContent>
        <w:p w14:paraId="4B95CEEE" w14:textId="77777777" w:rsidR="004C057C" w:rsidRPr="004C057C" w:rsidRDefault="004C057C" w:rsidP="004C057C">
          <w:pPr>
            <w:spacing w:after="240"/>
            <w:rPr>
              <w:rFonts w:cs="Arial"/>
              <w:b/>
              <w:bCs/>
              <w:sz w:val="22"/>
              <w:szCs w:val="22"/>
            </w:rPr>
          </w:pPr>
          <w:r w:rsidRPr="004C057C">
            <w:rPr>
              <w:rFonts w:cs="Arial"/>
              <w:b/>
              <w:bCs/>
              <w:sz w:val="22"/>
              <w:szCs w:val="22"/>
            </w:rPr>
            <w:t>ÍNDEX</w:t>
          </w:r>
        </w:p>
        <w:p w14:paraId="1D331036" w14:textId="4F028123" w:rsidR="00DC42A6" w:rsidRDefault="004C057C">
          <w:pPr>
            <w:pStyle w:val="TDC1"/>
            <w:tabs>
              <w:tab w:val="right" w:leader="dot" w:pos="8494"/>
            </w:tabs>
            <w:rPr>
              <w:rFonts w:asciiTheme="minorHAnsi" w:eastAsiaTheme="minorEastAsia" w:hAnsiTheme="minorHAnsi" w:cstheme="minorBidi"/>
              <w:noProof/>
              <w:lang w:eastAsia="ca-ES"/>
            </w:rPr>
          </w:pPr>
          <w:r w:rsidRPr="004C057C">
            <w:rPr>
              <w:rFonts w:cs="Arial"/>
            </w:rPr>
            <w:fldChar w:fldCharType="begin"/>
          </w:r>
          <w:r w:rsidRPr="004C057C">
            <w:rPr>
              <w:rFonts w:cs="Arial"/>
            </w:rPr>
            <w:instrText xml:space="preserve"> TOC \o "1-3" \h \z \u </w:instrText>
          </w:r>
          <w:r w:rsidRPr="004C057C">
            <w:rPr>
              <w:rFonts w:cs="Arial"/>
            </w:rPr>
            <w:fldChar w:fldCharType="separate"/>
          </w:r>
          <w:hyperlink w:anchor="_Toc135119760" w:history="1">
            <w:r w:rsidR="00DC42A6" w:rsidRPr="00D7361A">
              <w:rPr>
                <w:rStyle w:val="Hipervnculo"/>
                <w:noProof/>
              </w:rPr>
              <w:t>1. INTRODUCCIÓ</w:t>
            </w:r>
            <w:r w:rsidR="00DC42A6">
              <w:rPr>
                <w:noProof/>
                <w:webHidden/>
              </w:rPr>
              <w:tab/>
            </w:r>
            <w:r w:rsidR="00DC42A6">
              <w:rPr>
                <w:noProof/>
                <w:webHidden/>
              </w:rPr>
              <w:fldChar w:fldCharType="begin"/>
            </w:r>
            <w:r w:rsidR="00DC42A6">
              <w:rPr>
                <w:noProof/>
                <w:webHidden/>
              </w:rPr>
              <w:instrText xml:space="preserve"> PAGEREF _Toc135119760 \h </w:instrText>
            </w:r>
            <w:r w:rsidR="00DC42A6">
              <w:rPr>
                <w:noProof/>
                <w:webHidden/>
              </w:rPr>
            </w:r>
            <w:r w:rsidR="00DC42A6">
              <w:rPr>
                <w:noProof/>
                <w:webHidden/>
              </w:rPr>
              <w:fldChar w:fldCharType="separate"/>
            </w:r>
            <w:r w:rsidR="00DC42A6">
              <w:rPr>
                <w:noProof/>
                <w:webHidden/>
              </w:rPr>
              <w:t>3</w:t>
            </w:r>
            <w:r w:rsidR="00DC42A6">
              <w:rPr>
                <w:noProof/>
                <w:webHidden/>
              </w:rPr>
              <w:fldChar w:fldCharType="end"/>
            </w:r>
          </w:hyperlink>
        </w:p>
        <w:p w14:paraId="4B01B46B" w14:textId="3E18BDBF" w:rsidR="00DC42A6" w:rsidRDefault="00C936A7">
          <w:pPr>
            <w:pStyle w:val="TDC1"/>
            <w:tabs>
              <w:tab w:val="right" w:leader="dot" w:pos="8494"/>
            </w:tabs>
            <w:rPr>
              <w:rFonts w:asciiTheme="minorHAnsi" w:eastAsiaTheme="minorEastAsia" w:hAnsiTheme="minorHAnsi" w:cstheme="minorBidi"/>
              <w:noProof/>
              <w:lang w:eastAsia="ca-ES"/>
            </w:rPr>
          </w:pPr>
          <w:hyperlink w:anchor="_Toc135119761" w:history="1">
            <w:r w:rsidR="00DC42A6" w:rsidRPr="00D7361A">
              <w:rPr>
                <w:rStyle w:val="Hipervnculo"/>
                <w:noProof/>
              </w:rPr>
              <w:t>2. OBJECTE DE CONTRACTE</w:t>
            </w:r>
            <w:r w:rsidR="00DC42A6">
              <w:rPr>
                <w:noProof/>
                <w:webHidden/>
              </w:rPr>
              <w:tab/>
            </w:r>
            <w:r w:rsidR="00DC42A6">
              <w:rPr>
                <w:noProof/>
                <w:webHidden/>
              </w:rPr>
              <w:fldChar w:fldCharType="begin"/>
            </w:r>
            <w:r w:rsidR="00DC42A6">
              <w:rPr>
                <w:noProof/>
                <w:webHidden/>
              </w:rPr>
              <w:instrText xml:space="preserve"> PAGEREF _Toc135119761 \h </w:instrText>
            </w:r>
            <w:r w:rsidR="00DC42A6">
              <w:rPr>
                <w:noProof/>
                <w:webHidden/>
              </w:rPr>
            </w:r>
            <w:r w:rsidR="00DC42A6">
              <w:rPr>
                <w:noProof/>
                <w:webHidden/>
              </w:rPr>
              <w:fldChar w:fldCharType="separate"/>
            </w:r>
            <w:r w:rsidR="00DC42A6">
              <w:rPr>
                <w:noProof/>
                <w:webHidden/>
              </w:rPr>
              <w:t>3</w:t>
            </w:r>
            <w:r w:rsidR="00DC42A6">
              <w:rPr>
                <w:noProof/>
                <w:webHidden/>
              </w:rPr>
              <w:fldChar w:fldCharType="end"/>
            </w:r>
          </w:hyperlink>
        </w:p>
        <w:p w14:paraId="1B734DAE" w14:textId="620E7A5F" w:rsidR="00DC42A6" w:rsidRDefault="00C936A7">
          <w:pPr>
            <w:pStyle w:val="TDC1"/>
            <w:tabs>
              <w:tab w:val="right" w:leader="dot" w:pos="8494"/>
            </w:tabs>
            <w:rPr>
              <w:rFonts w:asciiTheme="minorHAnsi" w:eastAsiaTheme="minorEastAsia" w:hAnsiTheme="minorHAnsi" w:cstheme="minorBidi"/>
              <w:noProof/>
              <w:lang w:eastAsia="ca-ES"/>
            </w:rPr>
          </w:pPr>
          <w:hyperlink w:anchor="_Toc135119762" w:history="1">
            <w:r w:rsidR="00DC42A6" w:rsidRPr="00D7361A">
              <w:rPr>
                <w:rStyle w:val="Hipervnculo"/>
                <w:noProof/>
              </w:rPr>
              <w:t>3. ÀMBIT D’APLICACIÓ</w:t>
            </w:r>
            <w:r w:rsidR="00DC42A6">
              <w:rPr>
                <w:noProof/>
                <w:webHidden/>
              </w:rPr>
              <w:tab/>
            </w:r>
            <w:r w:rsidR="00DC42A6">
              <w:rPr>
                <w:noProof/>
                <w:webHidden/>
              </w:rPr>
              <w:fldChar w:fldCharType="begin"/>
            </w:r>
            <w:r w:rsidR="00DC42A6">
              <w:rPr>
                <w:noProof/>
                <w:webHidden/>
              </w:rPr>
              <w:instrText xml:space="preserve"> PAGEREF _Toc135119762 \h </w:instrText>
            </w:r>
            <w:r w:rsidR="00DC42A6">
              <w:rPr>
                <w:noProof/>
                <w:webHidden/>
              </w:rPr>
            </w:r>
            <w:r w:rsidR="00DC42A6">
              <w:rPr>
                <w:noProof/>
                <w:webHidden/>
              </w:rPr>
              <w:fldChar w:fldCharType="separate"/>
            </w:r>
            <w:r w:rsidR="00DC42A6">
              <w:rPr>
                <w:noProof/>
                <w:webHidden/>
              </w:rPr>
              <w:t>4</w:t>
            </w:r>
            <w:r w:rsidR="00DC42A6">
              <w:rPr>
                <w:noProof/>
                <w:webHidden/>
              </w:rPr>
              <w:fldChar w:fldCharType="end"/>
            </w:r>
          </w:hyperlink>
        </w:p>
        <w:p w14:paraId="3177D9C3" w14:textId="3C2C082D" w:rsidR="00DC42A6" w:rsidRDefault="00C936A7">
          <w:pPr>
            <w:pStyle w:val="TDC1"/>
            <w:tabs>
              <w:tab w:val="right" w:leader="dot" w:pos="8494"/>
            </w:tabs>
            <w:rPr>
              <w:rFonts w:asciiTheme="minorHAnsi" w:eastAsiaTheme="minorEastAsia" w:hAnsiTheme="minorHAnsi" w:cstheme="minorBidi"/>
              <w:noProof/>
              <w:lang w:eastAsia="ca-ES"/>
            </w:rPr>
          </w:pPr>
          <w:hyperlink w:anchor="_Toc135119763" w:history="1">
            <w:r w:rsidR="00DC42A6" w:rsidRPr="00D7361A">
              <w:rPr>
                <w:rStyle w:val="Hipervnculo"/>
                <w:noProof/>
              </w:rPr>
              <w:t>4. DIVISIÓ DE LICITACIÓ EN LOTS</w:t>
            </w:r>
            <w:r w:rsidR="00DC42A6">
              <w:rPr>
                <w:noProof/>
                <w:webHidden/>
              </w:rPr>
              <w:tab/>
            </w:r>
            <w:r w:rsidR="00DC42A6">
              <w:rPr>
                <w:noProof/>
                <w:webHidden/>
              </w:rPr>
              <w:fldChar w:fldCharType="begin"/>
            </w:r>
            <w:r w:rsidR="00DC42A6">
              <w:rPr>
                <w:noProof/>
                <w:webHidden/>
              </w:rPr>
              <w:instrText xml:space="preserve"> PAGEREF _Toc135119763 \h </w:instrText>
            </w:r>
            <w:r w:rsidR="00DC42A6">
              <w:rPr>
                <w:noProof/>
                <w:webHidden/>
              </w:rPr>
            </w:r>
            <w:r w:rsidR="00DC42A6">
              <w:rPr>
                <w:noProof/>
                <w:webHidden/>
              </w:rPr>
              <w:fldChar w:fldCharType="separate"/>
            </w:r>
            <w:r w:rsidR="00DC42A6">
              <w:rPr>
                <w:noProof/>
                <w:webHidden/>
              </w:rPr>
              <w:t>4</w:t>
            </w:r>
            <w:r w:rsidR="00DC42A6">
              <w:rPr>
                <w:noProof/>
                <w:webHidden/>
              </w:rPr>
              <w:fldChar w:fldCharType="end"/>
            </w:r>
          </w:hyperlink>
        </w:p>
        <w:p w14:paraId="5DE9E79A" w14:textId="5C6F44BE" w:rsidR="00DC42A6" w:rsidRDefault="00C936A7">
          <w:pPr>
            <w:pStyle w:val="TDC1"/>
            <w:tabs>
              <w:tab w:val="right" w:leader="dot" w:pos="8494"/>
            </w:tabs>
            <w:rPr>
              <w:rFonts w:asciiTheme="minorHAnsi" w:eastAsiaTheme="minorEastAsia" w:hAnsiTheme="minorHAnsi" w:cstheme="minorBidi"/>
              <w:noProof/>
              <w:lang w:eastAsia="ca-ES"/>
            </w:rPr>
          </w:pPr>
          <w:hyperlink w:anchor="_Toc135119764" w:history="1">
            <w:r w:rsidR="00DC42A6" w:rsidRPr="00D7361A">
              <w:rPr>
                <w:rStyle w:val="Hipervnculo"/>
                <w:noProof/>
              </w:rPr>
              <w:t>5. REQUERIMENTS DE TIPUS GENERAL</w:t>
            </w:r>
            <w:r w:rsidR="00DC42A6">
              <w:rPr>
                <w:noProof/>
                <w:webHidden/>
              </w:rPr>
              <w:tab/>
            </w:r>
            <w:r w:rsidR="00DC42A6">
              <w:rPr>
                <w:noProof/>
                <w:webHidden/>
              </w:rPr>
              <w:fldChar w:fldCharType="begin"/>
            </w:r>
            <w:r w:rsidR="00DC42A6">
              <w:rPr>
                <w:noProof/>
                <w:webHidden/>
              </w:rPr>
              <w:instrText xml:space="preserve"> PAGEREF _Toc135119764 \h </w:instrText>
            </w:r>
            <w:r w:rsidR="00DC42A6">
              <w:rPr>
                <w:noProof/>
                <w:webHidden/>
              </w:rPr>
            </w:r>
            <w:r w:rsidR="00DC42A6">
              <w:rPr>
                <w:noProof/>
                <w:webHidden/>
              </w:rPr>
              <w:fldChar w:fldCharType="separate"/>
            </w:r>
            <w:r w:rsidR="00DC42A6">
              <w:rPr>
                <w:noProof/>
                <w:webHidden/>
              </w:rPr>
              <w:t>5</w:t>
            </w:r>
            <w:r w:rsidR="00DC42A6">
              <w:rPr>
                <w:noProof/>
                <w:webHidden/>
              </w:rPr>
              <w:fldChar w:fldCharType="end"/>
            </w:r>
          </w:hyperlink>
        </w:p>
        <w:p w14:paraId="7166F002" w14:textId="6D3B6319" w:rsidR="00DC42A6" w:rsidRDefault="00C936A7">
          <w:pPr>
            <w:pStyle w:val="TDC2"/>
            <w:tabs>
              <w:tab w:val="right" w:leader="dot" w:pos="8494"/>
            </w:tabs>
            <w:rPr>
              <w:rFonts w:asciiTheme="minorHAnsi" w:eastAsiaTheme="minorEastAsia" w:hAnsiTheme="minorHAnsi" w:cstheme="minorBidi"/>
              <w:noProof/>
              <w:lang w:eastAsia="ca-ES"/>
            </w:rPr>
          </w:pPr>
          <w:hyperlink w:anchor="_Toc135119765" w:history="1">
            <w:r w:rsidR="00DC42A6" w:rsidRPr="00D7361A">
              <w:rPr>
                <w:rStyle w:val="Hipervnculo"/>
                <w:noProof/>
              </w:rPr>
              <w:t>5.1. XARXA VIRTUAL PRIVADA</w:t>
            </w:r>
            <w:r w:rsidR="00DC42A6">
              <w:rPr>
                <w:noProof/>
                <w:webHidden/>
              </w:rPr>
              <w:tab/>
            </w:r>
            <w:r w:rsidR="00DC42A6">
              <w:rPr>
                <w:noProof/>
                <w:webHidden/>
              </w:rPr>
              <w:fldChar w:fldCharType="begin"/>
            </w:r>
            <w:r w:rsidR="00DC42A6">
              <w:rPr>
                <w:noProof/>
                <w:webHidden/>
              </w:rPr>
              <w:instrText xml:space="preserve"> PAGEREF _Toc135119765 \h </w:instrText>
            </w:r>
            <w:r w:rsidR="00DC42A6">
              <w:rPr>
                <w:noProof/>
                <w:webHidden/>
              </w:rPr>
            </w:r>
            <w:r w:rsidR="00DC42A6">
              <w:rPr>
                <w:noProof/>
                <w:webHidden/>
              </w:rPr>
              <w:fldChar w:fldCharType="separate"/>
            </w:r>
            <w:r w:rsidR="00DC42A6">
              <w:rPr>
                <w:noProof/>
                <w:webHidden/>
              </w:rPr>
              <w:t>5</w:t>
            </w:r>
            <w:r w:rsidR="00DC42A6">
              <w:rPr>
                <w:noProof/>
                <w:webHidden/>
              </w:rPr>
              <w:fldChar w:fldCharType="end"/>
            </w:r>
          </w:hyperlink>
        </w:p>
        <w:p w14:paraId="1512809A" w14:textId="758B0E17" w:rsidR="00DC42A6" w:rsidRDefault="00C936A7">
          <w:pPr>
            <w:pStyle w:val="TDC3"/>
            <w:tabs>
              <w:tab w:val="right" w:leader="dot" w:pos="8494"/>
            </w:tabs>
            <w:rPr>
              <w:rFonts w:asciiTheme="minorHAnsi" w:eastAsiaTheme="minorEastAsia" w:hAnsiTheme="minorHAnsi" w:cstheme="minorBidi"/>
              <w:noProof/>
              <w:lang w:eastAsia="ca-ES"/>
            </w:rPr>
          </w:pPr>
          <w:hyperlink w:anchor="_Toc135119766" w:history="1">
            <w:r w:rsidR="00DC42A6" w:rsidRPr="00D7361A">
              <w:rPr>
                <w:rStyle w:val="Hipervnculo"/>
                <w:noProof/>
              </w:rPr>
              <w:t>5.1.1. PLA PRIVAT DE NUMERACIÓ</w:t>
            </w:r>
            <w:r w:rsidR="00DC42A6">
              <w:rPr>
                <w:noProof/>
                <w:webHidden/>
              </w:rPr>
              <w:tab/>
            </w:r>
            <w:r w:rsidR="00DC42A6">
              <w:rPr>
                <w:noProof/>
                <w:webHidden/>
              </w:rPr>
              <w:fldChar w:fldCharType="begin"/>
            </w:r>
            <w:r w:rsidR="00DC42A6">
              <w:rPr>
                <w:noProof/>
                <w:webHidden/>
              </w:rPr>
              <w:instrText xml:space="preserve"> PAGEREF _Toc135119766 \h </w:instrText>
            </w:r>
            <w:r w:rsidR="00DC42A6">
              <w:rPr>
                <w:noProof/>
                <w:webHidden/>
              </w:rPr>
            </w:r>
            <w:r w:rsidR="00DC42A6">
              <w:rPr>
                <w:noProof/>
                <w:webHidden/>
              </w:rPr>
              <w:fldChar w:fldCharType="separate"/>
            </w:r>
            <w:r w:rsidR="00DC42A6">
              <w:rPr>
                <w:noProof/>
                <w:webHidden/>
              </w:rPr>
              <w:t>6</w:t>
            </w:r>
            <w:r w:rsidR="00DC42A6">
              <w:rPr>
                <w:noProof/>
                <w:webHidden/>
              </w:rPr>
              <w:fldChar w:fldCharType="end"/>
            </w:r>
          </w:hyperlink>
        </w:p>
        <w:p w14:paraId="01DC61CD" w14:textId="021A9D31" w:rsidR="00DC42A6" w:rsidRDefault="00C936A7">
          <w:pPr>
            <w:pStyle w:val="TDC2"/>
            <w:tabs>
              <w:tab w:val="right" w:leader="dot" w:pos="8494"/>
            </w:tabs>
            <w:rPr>
              <w:rFonts w:asciiTheme="minorHAnsi" w:eastAsiaTheme="minorEastAsia" w:hAnsiTheme="minorHAnsi" w:cstheme="minorBidi"/>
              <w:noProof/>
              <w:lang w:eastAsia="ca-ES"/>
            </w:rPr>
          </w:pPr>
          <w:hyperlink w:anchor="_Toc135119767" w:history="1">
            <w:r w:rsidR="00DC42A6" w:rsidRPr="00D7361A">
              <w:rPr>
                <w:rStyle w:val="Hipervnculo"/>
                <w:noProof/>
              </w:rPr>
              <w:t>5.2. PROCÉS DE PORTABILITAT</w:t>
            </w:r>
            <w:r w:rsidR="00DC42A6">
              <w:rPr>
                <w:noProof/>
                <w:webHidden/>
              </w:rPr>
              <w:tab/>
            </w:r>
            <w:r w:rsidR="00DC42A6">
              <w:rPr>
                <w:noProof/>
                <w:webHidden/>
              </w:rPr>
              <w:fldChar w:fldCharType="begin"/>
            </w:r>
            <w:r w:rsidR="00DC42A6">
              <w:rPr>
                <w:noProof/>
                <w:webHidden/>
              </w:rPr>
              <w:instrText xml:space="preserve"> PAGEREF _Toc135119767 \h </w:instrText>
            </w:r>
            <w:r w:rsidR="00DC42A6">
              <w:rPr>
                <w:noProof/>
                <w:webHidden/>
              </w:rPr>
            </w:r>
            <w:r w:rsidR="00DC42A6">
              <w:rPr>
                <w:noProof/>
                <w:webHidden/>
              </w:rPr>
              <w:fldChar w:fldCharType="separate"/>
            </w:r>
            <w:r w:rsidR="00DC42A6">
              <w:rPr>
                <w:noProof/>
                <w:webHidden/>
              </w:rPr>
              <w:t>6</w:t>
            </w:r>
            <w:r w:rsidR="00DC42A6">
              <w:rPr>
                <w:noProof/>
                <w:webHidden/>
              </w:rPr>
              <w:fldChar w:fldCharType="end"/>
            </w:r>
          </w:hyperlink>
        </w:p>
        <w:p w14:paraId="7EA09E61" w14:textId="1070625E" w:rsidR="00DC42A6" w:rsidRDefault="00C936A7">
          <w:pPr>
            <w:pStyle w:val="TDC2"/>
            <w:tabs>
              <w:tab w:val="right" w:leader="dot" w:pos="8494"/>
            </w:tabs>
            <w:rPr>
              <w:rFonts w:asciiTheme="minorHAnsi" w:eastAsiaTheme="minorEastAsia" w:hAnsiTheme="minorHAnsi" w:cstheme="minorBidi"/>
              <w:noProof/>
              <w:lang w:eastAsia="ca-ES"/>
            </w:rPr>
          </w:pPr>
          <w:hyperlink w:anchor="_Toc135119768" w:history="1">
            <w:r w:rsidR="00DC42A6" w:rsidRPr="00D7361A">
              <w:rPr>
                <w:rStyle w:val="Hipervnculo"/>
                <w:noProof/>
              </w:rPr>
              <w:t>5.3. PRESTACIÓ DEL SERVEI O FASE D’EXPLOTACIÓ</w:t>
            </w:r>
            <w:r w:rsidR="00DC42A6">
              <w:rPr>
                <w:noProof/>
                <w:webHidden/>
              </w:rPr>
              <w:tab/>
            </w:r>
            <w:r w:rsidR="00DC42A6">
              <w:rPr>
                <w:noProof/>
                <w:webHidden/>
              </w:rPr>
              <w:fldChar w:fldCharType="begin"/>
            </w:r>
            <w:r w:rsidR="00DC42A6">
              <w:rPr>
                <w:noProof/>
                <w:webHidden/>
              </w:rPr>
              <w:instrText xml:space="preserve"> PAGEREF _Toc135119768 \h </w:instrText>
            </w:r>
            <w:r w:rsidR="00DC42A6">
              <w:rPr>
                <w:noProof/>
                <w:webHidden/>
              </w:rPr>
            </w:r>
            <w:r w:rsidR="00DC42A6">
              <w:rPr>
                <w:noProof/>
                <w:webHidden/>
              </w:rPr>
              <w:fldChar w:fldCharType="separate"/>
            </w:r>
            <w:r w:rsidR="00DC42A6">
              <w:rPr>
                <w:noProof/>
                <w:webHidden/>
              </w:rPr>
              <w:t>7</w:t>
            </w:r>
            <w:r w:rsidR="00DC42A6">
              <w:rPr>
                <w:noProof/>
                <w:webHidden/>
              </w:rPr>
              <w:fldChar w:fldCharType="end"/>
            </w:r>
          </w:hyperlink>
        </w:p>
        <w:p w14:paraId="72E8F62F" w14:textId="0F5C6EC2" w:rsidR="00DC42A6" w:rsidRDefault="00C936A7">
          <w:pPr>
            <w:pStyle w:val="TDC3"/>
            <w:tabs>
              <w:tab w:val="right" w:leader="dot" w:pos="8494"/>
            </w:tabs>
            <w:rPr>
              <w:rFonts w:asciiTheme="minorHAnsi" w:eastAsiaTheme="minorEastAsia" w:hAnsiTheme="minorHAnsi" w:cstheme="minorBidi"/>
              <w:noProof/>
              <w:lang w:eastAsia="ca-ES"/>
            </w:rPr>
          </w:pPr>
          <w:hyperlink w:anchor="_Toc135119769" w:history="1">
            <w:r w:rsidR="00DC42A6" w:rsidRPr="00D7361A">
              <w:rPr>
                <w:rStyle w:val="Hipervnculo"/>
                <w:noProof/>
              </w:rPr>
              <w:t>5.3.1. ACTITUD PROACTIVA</w:t>
            </w:r>
            <w:r w:rsidR="00DC42A6">
              <w:rPr>
                <w:noProof/>
                <w:webHidden/>
              </w:rPr>
              <w:tab/>
            </w:r>
            <w:r w:rsidR="00DC42A6">
              <w:rPr>
                <w:noProof/>
                <w:webHidden/>
              </w:rPr>
              <w:fldChar w:fldCharType="begin"/>
            </w:r>
            <w:r w:rsidR="00DC42A6">
              <w:rPr>
                <w:noProof/>
                <w:webHidden/>
              </w:rPr>
              <w:instrText xml:space="preserve"> PAGEREF _Toc135119769 \h </w:instrText>
            </w:r>
            <w:r w:rsidR="00DC42A6">
              <w:rPr>
                <w:noProof/>
                <w:webHidden/>
              </w:rPr>
            </w:r>
            <w:r w:rsidR="00DC42A6">
              <w:rPr>
                <w:noProof/>
                <w:webHidden/>
              </w:rPr>
              <w:fldChar w:fldCharType="separate"/>
            </w:r>
            <w:r w:rsidR="00DC42A6">
              <w:rPr>
                <w:noProof/>
                <w:webHidden/>
              </w:rPr>
              <w:t>7</w:t>
            </w:r>
            <w:r w:rsidR="00DC42A6">
              <w:rPr>
                <w:noProof/>
                <w:webHidden/>
              </w:rPr>
              <w:fldChar w:fldCharType="end"/>
            </w:r>
          </w:hyperlink>
        </w:p>
        <w:p w14:paraId="6E395F15" w14:textId="5C059B25" w:rsidR="00DC42A6" w:rsidRDefault="00C936A7">
          <w:pPr>
            <w:pStyle w:val="TDC3"/>
            <w:tabs>
              <w:tab w:val="right" w:leader="dot" w:pos="8494"/>
            </w:tabs>
            <w:rPr>
              <w:rFonts w:asciiTheme="minorHAnsi" w:eastAsiaTheme="minorEastAsia" w:hAnsiTheme="minorHAnsi" w:cstheme="minorBidi"/>
              <w:noProof/>
              <w:lang w:eastAsia="ca-ES"/>
            </w:rPr>
          </w:pPr>
          <w:hyperlink w:anchor="_Toc135119770" w:history="1">
            <w:r w:rsidR="00DC42A6" w:rsidRPr="00D7361A">
              <w:rPr>
                <w:rStyle w:val="Hipervnculo"/>
                <w:noProof/>
              </w:rPr>
              <w:t>5.3.2. MANTENIMENT DE LA COMPETITIVITAT</w:t>
            </w:r>
            <w:r w:rsidR="00DC42A6">
              <w:rPr>
                <w:noProof/>
                <w:webHidden/>
              </w:rPr>
              <w:tab/>
            </w:r>
            <w:r w:rsidR="00DC42A6">
              <w:rPr>
                <w:noProof/>
                <w:webHidden/>
              </w:rPr>
              <w:fldChar w:fldCharType="begin"/>
            </w:r>
            <w:r w:rsidR="00DC42A6">
              <w:rPr>
                <w:noProof/>
                <w:webHidden/>
              </w:rPr>
              <w:instrText xml:space="preserve"> PAGEREF _Toc135119770 \h </w:instrText>
            </w:r>
            <w:r w:rsidR="00DC42A6">
              <w:rPr>
                <w:noProof/>
                <w:webHidden/>
              </w:rPr>
            </w:r>
            <w:r w:rsidR="00DC42A6">
              <w:rPr>
                <w:noProof/>
                <w:webHidden/>
              </w:rPr>
              <w:fldChar w:fldCharType="separate"/>
            </w:r>
            <w:r w:rsidR="00DC42A6">
              <w:rPr>
                <w:noProof/>
                <w:webHidden/>
              </w:rPr>
              <w:t>7</w:t>
            </w:r>
            <w:r w:rsidR="00DC42A6">
              <w:rPr>
                <w:noProof/>
                <w:webHidden/>
              </w:rPr>
              <w:fldChar w:fldCharType="end"/>
            </w:r>
          </w:hyperlink>
        </w:p>
        <w:p w14:paraId="2A01AC21" w14:textId="0D05C73D" w:rsidR="00DC42A6" w:rsidRDefault="00C936A7">
          <w:pPr>
            <w:pStyle w:val="TDC3"/>
            <w:tabs>
              <w:tab w:val="right" w:leader="dot" w:pos="8494"/>
            </w:tabs>
            <w:rPr>
              <w:rFonts w:asciiTheme="minorHAnsi" w:eastAsiaTheme="minorEastAsia" w:hAnsiTheme="minorHAnsi" w:cstheme="minorBidi"/>
              <w:noProof/>
              <w:lang w:eastAsia="ca-ES"/>
            </w:rPr>
          </w:pPr>
          <w:hyperlink w:anchor="_Toc135119771" w:history="1">
            <w:r w:rsidR="00DC42A6" w:rsidRPr="00D7361A">
              <w:rPr>
                <w:rStyle w:val="Hipervnculo"/>
                <w:noProof/>
              </w:rPr>
              <w:t>5.3.3. ADEQUACIÓ TECNOLÒGICA DELS SISTEMES I SERVEIS</w:t>
            </w:r>
            <w:r w:rsidR="00DC42A6">
              <w:rPr>
                <w:noProof/>
                <w:webHidden/>
              </w:rPr>
              <w:tab/>
            </w:r>
            <w:r w:rsidR="00DC42A6">
              <w:rPr>
                <w:noProof/>
                <w:webHidden/>
              </w:rPr>
              <w:fldChar w:fldCharType="begin"/>
            </w:r>
            <w:r w:rsidR="00DC42A6">
              <w:rPr>
                <w:noProof/>
                <w:webHidden/>
              </w:rPr>
              <w:instrText xml:space="preserve"> PAGEREF _Toc135119771 \h </w:instrText>
            </w:r>
            <w:r w:rsidR="00DC42A6">
              <w:rPr>
                <w:noProof/>
                <w:webHidden/>
              </w:rPr>
            </w:r>
            <w:r w:rsidR="00DC42A6">
              <w:rPr>
                <w:noProof/>
                <w:webHidden/>
              </w:rPr>
              <w:fldChar w:fldCharType="separate"/>
            </w:r>
            <w:r w:rsidR="00DC42A6">
              <w:rPr>
                <w:noProof/>
                <w:webHidden/>
              </w:rPr>
              <w:t>7</w:t>
            </w:r>
            <w:r w:rsidR="00DC42A6">
              <w:rPr>
                <w:noProof/>
                <w:webHidden/>
              </w:rPr>
              <w:fldChar w:fldCharType="end"/>
            </w:r>
          </w:hyperlink>
        </w:p>
        <w:p w14:paraId="1D353F70" w14:textId="27D9FE27" w:rsidR="00DC42A6" w:rsidRDefault="00C936A7">
          <w:pPr>
            <w:pStyle w:val="TDC3"/>
            <w:tabs>
              <w:tab w:val="right" w:leader="dot" w:pos="8494"/>
            </w:tabs>
            <w:rPr>
              <w:rFonts w:asciiTheme="minorHAnsi" w:eastAsiaTheme="minorEastAsia" w:hAnsiTheme="minorHAnsi" w:cstheme="minorBidi"/>
              <w:noProof/>
              <w:lang w:eastAsia="ca-ES"/>
            </w:rPr>
          </w:pPr>
          <w:hyperlink w:anchor="_Toc135119772" w:history="1">
            <w:r w:rsidR="00DC42A6" w:rsidRPr="00D7361A">
              <w:rPr>
                <w:rStyle w:val="Hipervnculo"/>
                <w:noProof/>
              </w:rPr>
              <w:t>5.3.4. ASPECTES LINGÜÍSTICS DELS PROGRAMARIS</w:t>
            </w:r>
            <w:r w:rsidR="00DC42A6">
              <w:rPr>
                <w:noProof/>
                <w:webHidden/>
              </w:rPr>
              <w:tab/>
            </w:r>
            <w:r w:rsidR="00DC42A6">
              <w:rPr>
                <w:noProof/>
                <w:webHidden/>
              </w:rPr>
              <w:fldChar w:fldCharType="begin"/>
            </w:r>
            <w:r w:rsidR="00DC42A6">
              <w:rPr>
                <w:noProof/>
                <w:webHidden/>
              </w:rPr>
              <w:instrText xml:space="preserve"> PAGEREF _Toc135119772 \h </w:instrText>
            </w:r>
            <w:r w:rsidR="00DC42A6">
              <w:rPr>
                <w:noProof/>
                <w:webHidden/>
              </w:rPr>
            </w:r>
            <w:r w:rsidR="00DC42A6">
              <w:rPr>
                <w:noProof/>
                <w:webHidden/>
              </w:rPr>
              <w:fldChar w:fldCharType="separate"/>
            </w:r>
            <w:r w:rsidR="00DC42A6">
              <w:rPr>
                <w:noProof/>
                <w:webHidden/>
              </w:rPr>
              <w:t>8</w:t>
            </w:r>
            <w:r w:rsidR="00DC42A6">
              <w:rPr>
                <w:noProof/>
                <w:webHidden/>
              </w:rPr>
              <w:fldChar w:fldCharType="end"/>
            </w:r>
          </w:hyperlink>
        </w:p>
        <w:p w14:paraId="1ECF702D" w14:textId="5FCB4989" w:rsidR="00DC42A6" w:rsidRDefault="00C936A7">
          <w:pPr>
            <w:pStyle w:val="TDC3"/>
            <w:tabs>
              <w:tab w:val="right" w:leader="dot" w:pos="8494"/>
            </w:tabs>
            <w:rPr>
              <w:rFonts w:asciiTheme="minorHAnsi" w:eastAsiaTheme="minorEastAsia" w:hAnsiTheme="minorHAnsi" w:cstheme="minorBidi"/>
              <w:noProof/>
              <w:lang w:eastAsia="ca-ES"/>
            </w:rPr>
          </w:pPr>
          <w:hyperlink w:anchor="_Toc135119773" w:history="1">
            <w:r w:rsidR="00DC42A6" w:rsidRPr="00D7361A">
              <w:rPr>
                <w:rStyle w:val="Hipervnculo"/>
                <w:noProof/>
              </w:rPr>
              <w:t>5.3.5. SERVEIS I GESTIONS ASSOCIADES A L’EXPLOTACIÓ</w:t>
            </w:r>
            <w:r w:rsidR="00DC42A6">
              <w:rPr>
                <w:noProof/>
                <w:webHidden/>
              </w:rPr>
              <w:tab/>
            </w:r>
            <w:r w:rsidR="00DC42A6">
              <w:rPr>
                <w:noProof/>
                <w:webHidden/>
              </w:rPr>
              <w:fldChar w:fldCharType="begin"/>
            </w:r>
            <w:r w:rsidR="00DC42A6">
              <w:rPr>
                <w:noProof/>
                <w:webHidden/>
              </w:rPr>
              <w:instrText xml:space="preserve"> PAGEREF _Toc135119773 \h </w:instrText>
            </w:r>
            <w:r w:rsidR="00DC42A6">
              <w:rPr>
                <w:noProof/>
                <w:webHidden/>
              </w:rPr>
            </w:r>
            <w:r w:rsidR="00DC42A6">
              <w:rPr>
                <w:noProof/>
                <w:webHidden/>
              </w:rPr>
              <w:fldChar w:fldCharType="separate"/>
            </w:r>
            <w:r w:rsidR="00DC42A6">
              <w:rPr>
                <w:noProof/>
                <w:webHidden/>
              </w:rPr>
              <w:t>8</w:t>
            </w:r>
            <w:r w:rsidR="00DC42A6">
              <w:rPr>
                <w:noProof/>
                <w:webHidden/>
              </w:rPr>
              <w:fldChar w:fldCharType="end"/>
            </w:r>
          </w:hyperlink>
        </w:p>
        <w:p w14:paraId="170F2293" w14:textId="07ACB589" w:rsidR="00DC42A6" w:rsidRDefault="00C936A7">
          <w:pPr>
            <w:pStyle w:val="TDC1"/>
            <w:tabs>
              <w:tab w:val="right" w:leader="dot" w:pos="8494"/>
            </w:tabs>
            <w:rPr>
              <w:rFonts w:asciiTheme="minorHAnsi" w:eastAsiaTheme="minorEastAsia" w:hAnsiTheme="minorHAnsi" w:cstheme="minorBidi"/>
              <w:noProof/>
              <w:lang w:eastAsia="ca-ES"/>
            </w:rPr>
          </w:pPr>
          <w:hyperlink w:anchor="_Toc135119774" w:history="1">
            <w:r w:rsidR="00DC42A6" w:rsidRPr="00D7361A">
              <w:rPr>
                <w:rStyle w:val="Hipervnculo"/>
                <w:noProof/>
              </w:rPr>
              <w:t>6. LOT 1. SERVEIS D’ACCÉS A INTERNET I DADES</w:t>
            </w:r>
            <w:r w:rsidR="00DC42A6">
              <w:rPr>
                <w:noProof/>
                <w:webHidden/>
              </w:rPr>
              <w:tab/>
            </w:r>
            <w:r w:rsidR="00DC42A6">
              <w:rPr>
                <w:noProof/>
                <w:webHidden/>
              </w:rPr>
              <w:fldChar w:fldCharType="begin"/>
            </w:r>
            <w:r w:rsidR="00DC42A6">
              <w:rPr>
                <w:noProof/>
                <w:webHidden/>
              </w:rPr>
              <w:instrText xml:space="preserve"> PAGEREF _Toc135119774 \h </w:instrText>
            </w:r>
            <w:r w:rsidR="00DC42A6">
              <w:rPr>
                <w:noProof/>
                <w:webHidden/>
              </w:rPr>
            </w:r>
            <w:r w:rsidR="00DC42A6">
              <w:rPr>
                <w:noProof/>
                <w:webHidden/>
              </w:rPr>
              <w:fldChar w:fldCharType="separate"/>
            </w:r>
            <w:r w:rsidR="00DC42A6">
              <w:rPr>
                <w:noProof/>
                <w:webHidden/>
              </w:rPr>
              <w:t>11</w:t>
            </w:r>
            <w:r w:rsidR="00DC42A6">
              <w:rPr>
                <w:noProof/>
                <w:webHidden/>
              </w:rPr>
              <w:fldChar w:fldCharType="end"/>
            </w:r>
          </w:hyperlink>
        </w:p>
        <w:p w14:paraId="3AAE2C08" w14:textId="0A2EC0D4" w:rsidR="00DC42A6" w:rsidRDefault="00C936A7">
          <w:pPr>
            <w:pStyle w:val="TDC1"/>
            <w:tabs>
              <w:tab w:val="right" w:leader="dot" w:pos="8494"/>
            </w:tabs>
            <w:rPr>
              <w:rFonts w:asciiTheme="minorHAnsi" w:eastAsiaTheme="minorEastAsia" w:hAnsiTheme="minorHAnsi" w:cstheme="minorBidi"/>
              <w:noProof/>
              <w:lang w:eastAsia="ca-ES"/>
            </w:rPr>
          </w:pPr>
          <w:hyperlink w:anchor="_Toc135119775" w:history="1">
            <w:r w:rsidR="00DC42A6" w:rsidRPr="00D7361A">
              <w:rPr>
                <w:rStyle w:val="Hipervnculo"/>
                <w:noProof/>
              </w:rPr>
              <w:t>7. LOT 2. SERVEIS DE TELEFONIA FIXA</w:t>
            </w:r>
            <w:r w:rsidR="00DC42A6">
              <w:rPr>
                <w:noProof/>
                <w:webHidden/>
              </w:rPr>
              <w:tab/>
            </w:r>
            <w:r w:rsidR="00DC42A6">
              <w:rPr>
                <w:noProof/>
                <w:webHidden/>
              </w:rPr>
              <w:fldChar w:fldCharType="begin"/>
            </w:r>
            <w:r w:rsidR="00DC42A6">
              <w:rPr>
                <w:noProof/>
                <w:webHidden/>
              </w:rPr>
              <w:instrText xml:space="preserve"> PAGEREF _Toc135119775 \h </w:instrText>
            </w:r>
            <w:r w:rsidR="00DC42A6">
              <w:rPr>
                <w:noProof/>
                <w:webHidden/>
              </w:rPr>
            </w:r>
            <w:r w:rsidR="00DC42A6">
              <w:rPr>
                <w:noProof/>
                <w:webHidden/>
              </w:rPr>
              <w:fldChar w:fldCharType="separate"/>
            </w:r>
            <w:r w:rsidR="00DC42A6">
              <w:rPr>
                <w:noProof/>
                <w:webHidden/>
              </w:rPr>
              <w:t>12</w:t>
            </w:r>
            <w:r w:rsidR="00DC42A6">
              <w:rPr>
                <w:noProof/>
                <w:webHidden/>
              </w:rPr>
              <w:fldChar w:fldCharType="end"/>
            </w:r>
          </w:hyperlink>
        </w:p>
        <w:p w14:paraId="46DC0573" w14:textId="2907A5AC" w:rsidR="00DC42A6" w:rsidRDefault="00C936A7">
          <w:pPr>
            <w:pStyle w:val="TDC2"/>
            <w:tabs>
              <w:tab w:val="right" w:leader="dot" w:pos="8494"/>
            </w:tabs>
            <w:rPr>
              <w:rFonts w:asciiTheme="minorHAnsi" w:eastAsiaTheme="minorEastAsia" w:hAnsiTheme="minorHAnsi" w:cstheme="minorBidi"/>
              <w:noProof/>
              <w:lang w:eastAsia="ca-ES"/>
            </w:rPr>
          </w:pPr>
          <w:hyperlink w:anchor="_Toc135119776" w:history="1">
            <w:r w:rsidR="00DC42A6" w:rsidRPr="00D7361A">
              <w:rPr>
                <w:rStyle w:val="Hipervnculo"/>
                <w:noProof/>
              </w:rPr>
              <w:t>7.1. DESCRIPCIÓ DELS SERVEIS A REALITZAR PER L’ADJUDICATARI</w:t>
            </w:r>
            <w:r w:rsidR="00DC42A6">
              <w:rPr>
                <w:noProof/>
                <w:webHidden/>
              </w:rPr>
              <w:tab/>
            </w:r>
            <w:r w:rsidR="00DC42A6">
              <w:rPr>
                <w:noProof/>
                <w:webHidden/>
              </w:rPr>
              <w:fldChar w:fldCharType="begin"/>
            </w:r>
            <w:r w:rsidR="00DC42A6">
              <w:rPr>
                <w:noProof/>
                <w:webHidden/>
              </w:rPr>
              <w:instrText xml:space="preserve"> PAGEREF _Toc135119776 \h </w:instrText>
            </w:r>
            <w:r w:rsidR="00DC42A6">
              <w:rPr>
                <w:noProof/>
                <w:webHidden/>
              </w:rPr>
            </w:r>
            <w:r w:rsidR="00DC42A6">
              <w:rPr>
                <w:noProof/>
                <w:webHidden/>
              </w:rPr>
              <w:fldChar w:fldCharType="separate"/>
            </w:r>
            <w:r w:rsidR="00DC42A6">
              <w:rPr>
                <w:noProof/>
                <w:webHidden/>
              </w:rPr>
              <w:t>12</w:t>
            </w:r>
            <w:r w:rsidR="00DC42A6">
              <w:rPr>
                <w:noProof/>
                <w:webHidden/>
              </w:rPr>
              <w:fldChar w:fldCharType="end"/>
            </w:r>
          </w:hyperlink>
        </w:p>
        <w:p w14:paraId="01C9DEC1" w14:textId="7A8BCE5C" w:rsidR="00DC42A6" w:rsidRDefault="00C936A7">
          <w:pPr>
            <w:pStyle w:val="TDC2"/>
            <w:tabs>
              <w:tab w:val="right" w:leader="dot" w:pos="8494"/>
            </w:tabs>
            <w:rPr>
              <w:rFonts w:asciiTheme="minorHAnsi" w:eastAsiaTheme="minorEastAsia" w:hAnsiTheme="minorHAnsi" w:cstheme="minorBidi"/>
              <w:noProof/>
              <w:lang w:eastAsia="ca-ES"/>
            </w:rPr>
          </w:pPr>
          <w:hyperlink w:anchor="_Toc135119777" w:history="1">
            <w:r w:rsidR="00DC42A6" w:rsidRPr="00D7361A">
              <w:rPr>
                <w:rStyle w:val="Hipervnculo"/>
                <w:noProof/>
              </w:rPr>
              <w:t>7.2. REQUERIMENTS TÈCNICS I FUNCIONALS</w:t>
            </w:r>
            <w:r w:rsidR="00DC42A6">
              <w:rPr>
                <w:noProof/>
                <w:webHidden/>
              </w:rPr>
              <w:tab/>
            </w:r>
            <w:r w:rsidR="00DC42A6">
              <w:rPr>
                <w:noProof/>
                <w:webHidden/>
              </w:rPr>
              <w:fldChar w:fldCharType="begin"/>
            </w:r>
            <w:r w:rsidR="00DC42A6">
              <w:rPr>
                <w:noProof/>
                <w:webHidden/>
              </w:rPr>
              <w:instrText xml:space="preserve"> PAGEREF _Toc135119777 \h </w:instrText>
            </w:r>
            <w:r w:rsidR="00DC42A6">
              <w:rPr>
                <w:noProof/>
                <w:webHidden/>
              </w:rPr>
            </w:r>
            <w:r w:rsidR="00DC42A6">
              <w:rPr>
                <w:noProof/>
                <w:webHidden/>
              </w:rPr>
              <w:fldChar w:fldCharType="separate"/>
            </w:r>
            <w:r w:rsidR="00DC42A6">
              <w:rPr>
                <w:noProof/>
                <w:webHidden/>
              </w:rPr>
              <w:t>13</w:t>
            </w:r>
            <w:r w:rsidR="00DC42A6">
              <w:rPr>
                <w:noProof/>
                <w:webHidden/>
              </w:rPr>
              <w:fldChar w:fldCharType="end"/>
            </w:r>
          </w:hyperlink>
        </w:p>
        <w:p w14:paraId="38733AA6" w14:textId="51688161" w:rsidR="00DC42A6" w:rsidRDefault="00C936A7">
          <w:pPr>
            <w:pStyle w:val="TDC2"/>
            <w:tabs>
              <w:tab w:val="right" w:leader="dot" w:pos="8494"/>
            </w:tabs>
            <w:rPr>
              <w:rFonts w:asciiTheme="minorHAnsi" w:eastAsiaTheme="minorEastAsia" w:hAnsiTheme="minorHAnsi" w:cstheme="minorBidi"/>
              <w:noProof/>
              <w:lang w:eastAsia="ca-ES"/>
            </w:rPr>
          </w:pPr>
          <w:hyperlink w:anchor="_Toc135119778" w:history="1">
            <w:r w:rsidR="00DC42A6" w:rsidRPr="00D7361A">
              <w:rPr>
                <w:rStyle w:val="Hipervnculo"/>
                <w:noProof/>
              </w:rPr>
              <w:t>7.3. ASSISTÈNCIA TÈCNICA</w:t>
            </w:r>
            <w:r w:rsidR="00DC42A6">
              <w:rPr>
                <w:noProof/>
                <w:webHidden/>
              </w:rPr>
              <w:tab/>
            </w:r>
            <w:r w:rsidR="00DC42A6">
              <w:rPr>
                <w:noProof/>
                <w:webHidden/>
              </w:rPr>
              <w:fldChar w:fldCharType="begin"/>
            </w:r>
            <w:r w:rsidR="00DC42A6">
              <w:rPr>
                <w:noProof/>
                <w:webHidden/>
              </w:rPr>
              <w:instrText xml:space="preserve"> PAGEREF _Toc135119778 \h </w:instrText>
            </w:r>
            <w:r w:rsidR="00DC42A6">
              <w:rPr>
                <w:noProof/>
                <w:webHidden/>
              </w:rPr>
            </w:r>
            <w:r w:rsidR="00DC42A6">
              <w:rPr>
                <w:noProof/>
                <w:webHidden/>
              </w:rPr>
              <w:fldChar w:fldCharType="separate"/>
            </w:r>
            <w:r w:rsidR="00DC42A6">
              <w:rPr>
                <w:noProof/>
                <w:webHidden/>
              </w:rPr>
              <w:t>15</w:t>
            </w:r>
            <w:r w:rsidR="00DC42A6">
              <w:rPr>
                <w:noProof/>
                <w:webHidden/>
              </w:rPr>
              <w:fldChar w:fldCharType="end"/>
            </w:r>
          </w:hyperlink>
        </w:p>
        <w:p w14:paraId="379DD669" w14:textId="10A35703" w:rsidR="00DC42A6" w:rsidRDefault="00C936A7">
          <w:pPr>
            <w:pStyle w:val="TDC2"/>
            <w:tabs>
              <w:tab w:val="right" w:leader="dot" w:pos="8494"/>
            </w:tabs>
            <w:rPr>
              <w:rFonts w:asciiTheme="minorHAnsi" w:eastAsiaTheme="minorEastAsia" w:hAnsiTheme="minorHAnsi" w:cstheme="minorBidi"/>
              <w:noProof/>
              <w:lang w:eastAsia="ca-ES"/>
            </w:rPr>
          </w:pPr>
          <w:hyperlink w:anchor="_Toc135119779" w:history="1">
            <w:r w:rsidR="00DC42A6" w:rsidRPr="00D7361A">
              <w:rPr>
                <w:rStyle w:val="Hipervnculo"/>
                <w:noProof/>
              </w:rPr>
              <w:t>7.4. PREVISIÓ DE CONSUM</w:t>
            </w:r>
            <w:r w:rsidR="00DC42A6">
              <w:rPr>
                <w:noProof/>
                <w:webHidden/>
              </w:rPr>
              <w:tab/>
            </w:r>
            <w:r w:rsidR="00DC42A6">
              <w:rPr>
                <w:noProof/>
                <w:webHidden/>
              </w:rPr>
              <w:fldChar w:fldCharType="begin"/>
            </w:r>
            <w:r w:rsidR="00DC42A6">
              <w:rPr>
                <w:noProof/>
                <w:webHidden/>
              </w:rPr>
              <w:instrText xml:space="preserve"> PAGEREF _Toc135119779 \h </w:instrText>
            </w:r>
            <w:r w:rsidR="00DC42A6">
              <w:rPr>
                <w:noProof/>
                <w:webHidden/>
              </w:rPr>
            </w:r>
            <w:r w:rsidR="00DC42A6">
              <w:rPr>
                <w:noProof/>
                <w:webHidden/>
              </w:rPr>
              <w:fldChar w:fldCharType="separate"/>
            </w:r>
            <w:r w:rsidR="00DC42A6">
              <w:rPr>
                <w:noProof/>
                <w:webHidden/>
              </w:rPr>
              <w:t>16</w:t>
            </w:r>
            <w:r w:rsidR="00DC42A6">
              <w:rPr>
                <w:noProof/>
                <w:webHidden/>
              </w:rPr>
              <w:fldChar w:fldCharType="end"/>
            </w:r>
          </w:hyperlink>
        </w:p>
        <w:p w14:paraId="3D375E66" w14:textId="70F9DE2E" w:rsidR="00DC42A6" w:rsidRDefault="00C936A7">
          <w:pPr>
            <w:pStyle w:val="TDC1"/>
            <w:tabs>
              <w:tab w:val="right" w:leader="dot" w:pos="8494"/>
            </w:tabs>
            <w:rPr>
              <w:rFonts w:asciiTheme="minorHAnsi" w:eastAsiaTheme="minorEastAsia" w:hAnsiTheme="minorHAnsi" w:cstheme="minorBidi"/>
              <w:noProof/>
              <w:lang w:eastAsia="ca-ES"/>
            </w:rPr>
          </w:pPr>
          <w:hyperlink w:anchor="_Toc135119780" w:history="1">
            <w:r w:rsidR="00DC42A6" w:rsidRPr="00D7361A">
              <w:rPr>
                <w:rStyle w:val="Hipervnculo"/>
                <w:noProof/>
              </w:rPr>
              <w:t>8. LOT 3. SERVEIS DE TELEFONIA MÒBIL I DADES</w:t>
            </w:r>
            <w:r w:rsidR="00DC42A6">
              <w:rPr>
                <w:noProof/>
                <w:webHidden/>
              </w:rPr>
              <w:tab/>
            </w:r>
            <w:r w:rsidR="00DC42A6">
              <w:rPr>
                <w:noProof/>
                <w:webHidden/>
              </w:rPr>
              <w:fldChar w:fldCharType="begin"/>
            </w:r>
            <w:r w:rsidR="00DC42A6">
              <w:rPr>
                <w:noProof/>
                <w:webHidden/>
              </w:rPr>
              <w:instrText xml:space="preserve"> PAGEREF _Toc135119780 \h </w:instrText>
            </w:r>
            <w:r w:rsidR="00DC42A6">
              <w:rPr>
                <w:noProof/>
                <w:webHidden/>
              </w:rPr>
            </w:r>
            <w:r w:rsidR="00DC42A6">
              <w:rPr>
                <w:noProof/>
                <w:webHidden/>
              </w:rPr>
              <w:fldChar w:fldCharType="separate"/>
            </w:r>
            <w:r w:rsidR="00DC42A6">
              <w:rPr>
                <w:noProof/>
                <w:webHidden/>
              </w:rPr>
              <w:t>16</w:t>
            </w:r>
            <w:r w:rsidR="00DC42A6">
              <w:rPr>
                <w:noProof/>
                <w:webHidden/>
              </w:rPr>
              <w:fldChar w:fldCharType="end"/>
            </w:r>
          </w:hyperlink>
        </w:p>
        <w:p w14:paraId="102D4A3F" w14:textId="6E1B9B86" w:rsidR="00DC42A6" w:rsidRDefault="00C936A7">
          <w:pPr>
            <w:pStyle w:val="TDC2"/>
            <w:tabs>
              <w:tab w:val="right" w:leader="dot" w:pos="8494"/>
            </w:tabs>
            <w:rPr>
              <w:rFonts w:asciiTheme="minorHAnsi" w:eastAsiaTheme="minorEastAsia" w:hAnsiTheme="minorHAnsi" w:cstheme="minorBidi"/>
              <w:noProof/>
              <w:lang w:eastAsia="ca-ES"/>
            </w:rPr>
          </w:pPr>
          <w:hyperlink w:anchor="_Toc135119781" w:history="1">
            <w:r w:rsidR="00DC42A6" w:rsidRPr="00D7361A">
              <w:rPr>
                <w:rStyle w:val="Hipervnculo"/>
                <w:noProof/>
              </w:rPr>
              <w:t>8.1. REQUERIMENTS TÈCNICS PER A LA PRESTACIÓ DEL SERVEI</w:t>
            </w:r>
            <w:r w:rsidR="00DC42A6">
              <w:rPr>
                <w:noProof/>
                <w:webHidden/>
              </w:rPr>
              <w:tab/>
            </w:r>
            <w:r w:rsidR="00DC42A6">
              <w:rPr>
                <w:noProof/>
                <w:webHidden/>
              </w:rPr>
              <w:fldChar w:fldCharType="begin"/>
            </w:r>
            <w:r w:rsidR="00DC42A6">
              <w:rPr>
                <w:noProof/>
                <w:webHidden/>
              </w:rPr>
              <w:instrText xml:space="preserve"> PAGEREF _Toc135119781 \h </w:instrText>
            </w:r>
            <w:r w:rsidR="00DC42A6">
              <w:rPr>
                <w:noProof/>
                <w:webHidden/>
              </w:rPr>
            </w:r>
            <w:r w:rsidR="00DC42A6">
              <w:rPr>
                <w:noProof/>
                <w:webHidden/>
              </w:rPr>
              <w:fldChar w:fldCharType="separate"/>
            </w:r>
            <w:r w:rsidR="00DC42A6">
              <w:rPr>
                <w:noProof/>
                <w:webHidden/>
              </w:rPr>
              <w:t>17</w:t>
            </w:r>
            <w:r w:rsidR="00DC42A6">
              <w:rPr>
                <w:noProof/>
                <w:webHidden/>
              </w:rPr>
              <w:fldChar w:fldCharType="end"/>
            </w:r>
          </w:hyperlink>
        </w:p>
        <w:p w14:paraId="34860889" w14:textId="586A69AB" w:rsidR="00DC42A6" w:rsidRDefault="00C936A7">
          <w:pPr>
            <w:pStyle w:val="TDC3"/>
            <w:tabs>
              <w:tab w:val="right" w:leader="dot" w:pos="8494"/>
            </w:tabs>
            <w:rPr>
              <w:rFonts w:asciiTheme="minorHAnsi" w:eastAsiaTheme="minorEastAsia" w:hAnsiTheme="minorHAnsi" w:cstheme="minorBidi"/>
              <w:noProof/>
              <w:lang w:eastAsia="ca-ES"/>
            </w:rPr>
          </w:pPr>
          <w:hyperlink w:anchor="_Toc135119782" w:history="1">
            <w:r w:rsidR="00DC42A6" w:rsidRPr="00D7361A">
              <w:rPr>
                <w:rStyle w:val="Hipervnculo"/>
                <w:noProof/>
              </w:rPr>
              <w:t>8.2.1. REQUERIMENTS DEL SERVEI DE VEU</w:t>
            </w:r>
            <w:r w:rsidR="00DC42A6">
              <w:rPr>
                <w:noProof/>
                <w:webHidden/>
              </w:rPr>
              <w:tab/>
            </w:r>
            <w:r w:rsidR="00DC42A6">
              <w:rPr>
                <w:noProof/>
                <w:webHidden/>
              </w:rPr>
              <w:fldChar w:fldCharType="begin"/>
            </w:r>
            <w:r w:rsidR="00DC42A6">
              <w:rPr>
                <w:noProof/>
                <w:webHidden/>
              </w:rPr>
              <w:instrText xml:space="preserve"> PAGEREF _Toc135119782 \h </w:instrText>
            </w:r>
            <w:r w:rsidR="00DC42A6">
              <w:rPr>
                <w:noProof/>
                <w:webHidden/>
              </w:rPr>
            </w:r>
            <w:r w:rsidR="00DC42A6">
              <w:rPr>
                <w:noProof/>
                <w:webHidden/>
              </w:rPr>
              <w:fldChar w:fldCharType="separate"/>
            </w:r>
            <w:r w:rsidR="00DC42A6">
              <w:rPr>
                <w:noProof/>
                <w:webHidden/>
              </w:rPr>
              <w:t>17</w:t>
            </w:r>
            <w:r w:rsidR="00DC42A6">
              <w:rPr>
                <w:noProof/>
                <w:webHidden/>
              </w:rPr>
              <w:fldChar w:fldCharType="end"/>
            </w:r>
          </w:hyperlink>
        </w:p>
        <w:p w14:paraId="15024BB6" w14:textId="28FA96E0" w:rsidR="00DC42A6" w:rsidRDefault="00C936A7">
          <w:pPr>
            <w:pStyle w:val="TDC3"/>
            <w:tabs>
              <w:tab w:val="right" w:leader="dot" w:pos="8494"/>
            </w:tabs>
            <w:rPr>
              <w:rFonts w:asciiTheme="minorHAnsi" w:eastAsiaTheme="minorEastAsia" w:hAnsiTheme="minorHAnsi" w:cstheme="minorBidi"/>
              <w:noProof/>
              <w:lang w:eastAsia="ca-ES"/>
            </w:rPr>
          </w:pPr>
          <w:hyperlink w:anchor="_Toc135119783" w:history="1">
            <w:r w:rsidR="00DC42A6" w:rsidRPr="00D7361A">
              <w:rPr>
                <w:rStyle w:val="Hipervnculo"/>
                <w:noProof/>
              </w:rPr>
              <w:t>8.1.2. REQUERIMENTS DE LA CONNEXIÓ ENTRE XARXES FIXA I MÒBIL</w:t>
            </w:r>
            <w:r w:rsidR="00DC42A6">
              <w:rPr>
                <w:noProof/>
                <w:webHidden/>
              </w:rPr>
              <w:tab/>
            </w:r>
            <w:r w:rsidR="00DC42A6">
              <w:rPr>
                <w:noProof/>
                <w:webHidden/>
              </w:rPr>
              <w:fldChar w:fldCharType="begin"/>
            </w:r>
            <w:r w:rsidR="00DC42A6">
              <w:rPr>
                <w:noProof/>
                <w:webHidden/>
              </w:rPr>
              <w:instrText xml:space="preserve"> PAGEREF _Toc135119783 \h </w:instrText>
            </w:r>
            <w:r w:rsidR="00DC42A6">
              <w:rPr>
                <w:noProof/>
                <w:webHidden/>
              </w:rPr>
            </w:r>
            <w:r w:rsidR="00DC42A6">
              <w:rPr>
                <w:noProof/>
                <w:webHidden/>
              </w:rPr>
              <w:fldChar w:fldCharType="separate"/>
            </w:r>
            <w:r w:rsidR="00DC42A6">
              <w:rPr>
                <w:noProof/>
                <w:webHidden/>
              </w:rPr>
              <w:t>18</w:t>
            </w:r>
            <w:r w:rsidR="00DC42A6">
              <w:rPr>
                <w:noProof/>
                <w:webHidden/>
              </w:rPr>
              <w:fldChar w:fldCharType="end"/>
            </w:r>
          </w:hyperlink>
        </w:p>
        <w:p w14:paraId="141F33BA" w14:textId="6CC1C1CA" w:rsidR="00DC42A6" w:rsidRDefault="00C936A7">
          <w:pPr>
            <w:pStyle w:val="TDC3"/>
            <w:tabs>
              <w:tab w:val="right" w:leader="dot" w:pos="8494"/>
            </w:tabs>
            <w:rPr>
              <w:rFonts w:asciiTheme="minorHAnsi" w:eastAsiaTheme="minorEastAsia" w:hAnsiTheme="minorHAnsi" w:cstheme="minorBidi"/>
              <w:noProof/>
              <w:lang w:eastAsia="ca-ES"/>
            </w:rPr>
          </w:pPr>
          <w:hyperlink w:anchor="_Toc135119784" w:history="1">
            <w:r w:rsidR="00DC42A6" w:rsidRPr="00D7361A">
              <w:rPr>
                <w:rStyle w:val="Hipervnculo"/>
                <w:noProof/>
              </w:rPr>
              <w:t>8.1.3. ALTRES SERVEIS</w:t>
            </w:r>
            <w:r w:rsidR="00DC42A6">
              <w:rPr>
                <w:noProof/>
                <w:webHidden/>
              </w:rPr>
              <w:tab/>
            </w:r>
            <w:r w:rsidR="00DC42A6">
              <w:rPr>
                <w:noProof/>
                <w:webHidden/>
              </w:rPr>
              <w:fldChar w:fldCharType="begin"/>
            </w:r>
            <w:r w:rsidR="00DC42A6">
              <w:rPr>
                <w:noProof/>
                <w:webHidden/>
              </w:rPr>
              <w:instrText xml:space="preserve"> PAGEREF _Toc135119784 \h </w:instrText>
            </w:r>
            <w:r w:rsidR="00DC42A6">
              <w:rPr>
                <w:noProof/>
                <w:webHidden/>
              </w:rPr>
            </w:r>
            <w:r w:rsidR="00DC42A6">
              <w:rPr>
                <w:noProof/>
                <w:webHidden/>
              </w:rPr>
              <w:fldChar w:fldCharType="separate"/>
            </w:r>
            <w:r w:rsidR="00DC42A6">
              <w:rPr>
                <w:noProof/>
                <w:webHidden/>
              </w:rPr>
              <w:t>18</w:t>
            </w:r>
            <w:r w:rsidR="00DC42A6">
              <w:rPr>
                <w:noProof/>
                <w:webHidden/>
              </w:rPr>
              <w:fldChar w:fldCharType="end"/>
            </w:r>
          </w:hyperlink>
        </w:p>
        <w:p w14:paraId="0C10194D" w14:textId="271CF4B2" w:rsidR="00DC42A6" w:rsidRDefault="00C936A7">
          <w:pPr>
            <w:pStyle w:val="TDC2"/>
            <w:tabs>
              <w:tab w:val="right" w:leader="dot" w:pos="8494"/>
            </w:tabs>
            <w:rPr>
              <w:rFonts w:asciiTheme="minorHAnsi" w:eastAsiaTheme="minorEastAsia" w:hAnsiTheme="minorHAnsi" w:cstheme="minorBidi"/>
              <w:noProof/>
              <w:lang w:eastAsia="ca-ES"/>
            </w:rPr>
          </w:pPr>
          <w:hyperlink w:anchor="_Toc135119785" w:history="1">
            <w:r w:rsidR="00DC42A6" w:rsidRPr="00D7361A">
              <w:rPr>
                <w:rStyle w:val="Hipervnculo"/>
                <w:noProof/>
              </w:rPr>
              <w:t>8.2. ITINERÀNCIA (ROAMING)</w:t>
            </w:r>
            <w:r w:rsidR="00DC42A6">
              <w:rPr>
                <w:noProof/>
                <w:webHidden/>
              </w:rPr>
              <w:tab/>
            </w:r>
            <w:r w:rsidR="00DC42A6">
              <w:rPr>
                <w:noProof/>
                <w:webHidden/>
              </w:rPr>
              <w:fldChar w:fldCharType="begin"/>
            </w:r>
            <w:r w:rsidR="00DC42A6">
              <w:rPr>
                <w:noProof/>
                <w:webHidden/>
              </w:rPr>
              <w:instrText xml:space="preserve"> PAGEREF _Toc135119785 \h </w:instrText>
            </w:r>
            <w:r w:rsidR="00DC42A6">
              <w:rPr>
                <w:noProof/>
                <w:webHidden/>
              </w:rPr>
            </w:r>
            <w:r w:rsidR="00DC42A6">
              <w:rPr>
                <w:noProof/>
                <w:webHidden/>
              </w:rPr>
              <w:fldChar w:fldCharType="separate"/>
            </w:r>
            <w:r w:rsidR="00DC42A6">
              <w:rPr>
                <w:noProof/>
                <w:webHidden/>
              </w:rPr>
              <w:t>19</w:t>
            </w:r>
            <w:r w:rsidR="00DC42A6">
              <w:rPr>
                <w:noProof/>
                <w:webHidden/>
              </w:rPr>
              <w:fldChar w:fldCharType="end"/>
            </w:r>
          </w:hyperlink>
        </w:p>
        <w:p w14:paraId="60A75153" w14:textId="1CE22137" w:rsidR="00DC42A6" w:rsidRDefault="00C936A7">
          <w:pPr>
            <w:pStyle w:val="TDC2"/>
            <w:tabs>
              <w:tab w:val="right" w:leader="dot" w:pos="8494"/>
            </w:tabs>
            <w:rPr>
              <w:rFonts w:asciiTheme="minorHAnsi" w:eastAsiaTheme="minorEastAsia" w:hAnsiTheme="minorHAnsi" w:cstheme="minorBidi"/>
              <w:noProof/>
              <w:lang w:eastAsia="ca-ES"/>
            </w:rPr>
          </w:pPr>
          <w:hyperlink w:anchor="_Toc135119786" w:history="1">
            <w:r w:rsidR="00DC42A6" w:rsidRPr="00D7361A">
              <w:rPr>
                <w:rStyle w:val="Hipervnculo"/>
                <w:noProof/>
              </w:rPr>
              <w:t>8.3. COBERTURA MÒBIL</w:t>
            </w:r>
            <w:r w:rsidR="00DC42A6">
              <w:rPr>
                <w:noProof/>
                <w:webHidden/>
              </w:rPr>
              <w:tab/>
            </w:r>
            <w:r w:rsidR="00DC42A6">
              <w:rPr>
                <w:noProof/>
                <w:webHidden/>
              </w:rPr>
              <w:fldChar w:fldCharType="begin"/>
            </w:r>
            <w:r w:rsidR="00DC42A6">
              <w:rPr>
                <w:noProof/>
                <w:webHidden/>
              </w:rPr>
              <w:instrText xml:space="preserve"> PAGEREF _Toc135119786 \h </w:instrText>
            </w:r>
            <w:r w:rsidR="00DC42A6">
              <w:rPr>
                <w:noProof/>
                <w:webHidden/>
              </w:rPr>
            </w:r>
            <w:r w:rsidR="00DC42A6">
              <w:rPr>
                <w:noProof/>
                <w:webHidden/>
              </w:rPr>
              <w:fldChar w:fldCharType="separate"/>
            </w:r>
            <w:r w:rsidR="00DC42A6">
              <w:rPr>
                <w:noProof/>
                <w:webHidden/>
              </w:rPr>
              <w:t>19</w:t>
            </w:r>
            <w:r w:rsidR="00DC42A6">
              <w:rPr>
                <w:noProof/>
                <w:webHidden/>
              </w:rPr>
              <w:fldChar w:fldCharType="end"/>
            </w:r>
          </w:hyperlink>
        </w:p>
        <w:p w14:paraId="0DE7B964" w14:textId="13754D47" w:rsidR="00DC42A6" w:rsidRDefault="00C936A7">
          <w:pPr>
            <w:pStyle w:val="TDC2"/>
            <w:tabs>
              <w:tab w:val="right" w:leader="dot" w:pos="8494"/>
            </w:tabs>
            <w:rPr>
              <w:rFonts w:asciiTheme="minorHAnsi" w:eastAsiaTheme="minorEastAsia" w:hAnsiTheme="minorHAnsi" w:cstheme="minorBidi"/>
              <w:noProof/>
              <w:lang w:eastAsia="ca-ES"/>
            </w:rPr>
          </w:pPr>
          <w:hyperlink w:anchor="_Toc135119787" w:history="1">
            <w:r w:rsidR="00DC42A6" w:rsidRPr="00D7361A">
              <w:rPr>
                <w:rStyle w:val="Hipervnculo"/>
                <w:noProof/>
              </w:rPr>
              <w:t>8.4. TERMINALS</w:t>
            </w:r>
            <w:r w:rsidR="00DC42A6">
              <w:rPr>
                <w:noProof/>
                <w:webHidden/>
              </w:rPr>
              <w:tab/>
            </w:r>
            <w:r w:rsidR="00DC42A6">
              <w:rPr>
                <w:noProof/>
                <w:webHidden/>
              </w:rPr>
              <w:fldChar w:fldCharType="begin"/>
            </w:r>
            <w:r w:rsidR="00DC42A6">
              <w:rPr>
                <w:noProof/>
                <w:webHidden/>
              </w:rPr>
              <w:instrText xml:space="preserve"> PAGEREF _Toc135119787 \h </w:instrText>
            </w:r>
            <w:r w:rsidR="00DC42A6">
              <w:rPr>
                <w:noProof/>
                <w:webHidden/>
              </w:rPr>
            </w:r>
            <w:r w:rsidR="00DC42A6">
              <w:rPr>
                <w:noProof/>
                <w:webHidden/>
              </w:rPr>
              <w:fldChar w:fldCharType="separate"/>
            </w:r>
            <w:r w:rsidR="00DC42A6">
              <w:rPr>
                <w:noProof/>
                <w:webHidden/>
              </w:rPr>
              <w:t>20</w:t>
            </w:r>
            <w:r w:rsidR="00DC42A6">
              <w:rPr>
                <w:noProof/>
                <w:webHidden/>
              </w:rPr>
              <w:fldChar w:fldCharType="end"/>
            </w:r>
          </w:hyperlink>
        </w:p>
        <w:p w14:paraId="0DBFFBCF" w14:textId="71AE79DE" w:rsidR="00DC42A6" w:rsidRDefault="00C936A7">
          <w:pPr>
            <w:pStyle w:val="TDC3"/>
            <w:tabs>
              <w:tab w:val="right" w:leader="dot" w:pos="8494"/>
            </w:tabs>
            <w:rPr>
              <w:rFonts w:asciiTheme="minorHAnsi" w:eastAsiaTheme="minorEastAsia" w:hAnsiTheme="minorHAnsi" w:cstheme="minorBidi"/>
              <w:noProof/>
              <w:lang w:eastAsia="ca-ES"/>
            </w:rPr>
          </w:pPr>
          <w:hyperlink w:anchor="_Toc135119788" w:history="1">
            <w:r w:rsidR="00DC42A6" w:rsidRPr="00D7361A">
              <w:rPr>
                <w:rStyle w:val="Hipervnculo"/>
                <w:noProof/>
              </w:rPr>
              <w:t>8.4.2. PERFIL 1</w:t>
            </w:r>
            <w:r w:rsidR="00DC42A6">
              <w:rPr>
                <w:noProof/>
                <w:webHidden/>
              </w:rPr>
              <w:tab/>
            </w:r>
            <w:r w:rsidR="00DC42A6">
              <w:rPr>
                <w:noProof/>
                <w:webHidden/>
              </w:rPr>
              <w:fldChar w:fldCharType="begin"/>
            </w:r>
            <w:r w:rsidR="00DC42A6">
              <w:rPr>
                <w:noProof/>
                <w:webHidden/>
              </w:rPr>
              <w:instrText xml:space="preserve"> PAGEREF _Toc135119788 \h </w:instrText>
            </w:r>
            <w:r w:rsidR="00DC42A6">
              <w:rPr>
                <w:noProof/>
                <w:webHidden/>
              </w:rPr>
            </w:r>
            <w:r w:rsidR="00DC42A6">
              <w:rPr>
                <w:noProof/>
                <w:webHidden/>
              </w:rPr>
              <w:fldChar w:fldCharType="separate"/>
            </w:r>
            <w:r w:rsidR="00DC42A6">
              <w:rPr>
                <w:noProof/>
                <w:webHidden/>
              </w:rPr>
              <w:t>20</w:t>
            </w:r>
            <w:r w:rsidR="00DC42A6">
              <w:rPr>
                <w:noProof/>
                <w:webHidden/>
              </w:rPr>
              <w:fldChar w:fldCharType="end"/>
            </w:r>
          </w:hyperlink>
        </w:p>
        <w:p w14:paraId="192BFCCF" w14:textId="5AF5E4E1" w:rsidR="00DC42A6" w:rsidRDefault="00C936A7">
          <w:pPr>
            <w:pStyle w:val="TDC3"/>
            <w:tabs>
              <w:tab w:val="right" w:leader="dot" w:pos="8494"/>
            </w:tabs>
            <w:rPr>
              <w:rFonts w:asciiTheme="minorHAnsi" w:eastAsiaTheme="minorEastAsia" w:hAnsiTheme="minorHAnsi" w:cstheme="minorBidi"/>
              <w:noProof/>
              <w:lang w:eastAsia="ca-ES"/>
            </w:rPr>
          </w:pPr>
          <w:hyperlink w:anchor="_Toc135119789" w:history="1">
            <w:r w:rsidR="00DC42A6" w:rsidRPr="00D7361A">
              <w:rPr>
                <w:rStyle w:val="Hipervnculo"/>
                <w:noProof/>
              </w:rPr>
              <w:t>8.4.3. PERFIL 2</w:t>
            </w:r>
            <w:r w:rsidR="00DC42A6">
              <w:rPr>
                <w:noProof/>
                <w:webHidden/>
              </w:rPr>
              <w:tab/>
            </w:r>
            <w:r w:rsidR="00DC42A6">
              <w:rPr>
                <w:noProof/>
                <w:webHidden/>
              </w:rPr>
              <w:fldChar w:fldCharType="begin"/>
            </w:r>
            <w:r w:rsidR="00DC42A6">
              <w:rPr>
                <w:noProof/>
                <w:webHidden/>
              </w:rPr>
              <w:instrText xml:space="preserve"> PAGEREF _Toc135119789 \h </w:instrText>
            </w:r>
            <w:r w:rsidR="00DC42A6">
              <w:rPr>
                <w:noProof/>
                <w:webHidden/>
              </w:rPr>
            </w:r>
            <w:r w:rsidR="00DC42A6">
              <w:rPr>
                <w:noProof/>
                <w:webHidden/>
              </w:rPr>
              <w:fldChar w:fldCharType="separate"/>
            </w:r>
            <w:r w:rsidR="00DC42A6">
              <w:rPr>
                <w:noProof/>
                <w:webHidden/>
              </w:rPr>
              <w:t>20</w:t>
            </w:r>
            <w:r w:rsidR="00DC42A6">
              <w:rPr>
                <w:noProof/>
                <w:webHidden/>
              </w:rPr>
              <w:fldChar w:fldCharType="end"/>
            </w:r>
          </w:hyperlink>
        </w:p>
        <w:p w14:paraId="478E450D" w14:textId="7920B1DA" w:rsidR="00DC42A6" w:rsidRDefault="00C936A7">
          <w:pPr>
            <w:pStyle w:val="TDC3"/>
            <w:tabs>
              <w:tab w:val="right" w:leader="dot" w:pos="8494"/>
            </w:tabs>
            <w:rPr>
              <w:rFonts w:asciiTheme="minorHAnsi" w:eastAsiaTheme="minorEastAsia" w:hAnsiTheme="minorHAnsi" w:cstheme="minorBidi"/>
              <w:noProof/>
              <w:lang w:eastAsia="ca-ES"/>
            </w:rPr>
          </w:pPr>
          <w:hyperlink w:anchor="_Toc135119790" w:history="1">
            <w:r w:rsidR="00DC42A6" w:rsidRPr="00D7361A">
              <w:rPr>
                <w:rStyle w:val="Hipervnculo"/>
                <w:noProof/>
              </w:rPr>
              <w:t>8.4.3. PERFIL 3</w:t>
            </w:r>
            <w:r w:rsidR="00DC42A6">
              <w:rPr>
                <w:noProof/>
                <w:webHidden/>
              </w:rPr>
              <w:tab/>
            </w:r>
            <w:r w:rsidR="00DC42A6">
              <w:rPr>
                <w:noProof/>
                <w:webHidden/>
              </w:rPr>
              <w:fldChar w:fldCharType="begin"/>
            </w:r>
            <w:r w:rsidR="00DC42A6">
              <w:rPr>
                <w:noProof/>
                <w:webHidden/>
              </w:rPr>
              <w:instrText xml:space="preserve"> PAGEREF _Toc135119790 \h </w:instrText>
            </w:r>
            <w:r w:rsidR="00DC42A6">
              <w:rPr>
                <w:noProof/>
                <w:webHidden/>
              </w:rPr>
            </w:r>
            <w:r w:rsidR="00DC42A6">
              <w:rPr>
                <w:noProof/>
                <w:webHidden/>
              </w:rPr>
              <w:fldChar w:fldCharType="separate"/>
            </w:r>
            <w:r w:rsidR="00DC42A6">
              <w:rPr>
                <w:noProof/>
                <w:webHidden/>
              </w:rPr>
              <w:t>20</w:t>
            </w:r>
            <w:r w:rsidR="00DC42A6">
              <w:rPr>
                <w:noProof/>
                <w:webHidden/>
              </w:rPr>
              <w:fldChar w:fldCharType="end"/>
            </w:r>
          </w:hyperlink>
        </w:p>
        <w:p w14:paraId="37FBD1E0" w14:textId="2180D9D5" w:rsidR="00DC42A6" w:rsidRDefault="00C936A7">
          <w:pPr>
            <w:pStyle w:val="TDC2"/>
            <w:tabs>
              <w:tab w:val="right" w:leader="dot" w:pos="8494"/>
            </w:tabs>
            <w:rPr>
              <w:rFonts w:asciiTheme="minorHAnsi" w:eastAsiaTheme="minorEastAsia" w:hAnsiTheme="minorHAnsi" w:cstheme="minorBidi"/>
              <w:noProof/>
              <w:lang w:eastAsia="ca-ES"/>
            </w:rPr>
          </w:pPr>
          <w:hyperlink w:anchor="_Toc135119791" w:history="1">
            <w:r w:rsidR="00DC42A6" w:rsidRPr="00D7361A">
              <w:rPr>
                <w:rStyle w:val="Hipervnculo"/>
                <w:noProof/>
              </w:rPr>
              <w:t>8.5. ASSISTÈNCIA TÈCNICA</w:t>
            </w:r>
            <w:r w:rsidR="00DC42A6">
              <w:rPr>
                <w:noProof/>
                <w:webHidden/>
              </w:rPr>
              <w:tab/>
            </w:r>
            <w:r w:rsidR="00DC42A6">
              <w:rPr>
                <w:noProof/>
                <w:webHidden/>
              </w:rPr>
              <w:fldChar w:fldCharType="begin"/>
            </w:r>
            <w:r w:rsidR="00DC42A6">
              <w:rPr>
                <w:noProof/>
                <w:webHidden/>
              </w:rPr>
              <w:instrText xml:space="preserve"> PAGEREF _Toc135119791 \h </w:instrText>
            </w:r>
            <w:r w:rsidR="00DC42A6">
              <w:rPr>
                <w:noProof/>
                <w:webHidden/>
              </w:rPr>
            </w:r>
            <w:r w:rsidR="00DC42A6">
              <w:rPr>
                <w:noProof/>
                <w:webHidden/>
              </w:rPr>
              <w:fldChar w:fldCharType="separate"/>
            </w:r>
            <w:r w:rsidR="00DC42A6">
              <w:rPr>
                <w:noProof/>
                <w:webHidden/>
              </w:rPr>
              <w:t>21</w:t>
            </w:r>
            <w:r w:rsidR="00DC42A6">
              <w:rPr>
                <w:noProof/>
                <w:webHidden/>
              </w:rPr>
              <w:fldChar w:fldCharType="end"/>
            </w:r>
          </w:hyperlink>
        </w:p>
        <w:p w14:paraId="52AF4329" w14:textId="39285C07" w:rsidR="00DC42A6" w:rsidRDefault="00C936A7">
          <w:pPr>
            <w:pStyle w:val="TDC1"/>
            <w:tabs>
              <w:tab w:val="right" w:leader="dot" w:pos="8494"/>
            </w:tabs>
            <w:rPr>
              <w:rFonts w:asciiTheme="minorHAnsi" w:eastAsiaTheme="minorEastAsia" w:hAnsiTheme="minorHAnsi" w:cstheme="minorBidi"/>
              <w:noProof/>
              <w:lang w:eastAsia="ca-ES"/>
            </w:rPr>
          </w:pPr>
          <w:hyperlink w:anchor="_Toc135119792" w:history="1">
            <w:r w:rsidR="00DC42A6" w:rsidRPr="00D7361A">
              <w:rPr>
                <w:rStyle w:val="Hipervnculo"/>
                <w:noProof/>
              </w:rPr>
              <w:t>9. LOT 4. SERVEIS DE DOMINIS I ALLOTJAMENT WEB</w:t>
            </w:r>
            <w:r w:rsidR="00DC42A6">
              <w:rPr>
                <w:noProof/>
                <w:webHidden/>
              </w:rPr>
              <w:tab/>
            </w:r>
            <w:r w:rsidR="00DC42A6">
              <w:rPr>
                <w:noProof/>
                <w:webHidden/>
              </w:rPr>
              <w:fldChar w:fldCharType="begin"/>
            </w:r>
            <w:r w:rsidR="00DC42A6">
              <w:rPr>
                <w:noProof/>
                <w:webHidden/>
              </w:rPr>
              <w:instrText xml:space="preserve"> PAGEREF _Toc135119792 \h </w:instrText>
            </w:r>
            <w:r w:rsidR="00DC42A6">
              <w:rPr>
                <w:noProof/>
                <w:webHidden/>
              </w:rPr>
            </w:r>
            <w:r w:rsidR="00DC42A6">
              <w:rPr>
                <w:noProof/>
                <w:webHidden/>
              </w:rPr>
              <w:fldChar w:fldCharType="separate"/>
            </w:r>
            <w:r w:rsidR="00DC42A6">
              <w:rPr>
                <w:noProof/>
                <w:webHidden/>
              </w:rPr>
              <w:t>21</w:t>
            </w:r>
            <w:r w:rsidR="00DC42A6">
              <w:rPr>
                <w:noProof/>
                <w:webHidden/>
              </w:rPr>
              <w:fldChar w:fldCharType="end"/>
            </w:r>
          </w:hyperlink>
        </w:p>
        <w:p w14:paraId="28B04BFF" w14:textId="296A97C6" w:rsidR="00DC42A6" w:rsidRDefault="00C936A7">
          <w:pPr>
            <w:pStyle w:val="TDC2"/>
            <w:tabs>
              <w:tab w:val="right" w:leader="dot" w:pos="8494"/>
            </w:tabs>
            <w:rPr>
              <w:rFonts w:asciiTheme="minorHAnsi" w:eastAsiaTheme="minorEastAsia" w:hAnsiTheme="minorHAnsi" w:cstheme="minorBidi"/>
              <w:noProof/>
              <w:lang w:eastAsia="ca-ES"/>
            </w:rPr>
          </w:pPr>
          <w:hyperlink w:anchor="_Toc135119793" w:history="1">
            <w:r w:rsidR="00DC42A6" w:rsidRPr="00D7361A">
              <w:rPr>
                <w:rStyle w:val="Hipervnculo"/>
                <w:noProof/>
              </w:rPr>
              <w:t>9.1. DESCRIPCIÓ DELS SERVEIS A REALITZAR PER L’ADJUDICATARI</w:t>
            </w:r>
            <w:r w:rsidR="00DC42A6">
              <w:rPr>
                <w:noProof/>
                <w:webHidden/>
              </w:rPr>
              <w:tab/>
            </w:r>
            <w:r w:rsidR="00DC42A6">
              <w:rPr>
                <w:noProof/>
                <w:webHidden/>
              </w:rPr>
              <w:fldChar w:fldCharType="begin"/>
            </w:r>
            <w:r w:rsidR="00DC42A6">
              <w:rPr>
                <w:noProof/>
                <w:webHidden/>
              </w:rPr>
              <w:instrText xml:space="preserve"> PAGEREF _Toc135119793 \h </w:instrText>
            </w:r>
            <w:r w:rsidR="00DC42A6">
              <w:rPr>
                <w:noProof/>
                <w:webHidden/>
              </w:rPr>
            </w:r>
            <w:r w:rsidR="00DC42A6">
              <w:rPr>
                <w:noProof/>
                <w:webHidden/>
              </w:rPr>
              <w:fldChar w:fldCharType="separate"/>
            </w:r>
            <w:r w:rsidR="00DC42A6">
              <w:rPr>
                <w:noProof/>
                <w:webHidden/>
              </w:rPr>
              <w:t>21</w:t>
            </w:r>
            <w:r w:rsidR="00DC42A6">
              <w:rPr>
                <w:noProof/>
                <w:webHidden/>
              </w:rPr>
              <w:fldChar w:fldCharType="end"/>
            </w:r>
          </w:hyperlink>
        </w:p>
        <w:p w14:paraId="0E602FC9" w14:textId="463564E0" w:rsidR="00DC42A6" w:rsidRDefault="00C936A7">
          <w:pPr>
            <w:pStyle w:val="TDC2"/>
            <w:tabs>
              <w:tab w:val="right" w:leader="dot" w:pos="8494"/>
            </w:tabs>
            <w:rPr>
              <w:rFonts w:asciiTheme="minorHAnsi" w:eastAsiaTheme="minorEastAsia" w:hAnsiTheme="minorHAnsi" w:cstheme="minorBidi"/>
              <w:noProof/>
              <w:lang w:eastAsia="ca-ES"/>
            </w:rPr>
          </w:pPr>
          <w:hyperlink w:anchor="_Toc135119794" w:history="1">
            <w:r w:rsidR="00DC42A6" w:rsidRPr="00D7361A">
              <w:rPr>
                <w:rStyle w:val="Hipervnculo"/>
                <w:noProof/>
              </w:rPr>
              <w:t>9.2. GESTIÓ DEL SERVEI</w:t>
            </w:r>
            <w:r w:rsidR="00DC42A6">
              <w:rPr>
                <w:noProof/>
                <w:webHidden/>
              </w:rPr>
              <w:tab/>
            </w:r>
            <w:r w:rsidR="00DC42A6">
              <w:rPr>
                <w:noProof/>
                <w:webHidden/>
              </w:rPr>
              <w:fldChar w:fldCharType="begin"/>
            </w:r>
            <w:r w:rsidR="00DC42A6">
              <w:rPr>
                <w:noProof/>
                <w:webHidden/>
              </w:rPr>
              <w:instrText xml:space="preserve"> PAGEREF _Toc135119794 \h </w:instrText>
            </w:r>
            <w:r w:rsidR="00DC42A6">
              <w:rPr>
                <w:noProof/>
                <w:webHidden/>
              </w:rPr>
            </w:r>
            <w:r w:rsidR="00DC42A6">
              <w:rPr>
                <w:noProof/>
                <w:webHidden/>
              </w:rPr>
              <w:fldChar w:fldCharType="separate"/>
            </w:r>
            <w:r w:rsidR="00DC42A6">
              <w:rPr>
                <w:noProof/>
                <w:webHidden/>
              </w:rPr>
              <w:t>21</w:t>
            </w:r>
            <w:r w:rsidR="00DC42A6">
              <w:rPr>
                <w:noProof/>
                <w:webHidden/>
              </w:rPr>
              <w:fldChar w:fldCharType="end"/>
            </w:r>
          </w:hyperlink>
        </w:p>
        <w:p w14:paraId="1B15E3B3" w14:textId="05C39CDE" w:rsidR="00DC42A6" w:rsidRDefault="00C936A7">
          <w:pPr>
            <w:pStyle w:val="TDC3"/>
            <w:tabs>
              <w:tab w:val="right" w:leader="dot" w:pos="8494"/>
            </w:tabs>
            <w:rPr>
              <w:rFonts w:asciiTheme="minorHAnsi" w:eastAsiaTheme="minorEastAsia" w:hAnsiTheme="minorHAnsi" w:cstheme="minorBidi"/>
              <w:noProof/>
              <w:lang w:eastAsia="ca-ES"/>
            </w:rPr>
          </w:pPr>
          <w:hyperlink w:anchor="_Toc135119795" w:history="1">
            <w:r w:rsidR="00DC42A6" w:rsidRPr="00D7361A">
              <w:rPr>
                <w:rStyle w:val="Hipervnculo"/>
                <w:noProof/>
              </w:rPr>
              <w:t>9.2.1. TAULER DE CONTROL</w:t>
            </w:r>
            <w:r w:rsidR="00DC42A6">
              <w:rPr>
                <w:noProof/>
                <w:webHidden/>
              </w:rPr>
              <w:tab/>
            </w:r>
            <w:r w:rsidR="00DC42A6">
              <w:rPr>
                <w:noProof/>
                <w:webHidden/>
              </w:rPr>
              <w:fldChar w:fldCharType="begin"/>
            </w:r>
            <w:r w:rsidR="00DC42A6">
              <w:rPr>
                <w:noProof/>
                <w:webHidden/>
              </w:rPr>
              <w:instrText xml:space="preserve"> PAGEREF _Toc135119795 \h </w:instrText>
            </w:r>
            <w:r w:rsidR="00DC42A6">
              <w:rPr>
                <w:noProof/>
                <w:webHidden/>
              </w:rPr>
            </w:r>
            <w:r w:rsidR="00DC42A6">
              <w:rPr>
                <w:noProof/>
                <w:webHidden/>
              </w:rPr>
              <w:fldChar w:fldCharType="separate"/>
            </w:r>
            <w:r w:rsidR="00DC42A6">
              <w:rPr>
                <w:noProof/>
                <w:webHidden/>
              </w:rPr>
              <w:t>22</w:t>
            </w:r>
            <w:r w:rsidR="00DC42A6">
              <w:rPr>
                <w:noProof/>
                <w:webHidden/>
              </w:rPr>
              <w:fldChar w:fldCharType="end"/>
            </w:r>
          </w:hyperlink>
        </w:p>
        <w:p w14:paraId="31CD0DEA" w14:textId="6A1B5A6D" w:rsidR="00DC42A6" w:rsidRDefault="00C936A7">
          <w:pPr>
            <w:pStyle w:val="TDC3"/>
            <w:tabs>
              <w:tab w:val="right" w:leader="dot" w:pos="8494"/>
            </w:tabs>
            <w:rPr>
              <w:rFonts w:asciiTheme="minorHAnsi" w:eastAsiaTheme="minorEastAsia" w:hAnsiTheme="minorHAnsi" w:cstheme="minorBidi"/>
              <w:noProof/>
              <w:lang w:eastAsia="ca-ES"/>
            </w:rPr>
          </w:pPr>
          <w:hyperlink w:anchor="_Toc135119796" w:history="1">
            <w:r w:rsidR="00DC42A6" w:rsidRPr="00D7361A">
              <w:rPr>
                <w:rStyle w:val="Hipervnculo"/>
                <w:noProof/>
              </w:rPr>
              <w:t>9.2.2. TRANSFERÈNCIA INICIAL DELS DOMINIS</w:t>
            </w:r>
            <w:r w:rsidR="00DC42A6">
              <w:rPr>
                <w:noProof/>
                <w:webHidden/>
              </w:rPr>
              <w:tab/>
            </w:r>
            <w:r w:rsidR="00DC42A6">
              <w:rPr>
                <w:noProof/>
                <w:webHidden/>
              </w:rPr>
              <w:fldChar w:fldCharType="begin"/>
            </w:r>
            <w:r w:rsidR="00DC42A6">
              <w:rPr>
                <w:noProof/>
                <w:webHidden/>
              </w:rPr>
              <w:instrText xml:space="preserve"> PAGEREF _Toc135119796 \h </w:instrText>
            </w:r>
            <w:r w:rsidR="00DC42A6">
              <w:rPr>
                <w:noProof/>
                <w:webHidden/>
              </w:rPr>
            </w:r>
            <w:r w:rsidR="00DC42A6">
              <w:rPr>
                <w:noProof/>
                <w:webHidden/>
              </w:rPr>
              <w:fldChar w:fldCharType="separate"/>
            </w:r>
            <w:r w:rsidR="00DC42A6">
              <w:rPr>
                <w:noProof/>
                <w:webHidden/>
              </w:rPr>
              <w:t>22</w:t>
            </w:r>
            <w:r w:rsidR="00DC42A6">
              <w:rPr>
                <w:noProof/>
                <w:webHidden/>
              </w:rPr>
              <w:fldChar w:fldCharType="end"/>
            </w:r>
          </w:hyperlink>
        </w:p>
        <w:p w14:paraId="229B9337" w14:textId="49C3C699" w:rsidR="00DC42A6" w:rsidRDefault="00C936A7">
          <w:pPr>
            <w:pStyle w:val="TDC3"/>
            <w:tabs>
              <w:tab w:val="right" w:leader="dot" w:pos="8494"/>
            </w:tabs>
            <w:rPr>
              <w:rFonts w:asciiTheme="minorHAnsi" w:eastAsiaTheme="minorEastAsia" w:hAnsiTheme="minorHAnsi" w:cstheme="minorBidi"/>
              <w:noProof/>
              <w:lang w:eastAsia="ca-ES"/>
            </w:rPr>
          </w:pPr>
          <w:hyperlink w:anchor="_Toc135119797" w:history="1">
            <w:r w:rsidR="00DC42A6" w:rsidRPr="00D7361A">
              <w:rPr>
                <w:rStyle w:val="Hipervnculo"/>
                <w:noProof/>
              </w:rPr>
              <w:t>9.2.3. RENOVACIÓ AUTOMÀTICA DELS DOMINIS</w:t>
            </w:r>
            <w:r w:rsidR="00DC42A6">
              <w:rPr>
                <w:noProof/>
                <w:webHidden/>
              </w:rPr>
              <w:tab/>
            </w:r>
            <w:r w:rsidR="00DC42A6">
              <w:rPr>
                <w:noProof/>
                <w:webHidden/>
              </w:rPr>
              <w:fldChar w:fldCharType="begin"/>
            </w:r>
            <w:r w:rsidR="00DC42A6">
              <w:rPr>
                <w:noProof/>
                <w:webHidden/>
              </w:rPr>
              <w:instrText xml:space="preserve"> PAGEREF _Toc135119797 \h </w:instrText>
            </w:r>
            <w:r w:rsidR="00DC42A6">
              <w:rPr>
                <w:noProof/>
                <w:webHidden/>
              </w:rPr>
            </w:r>
            <w:r w:rsidR="00DC42A6">
              <w:rPr>
                <w:noProof/>
                <w:webHidden/>
              </w:rPr>
              <w:fldChar w:fldCharType="separate"/>
            </w:r>
            <w:r w:rsidR="00DC42A6">
              <w:rPr>
                <w:noProof/>
                <w:webHidden/>
              </w:rPr>
              <w:t>22</w:t>
            </w:r>
            <w:r w:rsidR="00DC42A6">
              <w:rPr>
                <w:noProof/>
                <w:webHidden/>
              </w:rPr>
              <w:fldChar w:fldCharType="end"/>
            </w:r>
          </w:hyperlink>
        </w:p>
        <w:p w14:paraId="456B6A37" w14:textId="0A7BB6C7" w:rsidR="00DC42A6" w:rsidRDefault="00C936A7">
          <w:pPr>
            <w:pStyle w:val="TDC3"/>
            <w:tabs>
              <w:tab w:val="right" w:leader="dot" w:pos="8494"/>
            </w:tabs>
            <w:rPr>
              <w:rFonts w:asciiTheme="minorHAnsi" w:eastAsiaTheme="minorEastAsia" w:hAnsiTheme="minorHAnsi" w:cstheme="minorBidi"/>
              <w:noProof/>
              <w:lang w:eastAsia="ca-ES"/>
            </w:rPr>
          </w:pPr>
          <w:hyperlink w:anchor="_Toc135119798" w:history="1">
            <w:r w:rsidR="00DC42A6" w:rsidRPr="00D7361A">
              <w:rPr>
                <w:rStyle w:val="Hipervnculo"/>
                <w:noProof/>
              </w:rPr>
              <w:t>9.2.4. DEVOLUCIÓ DEL SERVEI</w:t>
            </w:r>
            <w:r w:rsidR="00DC42A6">
              <w:rPr>
                <w:noProof/>
                <w:webHidden/>
              </w:rPr>
              <w:tab/>
            </w:r>
            <w:r w:rsidR="00DC42A6">
              <w:rPr>
                <w:noProof/>
                <w:webHidden/>
              </w:rPr>
              <w:fldChar w:fldCharType="begin"/>
            </w:r>
            <w:r w:rsidR="00DC42A6">
              <w:rPr>
                <w:noProof/>
                <w:webHidden/>
              </w:rPr>
              <w:instrText xml:space="preserve"> PAGEREF _Toc135119798 \h </w:instrText>
            </w:r>
            <w:r w:rsidR="00DC42A6">
              <w:rPr>
                <w:noProof/>
                <w:webHidden/>
              </w:rPr>
            </w:r>
            <w:r w:rsidR="00DC42A6">
              <w:rPr>
                <w:noProof/>
                <w:webHidden/>
              </w:rPr>
              <w:fldChar w:fldCharType="separate"/>
            </w:r>
            <w:r w:rsidR="00DC42A6">
              <w:rPr>
                <w:noProof/>
                <w:webHidden/>
              </w:rPr>
              <w:t>22</w:t>
            </w:r>
            <w:r w:rsidR="00DC42A6">
              <w:rPr>
                <w:noProof/>
                <w:webHidden/>
              </w:rPr>
              <w:fldChar w:fldCharType="end"/>
            </w:r>
          </w:hyperlink>
        </w:p>
        <w:p w14:paraId="44D69387" w14:textId="0338DCD5" w:rsidR="00DC42A6" w:rsidRDefault="00C936A7">
          <w:pPr>
            <w:pStyle w:val="TDC2"/>
            <w:tabs>
              <w:tab w:val="right" w:leader="dot" w:pos="8494"/>
            </w:tabs>
            <w:rPr>
              <w:rFonts w:asciiTheme="minorHAnsi" w:eastAsiaTheme="minorEastAsia" w:hAnsiTheme="minorHAnsi" w:cstheme="minorBidi"/>
              <w:noProof/>
              <w:lang w:eastAsia="ca-ES"/>
            </w:rPr>
          </w:pPr>
          <w:hyperlink w:anchor="_Toc135119799" w:history="1">
            <w:r w:rsidR="00DC42A6" w:rsidRPr="00D7361A">
              <w:rPr>
                <w:rStyle w:val="Hipervnculo"/>
                <w:noProof/>
              </w:rPr>
              <w:t>9.3. SERVEIS CONTRACTATS</w:t>
            </w:r>
            <w:r w:rsidR="00DC42A6">
              <w:rPr>
                <w:noProof/>
                <w:webHidden/>
              </w:rPr>
              <w:tab/>
            </w:r>
            <w:r w:rsidR="00DC42A6">
              <w:rPr>
                <w:noProof/>
                <w:webHidden/>
              </w:rPr>
              <w:fldChar w:fldCharType="begin"/>
            </w:r>
            <w:r w:rsidR="00DC42A6">
              <w:rPr>
                <w:noProof/>
                <w:webHidden/>
              </w:rPr>
              <w:instrText xml:space="preserve"> PAGEREF _Toc135119799 \h </w:instrText>
            </w:r>
            <w:r w:rsidR="00DC42A6">
              <w:rPr>
                <w:noProof/>
                <w:webHidden/>
              </w:rPr>
            </w:r>
            <w:r w:rsidR="00DC42A6">
              <w:rPr>
                <w:noProof/>
                <w:webHidden/>
              </w:rPr>
              <w:fldChar w:fldCharType="separate"/>
            </w:r>
            <w:r w:rsidR="00DC42A6">
              <w:rPr>
                <w:noProof/>
                <w:webHidden/>
              </w:rPr>
              <w:t>22</w:t>
            </w:r>
            <w:r w:rsidR="00DC42A6">
              <w:rPr>
                <w:noProof/>
                <w:webHidden/>
              </w:rPr>
              <w:fldChar w:fldCharType="end"/>
            </w:r>
          </w:hyperlink>
        </w:p>
        <w:p w14:paraId="76E669D2" w14:textId="103D8B5A" w:rsidR="00DC42A6" w:rsidRDefault="00C936A7">
          <w:pPr>
            <w:pStyle w:val="TDC1"/>
            <w:tabs>
              <w:tab w:val="right" w:leader="dot" w:pos="8494"/>
            </w:tabs>
            <w:rPr>
              <w:rFonts w:asciiTheme="minorHAnsi" w:eastAsiaTheme="minorEastAsia" w:hAnsiTheme="minorHAnsi" w:cstheme="minorBidi"/>
              <w:noProof/>
              <w:lang w:eastAsia="ca-ES"/>
            </w:rPr>
          </w:pPr>
          <w:hyperlink w:anchor="_Toc135119800" w:history="1">
            <w:r w:rsidR="00DC42A6" w:rsidRPr="00D7361A">
              <w:rPr>
                <w:rStyle w:val="Hipervnculo"/>
                <w:noProof/>
              </w:rPr>
              <w:t>10. PROCÉS D’IMPLANTACIÓ</w:t>
            </w:r>
            <w:r w:rsidR="00DC42A6">
              <w:rPr>
                <w:noProof/>
                <w:webHidden/>
              </w:rPr>
              <w:tab/>
            </w:r>
            <w:r w:rsidR="00DC42A6">
              <w:rPr>
                <w:noProof/>
                <w:webHidden/>
              </w:rPr>
              <w:fldChar w:fldCharType="begin"/>
            </w:r>
            <w:r w:rsidR="00DC42A6">
              <w:rPr>
                <w:noProof/>
                <w:webHidden/>
              </w:rPr>
              <w:instrText xml:space="preserve"> PAGEREF _Toc135119800 \h </w:instrText>
            </w:r>
            <w:r w:rsidR="00DC42A6">
              <w:rPr>
                <w:noProof/>
                <w:webHidden/>
              </w:rPr>
            </w:r>
            <w:r w:rsidR="00DC42A6">
              <w:rPr>
                <w:noProof/>
                <w:webHidden/>
              </w:rPr>
              <w:fldChar w:fldCharType="separate"/>
            </w:r>
            <w:r w:rsidR="00DC42A6">
              <w:rPr>
                <w:noProof/>
                <w:webHidden/>
              </w:rPr>
              <w:t>23</w:t>
            </w:r>
            <w:r w:rsidR="00DC42A6">
              <w:rPr>
                <w:noProof/>
                <w:webHidden/>
              </w:rPr>
              <w:fldChar w:fldCharType="end"/>
            </w:r>
          </w:hyperlink>
        </w:p>
        <w:p w14:paraId="00769DF2" w14:textId="1794C1CF" w:rsidR="00DC42A6" w:rsidRDefault="00C936A7">
          <w:pPr>
            <w:pStyle w:val="TDC2"/>
            <w:tabs>
              <w:tab w:val="right" w:leader="dot" w:pos="8494"/>
            </w:tabs>
            <w:rPr>
              <w:rFonts w:asciiTheme="minorHAnsi" w:eastAsiaTheme="minorEastAsia" w:hAnsiTheme="minorHAnsi" w:cstheme="minorBidi"/>
              <w:noProof/>
              <w:lang w:eastAsia="ca-ES"/>
            </w:rPr>
          </w:pPr>
          <w:hyperlink w:anchor="_Toc135119801" w:history="1">
            <w:r w:rsidR="00DC42A6" w:rsidRPr="00D7361A">
              <w:rPr>
                <w:rStyle w:val="Hipervnculo"/>
                <w:noProof/>
              </w:rPr>
              <w:t>10.1. CALENDARI</w:t>
            </w:r>
            <w:r w:rsidR="00DC42A6">
              <w:rPr>
                <w:noProof/>
                <w:webHidden/>
              </w:rPr>
              <w:tab/>
            </w:r>
            <w:r w:rsidR="00DC42A6">
              <w:rPr>
                <w:noProof/>
                <w:webHidden/>
              </w:rPr>
              <w:fldChar w:fldCharType="begin"/>
            </w:r>
            <w:r w:rsidR="00DC42A6">
              <w:rPr>
                <w:noProof/>
                <w:webHidden/>
              </w:rPr>
              <w:instrText xml:space="preserve"> PAGEREF _Toc135119801 \h </w:instrText>
            </w:r>
            <w:r w:rsidR="00DC42A6">
              <w:rPr>
                <w:noProof/>
                <w:webHidden/>
              </w:rPr>
            </w:r>
            <w:r w:rsidR="00DC42A6">
              <w:rPr>
                <w:noProof/>
                <w:webHidden/>
              </w:rPr>
              <w:fldChar w:fldCharType="separate"/>
            </w:r>
            <w:r w:rsidR="00DC42A6">
              <w:rPr>
                <w:noProof/>
                <w:webHidden/>
              </w:rPr>
              <w:t>23</w:t>
            </w:r>
            <w:r w:rsidR="00DC42A6">
              <w:rPr>
                <w:noProof/>
                <w:webHidden/>
              </w:rPr>
              <w:fldChar w:fldCharType="end"/>
            </w:r>
          </w:hyperlink>
        </w:p>
        <w:p w14:paraId="6195FBBE" w14:textId="4FE7FADE" w:rsidR="00DC42A6" w:rsidRDefault="00C936A7">
          <w:pPr>
            <w:pStyle w:val="TDC2"/>
            <w:tabs>
              <w:tab w:val="right" w:leader="dot" w:pos="8494"/>
            </w:tabs>
            <w:rPr>
              <w:rFonts w:asciiTheme="minorHAnsi" w:eastAsiaTheme="minorEastAsia" w:hAnsiTheme="minorHAnsi" w:cstheme="minorBidi"/>
              <w:noProof/>
              <w:lang w:eastAsia="ca-ES"/>
            </w:rPr>
          </w:pPr>
          <w:hyperlink w:anchor="_Toc135119802" w:history="1">
            <w:r w:rsidR="00DC42A6" w:rsidRPr="00D7361A">
              <w:rPr>
                <w:rStyle w:val="Hipervnculo"/>
                <w:noProof/>
              </w:rPr>
              <w:t>10.2. FASES</w:t>
            </w:r>
            <w:r w:rsidR="00DC42A6">
              <w:rPr>
                <w:noProof/>
                <w:webHidden/>
              </w:rPr>
              <w:tab/>
            </w:r>
            <w:r w:rsidR="00DC42A6">
              <w:rPr>
                <w:noProof/>
                <w:webHidden/>
              </w:rPr>
              <w:fldChar w:fldCharType="begin"/>
            </w:r>
            <w:r w:rsidR="00DC42A6">
              <w:rPr>
                <w:noProof/>
                <w:webHidden/>
              </w:rPr>
              <w:instrText xml:space="preserve"> PAGEREF _Toc135119802 \h </w:instrText>
            </w:r>
            <w:r w:rsidR="00DC42A6">
              <w:rPr>
                <w:noProof/>
                <w:webHidden/>
              </w:rPr>
            </w:r>
            <w:r w:rsidR="00DC42A6">
              <w:rPr>
                <w:noProof/>
                <w:webHidden/>
              </w:rPr>
              <w:fldChar w:fldCharType="separate"/>
            </w:r>
            <w:r w:rsidR="00DC42A6">
              <w:rPr>
                <w:noProof/>
                <w:webHidden/>
              </w:rPr>
              <w:t>23</w:t>
            </w:r>
            <w:r w:rsidR="00DC42A6">
              <w:rPr>
                <w:noProof/>
                <w:webHidden/>
              </w:rPr>
              <w:fldChar w:fldCharType="end"/>
            </w:r>
          </w:hyperlink>
        </w:p>
        <w:p w14:paraId="51E79605" w14:textId="5348351E" w:rsidR="00DC42A6" w:rsidRDefault="00C936A7">
          <w:pPr>
            <w:pStyle w:val="TDC2"/>
            <w:tabs>
              <w:tab w:val="right" w:leader="dot" w:pos="8494"/>
            </w:tabs>
            <w:rPr>
              <w:rFonts w:asciiTheme="minorHAnsi" w:eastAsiaTheme="minorEastAsia" w:hAnsiTheme="minorHAnsi" w:cstheme="minorBidi"/>
              <w:noProof/>
              <w:lang w:eastAsia="ca-ES"/>
            </w:rPr>
          </w:pPr>
          <w:hyperlink w:anchor="_Toc135119803" w:history="1">
            <w:r w:rsidR="00DC42A6" w:rsidRPr="00D7361A">
              <w:rPr>
                <w:rStyle w:val="Hipervnculo"/>
                <w:noProof/>
              </w:rPr>
              <w:t>10.3. PLA DE MIGRACIÓ</w:t>
            </w:r>
            <w:r w:rsidR="00DC42A6">
              <w:rPr>
                <w:noProof/>
                <w:webHidden/>
              </w:rPr>
              <w:tab/>
            </w:r>
            <w:r w:rsidR="00DC42A6">
              <w:rPr>
                <w:noProof/>
                <w:webHidden/>
              </w:rPr>
              <w:fldChar w:fldCharType="begin"/>
            </w:r>
            <w:r w:rsidR="00DC42A6">
              <w:rPr>
                <w:noProof/>
                <w:webHidden/>
              </w:rPr>
              <w:instrText xml:space="preserve"> PAGEREF _Toc135119803 \h </w:instrText>
            </w:r>
            <w:r w:rsidR="00DC42A6">
              <w:rPr>
                <w:noProof/>
                <w:webHidden/>
              </w:rPr>
            </w:r>
            <w:r w:rsidR="00DC42A6">
              <w:rPr>
                <w:noProof/>
                <w:webHidden/>
              </w:rPr>
              <w:fldChar w:fldCharType="separate"/>
            </w:r>
            <w:r w:rsidR="00DC42A6">
              <w:rPr>
                <w:noProof/>
                <w:webHidden/>
              </w:rPr>
              <w:t>24</w:t>
            </w:r>
            <w:r w:rsidR="00DC42A6">
              <w:rPr>
                <w:noProof/>
                <w:webHidden/>
              </w:rPr>
              <w:fldChar w:fldCharType="end"/>
            </w:r>
          </w:hyperlink>
        </w:p>
        <w:p w14:paraId="3C7315A2" w14:textId="3CEF2AC4" w:rsidR="00DC42A6" w:rsidRDefault="00C936A7">
          <w:pPr>
            <w:pStyle w:val="TDC1"/>
            <w:tabs>
              <w:tab w:val="right" w:leader="dot" w:pos="8494"/>
            </w:tabs>
            <w:rPr>
              <w:rFonts w:asciiTheme="minorHAnsi" w:eastAsiaTheme="minorEastAsia" w:hAnsiTheme="minorHAnsi" w:cstheme="minorBidi"/>
              <w:noProof/>
              <w:lang w:eastAsia="ca-ES"/>
            </w:rPr>
          </w:pPr>
          <w:hyperlink w:anchor="_Toc135119804" w:history="1">
            <w:r w:rsidR="00DC42A6" w:rsidRPr="00D7361A">
              <w:rPr>
                <w:rStyle w:val="Hipervnculo"/>
                <w:noProof/>
              </w:rPr>
              <w:t>11. CONTINGUT DE LES OFERTES</w:t>
            </w:r>
            <w:r w:rsidR="00DC42A6">
              <w:rPr>
                <w:noProof/>
                <w:webHidden/>
              </w:rPr>
              <w:tab/>
            </w:r>
            <w:r w:rsidR="00DC42A6">
              <w:rPr>
                <w:noProof/>
                <w:webHidden/>
              </w:rPr>
              <w:fldChar w:fldCharType="begin"/>
            </w:r>
            <w:r w:rsidR="00DC42A6">
              <w:rPr>
                <w:noProof/>
                <w:webHidden/>
              </w:rPr>
              <w:instrText xml:space="preserve"> PAGEREF _Toc135119804 \h </w:instrText>
            </w:r>
            <w:r w:rsidR="00DC42A6">
              <w:rPr>
                <w:noProof/>
                <w:webHidden/>
              </w:rPr>
            </w:r>
            <w:r w:rsidR="00DC42A6">
              <w:rPr>
                <w:noProof/>
                <w:webHidden/>
              </w:rPr>
              <w:fldChar w:fldCharType="separate"/>
            </w:r>
            <w:r w:rsidR="00DC42A6">
              <w:rPr>
                <w:noProof/>
                <w:webHidden/>
              </w:rPr>
              <w:t>24</w:t>
            </w:r>
            <w:r w:rsidR="00DC42A6">
              <w:rPr>
                <w:noProof/>
                <w:webHidden/>
              </w:rPr>
              <w:fldChar w:fldCharType="end"/>
            </w:r>
          </w:hyperlink>
        </w:p>
        <w:p w14:paraId="2611BD32" w14:textId="651E648D" w:rsidR="00DC42A6" w:rsidRDefault="00C936A7">
          <w:pPr>
            <w:pStyle w:val="TDC2"/>
            <w:tabs>
              <w:tab w:val="right" w:leader="dot" w:pos="8494"/>
            </w:tabs>
            <w:rPr>
              <w:rFonts w:asciiTheme="minorHAnsi" w:eastAsiaTheme="minorEastAsia" w:hAnsiTheme="minorHAnsi" w:cstheme="minorBidi"/>
              <w:noProof/>
              <w:lang w:eastAsia="ca-ES"/>
            </w:rPr>
          </w:pPr>
          <w:hyperlink w:anchor="_Toc135119805" w:history="1">
            <w:r w:rsidR="00DC42A6" w:rsidRPr="00D7361A">
              <w:rPr>
                <w:rStyle w:val="Hipervnculo"/>
                <w:noProof/>
              </w:rPr>
              <w:t>11.1. REQUERIMENTS DEL LOT 1 D’ACCÉS A INTERNET I DADES</w:t>
            </w:r>
            <w:r w:rsidR="00DC42A6">
              <w:rPr>
                <w:noProof/>
                <w:webHidden/>
              </w:rPr>
              <w:tab/>
            </w:r>
            <w:r w:rsidR="00DC42A6">
              <w:rPr>
                <w:noProof/>
                <w:webHidden/>
              </w:rPr>
              <w:fldChar w:fldCharType="begin"/>
            </w:r>
            <w:r w:rsidR="00DC42A6">
              <w:rPr>
                <w:noProof/>
                <w:webHidden/>
              </w:rPr>
              <w:instrText xml:space="preserve"> PAGEREF _Toc135119805 \h </w:instrText>
            </w:r>
            <w:r w:rsidR="00DC42A6">
              <w:rPr>
                <w:noProof/>
                <w:webHidden/>
              </w:rPr>
            </w:r>
            <w:r w:rsidR="00DC42A6">
              <w:rPr>
                <w:noProof/>
                <w:webHidden/>
              </w:rPr>
              <w:fldChar w:fldCharType="separate"/>
            </w:r>
            <w:r w:rsidR="00DC42A6">
              <w:rPr>
                <w:noProof/>
                <w:webHidden/>
              </w:rPr>
              <w:t>25</w:t>
            </w:r>
            <w:r w:rsidR="00DC42A6">
              <w:rPr>
                <w:noProof/>
                <w:webHidden/>
              </w:rPr>
              <w:fldChar w:fldCharType="end"/>
            </w:r>
          </w:hyperlink>
        </w:p>
        <w:p w14:paraId="1193FCBC" w14:textId="5C427923" w:rsidR="00DC42A6" w:rsidRDefault="00C936A7">
          <w:pPr>
            <w:pStyle w:val="TDC2"/>
            <w:tabs>
              <w:tab w:val="right" w:leader="dot" w:pos="8494"/>
            </w:tabs>
            <w:rPr>
              <w:rFonts w:asciiTheme="minorHAnsi" w:eastAsiaTheme="minorEastAsia" w:hAnsiTheme="minorHAnsi" w:cstheme="minorBidi"/>
              <w:noProof/>
              <w:lang w:eastAsia="ca-ES"/>
            </w:rPr>
          </w:pPr>
          <w:hyperlink w:anchor="_Toc135119806" w:history="1">
            <w:r w:rsidR="00DC42A6" w:rsidRPr="00D7361A">
              <w:rPr>
                <w:rStyle w:val="Hipervnculo"/>
                <w:noProof/>
              </w:rPr>
              <w:t>11.2. REQUERIMENTS DEL LOT 2 DE SERVEIS DE TELEFONIA FIXA</w:t>
            </w:r>
            <w:r w:rsidR="00DC42A6">
              <w:rPr>
                <w:noProof/>
                <w:webHidden/>
              </w:rPr>
              <w:tab/>
            </w:r>
            <w:r w:rsidR="00DC42A6">
              <w:rPr>
                <w:noProof/>
                <w:webHidden/>
              </w:rPr>
              <w:fldChar w:fldCharType="begin"/>
            </w:r>
            <w:r w:rsidR="00DC42A6">
              <w:rPr>
                <w:noProof/>
                <w:webHidden/>
              </w:rPr>
              <w:instrText xml:space="preserve"> PAGEREF _Toc135119806 \h </w:instrText>
            </w:r>
            <w:r w:rsidR="00DC42A6">
              <w:rPr>
                <w:noProof/>
                <w:webHidden/>
              </w:rPr>
            </w:r>
            <w:r w:rsidR="00DC42A6">
              <w:rPr>
                <w:noProof/>
                <w:webHidden/>
              </w:rPr>
              <w:fldChar w:fldCharType="separate"/>
            </w:r>
            <w:r w:rsidR="00DC42A6">
              <w:rPr>
                <w:noProof/>
                <w:webHidden/>
              </w:rPr>
              <w:t>28</w:t>
            </w:r>
            <w:r w:rsidR="00DC42A6">
              <w:rPr>
                <w:noProof/>
                <w:webHidden/>
              </w:rPr>
              <w:fldChar w:fldCharType="end"/>
            </w:r>
          </w:hyperlink>
        </w:p>
        <w:p w14:paraId="75537C67" w14:textId="5027ED85" w:rsidR="00DC42A6" w:rsidRDefault="00C936A7">
          <w:pPr>
            <w:pStyle w:val="TDC2"/>
            <w:tabs>
              <w:tab w:val="right" w:leader="dot" w:pos="8494"/>
            </w:tabs>
            <w:rPr>
              <w:rFonts w:asciiTheme="minorHAnsi" w:eastAsiaTheme="minorEastAsia" w:hAnsiTheme="minorHAnsi" w:cstheme="minorBidi"/>
              <w:noProof/>
              <w:lang w:eastAsia="ca-ES"/>
            </w:rPr>
          </w:pPr>
          <w:hyperlink w:anchor="_Toc135119807" w:history="1">
            <w:r w:rsidR="00DC42A6" w:rsidRPr="00D7361A">
              <w:rPr>
                <w:rStyle w:val="Hipervnculo"/>
                <w:noProof/>
              </w:rPr>
              <w:t>11.3. REQUERIMENTS DEL LOT 3 DE SERVEIS DE TELEFONIA i dades mòbils</w:t>
            </w:r>
            <w:r w:rsidR="00DC42A6">
              <w:rPr>
                <w:noProof/>
                <w:webHidden/>
              </w:rPr>
              <w:tab/>
            </w:r>
            <w:r w:rsidR="00DC42A6">
              <w:rPr>
                <w:noProof/>
                <w:webHidden/>
              </w:rPr>
              <w:fldChar w:fldCharType="begin"/>
            </w:r>
            <w:r w:rsidR="00DC42A6">
              <w:rPr>
                <w:noProof/>
                <w:webHidden/>
              </w:rPr>
              <w:instrText xml:space="preserve"> PAGEREF _Toc135119807 \h </w:instrText>
            </w:r>
            <w:r w:rsidR="00DC42A6">
              <w:rPr>
                <w:noProof/>
                <w:webHidden/>
              </w:rPr>
            </w:r>
            <w:r w:rsidR="00DC42A6">
              <w:rPr>
                <w:noProof/>
                <w:webHidden/>
              </w:rPr>
              <w:fldChar w:fldCharType="separate"/>
            </w:r>
            <w:r w:rsidR="00DC42A6">
              <w:rPr>
                <w:noProof/>
                <w:webHidden/>
              </w:rPr>
              <w:t>46</w:t>
            </w:r>
            <w:r w:rsidR="00DC42A6">
              <w:rPr>
                <w:noProof/>
                <w:webHidden/>
              </w:rPr>
              <w:fldChar w:fldCharType="end"/>
            </w:r>
          </w:hyperlink>
        </w:p>
        <w:p w14:paraId="1ED87FE5" w14:textId="6AB62962" w:rsidR="00DC42A6" w:rsidRDefault="00C936A7">
          <w:pPr>
            <w:pStyle w:val="TDC2"/>
            <w:tabs>
              <w:tab w:val="right" w:leader="dot" w:pos="8494"/>
            </w:tabs>
            <w:rPr>
              <w:rFonts w:asciiTheme="minorHAnsi" w:eastAsiaTheme="minorEastAsia" w:hAnsiTheme="minorHAnsi" w:cstheme="minorBidi"/>
              <w:noProof/>
              <w:lang w:eastAsia="ca-ES"/>
            </w:rPr>
          </w:pPr>
          <w:hyperlink w:anchor="_Toc135119808" w:history="1">
            <w:r w:rsidR="00DC42A6" w:rsidRPr="00D7361A">
              <w:rPr>
                <w:rStyle w:val="Hipervnculo"/>
                <w:noProof/>
              </w:rPr>
              <w:t>11.4. REQUERIMENTS DEL LOT 4 DE SERVEIS DE DOMINIS I ALLOTJAMENT WEB</w:t>
            </w:r>
            <w:r w:rsidR="00DC42A6">
              <w:rPr>
                <w:noProof/>
                <w:webHidden/>
              </w:rPr>
              <w:tab/>
            </w:r>
            <w:r w:rsidR="00DC42A6">
              <w:rPr>
                <w:noProof/>
                <w:webHidden/>
              </w:rPr>
              <w:fldChar w:fldCharType="begin"/>
            </w:r>
            <w:r w:rsidR="00DC42A6">
              <w:rPr>
                <w:noProof/>
                <w:webHidden/>
              </w:rPr>
              <w:instrText xml:space="preserve"> PAGEREF _Toc135119808 \h </w:instrText>
            </w:r>
            <w:r w:rsidR="00DC42A6">
              <w:rPr>
                <w:noProof/>
                <w:webHidden/>
              </w:rPr>
            </w:r>
            <w:r w:rsidR="00DC42A6">
              <w:rPr>
                <w:noProof/>
                <w:webHidden/>
              </w:rPr>
              <w:fldChar w:fldCharType="separate"/>
            </w:r>
            <w:r w:rsidR="00DC42A6">
              <w:rPr>
                <w:noProof/>
                <w:webHidden/>
              </w:rPr>
              <w:t>48</w:t>
            </w:r>
            <w:r w:rsidR="00DC42A6">
              <w:rPr>
                <w:noProof/>
                <w:webHidden/>
              </w:rPr>
              <w:fldChar w:fldCharType="end"/>
            </w:r>
          </w:hyperlink>
        </w:p>
        <w:p w14:paraId="72AF2D0F" w14:textId="73A50124" w:rsidR="00DC42A6" w:rsidRDefault="00C936A7">
          <w:pPr>
            <w:pStyle w:val="TDC1"/>
            <w:tabs>
              <w:tab w:val="right" w:leader="dot" w:pos="8494"/>
            </w:tabs>
            <w:rPr>
              <w:rFonts w:asciiTheme="minorHAnsi" w:eastAsiaTheme="minorEastAsia" w:hAnsiTheme="minorHAnsi" w:cstheme="minorBidi"/>
              <w:noProof/>
              <w:lang w:eastAsia="ca-ES"/>
            </w:rPr>
          </w:pPr>
          <w:hyperlink w:anchor="_Toc135119809" w:history="1">
            <w:r w:rsidR="00DC42A6" w:rsidRPr="00D7361A">
              <w:rPr>
                <w:rStyle w:val="Hipervnculo"/>
                <w:noProof/>
              </w:rPr>
              <w:t>12. CONTRACTE</w:t>
            </w:r>
            <w:r w:rsidR="00DC42A6">
              <w:rPr>
                <w:noProof/>
                <w:webHidden/>
              </w:rPr>
              <w:tab/>
            </w:r>
            <w:r w:rsidR="00DC42A6">
              <w:rPr>
                <w:noProof/>
                <w:webHidden/>
              </w:rPr>
              <w:fldChar w:fldCharType="begin"/>
            </w:r>
            <w:r w:rsidR="00DC42A6">
              <w:rPr>
                <w:noProof/>
                <w:webHidden/>
              </w:rPr>
              <w:instrText xml:space="preserve"> PAGEREF _Toc135119809 \h </w:instrText>
            </w:r>
            <w:r w:rsidR="00DC42A6">
              <w:rPr>
                <w:noProof/>
                <w:webHidden/>
              </w:rPr>
            </w:r>
            <w:r w:rsidR="00DC42A6">
              <w:rPr>
                <w:noProof/>
                <w:webHidden/>
              </w:rPr>
              <w:fldChar w:fldCharType="separate"/>
            </w:r>
            <w:r w:rsidR="00DC42A6">
              <w:rPr>
                <w:noProof/>
                <w:webHidden/>
              </w:rPr>
              <w:t>50</w:t>
            </w:r>
            <w:r w:rsidR="00DC42A6">
              <w:rPr>
                <w:noProof/>
                <w:webHidden/>
              </w:rPr>
              <w:fldChar w:fldCharType="end"/>
            </w:r>
          </w:hyperlink>
        </w:p>
        <w:p w14:paraId="4560937B" w14:textId="6CE88FAD" w:rsidR="00DC42A6" w:rsidRDefault="00C936A7">
          <w:pPr>
            <w:pStyle w:val="TDC2"/>
            <w:tabs>
              <w:tab w:val="right" w:leader="dot" w:pos="8494"/>
            </w:tabs>
            <w:rPr>
              <w:rFonts w:asciiTheme="minorHAnsi" w:eastAsiaTheme="minorEastAsia" w:hAnsiTheme="minorHAnsi" w:cstheme="minorBidi"/>
              <w:noProof/>
              <w:lang w:eastAsia="ca-ES"/>
            </w:rPr>
          </w:pPr>
          <w:hyperlink w:anchor="_Toc135119810" w:history="1">
            <w:r w:rsidR="00DC42A6" w:rsidRPr="00D7361A">
              <w:rPr>
                <w:rStyle w:val="Hipervnculo"/>
                <w:noProof/>
              </w:rPr>
              <w:t>12.1. TERMINI D’EXECUCIÓ</w:t>
            </w:r>
            <w:r w:rsidR="00DC42A6">
              <w:rPr>
                <w:noProof/>
                <w:webHidden/>
              </w:rPr>
              <w:tab/>
            </w:r>
            <w:r w:rsidR="00DC42A6">
              <w:rPr>
                <w:noProof/>
                <w:webHidden/>
              </w:rPr>
              <w:fldChar w:fldCharType="begin"/>
            </w:r>
            <w:r w:rsidR="00DC42A6">
              <w:rPr>
                <w:noProof/>
                <w:webHidden/>
              </w:rPr>
              <w:instrText xml:space="preserve"> PAGEREF _Toc135119810 \h </w:instrText>
            </w:r>
            <w:r w:rsidR="00DC42A6">
              <w:rPr>
                <w:noProof/>
                <w:webHidden/>
              </w:rPr>
            </w:r>
            <w:r w:rsidR="00DC42A6">
              <w:rPr>
                <w:noProof/>
                <w:webHidden/>
              </w:rPr>
              <w:fldChar w:fldCharType="separate"/>
            </w:r>
            <w:r w:rsidR="00DC42A6">
              <w:rPr>
                <w:noProof/>
                <w:webHidden/>
              </w:rPr>
              <w:t>50</w:t>
            </w:r>
            <w:r w:rsidR="00DC42A6">
              <w:rPr>
                <w:noProof/>
                <w:webHidden/>
              </w:rPr>
              <w:fldChar w:fldCharType="end"/>
            </w:r>
          </w:hyperlink>
        </w:p>
        <w:p w14:paraId="2506B96A" w14:textId="09816E08" w:rsidR="00DC42A6" w:rsidRDefault="00C936A7">
          <w:pPr>
            <w:pStyle w:val="TDC2"/>
            <w:tabs>
              <w:tab w:val="right" w:leader="dot" w:pos="8494"/>
            </w:tabs>
            <w:rPr>
              <w:rFonts w:asciiTheme="minorHAnsi" w:eastAsiaTheme="minorEastAsia" w:hAnsiTheme="minorHAnsi" w:cstheme="minorBidi"/>
              <w:noProof/>
              <w:lang w:eastAsia="ca-ES"/>
            </w:rPr>
          </w:pPr>
          <w:hyperlink w:anchor="_Toc135119811" w:history="1">
            <w:r w:rsidR="00DC42A6" w:rsidRPr="00D7361A">
              <w:rPr>
                <w:rStyle w:val="Hipervnculo"/>
                <w:noProof/>
              </w:rPr>
              <w:t>12.2. PRESSUPOST DEL CONTRACTE</w:t>
            </w:r>
            <w:r w:rsidR="00DC42A6">
              <w:rPr>
                <w:noProof/>
                <w:webHidden/>
              </w:rPr>
              <w:tab/>
            </w:r>
            <w:r w:rsidR="00DC42A6">
              <w:rPr>
                <w:noProof/>
                <w:webHidden/>
              </w:rPr>
              <w:fldChar w:fldCharType="begin"/>
            </w:r>
            <w:r w:rsidR="00DC42A6">
              <w:rPr>
                <w:noProof/>
                <w:webHidden/>
              </w:rPr>
              <w:instrText xml:space="preserve"> PAGEREF _Toc135119811 \h </w:instrText>
            </w:r>
            <w:r w:rsidR="00DC42A6">
              <w:rPr>
                <w:noProof/>
                <w:webHidden/>
              </w:rPr>
            </w:r>
            <w:r w:rsidR="00DC42A6">
              <w:rPr>
                <w:noProof/>
                <w:webHidden/>
              </w:rPr>
              <w:fldChar w:fldCharType="separate"/>
            </w:r>
            <w:r w:rsidR="00DC42A6">
              <w:rPr>
                <w:noProof/>
                <w:webHidden/>
              </w:rPr>
              <w:t>50</w:t>
            </w:r>
            <w:r w:rsidR="00DC42A6">
              <w:rPr>
                <w:noProof/>
                <w:webHidden/>
              </w:rPr>
              <w:fldChar w:fldCharType="end"/>
            </w:r>
          </w:hyperlink>
        </w:p>
        <w:p w14:paraId="0E03E849" w14:textId="283E850D" w:rsidR="00DC42A6" w:rsidRDefault="00C936A7">
          <w:pPr>
            <w:pStyle w:val="TDC2"/>
            <w:tabs>
              <w:tab w:val="right" w:leader="dot" w:pos="8494"/>
            </w:tabs>
            <w:rPr>
              <w:rFonts w:asciiTheme="minorHAnsi" w:eastAsiaTheme="minorEastAsia" w:hAnsiTheme="minorHAnsi" w:cstheme="minorBidi"/>
              <w:noProof/>
              <w:lang w:eastAsia="ca-ES"/>
            </w:rPr>
          </w:pPr>
          <w:hyperlink w:anchor="_Toc135119812" w:history="1">
            <w:r w:rsidR="00DC42A6" w:rsidRPr="00D7361A">
              <w:rPr>
                <w:rStyle w:val="Hipervnculo"/>
                <w:noProof/>
              </w:rPr>
              <w:t>12.3. CRITERIS PER A L’ADJUDICACIÓ DEL CONTRACTE</w:t>
            </w:r>
            <w:r w:rsidR="00DC42A6">
              <w:rPr>
                <w:noProof/>
                <w:webHidden/>
              </w:rPr>
              <w:tab/>
            </w:r>
            <w:r w:rsidR="00DC42A6">
              <w:rPr>
                <w:noProof/>
                <w:webHidden/>
              </w:rPr>
              <w:fldChar w:fldCharType="begin"/>
            </w:r>
            <w:r w:rsidR="00DC42A6">
              <w:rPr>
                <w:noProof/>
                <w:webHidden/>
              </w:rPr>
              <w:instrText xml:space="preserve"> PAGEREF _Toc135119812 \h </w:instrText>
            </w:r>
            <w:r w:rsidR="00DC42A6">
              <w:rPr>
                <w:noProof/>
                <w:webHidden/>
              </w:rPr>
            </w:r>
            <w:r w:rsidR="00DC42A6">
              <w:rPr>
                <w:noProof/>
                <w:webHidden/>
              </w:rPr>
              <w:fldChar w:fldCharType="separate"/>
            </w:r>
            <w:r w:rsidR="00DC42A6">
              <w:rPr>
                <w:noProof/>
                <w:webHidden/>
              </w:rPr>
              <w:t>51</w:t>
            </w:r>
            <w:r w:rsidR="00DC42A6">
              <w:rPr>
                <w:noProof/>
                <w:webHidden/>
              </w:rPr>
              <w:fldChar w:fldCharType="end"/>
            </w:r>
          </w:hyperlink>
        </w:p>
        <w:p w14:paraId="15E92B16" w14:textId="46F2E4A7" w:rsidR="004C057C" w:rsidRPr="004C057C" w:rsidRDefault="004C057C" w:rsidP="004C057C">
          <w:pPr>
            <w:tabs>
              <w:tab w:val="left" w:pos="6180"/>
            </w:tabs>
            <w:spacing w:after="240"/>
            <w:rPr>
              <w:rFonts w:cs="Arial"/>
              <w:sz w:val="22"/>
              <w:szCs w:val="22"/>
            </w:rPr>
          </w:pPr>
          <w:r w:rsidRPr="004C057C">
            <w:rPr>
              <w:rFonts w:cs="Arial"/>
              <w:b/>
              <w:bCs/>
              <w:sz w:val="22"/>
              <w:szCs w:val="22"/>
            </w:rPr>
            <w:fldChar w:fldCharType="end"/>
          </w:r>
        </w:p>
      </w:sdtContent>
    </w:sdt>
    <w:p w14:paraId="2D26A690" w14:textId="7B59DE1E" w:rsidR="004C057C" w:rsidRDefault="004C057C" w:rsidP="004C057C">
      <w:pPr>
        <w:pStyle w:val="Ttulo1"/>
        <w:spacing w:before="0" w:after="240"/>
        <w:rPr>
          <w:sz w:val="22"/>
          <w:szCs w:val="22"/>
        </w:rPr>
      </w:pPr>
      <w:r w:rsidRPr="004C057C">
        <w:rPr>
          <w:sz w:val="22"/>
          <w:szCs w:val="22"/>
        </w:rPr>
        <w:br w:type="page"/>
      </w:r>
      <w:bookmarkStart w:id="0" w:name="_Toc135119760"/>
      <w:r w:rsidRPr="004C057C">
        <w:rPr>
          <w:sz w:val="22"/>
          <w:szCs w:val="22"/>
        </w:rPr>
        <w:lastRenderedPageBreak/>
        <w:t>1. INTRODUCCIÓ</w:t>
      </w:r>
      <w:bookmarkEnd w:id="0"/>
    </w:p>
    <w:p w14:paraId="3ED0A54C" w14:textId="1A6B92CB" w:rsidR="004C057C" w:rsidRDefault="004C057C" w:rsidP="004C057C">
      <w:pPr>
        <w:spacing w:after="240"/>
        <w:rPr>
          <w:rFonts w:cs="Arial"/>
          <w:sz w:val="22"/>
          <w:szCs w:val="22"/>
        </w:rPr>
      </w:pPr>
      <w:r w:rsidRPr="004C057C">
        <w:rPr>
          <w:rFonts w:cs="Arial"/>
          <w:sz w:val="22"/>
          <w:szCs w:val="22"/>
        </w:rPr>
        <w:t>El present document conté les especificacions tècniques per a la contractació dels serveis de Telecomunicacions de l’Ajuntament de Deltebre, en endavant l’Ajuntament, consistents en els serveis de plataforma de telefonia, de comunicacions de veu fixa i mòbil, de dades i d’accés a Internet i finalment del servei d’allotjament web de les pàgines corporatives.</w:t>
      </w:r>
    </w:p>
    <w:p w14:paraId="65623D48" w14:textId="794B4DD9" w:rsidR="004C057C" w:rsidRDefault="004C057C" w:rsidP="004C057C">
      <w:pPr>
        <w:spacing w:after="240"/>
        <w:rPr>
          <w:rFonts w:cs="Arial"/>
          <w:sz w:val="22"/>
          <w:szCs w:val="22"/>
        </w:rPr>
      </w:pPr>
      <w:r w:rsidRPr="004C057C">
        <w:rPr>
          <w:rFonts w:cs="Arial"/>
          <w:sz w:val="22"/>
          <w:szCs w:val="22"/>
        </w:rPr>
        <w:t>L'Ajuntament de Deltebre es proposa cobrir les necessitats corporatives en matèria de telecomunicacions com objectiu estratègic, aconseguint unes comunicacions que facilitin els serveis de l'administració, minimitzant els costos i potenciant les seus i altres centres estructurant i actualitzant els contractes, serveis i preus.</w:t>
      </w:r>
    </w:p>
    <w:p w14:paraId="04D5E9D9" w14:textId="01F7E056" w:rsidR="004C057C" w:rsidRDefault="004C057C" w:rsidP="004C057C">
      <w:pPr>
        <w:spacing w:after="240"/>
        <w:rPr>
          <w:rFonts w:cs="Arial"/>
          <w:sz w:val="22"/>
          <w:szCs w:val="22"/>
        </w:rPr>
      </w:pPr>
      <w:r w:rsidRPr="004C057C">
        <w:rPr>
          <w:rFonts w:cs="Arial"/>
          <w:sz w:val="22"/>
          <w:szCs w:val="22"/>
        </w:rPr>
        <w:t>Els objectius principals que es planteja l'Ajuntament de Deltebre amb relació als seus serveis i sistemes de telecomunicació són els següents:</w:t>
      </w:r>
    </w:p>
    <w:p w14:paraId="1D78D285" w14:textId="77777777" w:rsidR="004C057C" w:rsidRPr="004C057C" w:rsidRDefault="004C057C" w:rsidP="004C057C">
      <w:pPr>
        <w:pStyle w:val="Prrafodelista"/>
        <w:numPr>
          <w:ilvl w:val="0"/>
          <w:numId w:val="1"/>
        </w:numPr>
        <w:spacing w:after="240"/>
        <w:rPr>
          <w:rFonts w:cs="Arial"/>
          <w:sz w:val="22"/>
          <w:szCs w:val="22"/>
        </w:rPr>
      </w:pPr>
      <w:r w:rsidRPr="004C057C">
        <w:rPr>
          <w:rFonts w:cs="Arial"/>
          <w:sz w:val="22"/>
          <w:szCs w:val="22"/>
        </w:rPr>
        <w:t>Optimitzar la despesa dels serveis de comunicacions de veu fixa, veu mòbil, serveis de dades i accés a Internet i allotjament web.</w:t>
      </w:r>
    </w:p>
    <w:p w14:paraId="3F3103FF" w14:textId="77777777" w:rsidR="004C057C" w:rsidRPr="004C057C" w:rsidRDefault="004C057C" w:rsidP="004C057C">
      <w:pPr>
        <w:pStyle w:val="Prrafodelista"/>
        <w:numPr>
          <w:ilvl w:val="0"/>
          <w:numId w:val="1"/>
        </w:numPr>
        <w:spacing w:after="240"/>
        <w:rPr>
          <w:rFonts w:cs="Arial"/>
          <w:sz w:val="22"/>
          <w:szCs w:val="22"/>
        </w:rPr>
      </w:pPr>
      <w:r w:rsidRPr="004C057C">
        <w:rPr>
          <w:rFonts w:cs="Arial"/>
          <w:sz w:val="22"/>
          <w:szCs w:val="22"/>
        </w:rPr>
        <w:t>Actualitzar i modernitzar la infraestructura tecnològica de la plataforma telefònica.</w:t>
      </w:r>
    </w:p>
    <w:p w14:paraId="567312A5" w14:textId="133EFA42" w:rsidR="004C057C" w:rsidRPr="004C057C" w:rsidRDefault="004C057C" w:rsidP="004C057C">
      <w:pPr>
        <w:pStyle w:val="Prrafodelista"/>
        <w:numPr>
          <w:ilvl w:val="0"/>
          <w:numId w:val="1"/>
        </w:numPr>
        <w:spacing w:after="240"/>
        <w:rPr>
          <w:rFonts w:cs="Arial"/>
          <w:sz w:val="22"/>
          <w:szCs w:val="22"/>
        </w:rPr>
      </w:pPr>
      <w:r w:rsidRPr="004C057C">
        <w:rPr>
          <w:rFonts w:cs="Arial"/>
          <w:sz w:val="22"/>
          <w:szCs w:val="22"/>
        </w:rPr>
        <w:t>Mantenir i/o millorar els actuals nivells de servei. L’optimització de costos no ha d’implicar en cap cas una reducció dels actuals nivells de servei</w:t>
      </w:r>
      <w:r w:rsidR="00044AF0">
        <w:rPr>
          <w:rFonts w:cs="Arial"/>
          <w:sz w:val="22"/>
          <w:szCs w:val="22"/>
        </w:rPr>
        <w:t>.</w:t>
      </w:r>
    </w:p>
    <w:p w14:paraId="179F28F3" w14:textId="77777777" w:rsidR="004C057C" w:rsidRPr="004C057C" w:rsidRDefault="004C057C" w:rsidP="004C057C">
      <w:pPr>
        <w:pStyle w:val="Prrafodelista"/>
        <w:numPr>
          <w:ilvl w:val="0"/>
          <w:numId w:val="1"/>
        </w:numPr>
        <w:spacing w:after="240"/>
        <w:rPr>
          <w:rFonts w:cs="Arial"/>
          <w:sz w:val="22"/>
          <w:szCs w:val="22"/>
        </w:rPr>
      </w:pPr>
      <w:r w:rsidRPr="004C057C">
        <w:rPr>
          <w:rFonts w:cs="Arial"/>
          <w:sz w:val="22"/>
          <w:szCs w:val="22"/>
        </w:rPr>
        <w:t>Dotar-se de serveis addicionals i avançats respecte la situació actual.</w:t>
      </w:r>
    </w:p>
    <w:p w14:paraId="4FF2A00F" w14:textId="0F69368D" w:rsidR="004C057C" w:rsidRDefault="004C057C" w:rsidP="004C057C">
      <w:pPr>
        <w:pStyle w:val="Prrafodelista"/>
        <w:numPr>
          <w:ilvl w:val="0"/>
          <w:numId w:val="1"/>
        </w:numPr>
        <w:spacing w:after="240"/>
        <w:rPr>
          <w:rFonts w:cs="Arial"/>
          <w:sz w:val="22"/>
          <w:szCs w:val="22"/>
        </w:rPr>
      </w:pPr>
      <w:r w:rsidRPr="004C057C">
        <w:rPr>
          <w:rFonts w:cs="Arial"/>
          <w:sz w:val="22"/>
          <w:szCs w:val="22"/>
        </w:rPr>
        <w:t>Actualitzar i potenciar l’ús de nous sistemes i serveis de telecomunicacions.</w:t>
      </w:r>
    </w:p>
    <w:p w14:paraId="29F3389E" w14:textId="77777777" w:rsidR="004C057C" w:rsidRPr="004C057C" w:rsidRDefault="004C057C" w:rsidP="004C057C">
      <w:pPr>
        <w:pStyle w:val="Ttulo1"/>
        <w:spacing w:before="0" w:after="240"/>
        <w:rPr>
          <w:sz w:val="22"/>
          <w:szCs w:val="22"/>
        </w:rPr>
      </w:pPr>
      <w:bookmarkStart w:id="1" w:name="_Toc135119761"/>
      <w:r w:rsidRPr="004C057C">
        <w:rPr>
          <w:sz w:val="22"/>
          <w:szCs w:val="22"/>
        </w:rPr>
        <w:t>2. OBJECTE DE CONTRACTE</w:t>
      </w:r>
      <w:bookmarkEnd w:id="1"/>
    </w:p>
    <w:p w14:paraId="72CFBEB7" w14:textId="0D249DC5" w:rsidR="004C057C" w:rsidRDefault="004C057C" w:rsidP="004C057C">
      <w:pPr>
        <w:spacing w:after="240"/>
        <w:rPr>
          <w:rFonts w:cs="Arial"/>
          <w:sz w:val="22"/>
          <w:szCs w:val="22"/>
        </w:rPr>
      </w:pPr>
      <w:r w:rsidRPr="004C057C">
        <w:rPr>
          <w:rFonts w:cs="Arial"/>
          <w:sz w:val="22"/>
          <w:szCs w:val="22"/>
        </w:rPr>
        <w:t>Constitueix l'objecte del present contracte la prestació de serveis de telecomunicacions de veu fixa i mòbil i dades d'acord amb els requisits i condicions que consten en aquest plec i sense perjudici de les incorporacions i modificacions que es produeixin durant la vigència d'aquest contracte.</w:t>
      </w:r>
    </w:p>
    <w:p w14:paraId="26D470F6" w14:textId="3CCDD749" w:rsidR="004C057C" w:rsidRDefault="004C057C" w:rsidP="004C057C">
      <w:pPr>
        <w:spacing w:after="240"/>
        <w:rPr>
          <w:rFonts w:cs="Arial"/>
          <w:sz w:val="22"/>
          <w:szCs w:val="22"/>
        </w:rPr>
      </w:pPr>
      <w:r w:rsidRPr="004C057C">
        <w:rPr>
          <w:rFonts w:cs="Arial"/>
          <w:sz w:val="22"/>
          <w:szCs w:val="22"/>
        </w:rPr>
        <w:t>Per tant s'estableixen en aquest contracte els criteris bàsics amb els quals es desenvoluparà l'oferta amb les millores més adients per l'Ajuntament en quant a veu fixa i dades.</w:t>
      </w:r>
    </w:p>
    <w:p w14:paraId="3EFE5839" w14:textId="05FD45F5" w:rsidR="004C057C" w:rsidRDefault="004C057C" w:rsidP="004C057C">
      <w:pPr>
        <w:spacing w:after="240"/>
        <w:rPr>
          <w:rFonts w:cs="Arial"/>
          <w:sz w:val="22"/>
          <w:szCs w:val="22"/>
        </w:rPr>
      </w:pPr>
      <w:r w:rsidRPr="004C057C">
        <w:rPr>
          <w:rFonts w:cs="Arial"/>
          <w:sz w:val="22"/>
          <w:szCs w:val="22"/>
        </w:rPr>
        <w:t>Els principals objectius són, tot i mantenir els serveis actuals, reduir la despesa global en serveis de comunicacions, assegurar la selecció òptima de l'empresa operadora de comunicacions, assegurar la seguretat de les dades i millorar la qualitat dels serveis contractats de cara al futur en proporció al desenvolupament tecnològic.</w:t>
      </w:r>
    </w:p>
    <w:p w14:paraId="3E8B47CB" w14:textId="7CFF8AD3" w:rsidR="004C057C" w:rsidRDefault="004C057C" w:rsidP="004C057C">
      <w:pPr>
        <w:spacing w:after="240"/>
        <w:rPr>
          <w:rFonts w:cs="Arial"/>
          <w:sz w:val="22"/>
          <w:szCs w:val="22"/>
        </w:rPr>
      </w:pPr>
      <w:r w:rsidRPr="004C057C">
        <w:rPr>
          <w:rFonts w:cs="Arial"/>
          <w:sz w:val="22"/>
          <w:szCs w:val="22"/>
        </w:rPr>
        <w:t>Poden proposar-se solucions globals i solucions singulars en funció de les mancances i necessitats de cada centre.</w:t>
      </w:r>
    </w:p>
    <w:p w14:paraId="004DFC5C" w14:textId="5EACB419" w:rsidR="004C057C" w:rsidRDefault="004C057C" w:rsidP="004C057C">
      <w:pPr>
        <w:spacing w:after="240"/>
        <w:rPr>
          <w:rFonts w:cs="Arial"/>
          <w:sz w:val="22"/>
          <w:szCs w:val="22"/>
        </w:rPr>
      </w:pPr>
      <w:r w:rsidRPr="004C057C">
        <w:rPr>
          <w:rFonts w:cs="Arial"/>
          <w:sz w:val="22"/>
          <w:szCs w:val="22"/>
        </w:rPr>
        <w:t>En aquest sentit, les solucions tecnològiques ofertes per les empreses operadores licitadores d'acord amb els requisits contemplats en aquest plec es podran estendre amb les mateixes condicions, tant funcionals com econòmiques, a qualsevol nou centre que s'afegeixi.</w:t>
      </w:r>
    </w:p>
    <w:p w14:paraId="4AD6FF15" w14:textId="0BB19F7A" w:rsidR="004C057C" w:rsidRDefault="004C057C" w:rsidP="004C057C">
      <w:pPr>
        <w:spacing w:after="240"/>
        <w:rPr>
          <w:rFonts w:cs="Arial"/>
          <w:sz w:val="22"/>
          <w:szCs w:val="22"/>
        </w:rPr>
      </w:pPr>
      <w:r w:rsidRPr="004C057C">
        <w:rPr>
          <w:rFonts w:cs="Arial"/>
          <w:sz w:val="22"/>
          <w:szCs w:val="22"/>
        </w:rPr>
        <w:lastRenderedPageBreak/>
        <w:t>Aquest servei de telecomunicacions ha de complir els criteris següents:</w:t>
      </w:r>
    </w:p>
    <w:p w14:paraId="3504A22C" w14:textId="77777777" w:rsidR="004C057C" w:rsidRPr="004C057C" w:rsidRDefault="004C057C" w:rsidP="004C057C">
      <w:pPr>
        <w:pStyle w:val="Prrafodelista"/>
        <w:numPr>
          <w:ilvl w:val="0"/>
          <w:numId w:val="2"/>
        </w:numPr>
        <w:spacing w:after="240"/>
        <w:rPr>
          <w:rFonts w:cs="Arial"/>
          <w:sz w:val="22"/>
          <w:szCs w:val="22"/>
        </w:rPr>
      </w:pPr>
      <w:r w:rsidRPr="004C057C">
        <w:rPr>
          <w:rFonts w:cs="Arial"/>
          <w:sz w:val="22"/>
          <w:szCs w:val="22"/>
        </w:rPr>
        <w:t>Ha de millorar la qualitat de les comunicacions actuals, garantint els mínims serveis existents.</w:t>
      </w:r>
    </w:p>
    <w:p w14:paraId="0DCE362C" w14:textId="77777777" w:rsidR="004C057C" w:rsidRPr="004C057C" w:rsidRDefault="004C057C" w:rsidP="004C057C">
      <w:pPr>
        <w:pStyle w:val="Prrafodelista"/>
        <w:numPr>
          <w:ilvl w:val="0"/>
          <w:numId w:val="2"/>
        </w:numPr>
        <w:spacing w:after="240"/>
        <w:rPr>
          <w:rFonts w:cs="Arial"/>
          <w:sz w:val="22"/>
          <w:szCs w:val="22"/>
        </w:rPr>
      </w:pPr>
      <w:r w:rsidRPr="004C057C">
        <w:rPr>
          <w:rFonts w:cs="Arial"/>
          <w:sz w:val="22"/>
          <w:szCs w:val="22"/>
        </w:rPr>
        <w:t>Ha de minimitzar els costos d'explotació.</w:t>
      </w:r>
    </w:p>
    <w:p w14:paraId="3B00F4B3" w14:textId="77777777" w:rsidR="004C057C" w:rsidRPr="004C057C" w:rsidRDefault="004C057C" w:rsidP="004C057C">
      <w:pPr>
        <w:pStyle w:val="Prrafodelista"/>
        <w:numPr>
          <w:ilvl w:val="0"/>
          <w:numId w:val="2"/>
        </w:numPr>
        <w:spacing w:after="240"/>
        <w:rPr>
          <w:rFonts w:cs="Arial"/>
          <w:sz w:val="22"/>
          <w:szCs w:val="22"/>
        </w:rPr>
      </w:pPr>
      <w:r w:rsidRPr="004C057C">
        <w:rPr>
          <w:rFonts w:cs="Arial"/>
          <w:sz w:val="22"/>
          <w:szCs w:val="22"/>
        </w:rPr>
        <w:t>Ha de garantir la seguretat de les dades.</w:t>
      </w:r>
    </w:p>
    <w:p w14:paraId="2EB85224" w14:textId="77777777" w:rsidR="004C057C" w:rsidRPr="004C057C" w:rsidRDefault="004C057C" w:rsidP="004C057C">
      <w:pPr>
        <w:pStyle w:val="Prrafodelista"/>
        <w:numPr>
          <w:ilvl w:val="0"/>
          <w:numId w:val="2"/>
        </w:numPr>
        <w:spacing w:after="240"/>
        <w:rPr>
          <w:rFonts w:cs="Arial"/>
          <w:sz w:val="22"/>
          <w:szCs w:val="22"/>
        </w:rPr>
      </w:pPr>
      <w:r w:rsidRPr="004C057C">
        <w:rPr>
          <w:rFonts w:cs="Arial"/>
          <w:sz w:val="22"/>
          <w:szCs w:val="22"/>
        </w:rPr>
        <w:t>Ha de proposar un model d'administració, gestió i facturació (eficiència per realitzar altes, baixes i serveis auxiliars).</w:t>
      </w:r>
    </w:p>
    <w:p w14:paraId="7034041E" w14:textId="77777777" w:rsidR="004C057C" w:rsidRPr="004C057C" w:rsidRDefault="004C057C" w:rsidP="004C057C">
      <w:pPr>
        <w:pStyle w:val="Prrafodelista"/>
        <w:numPr>
          <w:ilvl w:val="0"/>
          <w:numId w:val="2"/>
        </w:numPr>
        <w:spacing w:after="240"/>
        <w:rPr>
          <w:rFonts w:cs="Arial"/>
          <w:sz w:val="22"/>
          <w:szCs w:val="22"/>
        </w:rPr>
      </w:pPr>
      <w:r w:rsidRPr="004C057C">
        <w:rPr>
          <w:rFonts w:cs="Arial"/>
          <w:sz w:val="22"/>
          <w:szCs w:val="22"/>
        </w:rPr>
        <w:t>Ha de permetre una bona administració centralitzada dels contractes i del sistema, en la mesura del possible a través de sistemes informatitzats.</w:t>
      </w:r>
    </w:p>
    <w:p w14:paraId="168EF953" w14:textId="0CB38B15" w:rsidR="004C057C" w:rsidRDefault="004C057C" w:rsidP="004C057C">
      <w:pPr>
        <w:pStyle w:val="Prrafodelista"/>
        <w:numPr>
          <w:ilvl w:val="0"/>
          <w:numId w:val="2"/>
        </w:numPr>
        <w:spacing w:after="240"/>
        <w:rPr>
          <w:rFonts w:cs="Arial"/>
          <w:sz w:val="22"/>
          <w:szCs w:val="22"/>
        </w:rPr>
      </w:pPr>
      <w:r w:rsidRPr="004C057C">
        <w:rPr>
          <w:rFonts w:cs="Arial"/>
          <w:sz w:val="22"/>
          <w:szCs w:val="22"/>
        </w:rPr>
        <w:t>Ha de poder adaptar-se a les exigències del futur, tant tecnològiques com de creixement.</w:t>
      </w:r>
    </w:p>
    <w:p w14:paraId="05FF9389" w14:textId="7F4B3801" w:rsidR="004C057C" w:rsidRDefault="004C057C" w:rsidP="004C057C">
      <w:pPr>
        <w:pStyle w:val="Ttulo1"/>
        <w:spacing w:before="0" w:after="240"/>
        <w:rPr>
          <w:sz w:val="22"/>
          <w:szCs w:val="22"/>
        </w:rPr>
      </w:pPr>
      <w:bookmarkStart w:id="2" w:name="_Toc135119762"/>
      <w:r w:rsidRPr="004C057C">
        <w:rPr>
          <w:sz w:val="22"/>
          <w:szCs w:val="22"/>
        </w:rPr>
        <w:t>3. ÀMBIT D’APLICACIÓ</w:t>
      </w:r>
      <w:bookmarkEnd w:id="2"/>
    </w:p>
    <w:p w14:paraId="38CBB2F4" w14:textId="45702961" w:rsidR="004C057C" w:rsidRDefault="004C057C" w:rsidP="004C057C">
      <w:pPr>
        <w:spacing w:after="240"/>
        <w:rPr>
          <w:rFonts w:cs="Arial"/>
          <w:sz w:val="22"/>
          <w:szCs w:val="22"/>
        </w:rPr>
      </w:pPr>
      <w:r w:rsidRPr="004C057C">
        <w:rPr>
          <w:rFonts w:cs="Arial"/>
          <w:sz w:val="22"/>
          <w:szCs w:val="22"/>
        </w:rPr>
        <w:t>L'àmbit són totes aquelles línies de veu fixa i mòbils, línies de dades i allotjament web de totes les dependències municipals on hi ha servei contractat i on es necessiti dins del període de contracte de noves altes.</w:t>
      </w:r>
    </w:p>
    <w:p w14:paraId="38897C87" w14:textId="4EE0EA19" w:rsidR="004C057C" w:rsidRDefault="004C057C" w:rsidP="004C057C">
      <w:pPr>
        <w:spacing w:after="240"/>
        <w:rPr>
          <w:rFonts w:cs="Arial"/>
          <w:sz w:val="22"/>
          <w:szCs w:val="22"/>
        </w:rPr>
      </w:pPr>
      <w:r w:rsidRPr="004C057C">
        <w:rPr>
          <w:rFonts w:cs="Arial"/>
          <w:sz w:val="22"/>
          <w:szCs w:val="22"/>
        </w:rPr>
        <w:t>Així seran objecte de l'oferta totes les adreces on actualment l'Ajuntament té una connexió contractada i aportar solucions genèriques per a les possibles futures demandes.</w:t>
      </w:r>
    </w:p>
    <w:p w14:paraId="1BD6B0F6" w14:textId="77777777" w:rsidR="004C057C" w:rsidRPr="004C057C" w:rsidRDefault="004C057C" w:rsidP="004C057C">
      <w:pPr>
        <w:pStyle w:val="Ttulo1"/>
        <w:spacing w:before="0" w:after="240"/>
        <w:rPr>
          <w:sz w:val="22"/>
          <w:szCs w:val="22"/>
        </w:rPr>
      </w:pPr>
      <w:bookmarkStart w:id="3" w:name="_Toc135119763"/>
      <w:r w:rsidRPr="004C057C">
        <w:rPr>
          <w:sz w:val="22"/>
          <w:szCs w:val="22"/>
        </w:rPr>
        <w:t>4. DIVISIÓ DE LICITACIÓ EN LOTS</w:t>
      </w:r>
      <w:bookmarkEnd w:id="3"/>
    </w:p>
    <w:p w14:paraId="164F7C0D" w14:textId="01095E94" w:rsidR="004C057C" w:rsidRDefault="004C057C" w:rsidP="004C057C">
      <w:pPr>
        <w:spacing w:after="240"/>
        <w:rPr>
          <w:rFonts w:cs="Arial"/>
          <w:sz w:val="22"/>
          <w:szCs w:val="22"/>
        </w:rPr>
      </w:pPr>
      <w:r w:rsidRPr="004C057C">
        <w:rPr>
          <w:rFonts w:cs="Arial"/>
          <w:sz w:val="22"/>
          <w:szCs w:val="22"/>
        </w:rPr>
        <w:t>Atenent els diferents tipus de serveis i sistemes de telefonia fixa, dades, telefonia i dades mòbils, i allotjaments web de l'Ajuntament i la variada tipologia d’operadors que els poden subministrar, els serveis i sistemes s’han agrupat seguint l’estructura existent en l’actualitat per a afavorir la valoració correcta de les propostes.</w:t>
      </w:r>
    </w:p>
    <w:p w14:paraId="0256B86C" w14:textId="7DEEE977" w:rsidR="004C057C" w:rsidRDefault="004C057C" w:rsidP="004C057C">
      <w:pPr>
        <w:spacing w:after="240"/>
        <w:rPr>
          <w:rFonts w:cs="Arial"/>
          <w:sz w:val="22"/>
          <w:szCs w:val="22"/>
        </w:rPr>
      </w:pPr>
      <w:r w:rsidRPr="004C057C">
        <w:rPr>
          <w:rFonts w:cs="Arial"/>
          <w:sz w:val="22"/>
          <w:szCs w:val="22"/>
        </w:rPr>
        <w:t>Aquest plec s’estructura de la manera següent:</w:t>
      </w:r>
    </w:p>
    <w:p w14:paraId="53EDB577" w14:textId="77777777" w:rsidR="004C057C" w:rsidRPr="004C057C" w:rsidRDefault="004C057C" w:rsidP="004C057C">
      <w:pPr>
        <w:pStyle w:val="Prrafodelista"/>
        <w:numPr>
          <w:ilvl w:val="0"/>
          <w:numId w:val="3"/>
        </w:numPr>
        <w:spacing w:after="240"/>
        <w:rPr>
          <w:rFonts w:cs="Arial"/>
          <w:sz w:val="22"/>
          <w:szCs w:val="22"/>
        </w:rPr>
      </w:pPr>
      <w:r w:rsidRPr="004C057C">
        <w:rPr>
          <w:rFonts w:cs="Arial"/>
          <w:color w:val="000000"/>
          <w:sz w:val="22"/>
          <w:szCs w:val="22"/>
        </w:rPr>
        <w:t>Requeriments de tipus general</w:t>
      </w:r>
    </w:p>
    <w:p w14:paraId="615772D8" w14:textId="77777777" w:rsidR="004C057C" w:rsidRPr="004C057C" w:rsidRDefault="004C057C" w:rsidP="004C057C">
      <w:pPr>
        <w:pStyle w:val="Prrafodelista"/>
        <w:numPr>
          <w:ilvl w:val="0"/>
          <w:numId w:val="3"/>
        </w:numPr>
        <w:spacing w:after="240"/>
        <w:rPr>
          <w:rFonts w:cs="Arial"/>
          <w:sz w:val="22"/>
          <w:szCs w:val="22"/>
        </w:rPr>
      </w:pPr>
      <w:r w:rsidRPr="004C057C">
        <w:rPr>
          <w:rFonts w:cs="Arial"/>
          <w:color w:val="000000"/>
          <w:sz w:val="22"/>
          <w:szCs w:val="22"/>
        </w:rPr>
        <w:t>Especificacions tècniques relatives al lot 1</w:t>
      </w:r>
    </w:p>
    <w:p w14:paraId="72DDA66D" w14:textId="77777777" w:rsidR="004C057C" w:rsidRPr="004C057C" w:rsidRDefault="004C057C" w:rsidP="004C057C">
      <w:pPr>
        <w:pStyle w:val="Prrafodelista"/>
        <w:numPr>
          <w:ilvl w:val="0"/>
          <w:numId w:val="3"/>
        </w:numPr>
        <w:spacing w:after="240"/>
        <w:rPr>
          <w:rFonts w:cs="Arial"/>
          <w:sz w:val="22"/>
          <w:szCs w:val="22"/>
        </w:rPr>
      </w:pPr>
      <w:r w:rsidRPr="004C057C">
        <w:rPr>
          <w:rFonts w:cs="Arial"/>
          <w:color w:val="000000"/>
          <w:sz w:val="22"/>
          <w:szCs w:val="22"/>
        </w:rPr>
        <w:t>Especificacions tècniques relatives al lot 2</w:t>
      </w:r>
    </w:p>
    <w:p w14:paraId="3C469B42" w14:textId="77777777" w:rsidR="004C057C" w:rsidRPr="004C057C" w:rsidRDefault="004C057C" w:rsidP="004C057C">
      <w:pPr>
        <w:pStyle w:val="Prrafodelista"/>
        <w:numPr>
          <w:ilvl w:val="0"/>
          <w:numId w:val="3"/>
        </w:numPr>
        <w:spacing w:after="240"/>
        <w:rPr>
          <w:rFonts w:cs="Arial"/>
          <w:sz w:val="22"/>
          <w:szCs w:val="22"/>
        </w:rPr>
      </w:pPr>
      <w:r w:rsidRPr="004C057C">
        <w:rPr>
          <w:rFonts w:cs="Arial"/>
          <w:color w:val="000000"/>
          <w:sz w:val="22"/>
          <w:szCs w:val="22"/>
        </w:rPr>
        <w:t>Especificacions tècniques relatives al lot 3</w:t>
      </w:r>
    </w:p>
    <w:p w14:paraId="7BBF0FF6" w14:textId="7B4BBCEF" w:rsidR="004C057C" w:rsidRPr="004C057C" w:rsidRDefault="004C057C" w:rsidP="004C057C">
      <w:pPr>
        <w:pStyle w:val="Prrafodelista"/>
        <w:numPr>
          <w:ilvl w:val="0"/>
          <w:numId w:val="3"/>
        </w:numPr>
        <w:spacing w:after="240"/>
        <w:rPr>
          <w:rFonts w:cs="Arial"/>
          <w:sz w:val="22"/>
          <w:szCs w:val="22"/>
        </w:rPr>
      </w:pPr>
      <w:r w:rsidRPr="004C057C">
        <w:rPr>
          <w:rFonts w:cs="Arial"/>
          <w:color w:val="000000"/>
          <w:sz w:val="22"/>
          <w:szCs w:val="22"/>
        </w:rPr>
        <w:t>Especificacions tècniques relatives al lot 4</w:t>
      </w:r>
    </w:p>
    <w:tbl>
      <w:tblPr>
        <w:tblStyle w:val="Tablaconcuadrcula"/>
        <w:tblW w:w="0" w:type="auto"/>
        <w:tblInd w:w="108" w:type="dxa"/>
        <w:tblLook w:val="04A0" w:firstRow="1" w:lastRow="0" w:firstColumn="1" w:lastColumn="0" w:noHBand="0" w:noVBand="1"/>
      </w:tblPr>
      <w:tblGrid>
        <w:gridCol w:w="4214"/>
        <w:gridCol w:w="4322"/>
      </w:tblGrid>
      <w:tr w:rsidR="00506DD1" w14:paraId="3E81CE1A" w14:textId="77777777" w:rsidTr="00506DD1">
        <w:tc>
          <w:tcPr>
            <w:tcW w:w="4214"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79943263" w14:textId="77777777" w:rsidR="00506DD1" w:rsidRDefault="00506DD1">
            <w:pPr>
              <w:spacing w:after="240"/>
              <w:rPr>
                <w:rFonts w:cs="Arial"/>
                <w:b/>
                <w:bCs/>
                <w:sz w:val="22"/>
                <w:szCs w:val="22"/>
                <w:lang w:val="es-ES" w:eastAsia="es-ES"/>
              </w:rPr>
            </w:pPr>
            <w:r>
              <w:rPr>
                <w:rFonts w:cs="Arial"/>
                <w:b/>
                <w:bCs/>
                <w:sz w:val="22"/>
                <w:szCs w:val="22"/>
                <w:lang w:val="es-ES" w:eastAsia="es-ES"/>
              </w:rPr>
              <w:t>LOT</w:t>
            </w:r>
          </w:p>
        </w:tc>
        <w:tc>
          <w:tcPr>
            <w:tcW w:w="432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55DE75E" w14:textId="77777777" w:rsidR="00506DD1" w:rsidRDefault="00506DD1">
            <w:pPr>
              <w:spacing w:after="240"/>
              <w:rPr>
                <w:rFonts w:cs="Arial"/>
                <w:b/>
                <w:bCs/>
                <w:sz w:val="22"/>
                <w:szCs w:val="22"/>
                <w:lang w:val="es-ES" w:eastAsia="es-ES"/>
              </w:rPr>
            </w:pPr>
            <w:r>
              <w:rPr>
                <w:rFonts w:cs="Arial"/>
                <w:b/>
                <w:bCs/>
                <w:sz w:val="22"/>
                <w:szCs w:val="22"/>
                <w:lang w:val="es-ES" w:eastAsia="es-ES"/>
              </w:rPr>
              <w:t>CPV</w:t>
            </w:r>
          </w:p>
        </w:tc>
      </w:tr>
      <w:tr w:rsidR="001A5B97" w14:paraId="250D47AB" w14:textId="77777777" w:rsidTr="00506DD1">
        <w:tc>
          <w:tcPr>
            <w:tcW w:w="4214" w:type="dxa"/>
            <w:tcBorders>
              <w:top w:val="single" w:sz="4" w:space="0" w:color="auto"/>
              <w:left w:val="single" w:sz="4" w:space="0" w:color="auto"/>
              <w:bottom w:val="single" w:sz="4" w:space="0" w:color="auto"/>
              <w:right w:val="single" w:sz="4" w:space="0" w:color="auto"/>
            </w:tcBorders>
            <w:hideMark/>
          </w:tcPr>
          <w:p w14:paraId="14CC83D4" w14:textId="7604213D" w:rsidR="001A5B97" w:rsidRPr="001A5B97" w:rsidRDefault="001A5B97" w:rsidP="001A5B97">
            <w:pPr>
              <w:spacing w:after="240"/>
              <w:rPr>
                <w:rFonts w:cs="Arial"/>
                <w:sz w:val="22"/>
                <w:szCs w:val="28"/>
                <w:lang w:val="es-ES" w:eastAsia="es-ES"/>
              </w:rPr>
            </w:pPr>
            <w:r w:rsidRPr="001A5B97">
              <w:rPr>
                <w:sz w:val="22"/>
                <w:szCs w:val="28"/>
              </w:rPr>
              <w:t>Lot 1: Servei d’accés a Internet i dades</w:t>
            </w:r>
          </w:p>
        </w:tc>
        <w:tc>
          <w:tcPr>
            <w:tcW w:w="4322" w:type="dxa"/>
            <w:tcBorders>
              <w:top w:val="single" w:sz="4" w:space="0" w:color="auto"/>
              <w:left w:val="single" w:sz="4" w:space="0" w:color="auto"/>
              <w:bottom w:val="single" w:sz="4" w:space="0" w:color="auto"/>
              <w:right w:val="single" w:sz="4" w:space="0" w:color="auto"/>
            </w:tcBorders>
            <w:hideMark/>
          </w:tcPr>
          <w:p w14:paraId="04EA2154" w14:textId="77777777" w:rsidR="001A5B97" w:rsidRDefault="001A5B97" w:rsidP="001A5B97">
            <w:pPr>
              <w:spacing w:after="240"/>
              <w:rPr>
                <w:rFonts w:cs="Arial"/>
                <w:sz w:val="22"/>
                <w:szCs w:val="22"/>
                <w:lang w:val="es-ES" w:eastAsia="es-ES"/>
              </w:rPr>
            </w:pPr>
            <w:r>
              <w:rPr>
                <w:rFonts w:cs="Arial"/>
                <w:sz w:val="22"/>
                <w:szCs w:val="22"/>
                <w:lang w:val="es-ES" w:eastAsia="es-ES"/>
              </w:rPr>
              <w:t xml:space="preserve">64200000-8: </w:t>
            </w:r>
            <w:r w:rsidRPr="001A5B97">
              <w:rPr>
                <w:rFonts w:cs="Arial"/>
                <w:sz w:val="22"/>
                <w:szCs w:val="22"/>
                <w:lang w:eastAsia="es-ES"/>
              </w:rPr>
              <w:t>Serveis de telecomunicacions</w:t>
            </w:r>
          </w:p>
        </w:tc>
      </w:tr>
      <w:tr w:rsidR="001A5B97" w14:paraId="77EEE062" w14:textId="77777777" w:rsidTr="00506DD1">
        <w:tc>
          <w:tcPr>
            <w:tcW w:w="4214" w:type="dxa"/>
            <w:tcBorders>
              <w:top w:val="single" w:sz="4" w:space="0" w:color="auto"/>
              <w:left w:val="single" w:sz="4" w:space="0" w:color="auto"/>
              <w:bottom w:val="single" w:sz="4" w:space="0" w:color="auto"/>
              <w:right w:val="single" w:sz="4" w:space="0" w:color="auto"/>
            </w:tcBorders>
            <w:hideMark/>
          </w:tcPr>
          <w:p w14:paraId="09832EC9" w14:textId="0D7833BA" w:rsidR="001A5B97" w:rsidRPr="001A5B97" w:rsidRDefault="001A5B97" w:rsidP="001A5B97">
            <w:pPr>
              <w:spacing w:after="240"/>
              <w:rPr>
                <w:rFonts w:cs="Arial"/>
                <w:sz w:val="22"/>
                <w:szCs w:val="28"/>
                <w:lang w:val="es-ES" w:eastAsia="es-ES"/>
              </w:rPr>
            </w:pPr>
            <w:r w:rsidRPr="001A5B97">
              <w:rPr>
                <w:sz w:val="22"/>
                <w:szCs w:val="28"/>
              </w:rPr>
              <w:t>Lot 2: Servei Telefonia Fixa</w:t>
            </w:r>
          </w:p>
        </w:tc>
        <w:tc>
          <w:tcPr>
            <w:tcW w:w="4322" w:type="dxa"/>
            <w:tcBorders>
              <w:top w:val="single" w:sz="4" w:space="0" w:color="auto"/>
              <w:left w:val="single" w:sz="4" w:space="0" w:color="auto"/>
              <w:bottom w:val="single" w:sz="4" w:space="0" w:color="auto"/>
              <w:right w:val="single" w:sz="4" w:space="0" w:color="auto"/>
            </w:tcBorders>
            <w:hideMark/>
          </w:tcPr>
          <w:p w14:paraId="08A68953" w14:textId="77777777" w:rsidR="001A5B97" w:rsidRDefault="001A5B97" w:rsidP="001A5B97">
            <w:pPr>
              <w:spacing w:after="240"/>
              <w:rPr>
                <w:rFonts w:cs="Arial"/>
                <w:sz w:val="22"/>
                <w:szCs w:val="22"/>
                <w:lang w:val="es-ES" w:eastAsia="es-ES"/>
              </w:rPr>
            </w:pPr>
            <w:r>
              <w:rPr>
                <w:rFonts w:cs="Arial"/>
                <w:sz w:val="22"/>
                <w:szCs w:val="22"/>
                <w:lang w:val="es-ES" w:eastAsia="es-ES"/>
              </w:rPr>
              <w:t>64210000-1</w:t>
            </w:r>
            <w:r>
              <w:rPr>
                <w:rFonts w:cs="Arial"/>
                <w:sz w:val="22"/>
                <w:szCs w:val="22"/>
                <w:lang w:val="es-ES" w:eastAsia="es-ES"/>
              </w:rPr>
              <w:tab/>
            </w:r>
            <w:r w:rsidRPr="001A5B97">
              <w:rPr>
                <w:rFonts w:cs="Arial"/>
                <w:sz w:val="22"/>
                <w:szCs w:val="22"/>
                <w:lang w:eastAsia="es-ES"/>
              </w:rPr>
              <w:t>Serveis telefònics i de transmissió de dades</w:t>
            </w:r>
          </w:p>
        </w:tc>
      </w:tr>
      <w:tr w:rsidR="001A5B97" w14:paraId="317E1871" w14:textId="77777777" w:rsidTr="00506DD1">
        <w:tc>
          <w:tcPr>
            <w:tcW w:w="4214" w:type="dxa"/>
            <w:tcBorders>
              <w:top w:val="single" w:sz="4" w:space="0" w:color="auto"/>
              <w:left w:val="single" w:sz="4" w:space="0" w:color="auto"/>
              <w:bottom w:val="single" w:sz="4" w:space="0" w:color="auto"/>
              <w:right w:val="single" w:sz="4" w:space="0" w:color="auto"/>
            </w:tcBorders>
            <w:hideMark/>
          </w:tcPr>
          <w:p w14:paraId="22230863" w14:textId="5C013767" w:rsidR="001A5B97" w:rsidRPr="001A5B97" w:rsidRDefault="001A5B97" w:rsidP="001A5B97">
            <w:pPr>
              <w:spacing w:after="240"/>
              <w:rPr>
                <w:rFonts w:cs="Arial"/>
                <w:sz w:val="22"/>
                <w:szCs w:val="28"/>
                <w:lang w:val="es-ES" w:eastAsia="es-ES"/>
              </w:rPr>
            </w:pPr>
            <w:r w:rsidRPr="001A5B97">
              <w:rPr>
                <w:sz w:val="22"/>
                <w:szCs w:val="28"/>
              </w:rPr>
              <w:t>Lot 3 : Servei Telefonia Mòbil i dades</w:t>
            </w:r>
          </w:p>
        </w:tc>
        <w:tc>
          <w:tcPr>
            <w:tcW w:w="4322" w:type="dxa"/>
            <w:tcBorders>
              <w:top w:val="single" w:sz="4" w:space="0" w:color="auto"/>
              <w:left w:val="single" w:sz="4" w:space="0" w:color="auto"/>
              <w:bottom w:val="single" w:sz="4" w:space="0" w:color="auto"/>
              <w:right w:val="single" w:sz="4" w:space="0" w:color="auto"/>
            </w:tcBorders>
            <w:hideMark/>
          </w:tcPr>
          <w:p w14:paraId="35059050" w14:textId="77777777" w:rsidR="001A5B97" w:rsidRDefault="001A5B97" w:rsidP="001A5B97">
            <w:pPr>
              <w:spacing w:after="240"/>
              <w:rPr>
                <w:rFonts w:cs="Arial"/>
                <w:sz w:val="22"/>
                <w:szCs w:val="22"/>
                <w:lang w:val="es-ES" w:eastAsia="es-ES"/>
              </w:rPr>
            </w:pPr>
            <w:r>
              <w:rPr>
                <w:rFonts w:cs="Arial"/>
                <w:sz w:val="22"/>
                <w:szCs w:val="22"/>
                <w:lang w:val="es-ES" w:eastAsia="es-ES"/>
              </w:rPr>
              <w:t xml:space="preserve">64212000-5: </w:t>
            </w:r>
            <w:r w:rsidRPr="001A5B97">
              <w:rPr>
                <w:rFonts w:cs="Arial"/>
                <w:sz w:val="22"/>
                <w:szCs w:val="22"/>
                <w:lang w:eastAsia="es-ES"/>
              </w:rPr>
              <w:t>Serveis de telefonia mòbil</w:t>
            </w:r>
          </w:p>
        </w:tc>
      </w:tr>
      <w:tr w:rsidR="001A5B97" w14:paraId="4316A412" w14:textId="77777777" w:rsidTr="00506DD1">
        <w:tc>
          <w:tcPr>
            <w:tcW w:w="4214" w:type="dxa"/>
            <w:tcBorders>
              <w:top w:val="single" w:sz="4" w:space="0" w:color="auto"/>
              <w:left w:val="single" w:sz="4" w:space="0" w:color="auto"/>
              <w:bottom w:val="single" w:sz="4" w:space="0" w:color="auto"/>
              <w:right w:val="single" w:sz="4" w:space="0" w:color="auto"/>
            </w:tcBorders>
            <w:hideMark/>
          </w:tcPr>
          <w:p w14:paraId="4D7C768D" w14:textId="53664247" w:rsidR="001A5B97" w:rsidRPr="001A5B97" w:rsidRDefault="001A5B97" w:rsidP="001A5B97">
            <w:pPr>
              <w:spacing w:after="240"/>
              <w:rPr>
                <w:rFonts w:cs="Arial"/>
                <w:sz w:val="22"/>
                <w:szCs w:val="28"/>
                <w:lang w:val="es-ES" w:eastAsia="es-ES"/>
              </w:rPr>
            </w:pPr>
            <w:r w:rsidRPr="001A5B97">
              <w:rPr>
                <w:sz w:val="22"/>
                <w:szCs w:val="28"/>
              </w:rPr>
              <w:lastRenderedPageBreak/>
              <w:t>Lot 4: Servei Dominis i allotjament Web</w:t>
            </w:r>
          </w:p>
        </w:tc>
        <w:tc>
          <w:tcPr>
            <w:tcW w:w="4322" w:type="dxa"/>
            <w:tcBorders>
              <w:top w:val="single" w:sz="4" w:space="0" w:color="auto"/>
              <w:left w:val="single" w:sz="4" w:space="0" w:color="auto"/>
              <w:bottom w:val="single" w:sz="4" w:space="0" w:color="auto"/>
              <w:right w:val="single" w:sz="4" w:space="0" w:color="auto"/>
            </w:tcBorders>
            <w:hideMark/>
          </w:tcPr>
          <w:p w14:paraId="3ADCCE59" w14:textId="77777777" w:rsidR="001A5B97" w:rsidRPr="001A5B97" w:rsidRDefault="001A5B97" w:rsidP="001A5B97">
            <w:pPr>
              <w:spacing w:after="240"/>
              <w:rPr>
                <w:rFonts w:cs="Arial"/>
                <w:sz w:val="22"/>
                <w:szCs w:val="22"/>
                <w:lang w:eastAsia="es-ES"/>
              </w:rPr>
            </w:pPr>
            <w:r>
              <w:rPr>
                <w:rFonts w:cs="Arial"/>
                <w:sz w:val="22"/>
                <w:szCs w:val="22"/>
                <w:lang w:val="es-ES" w:eastAsia="es-ES"/>
              </w:rPr>
              <w:t xml:space="preserve">72415000-2: </w:t>
            </w:r>
            <w:r w:rsidRPr="001A5B97">
              <w:rPr>
                <w:rFonts w:cs="Arial"/>
                <w:sz w:val="22"/>
                <w:szCs w:val="22"/>
                <w:lang w:eastAsia="es-ES"/>
              </w:rPr>
              <w:t>Serveis d'allotjament d'explotació de llocs web (WWW)</w:t>
            </w:r>
          </w:p>
          <w:p w14:paraId="43E4FEFA" w14:textId="77777777" w:rsidR="001A5B97" w:rsidRDefault="001A5B97" w:rsidP="001A5B97">
            <w:pPr>
              <w:spacing w:after="240"/>
              <w:rPr>
                <w:rFonts w:cs="Arial"/>
                <w:sz w:val="22"/>
                <w:szCs w:val="22"/>
                <w:lang w:val="es-ES" w:eastAsia="es-ES"/>
              </w:rPr>
            </w:pPr>
            <w:r w:rsidRPr="001A5B97">
              <w:rPr>
                <w:rFonts w:cs="Arial"/>
                <w:sz w:val="22"/>
                <w:szCs w:val="22"/>
                <w:lang w:eastAsia="es-ES"/>
              </w:rPr>
              <w:t>72417000-6: Noms de domini d'Internet</w:t>
            </w:r>
          </w:p>
        </w:tc>
      </w:tr>
    </w:tbl>
    <w:p w14:paraId="7C6604A8" w14:textId="77777777" w:rsidR="004C057C" w:rsidRDefault="004C057C" w:rsidP="004C057C">
      <w:pPr>
        <w:spacing w:after="240"/>
        <w:rPr>
          <w:rFonts w:cs="Arial"/>
          <w:sz w:val="22"/>
          <w:szCs w:val="22"/>
        </w:rPr>
      </w:pPr>
    </w:p>
    <w:p w14:paraId="545C1FC3" w14:textId="78CD709C" w:rsidR="004C057C" w:rsidRDefault="004C057C" w:rsidP="004C057C">
      <w:pPr>
        <w:spacing w:after="240"/>
        <w:rPr>
          <w:rFonts w:cs="Arial"/>
          <w:sz w:val="22"/>
          <w:szCs w:val="22"/>
        </w:rPr>
      </w:pPr>
      <w:r w:rsidRPr="004C057C">
        <w:rPr>
          <w:rFonts w:cs="Arial"/>
          <w:sz w:val="22"/>
          <w:szCs w:val="22"/>
        </w:rPr>
        <w:t>Per a presentar una proposta coherent, és imprescindible que es compleixin els requeriments tècnics de caràcter general, així com els específics de cadascun dels lots.</w:t>
      </w:r>
      <w:bookmarkStart w:id="4" w:name="_heading=h.o2eblqprnj7b" w:colFirst="0" w:colLast="0"/>
      <w:bookmarkEnd w:id="4"/>
    </w:p>
    <w:p w14:paraId="3694A336" w14:textId="64460A73" w:rsidR="004C057C" w:rsidRDefault="004C057C" w:rsidP="004C057C">
      <w:pPr>
        <w:spacing w:after="240"/>
        <w:rPr>
          <w:rFonts w:cs="Arial"/>
          <w:sz w:val="22"/>
          <w:szCs w:val="22"/>
        </w:rPr>
      </w:pPr>
      <w:r w:rsidRPr="004C057C">
        <w:rPr>
          <w:rFonts w:cs="Arial"/>
          <w:sz w:val="22"/>
          <w:szCs w:val="22"/>
        </w:rPr>
        <w:t xml:space="preserve">Independentment dels serveis que es detallen d’una manera específica en cadascun del lots d’aquest plec, que són mínims i obligatoris, les empreses licitadores poden incloure en les seves proposicions altres serveis que comportin millores i que estiguin disposats a dur a terme. </w:t>
      </w:r>
    </w:p>
    <w:p w14:paraId="7F461C04" w14:textId="05BB3615" w:rsidR="004C057C" w:rsidRDefault="004C057C" w:rsidP="004C057C">
      <w:pPr>
        <w:pStyle w:val="Ttulo1"/>
        <w:spacing w:before="0" w:after="240"/>
        <w:rPr>
          <w:sz w:val="22"/>
          <w:szCs w:val="22"/>
        </w:rPr>
      </w:pPr>
      <w:bookmarkStart w:id="5" w:name="_Toc135119764"/>
      <w:r w:rsidRPr="004C057C">
        <w:rPr>
          <w:sz w:val="22"/>
          <w:szCs w:val="22"/>
        </w:rPr>
        <w:t>5. REQUERIMENTS DE TIPUS GENERAL</w:t>
      </w:r>
      <w:bookmarkEnd w:id="5"/>
    </w:p>
    <w:p w14:paraId="3FADB7A5" w14:textId="77777777" w:rsidR="004C057C" w:rsidRPr="004C057C" w:rsidRDefault="004C057C" w:rsidP="004C057C">
      <w:pPr>
        <w:spacing w:after="240"/>
        <w:rPr>
          <w:rFonts w:cs="Arial"/>
          <w:sz w:val="22"/>
          <w:szCs w:val="22"/>
        </w:rPr>
      </w:pPr>
      <w:r w:rsidRPr="004C057C">
        <w:rPr>
          <w:rFonts w:cs="Arial"/>
          <w:sz w:val="22"/>
          <w:szCs w:val="22"/>
        </w:rPr>
        <w:t xml:space="preserve">Hi ha un conjunt de requeriments, vinculats no tant a les tecnologies sinó als serveis i sistemes associats, que són comuns a tots els lots (amb particularitats indicades) i licitadors, i que es detallen a continuació. </w:t>
      </w:r>
    </w:p>
    <w:p w14:paraId="066B07E4" w14:textId="77777777" w:rsidR="004C057C" w:rsidRPr="004C057C" w:rsidRDefault="004C057C" w:rsidP="004C057C">
      <w:pPr>
        <w:spacing w:after="240"/>
        <w:rPr>
          <w:rFonts w:cs="Arial"/>
          <w:sz w:val="22"/>
          <w:szCs w:val="22"/>
        </w:rPr>
      </w:pPr>
      <w:r w:rsidRPr="004C057C">
        <w:rPr>
          <w:rFonts w:cs="Arial"/>
          <w:sz w:val="22"/>
          <w:szCs w:val="22"/>
        </w:rPr>
        <w:t xml:space="preserve">Pel que fa a la dimensió dels serveis sol·licitats, exceptuant els termes que estan acotats específicament per les descripcions incloses en aquest plec, la proposta ha de recollir, amb caràcter general, els serveis necessaris per a garantir, com a mínim, el funcionament descrit en els punts que exposen la situació actual dins de cada lot. </w:t>
      </w:r>
    </w:p>
    <w:p w14:paraId="531A6C3A" w14:textId="77777777" w:rsidR="004C057C" w:rsidRPr="004C057C" w:rsidRDefault="004C057C" w:rsidP="004C057C">
      <w:pPr>
        <w:pStyle w:val="Ttulo2"/>
        <w:spacing w:before="0"/>
      </w:pPr>
      <w:bookmarkStart w:id="6" w:name="_Toc135119765"/>
      <w:r w:rsidRPr="004C057C">
        <w:t>5.1. XARXA VIRTUAL PRIVADA</w:t>
      </w:r>
      <w:bookmarkEnd w:id="6"/>
    </w:p>
    <w:p w14:paraId="37B6C1F7" w14:textId="77777777" w:rsidR="004C057C" w:rsidRPr="004C057C" w:rsidRDefault="004C057C" w:rsidP="004C057C">
      <w:pPr>
        <w:spacing w:after="240"/>
        <w:rPr>
          <w:rFonts w:cs="Arial"/>
          <w:sz w:val="22"/>
          <w:szCs w:val="22"/>
        </w:rPr>
      </w:pPr>
      <w:r w:rsidRPr="004C057C">
        <w:rPr>
          <w:rFonts w:cs="Arial"/>
          <w:sz w:val="22"/>
          <w:szCs w:val="22"/>
        </w:rPr>
        <w:t>L'ajuntament, vol disposar d'una xarxa privada virtual que integri tant el parc d'extensions de la xarxa mòbil com el de les extensions fixe de la centraleta. La numeració serà de tres xifres i s’identifica tant en territori nacional com internacional. </w:t>
      </w:r>
    </w:p>
    <w:p w14:paraId="793BF2D9" w14:textId="77777777" w:rsidR="004C057C" w:rsidRPr="004C057C" w:rsidRDefault="004C057C" w:rsidP="004C057C">
      <w:pPr>
        <w:spacing w:after="240"/>
        <w:rPr>
          <w:rFonts w:cs="Arial"/>
          <w:sz w:val="22"/>
          <w:szCs w:val="22"/>
        </w:rPr>
      </w:pPr>
      <w:r w:rsidRPr="004C057C">
        <w:rPr>
          <w:rFonts w:cs="Arial"/>
          <w:sz w:val="22"/>
          <w:szCs w:val="22"/>
        </w:rPr>
        <w:t>Es consideren trucades internes, tant amb relació a la funcionalitat com a la facturació, les següents:</w:t>
      </w:r>
    </w:p>
    <w:p w14:paraId="0BE07209" w14:textId="77777777" w:rsidR="004C057C" w:rsidRPr="004C057C" w:rsidRDefault="004C057C" w:rsidP="004C057C">
      <w:pPr>
        <w:pStyle w:val="Prrafodelista"/>
        <w:numPr>
          <w:ilvl w:val="0"/>
          <w:numId w:val="4"/>
        </w:numPr>
        <w:spacing w:after="240"/>
        <w:rPr>
          <w:rFonts w:cs="Arial"/>
          <w:sz w:val="22"/>
          <w:szCs w:val="22"/>
        </w:rPr>
      </w:pPr>
      <w:r w:rsidRPr="004C057C">
        <w:rPr>
          <w:rFonts w:cs="Arial"/>
          <w:sz w:val="22"/>
          <w:szCs w:val="22"/>
        </w:rPr>
        <w:t>Les comunicacions entre telèfons fixos de l'Ajuntament.</w:t>
      </w:r>
    </w:p>
    <w:p w14:paraId="3C8378D8" w14:textId="77777777" w:rsidR="004C057C" w:rsidRPr="004C057C" w:rsidRDefault="004C057C" w:rsidP="004C057C">
      <w:pPr>
        <w:pStyle w:val="Prrafodelista"/>
        <w:numPr>
          <w:ilvl w:val="0"/>
          <w:numId w:val="4"/>
        </w:numPr>
        <w:spacing w:after="240"/>
        <w:rPr>
          <w:rFonts w:cs="Arial"/>
          <w:sz w:val="22"/>
          <w:szCs w:val="22"/>
        </w:rPr>
      </w:pPr>
      <w:r w:rsidRPr="004C057C">
        <w:rPr>
          <w:rFonts w:cs="Arial"/>
          <w:sz w:val="22"/>
          <w:szCs w:val="22"/>
        </w:rPr>
        <w:t>Les comunicacions entre telèfons mòbils de l'Ajuntament.</w:t>
      </w:r>
    </w:p>
    <w:p w14:paraId="1ABFCB71" w14:textId="77777777" w:rsidR="004C057C" w:rsidRPr="004C057C" w:rsidRDefault="004C057C" w:rsidP="004C057C">
      <w:pPr>
        <w:pStyle w:val="Prrafodelista"/>
        <w:numPr>
          <w:ilvl w:val="0"/>
          <w:numId w:val="4"/>
        </w:numPr>
        <w:spacing w:after="240"/>
        <w:rPr>
          <w:rFonts w:cs="Arial"/>
          <w:sz w:val="22"/>
          <w:szCs w:val="22"/>
        </w:rPr>
      </w:pPr>
      <w:r w:rsidRPr="004C057C">
        <w:rPr>
          <w:rFonts w:cs="Arial"/>
          <w:sz w:val="22"/>
          <w:szCs w:val="22"/>
        </w:rPr>
        <w:t>Les comunicacions entre extensions de telefonia fixa dependents de la infraestructura de l'Ajuntament i usuaris de telèfons mòbils de l'Ajuntament.</w:t>
      </w:r>
    </w:p>
    <w:p w14:paraId="4AEC60C7" w14:textId="77777777" w:rsidR="004C057C" w:rsidRPr="004C057C" w:rsidRDefault="004C057C" w:rsidP="004C057C">
      <w:pPr>
        <w:pStyle w:val="Prrafodelista"/>
        <w:numPr>
          <w:ilvl w:val="0"/>
          <w:numId w:val="4"/>
        </w:numPr>
        <w:spacing w:after="240"/>
        <w:rPr>
          <w:rFonts w:cs="Arial"/>
          <w:sz w:val="22"/>
          <w:szCs w:val="22"/>
        </w:rPr>
      </w:pPr>
      <w:r w:rsidRPr="004C057C">
        <w:rPr>
          <w:rFonts w:cs="Arial"/>
          <w:sz w:val="22"/>
          <w:szCs w:val="22"/>
        </w:rPr>
        <w:t>Les desviacions de línies entre extensions de telefonia fixa dependents de la infraestructura de l'Ajuntament i usuaris de telèfons mòbils de l'Ajuntament (trucades entre telèfons mòbils, de telèfons fixos a telèfons mòbils, i a l’inrevés, o entre telèfons fixos, siguin amb la marcació abreujada o amb el número públic per a establir comunicació). </w:t>
      </w:r>
    </w:p>
    <w:p w14:paraId="69498B02" w14:textId="77777777" w:rsidR="004C057C" w:rsidRPr="004C057C" w:rsidRDefault="004C057C" w:rsidP="004C057C">
      <w:pPr>
        <w:pStyle w:val="Ttulo3"/>
        <w:spacing w:before="0"/>
      </w:pPr>
      <w:bookmarkStart w:id="7" w:name="_Toc135119766"/>
      <w:r w:rsidRPr="004C057C">
        <w:lastRenderedPageBreak/>
        <w:t>5.1.1. PLA PRIVAT DE NUMERACIÓ</w:t>
      </w:r>
      <w:bookmarkEnd w:id="7"/>
    </w:p>
    <w:p w14:paraId="4566A7F7" w14:textId="77777777" w:rsidR="004C057C" w:rsidRPr="004C057C" w:rsidRDefault="004C057C" w:rsidP="004C057C">
      <w:pPr>
        <w:spacing w:after="240"/>
        <w:rPr>
          <w:rFonts w:cs="Arial"/>
          <w:sz w:val="22"/>
          <w:szCs w:val="22"/>
        </w:rPr>
      </w:pPr>
      <w:r w:rsidRPr="004C057C">
        <w:rPr>
          <w:rFonts w:cs="Arial"/>
          <w:sz w:val="22"/>
          <w:szCs w:val="22"/>
        </w:rPr>
        <w:t>L'Ajuntament vol disposar d'un pla privat de numeració que faci possible establir comunicacions internes de fix a fix, de mòbil a mòbil, de mòbil a fix i de fix a mòbil fent ús de la marcació abreujada definida, sense cap cost i seguint les directrius següents: </w:t>
      </w:r>
    </w:p>
    <w:p w14:paraId="0E467936" w14:textId="77777777" w:rsidR="004C057C" w:rsidRPr="004C057C" w:rsidRDefault="004C057C" w:rsidP="004C057C">
      <w:pPr>
        <w:pStyle w:val="Prrafodelista"/>
        <w:numPr>
          <w:ilvl w:val="0"/>
          <w:numId w:val="5"/>
        </w:numPr>
        <w:spacing w:after="240"/>
        <w:rPr>
          <w:rFonts w:cs="Arial"/>
          <w:sz w:val="22"/>
          <w:szCs w:val="22"/>
        </w:rPr>
      </w:pPr>
      <w:r w:rsidRPr="004C057C">
        <w:rPr>
          <w:rFonts w:cs="Arial"/>
          <w:sz w:val="22"/>
          <w:szCs w:val="22"/>
        </w:rPr>
        <w:t xml:space="preserve">Tot telèfon fix o mòbil ha de ser sempre accessible des de qualsevol altre telèfon integrat a la xarxa virtual privada per mitjà d'un únic número curt. La longitud de la numeració curta ha de ser de tres xifres i, en la mesura del que sigui possible, ha d’estar relacionada l’extensió del telèfon mòbil amb l’extensió del número de telèfon fix de la mateixa persona. </w:t>
      </w:r>
    </w:p>
    <w:p w14:paraId="40A4D539" w14:textId="77777777" w:rsidR="004C057C" w:rsidRPr="004C057C" w:rsidRDefault="004C057C" w:rsidP="004C057C">
      <w:pPr>
        <w:pStyle w:val="Prrafodelista"/>
        <w:numPr>
          <w:ilvl w:val="0"/>
          <w:numId w:val="5"/>
        </w:numPr>
        <w:spacing w:after="240"/>
        <w:rPr>
          <w:rFonts w:cs="Arial"/>
          <w:sz w:val="22"/>
          <w:szCs w:val="22"/>
        </w:rPr>
      </w:pPr>
      <w:r w:rsidRPr="004C057C">
        <w:rPr>
          <w:rFonts w:cs="Arial"/>
          <w:sz w:val="22"/>
          <w:szCs w:val="22"/>
        </w:rPr>
        <w:t>La xarxa cal que identifiqui els números de la xarxa a qualsevol zona de cobertura del territori nacional. Es valorarà que el pla privat de numeració pugui funcionar adequadament fora del territori nacional mitjançant els acords d’itinerància (</w:t>
      </w:r>
      <w:proofErr w:type="spellStart"/>
      <w:r w:rsidRPr="004C057C">
        <w:rPr>
          <w:rFonts w:cs="Arial"/>
          <w:i/>
          <w:sz w:val="22"/>
          <w:szCs w:val="22"/>
        </w:rPr>
        <w:t>roaming</w:t>
      </w:r>
      <w:proofErr w:type="spellEnd"/>
      <w:r w:rsidRPr="004C057C">
        <w:rPr>
          <w:rFonts w:cs="Arial"/>
          <w:sz w:val="22"/>
          <w:szCs w:val="22"/>
        </w:rPr>
        <w:t xml:space="preserve">) amb l'addició del prefix +34 o similar. </w:t>
      </w:r>
    </w:p>
    <w:p w14:paraId="0E94C5ED" w14:textId="77777777" w:rsidR="004C057C" w:rsidRPr="004C057C" w:rsidRDefault="004C057C" w:rsidP="004C057C">
      <w:pPr>
        <w:pStyle w:val="Prrafodelista"/>
        <w:numPr>
          <w:ilvl w:val="0"/>
          <w:numId w:val="5"/>
        </w:numPr>
        <w:spacing w:after="240"/>
        <w:rPr>
          <w:rFonts w:cs="Arial"/>
          <w:sz w:val="22"/>
          <w:szCs w:val="22"/>
        </w:rPr>
      </w:pPr>
      <w:r w:rsidRPr="004C057C">
        <w:rPr>
          <w:rFonts w:cs="Arial"/>
          <w:sz w:val="22"/>
          <w:szCs w:val="22"/>
        </w:rPr>
        <w:t xml:space="preserve">A tots els efectes, les extensions fixes de la xarxa privada de telefonia de l'Ajuntament i els terminals mòbils corporatius han de formar part d’una mateixa xarxa privada virtual i les trucades entre si s’hauran de considerar internes i es podran marcar tant amb el número abreujat com amb el públic. </w:t>
      </w:r>
    </w:p>
    <w:p w14:paraId="7C79BCE2" w14:textId="52BB1821" w:rsidR="004C057C" w:rsidRDefault="004C057C" w:rsidP="004C057C">
      <w:pPr>
        <w:spacing w:after="240"/>
        <w:rPr>
          <w:rFonts w:cs="Arial"/>
          <w:sz w:val="22"/>
          <w:szCs w:val="22"/>
        </w:rPr>
      </w:pPr>
      <w:r w:rsidRPr="004C057C">
        <w:rPr>
          <w:rFonts w:cs="Arial"/>
          <w:sz w:val="22"/>
          <w:szCs w:val="22"/>
        </w:rPr>
        <w:t xml:space="preserve">L’empresa adjudicatària haurà de garantir el manteniment de la numeració fixa i mòbil actual. Es tindrà en compte el que estableixen els articles 21 i 47 de la Llei de l’Estat 9/2014, del 9 de maig, de telecomunicacions, en allò relatiu a la conservació dels números de telèfon pels abonats i els seus desenvolupaments posteriors. </w:t>
      </w:r>
    </w:p>
    <w:p w14:paraId="6550153F" w14:textId="1490D49A" w:rsidR="004C057C" w:rsidRDefault="004C057C" w:rsidP="004C057C">
      <w:pPr>
        <w:pStyle w:val="Ttulo2"/>
        <w:spacing w:before="0"/>
      </w:pPr>
      <w:bookmarkStart w:id="8" w:name="_Toc135119767"/>
      <w:r w:rsidRPr="004C057C">
        <w:t>5.2. PROCÉS DE PORTABILITAT</w:t>
      </w:r>
      <w:bookmarkEnd w:id="8"/>
    </w:p>
    <w:p w14:paraId="4C4C087F" w14:textId="77777777" w:rsidR="004C057C" w:rsidRPr="004C057C" w:rsidRDefault="004C057C" w:rsidP="004C057C">
      <w:pPr>
        <w:spacing w:after="240"/>
        <w:rPr>
          <w:rFonts w:cs="Arial"/>
          <w:sz w:val="22"/>
          <w:szCs w:val="22"/>
        </w:rPr>
      </w:pPr>
      <w:r w:rsidRPr="004C057C">
        <w:rPr>
          <w:rFonts w:cs="Arial"/>
          <w:sz w:val="22"/>
          <w:szCs w:val="22"/>
        </w:rPr>
        <w:t>És necessària la portabilitat de numeració, de la qual les empreses operadores entrants assumiran el cost associat, si s'escau, i duran a terme totes les tasques necessàries, tant internes (identificació de línies, identificació d’adreces, contractes, entre altres) com externes (presentació de sol·licituds, gestió de les sol·licituds retornades, etcètera), sense que aquest procés representi cap tipus de dedicació pel personal de l'Ajuntament. Totes aquestes tasques s’hauran de dur a terme dins el termini d’implantació establert.</w:t>
      </w:r>
    </w:p>
    <w:p w14:paraId="1BEEDE95" w14:textId="77777777" w:rsidR="004C057C" w:rsidRPr="004C057C" w:rsidRDefault="004C057C" w:rsidP="004C057C">
      <w:pPr>
        <w:spacing w:after="240"/>
        <w:rPr>
          <w:rFonts w:cs="Arial"/>
          <w:sz w:val="22"/>
          <w:szCs w:val="22"/>
        </w:rPr>
      </w:pPr>
      <w:r w:rsidRPr="004C057C">
        <w:rPr>
          <w:rFonts w:cs="Arial"/>
          <w:sz w:val="22"/>
          <w:szCs w:val="22"/>
        </w:rPr>
        <w:t xml:space="preserve">El pla de numeració haurà de respectar sempre els criteris generals de l'Ajuntament I haurà de ser pactat amb aquest, que és qui l’ha d’aprovar. </w:t>
      </w:r>
    </w:p>
    <w:p w14:paraId="35DDC9EE" w14:textId="77777777" w:rsidR="004C057C" w:rsidRPr="004C057C" w:rsidRDefault="004C057C" w:rsidP="004C057C">
      <w:pPr>
        <w:spacing w:after="240"/>
        <w:rPr>
          <w:rFonts w:cs="Arial"/>
          <w:sz w:val="22"/>
          <w:szCs w:val="22"/>
        </w:rPr>
      </w:pPr>
      <w:r w:rsidRPr="004C057C">
        <w:rPr>
          <w:rFonts w:cs="Arial"/>
          <w:sz w:val="22"/>
          <w:szCs w:val="22"/>
        </w:rPr>
        <w:t>Durant la vigència del contracte, si l'Ajuntament requereix que es dugui a terme la portabilitat de nous números de telèfon, l’adjudicatari s’haurà de responsabilitzar de tots els tràmits administratius, logístics o de qualsevol altre tipus necessaris per a fer la portabilitat de tots els números que l'Ajuntament demani. L’acompliment d’aquests tràmits no podrà comportar cap cost ni cap mena de dedicació per part de l'Ajuntament.</w:t>
      </w:r>
    </w:p>
    <w:p w14:paraId="18987419" w14:textId="77777777" w:rsidR="004C057C" w:rsidRPr="004C057C" w:rsidRDefault="004C057C" w:rsidP="004C057C">
      <w:pPr>
        <w:pStyle w:val="Ttulo2"/>
        <w:spacing w:before="0"/>
      </w:pPr>
      <w:bookmarkStart w:id="9" w:name="_Toc135119768"/>
      <w:r w:rsidRPr="004C057C">
        <w:lastRenderedPageBreak/>
        <w:t>5.3. PRESTACIÓ DEL SERVEI O FASE D’EXPLOTACIÓ</w:t>
      </w:r>
      <w:bookmarkEnd w:id="9"/>
    </w:p>
    <w:p w14:paraId="2BAAA53F" w14:textId="77777777" w:rsidR="004C057C" w:rsidRPr="004C057C" w:rsidRDefault="004C057C" w:rsidP="004C057C">
      <w:pPr>
        <w:pStyle w:val="Ttulo3"/>
        <w:spacing w:before="0"/>
      </w:pPr>
      <w:bookmarkStart w:id="10" w:name="_Toc135119769"/>
      <w:r w:rsidRPr="004C057C">
        <w:t>5.3.1. ACTITUD PROACTIVA</w:t>
      </w:r>
      <w:bookmarkEnd w:id="10"/>
    </w:p>
    <w:p w14:paraId="4C922446" w14:textId="77777777" w:rsidR="004C057C" w:rsidRPr="004C057C" w:rsidRDefault="004C057C" w:rsidP="004C057C">
      <w:pPr>
        <w:spacing w:after="240"/>
        <w:rPr>
          <w:rFonts w:cs="Arial"/>
          <w:sz w:val="22"/>
          <w:szCs w:val="22"/>
        </w:rPr>
      </w:pPr>
      <w:r w:rsidRPr="004C057C">
        <w:rPr>
          <w:rFonts w:cs="Arial"/>
          <w:sz w:val="22"/>
          <w:szCs w:val="22"/>
        </w:rPr>
        <w:t>En tots els àmbits de serveis per contractar, es demana a les empreses adjudicatàries una actitud proactiva permanent, és a dir, es vol que les empreses dels serveis i sistemes siguin veritables socis tecnològics de l'Ajuntament. Això implica, entre d’altres coses: </w:t>
      </w:r>
    </w:p>
    <w:p w14:paraId="1D8668B9" w14:textId="77777777" w:rsidR="004C057C" w:rsidRPr="004C057C" w:rsidRDefault="004C057C" w:rsidP="004C057C">
      <w:pPr>
        <w:pStyle w:val="Prrafodelista"/>
        <w:numPr>
          <w:ilvl w:val="0"/>
          <w:numId w:val="6"/>
        </w:numPr>
        <w:spacing w:after="240"/>
        <w:rPr>
          <w:rFonts w:cs="Arial"/>
          <w:sz w:val="22"/>
          <w:szCs w:val="22"/>
        </w:rPr>
      </w:pPr>
      <w:r w:rsidRPr="004C057C">
        <w:rPr>
          <w:rFonts w:cs="Arial"/>
          <w:sz w:val="22"/>
          <w:szCs w:val="22"/>
        </w:rPr>
        <w:t>Informar a l'Ajuntament de nous serveis que li puguin ser d’interès.</w:t>
      </w:r>
    </w:p>
    <w:p w14:paraId="486C4C23" w14:textId="77777777" w:rsidR="004C057C" w:rsidRPr="004C057C" w:rsidRDefault="004C057C" w:rsidP="004C057C">
      <w:pPr>
        <w:pStyle w:val="Prrafodelista"/>
        <w:numPr>
          <w:ilvl w:val="0"/>
          <w:numId w:val="6"/>
        </w:numPr>
        <w:spacing w:after="240"/>
        <w:rPr>
          <w:rFonts w:cs="Arial"/>
          <w:sz w:val="22"/>
          <w:szCs w:val="22"/>
        </w:rPr>
      </w:pPr>
      <w:r w:rsidRPr="004C057C">
        <w:rPr>
          <w:rFonts w:cs="Arial"/>
          <w:sz w:val="22"/>
          <w:szCs w:val="22"/>
        </w:rPr>
        <w:t>Dur a terme accions proactives tant de manteniment preventiu com de manteniment correctiu.</w:t>
      </w:r>
    </w:p>
    <w:p w14:paraId="7DB1A6C3" w14:textId="77777777" w:rsidR="004C057C" w:rsidRPr="004C057C" w:rsidRDefault="004C057C" w:rsidP="004C057C">
      <w:pPr>
        <w:pStyle w:val="Prrafodelista"/>
        <w:numPr>
          <w:ilvl w:val="0"/>
          <w:numId w:val="6"/>
        </w:numPr>
        <w:spacing w:after="240"/>
        <w:rPr>
          <w:rFonts w:cs="Arial"/>
          <w:sz w:val="22"/>
          <w:szCs w:val="22"/>
        </w:rPr>
      </w:pPr>
      <w:r w:rsidRPr="004C057C">
        <w:rPr>
          <w:rFonts w:cs="Arial"/>
          <w:sz w:val="22"/>
          <w:szCs w:val="22"/>
        </w:rPr>
        <w:t>Notificar qualsevol acció proactiva a l'Ajuntament.</w:t>
      </w:r>
    </w:p>
    <w:p w14:paraId="2357950E" w14:textId="77777777" w:rsidR="004C057C" w:rsidRPr="004C057C" w:rsidRDefault="004C057C" w:rsidP="004C057C">
      <w:pPr>
        <w:pStyle w:val="Prrafodelista"/>
        <w:numPr>
          <w:ilvl w:val="0"/>
          <w:numId w:val="6"/>
        </w:numPr>
        <w:spacing w:after="240"/>
        <w:rPr>
          <w:rFonts w:cs="Arial"/>
          <w:sz w:val="22"/>
          <w:szCs w:val="22"/>
        </w:rPr>
      </w:pPr>
      <w:r w:rsidRPr="004C057C">
        <w:rPr>
          <w:rFonts w:cs="Arial"/>
          <w:sz w:val="22"/>
          <w:szCs w:val="22"/>
        </w:rPr>
        <w:t xml:space="preserve">Adequar, d’una manera permanent i automàtica, el marc de tarifes en matèria de serveis, en cas que així ho recomani la baixada de tarifes del mercat. </w:t>
      </w:r>
    </w:p>
    <w:p w14:paraId="71FE0AA2" w14:textId="77777777" w:rsidR="004C057C" w:rsidRPr="004C057C" w:rsidRDefault="004C057C" w:rsidP="004C057C">
      <w:pPr>
        <w:pStyle w:val="Ttulo3"/>
        <w:spacing w:before="0"/>
      </w:pPr>
      <w:bookmarkStart w:id="11" w:name="_Toc135119770"/>
      <w:r w:rsidRPr="004C057C">
        <w:t>5.3.2. MANTENIMENT DE LA COMPETITIVITAT</w:t>
      </w:r>
      <w:bookmarkEnd w:id="11"/>
    </w:p>
    <w:p w14:paraId="39EACCCE" w14:textId="77777777" w:rsidR="004C057C" w:rsidRPr="004C057C" w:rsidRDefault="004C057C" w:rsidP="004C057C">
      <w:pPr>
        <w:spacing w:after="240"/>
        <w:rPr>
          <w:rFonts w:cs="Arial"/>
          <w:sz w:val="22"/>
          <w:szCs w:val="22"/>
        </w:rPr>
      </w:pPr>
      <w:r w:rsidRPr="004C057C">
        <w:rPr>
          <w:rFonts w:cs="Arial"/>
          <w:sz w:val="22"/>
          <w:szCs w:val="22"/>
        </w:rPr>
        <w:t>Per tal de mantenir la competitivitat de les propostes econòmiques fetes, l'Ajuntament, per als diversos serveis i sistemes de comunicació inclosos en el plec, respecte a la variació lògica del mercat, es reserva el dret a sol·licitar, al final de cada any, una revisió de les tarifes a la baixa, si l’evolució del mercat així ho marca. Es podran revisar les tarifes segons el procediment que presenti l’adjudicatari, el qual s’haurà d’acordar amb els serveis de l'Ajuntament. </w:t>
      </w:r>
    </w:p>
    <w:p w14:paraId="7FBFE0A9" w14:textId="77777777" w:rsidR="004C057C" w:rsidRPr="004C057C" w:rsidRDefault="004C057C" w:rsidP="004C057C">
      <w:pPr>
        <w:spacing w:after="240"/>
        <w:rPr>
          <w:rFonts w:cs="Arial"/>
          <w:sz w:val="22"/>
          <w:szCs w:val="22"/>
        </w:rPr>
      </w:pPr>
      <w:r w:rsidRPr="004C057C">
        <w:rPr>
          <w:rFonts w:cs="Arial"/>
          <w:sz w:val="22"/>
          <w:szCs w:val="22"/>
        </w:rPr>
        <w:t xml:space="preserve">Les variacions del preu a la baixa degudes a nous marcs tarifaris, noves tarifes d’interconnexió, noves condicions d’aplicació generalitzada en el mercat o nous preus que ocasionin baixades en els preus s’aplicaran de manera automàtica; en canvi, les variacions del preu a l'alça que es produeixin pel mateix motiu o per l’aplicació d’una disposició normativa s’han de comunicar, abans d'aplicar-los, al responsable tècnic definit per l'Ajuntament. </w:t>
      </w:r>
    </w:p>
    <w:p w14:paraId="7F1AADD3" w14:textId="77777777" w:rsidR="004C057C" w:rsidRPr="004C057C" w:rsidRDefault="004C057C" w:rsidP="004C057C">
      <w:pPr>
        <w:pStyle w:val="Ttulo3"/>
        <w:spacing w:before="0"/>
      </w:pPr>
      <w:bookmarkStart w:id="12" w:name="_Toc135119771"/>
      <w:r w:rsidRPr="004C057C">
        <w:t>5.3.3. ADEQUACIÓ TECNOLÒGICA DELS SISTEMES I SERVEIS</w:t>
      </w:r>
      <w:bookmarkEnd w:id="12"/>
    </w:p>
    <w:p w14:paraId="3D8B705D" w14:textId="2EC1F1F5" w:rsidR="004C057C" w:rsidRPr="004C057C" w:rsidRDefault="004C057C" w:rsidP="004C057C">
      <w:pPr>
        <w:spacing w:after="240"/>
        <w:rPr>
          <w:rFonts w:cs="Arial"/>
          <w:sz w:val="22"/>
          <w:szCs w:val="22"/>
        </w:rPr>
      </w:pPr>
      <w:r w:rsidRPr="004C057C">
        <w:rPr>
          <w:rFonts w:cs="Arial"/>
          <w:sz w:val="22"/>
          <w:szCs w:val="22"/>
        </w:rPr>
        <w:t>Els licitadors han de proposar solucions tecnològiques avançades. Aquestes solucions han de permetre la implantació dels requeriments funcionals i tècnics actuals, l’evolució segons les tendències de mercat i l’aplicació als requeriments de l'Ajuntament, en el període de vigència del contracte. </w:t>
      </w:r>
    </w:p>
    <w:p w14:paraId="29626B3D" w14:textId="77777777" w:rsidR="004C057C" w:rsidRPr="004C057C" w:rsidRDefault="004C057C" w:rsidP="004C057C">
      <w:pPr>
        <w:spacing w:after="240"/>
        <w:rPr>
          <w:rFonts w:cs="Arial"/>
          <w:sz w:val="22"/>
          <w:szCs w:val="22"/>
        </w:rPr>
      </w:pPr>
      <w:r w:rsidRPr="004C057C">
        <w:rPr>
          <w:rFonts w:cs="Arial"/>
          <w:sz w:val="22"/>
          <w:szCs w:val="22"/>
        </w:rPr>
        <w:t>Els licitadors estan obligats a presentar la seva proposta d’evolució de la solució tècnica proposada i incorporar les noves tecnologies i tendències que apareguin en el mercat relacionades amb els sistemes i serveis oferts. De la mateixa manera, els licitadors n’han d’incloure la planificació d’implantació. </w:t>
      </w:r>
    </w:p>
    <w:p w14:paraId="3FB8D9A1" w14:textId="77777777" w:rsidR="004C057C" w:rsidRPr="004C057C" w:rsidRDefault="004C057C" w:rsidP="004C057C">
      <w:pPr>
        <w:spacing w:after="240"/>
        <w:rPr>
          <w:rFonts w:cs="Arial"/>
          <w:sz w:val="22"/>
          <w:szCs w:val="22"/>
        </w:rPr>
      </w:pPr>
      <w:r w:rsidRPr="004C057C">
        <w:rPr>
          <w:rFonts w:cs="Arial"/>
          <w:sz w:val="22"/>
          <w:szCs w:val="22"/>
        </w:rPr>
        <w:t xml:space="preserve">Les propostes d’adequació s’hauran d’actualitzar i presentar, com a mínim anualment, perquè les valori i aprovi l'Ajuntament. </w:t>
      </w:r>
    </w:p>
    <w:p w14:paraId="3181C07E" w14:textId="77777777" w:rsidR="004C057C" w:rsidRPr="004C057C" w:rsidRDefault="004C057C" w:rsidP="004C057C">
      <w:pPr>
        <w:pStyle w:val="Ttulo3"/>
        <w:spacing w:before="0"/>
      </w:pPr>
      <w:bookmarkStart w:id="13" w:name="_Toc135119772"/>
      <w:r w:rsidRPr="004C057C">
        <w:lastRenderedPageBreak/>
        <w:t>5.3.4. ASPECTES LINGÜÍSTICS DELS PROGRAMARIS</w:t>
      </w:r>
      <w:bookmarkEnd w:id="13"/>
    </w:p>
    <w:p w14:paraId="59C274CB" w14:textId="77777777" w:rsidR="004C057C" w:rsidRPr="004C057C" w:rsidRDefault="004C057C" w:rsidP="004C057C">
      <w:pPr>
        <w:spacing w:after="240"/>
        <w:rPr>
          <w:rFonts w:cs="Arial"/>
          <w:sz w:val="22"/>
          <w:szCs w:val="22"/>
        </w:rPr>
      </w:pPr>
      <w:r w:rsidRPr="004C057C">
        <w:rPr>
          <w:rFonts w:cs="Arial"/>
          <w:sz w:val="22"/>
          <w:szCs w:val="22"/>
        </w:rPr>
        <w:t xml:space="preserve">Els programaris adreçats a l’usuari final (interfície del sistema operatiu, llenguatge del teclat, opcions de correcció o diccionari, locucions de veu, missatges a terminals, entre d’altres) han de disposar d’una interfície en català o castellà, </w:t>
      </w:r>
      <w:proofErr w:type="spellStart"/>
      <w:r w:rsidRPr="004C057C">
        <w:rPr>
          <w:rFonts w:cs="Arial"/>
          <w:sz w:val="22"/>
          <w:szCs w:val="22"/>
        </w:rPr>
        <w:t>configurable</w:t>
      </w:r>
      <w:proofErr w:type="spellEnd"/>
      <w:r w:rsidRPr="004C057C">
        <w:rPr>
          <w:rFonts w:cs="Arial"/>
          <w:sz w:val="22"/>
          <w:szCs w:val="22"/>
        </w:rPr>
        <w:t xml:space="preserve"> opcionalment. </w:t>
      </w:r>
    </w:p>
    <w:p w14:paraId="1407737B" w14:textId="77777777" w:rsidR="004C057C" w:rsidRPr="004C057C" w:rsidRDefault="004C057C" w:rsidP="004C057C">
      <w:pPr>
        <w:pStyle w:val="Ttulo3"/>
        <w:spacing w:before="0"/>
      </w:pPr>
      <w:bookmarkStart w:id="14" w:name="_Toc135119773"/>
      <w:r w:rsidRPr="004C057C">
        <w:t>5.3.5. SERVEIS I GESTIONS ASSOCIADES A L’EXPLOTACIÓ</w:t>
      </w:r>
      <w:bookmarkEnd w:id="14"/>
    </w:p>
    <w:p w14:paraId="7CE5E017" w14:textId="77777777" w:rsidR="004C057C" w:rsidRPr="004C057C" w:rsidRDefault="004C057C" w:rsidP="004C057C">
      <w:pPr>
        <w:spacing w:after="240"/>
        <w:rPr>
          <w:rFonts w:cs="Arial"/>
          <w:sz w:val="22"/>
          <w:szCs w:val="22"/>
        </w:rPr>
      </w:pPr>
      <w:r w:rsidRPr="004C057C">
        <w:rPr>
          <w:rFonts w:cs="Arial"/>
          <w:sz w:val="22"/>
          <w:szCs w:val="22"/>
        </w:rPr>
        <w:t xml:space="preserve">Els adjudicataris hauran d’oferir un conjunt de serveis associats a l’explotació, com ara: </w:t>
      </w:r>
    </w:p>
    <w:p w14:paraId="19D2CB38"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La gestió administrativa del servei. </w:t>
      </w:r>
    </w:p>
    <w:p w14:paraId="46CAD65F"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La gestió comercial. </w:t>
      </w:r>
    </w:p>
    <w:p w14:paraId="6E8EC8BC"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El suport d’enginyeria. </w:t>
      </w:r>
    </w:p>
    <w:p w14:paraId="76B7C669"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La gestió de l’inventari i la documentació del sistema. </w:t>
      </w:r>
    </w:p>
    <w:p w14:paraId="03439C90"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L’elaboració d’informes d’explotació. </w:t>
      </w:r>
    </w:p>
    <w:p w14:paraId="53DA01E0"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 xml:space="preserve">El manteniment dels serveis i els sistemes instal·lats. </w:t>
      </w:r>
    </w:p>
    <w:p w14:paraId="6D86C5BE" w14:textId="77777777" w:rsidR="004C057C" w:rsidRPr="004C057C" w:rsidRDefault="004C057C" w:rsidP="004C057C">
      <w:pPr>
        <w:pStyle w:val="Prrafodelista"/>
        <w:numPr>
          <w:ilvl w:val="0"/>
          <w:numId w:val="7"/>
        </w:numPr>
        <w:spacing w:after="240"/>
        <w:rPr>
          <w:rFonts w:cs="Arial"/>
          <w:sz w:val="22"/>
          <w:szCs w:val="22"/>
        </w:rPr>
      </w:pPr>
      <w:r w:rsidRPr="004C057C">
        <w:rPr>
          <w:rFonts w:cs="Arial"/>
          <w:color w:val="000000"/>
          <w:sz w:val="22"/>
          <w:szCs w:val="22"/>
        </w:rPr>
        <w:t>La facturació dels serveis.</w:t>
      </w:r>
    </w:p>
    <w:p w14:paraId="665CF2EC" w14:textId="77777777" w:rsidR="004C057C" w:rsidRPr="004C057C" w:rsidRDefault="004C057C" w:rsidP="004C057C">
      <w:pPr>
        <w:spacing w:after="240"/>
        <w:rPr>
          <w:rFonts w:cs="Arial"/>
          <w:sz w:val="22"/>
          <w:szCs w:val="22"/>
        </w:rPr>
      </w:pPr>
      <w:r w:rsidRPr="004C057C">
        <w:rPr>
          <w:rFonts w:cs="Arial"/>
          <w:sz w:val="22"/>
          <w:szCs w:val="22"/>
        </w:rPr>
        <w:t>En cadascun dels lots, s’especifiquen addicionalment altres aspectes específics o particularitats de cada lot.</w:t>
      </w:r>
    </w:p>
    <w:p w14:paraId="16E02CF7" w14:textId="77777777" w:rsidR="004C057C" w:rsidRPr="004C057C" w:rsidRDefault="004C057C" w:rsidP="004C057C">
      <w:pPr>
        <w:spacing w:after="240"/>
        <w:rPr>
          <w:rFonts w:cs="Arial"/>
          <w:sz w:val="22"/>
          <w:szCs w:val="22"/>
        </w:rPr>
      </w:pPr>
      <w:r w:rsidRPr="004C057C">
        <w:rPr>
          <w:rFonts w:cs="Arial"/>
          <w:sz w:val="22"/>
          <w:szCs w:val="22"/>
        </w:rPr>
        <w:t>Tant en l’àmbit comercial com tècnic, es valorarà positivament que els licitadors disposin d’una plataforma mitjançant la qual el personal encarregat de la gestió dels serveis pugui dur a terme, com a mínim, les accions següents:</w:t>
      </w:r>
    </w:p>
    <w:p w14:paraId="3129C26B" w14:textId="77777777" w:rsidR="004C057C" w:rsidRPr="004C057C" w:rsidRDefault="004C057C" w:rsidP="004C057C">
      <w:pPr>
        <w:pStyle w:val="Prrafodelista"/>
        <w:numPr>
          <w:ilvl w:val="0"/>
          <w:numId w:val="8"/>
        </w:numPr>
        <w:spacing w:after="240"/>
        <w:rPr>
          <w:rFonts w:cs="Arial"/>
          <w:sz w:val="22"/>
          <w:szCs w:val="22"/>
        </w:rPr>
      </w:pPr>
      <w:r w:rsidRPr="004C057C">
        <w:rPr>
          <w:rFonts w:cs="Arial"/>
          <w:color w:val="000000"/>
          <w:sz w:val="22"/>
          <w:szCs w:val="22"/>
        </w:rPr>
        <w:t xml:space="preserve">Gestionar les sol·licituds, els canvis, etcètera. </w:t>
      </w:r>
    </w:p>
    <w:p w14:paraId="2A144FAD" w14:textId="77777777" w:rsidR="004C057C" w:rsidRPr="004C057C" w:rsidRDefault="004C057C" w:rsidP="004C057C">
      <w:pPr>
        <w:pStyle w:val="Prrafodelista"/>
        <w:numPr>
          <w:ilvl w:val="0"/>
          <w:numId w:val="8"/>
        </w:numPr>
        <w:spacing w:after="240"/>
        <w:rPr>
          <w:rFonts w:cs="Arial"/>
          <w:sz w:val="22"/>
          <w:szCs w:val="22"/>
        </w:rPr>
      </w:pPr>
      <w:r w:rsidRPr="004C057C">
        <w:rPr>
          <w:rFonts w:cs="Arial"/>
          <w:color w:val="000000"/>
          <w:sz w:val="22"/>
          <w:szCs w:val="22"/>
        </w:rPr>
        <w:t xml:space="preserve">Tramitar els avisos d’incidències. </w:t>
      </w:r>
    </w:p>
    <w:p w14:paraId="68415A4A" w14:textId="77777777" w:rsidR="004C057C" w:rsidRPr="004C057C" w:rsidRDefault="004C057C" w:rsidP="004C057C">
      <w:pPr>
        <w:pStyle w:val="Prrafodelista"/>
        <w:numPr>
          <w:ilvl w:val="0"/>
          <w:numId w:val="8"/>
        </w:numPr>
        <w:spacing w:after="240"/>
        <w:rPr>
          <w:rFonts w:cs="Arial"/>
          <w:sz w:val="22"/>
          <w:szCs w:val="22"/>
        </w:rPr>
      </w:pPr>
      <w:r w:rsidRPr="004C057C">
        <w:rPr>
          <w:rFonts w:cs="Arial"/>
          <w:color w:val="000000"/>
          <w:sz w:val="22"/>
          <w:szCs w:val="22"/>
        </w:rPr>
        <w:t xml:space="preserve">Obtenir el detall de la facturació en format electrònic per part del personal de l'Ajuntament autoritzat. </w:t>
      </w:r>
    </w:p>
    <w:p w14:paraId="2E31BCCC" w14:textId="77777777" w:rsidR="004C057C" w:rsidRPr="004C057C" w:rsidRDefault="004C057C" w:rsidP="004C057C">
      <w:pPr>
        <w:spacing w:after="240"/>
        <w:rPr>
          <w:rFonts w:cs="Arial"/>
          <w:sz w:val="22"/>
          <w:szCs w:val="22"/>
        </w:rPr>
      </w:pPr>
      <w:r w:rsidRPr="004C057C">
        <w:rPr>
          <w:rFonts w:cs="Arial"/>
          <w:sz w:val="22"/>
          <w:szCs w:val="22"/>
        </w:rPr>
        <w:t>En qualsevol cas, l'Ajuntament podrà dur a terme totes les gestions i sol·licituds per vies diverses: telefònica, web, correu electrònic, entre d'altres.</w:t>
      </w:r>
    </w:p>
    <w:p w14:paraId="4524B7E0" w14:textId="77777777" w:rsidR="004C057C" w:rsidRPr="005E7F8E" w:rsidRDefault="004C057C" w:rsidP="005E7F8E">
      <w:pPr>
        <w:pStyle w:val="Ttulo4"/>
      </w:pPr>
      <w:r w:rsidRPr="005E7F8E">
        <w:t>5.3.5.1. LA GESTIÓ ADMINISTRATIVA DEL SERVEI</w:t>
      </w:r>
    </w:p>
    <w:p w14:paraId="2CAED714" w14:textId="77777777" w:rsidR="004C057C" w:rsidRPr="004C057C" w:rsidRDefault="004C057C" w:rsidP="004C057C">
      <w:pPr>
        <w:spacing w:after="240"/>
        <w:rPr>
          <w:rFonts w:cs="Arial"/>
          <w:sz w:val="22"/>
          <w:szCs w:val="22"/>
        </w:rPr>
      </w:pPr>
      <w:r w:rsidRPr="004C057C">
        <w:rPr>
          <w:rFonts w:cs="Arial"/>
          <w:sz w:val="22"/>
          <w:szCs w:val="22"/>
        </w:rPr>
        <w:t>L’adjudicatari disposarà d’un punt d’entrada a la seva organització, per mitjà del qual es durà a terme tota la gestió administrativa del servei. Des d’aquest punt d’entrada, s’hauran de canalitzar totes les sol·licituds, reclamacions i comunicacions fetes per l'Ajuntament.</w:t>
      </w:r>
    </w:p>
    <w:p w14:paraId="4A7DF7C7" w14:textId="77777777" w:rsidR="004C057C" w:rsidRPr="004C057C" w:rsidRDefault="004C057C" w:rsidP="004C057C">
      <w:pPr>
        <w:spacing w:after="240"/>
        <w:rPr>
          <w:rFonts w:cs="Arial"/>
          <w:sz w:val="22"/>
          <w:szCs w:val="22"/>
        </w:rPr>
      </w:pPr>
      <w:r w:rsidRPr="004C057C">
        <w:rPr>
          <w:rFonts w:cs="Arial"/>
          <w:sz w:val="22"/>
          <w:szCs w:val="22"/>
        </w:rPr>
        <w:t>En el cas dels serveis o sistemes de comunicació de veu fixa, l'Ajuntament podrà sol·licitar a l’adjudicatari, sota demanda, la realització de canvis, altes, baixes, modificacions, entre altres accions, dels sistemes de comunicació de veu o dels serveis contractats</w:t>
      </w:r>
    </w:p>
    <w:p w14:paraId="5D975B24" w14:textId="77777777" w:rsidR="004C057C" w:rsidRPr="004C057C" w:rsidRDefault="004C057C" w:rsidP="004C057C">
      <w:pPr>
        <w:spacing w:after="240"/>
        <w:rPr>
          <w:rFonts w:cs="Arial"/>
          <w:sz w:val="22"/>
          <w:szCs w:val="22"/>
        </w:rPr>
      </w:pPr>
      <w:r w:rsidRPr="004C057C">
        <w:rPr>
          <w:rFonts w:cs="Arial"/>
          <w:sz w:val="22"/>
          <w:szCs w:val="22"/>
        </w:rPr>
        <w:t>Tota actuació sobre el parc s’haurà de fer en l’horari pactat amb l'Ajuntament amb la finalitat de minimitzar o evitar la pèrdua de servei per als usuaris.</w:t>
      </w:r>
    </w:p>
    <w:p w14:paraId="129069B8" w14:textId="77777777" w:rsidR="004C057C" w:rsidRPr="004C057C" w:rsidRDefault="004C057C" w:rsidP="004C057C">
      <w:pPr>
        <w:spacing w:after="240"/>
        <w:rPr>
          <w:rFonts w:cs="Arial"/>
          <w:sz w:val="22"/>
          <w:szCs w:val="22"/>
        </w:rPr>
      </w:pPr>
      <w:r w:rsidRPr="004C057C">
        <w:rPr>
          <w:rFonts w:cs="Arial"/>
          <w:sz w:val="22"/>
          <w:szCs w:val="22"/>
        </w:rPr>
        <w:lastRenderedPageBreak/>
        <w:t xml:space="preserve">En el cas dels serveis de comunicacions mòbils, l'Ajuntament podrà sol·licitar a l’operador, sota demanda, consultes, canvis, altes, baixes, modificacions, migracions, canvis de titularitat, portabilitat, serveis duals, canvis de centres de cost o d’extensions, contractació d’itinerància, entre altres accions, dels serveis contractats, minimitzant el temps de resposta. </w:t>
      </w:r>
    </w:p>
    <w:p w14:paraId="49347210" w14:textId="77777777" w:rsidR="004C057C" w:rsidRPr="004C057C" w:rsidRDefault="004C057C" w:rsidP="004C057C">
      <w:pPr>
        <w:spacing w:after="240"/>
        <w:rPr>
          <w:rFonts w:cs="Arial"/>
          <w:sz w:val="22"/>
          <w:szCs w:val="22"/>
        </w:rPr>
      </w:pPr>
      <w:r w:rsidRPr="004C057C">
        <w:rPr>
          <w:rFonts w:cs="Arial"/>
          <w:sz w:val="22"/>
          <w:szCs w:val="22"/>
        </w:rPr>
        <w:t xml:space="preserve">El temps per a la gestió de noves altes haurà de ser inferior a 72 hores. El temps per a la gestió de baixes, canvis o reposicions de targetes SIM per pèrdua, robatori o caducitat haurà de ser de, com a màxim, 24 hores. </w:t>
      </w:r>
    </w:p>
    <w:p w14:paraId="7C08AED1" w14:textId="77777777" w:rsidR="004C057C" w:rsidRPr="004C057C" w:rsidRDefault="004C057C" w:rsidP="004C057C">
      <w:pPr>
        <w:spacing w:after="240"/>
        <w:rPr>
          <w:rFonts w:cs="Arial"/>
          <w:sz w:val="22"/>
          <w:szCs w:val="22"/>
        </w:rPr>
      </w:pPr>
      <w:r w:rsidRPr="004C057C">
        <w:rPr>
          <w:rFonts w:cs="Arial"/>
          <w:sz w:val="22"/>
          <w:szCs w:val="22"/>
        </w:rPr>
        <w:t xml:space="preserve">El servei d’atenció personalitzada a l'ajuntament haurà d’estar disponible de les 8h a les 15h, els dies laborables que corresponguin. Fora d’aquest horari, l’atenció es durà a terme des del servei global d’empresa de l’adjudicatari. </w:t>
      </w:r>
    </w:p>
    <w:p w14:paraId="7427946A" w14:textId="77777777" w:rsidR="004C057C" w:rsidRPr="004C057C" w:rsidRDefault="004C057C" w:rsidP="005E7F8E">
      <w:pPr>
        <w:pStyle w:val="Ttulo4"/>
      </w:pPr>
      <w:r w:rsidRPr="004C057C">
        <w:t>5.3.5.2. GESTIÓ COMERCIAL</w:t>
      </w:r>
    </w:p>
    <w:p w14:paraId="2D759687" w14:textId="77777777" w:rsidR="004C057C" w:rsidRPr="004C057C" w:rsidRDefault="004C057C" w:rsidP="004C057C">
      <w:pPr>
        <w:spacing w:after="240"/>
        <w:rPr>
          <w:rFonts w:cs="Arial"/>
          <w:sz w:val="22"/>
          <w:szCs w:val="22"/>
        </w:rPr>
      </w:pPr>
      <w:r w:rsidRPr="004C057C">
        <w:rPr>
          <w:rFonts w:cs="Arial"/>
          <w:sz w:val="22"/>
          <w:szCs w:val="22"/>
        </w:rPr>
        <w:t xml:space="preserve">L’adjudicatari disposarà d’un únic punt d’entrada a la seva organització, per mitjà del qual es duran a terme totes les gestions de tipus comercial. Des d’aquest únic punt d’entrada, s’hauran de canalitzar totes les sol·licituds, reclamacions i comunicacions fetes per l'Ajuntament en aquest àmbit. </w:t>
      </w:r>
    </w:p>
    <w:p w14:paraId="131C81CD" w14:textId="77777777" w:rsidR="004C057C" w:rsidRPr="004C057C" w:rsidRDefault="004C057C" w:rsidP="004C057C">
      <w:pPr>
        <w:spacing w:after="240"/>
        <w:rPr>
          <w:rFonts w:cs="Arial"/>
          <w:sz w:val="22"/>
          <w:szCs w:val="22"/>
        </w:rPr>
      </w:pPr>
      <w:r w:rsidRPr="004C057C">
        <w:rPr>
          <w:rFonts w:cs="Arial"/>
          <w:sz w:val="22"/>
          <w:szCs w:val="22"/>
        </w:rPr>
        <w:t xml:space="preserve">Els responsables comercials, a més de gestionar les peticions de l'Ajuntament, hauran d’assumir, entre d’altres, les responsabilitats següents: </w:t>
      </w:r>
    </w:p>
    <w:p w14:paraId="47AC5742" w14:textId="77777777" w:rsidR="004C057C" w:rsidRPr="004C057C" w:rsidRDefault="004C057C" w:rsidP="004C057C">
      <w:pPr>
        <w:pStyle w:val="Prrafodelista"/>
        <w:numPr>
          <w:ilvl w:val="0"/>
          <w:numId w:val="9"/>
        </w:numPr>
        <w:spacing w:after="240"/>
        <w:rPr>
          <w:rFonts w:cs="Arial"/>
          <w:sz w:val="22"/>
          <w:szCs w:val="22"/>
        </w:rPr>
      </w:pPr>
      <w:r w:rsidRPr="004C057C">
        <w:rPr>
          <w:rFonts w:cs="Arial"/>
          <w:color w:val="000000"/>
          <w:sz w:val="22"/>
          <w:szCs w:val="22"/>
        </w:rPr>
        <w:t xml:space="preserve">Informar de nous serveis i productes que puguin ser d’interès. </w:t>
      </w:r>
    </w:p>
    <w:p w14:paraId="399C6B40" w14:textId="77777777" w:rsidR="004C057C" w:rsidRPr="004C057C" w:rsidRDefault="004C057C" w:rsidP="004C057C">
      <w:pPr>
        <w:pStyle w:val="Prrafodelista"/>
        <w:numPr>
          <w:ilvl w:val="0"/>
          <w:numId w:val="9"/>
        </w:numPr>
        <w:spacing w:after="240"/>
        <w:rPr>
          <w:rFonts w:cs="Arial"/>
          <w:sz w:val="22"/>
          <w:szCs w:val="22"/>
        </w:rPr>
      </w:pPr>
      <w:r w:rsidRPr="004C057C">
        <w:rPr>
          <w:rFonts w:cs="Arial"/>
          <w:color w:val="000000"/>
          <w:sz w:val="22"/>
          <w:szCs w:val="22"/>
        </w:rPr>
        <w:t xml:space="preserve">Gestionar el suport d’enginyeria i de les accions de millora permanent. </w:t>
      </w:r>
    </w:p>
    <w:p w14:paraId="40CB3BC9" w14:textId="77777777" w:rsidR="004C057C" w:rsidRPr="004C057C" w:rsidRDefault="004C057C" w:rsidP="004C057C">
      <w:pPr>
        <w:spacing w:after="240"/>
        <w:rPr>
          <w:rFonts w:cs="Arial"/>
          <w:sz w:val="22"/>
          <w:szCs w:val="22"/>
        </w:rPr>
      </w:pPr>
      <w:r w:rsidRPr="004C057C">
        <w:rPr>
          <w:rFonts w:cs="Arial"/>
          <w:sz w:val="22"/>
          <w:szCs w:val="22"/>
        </w:rPr>
        <w:t>Els licitadors, en les seves propostes, hauran d’indicar detalladament el procediment d’atenció comercial, els temps de resposta i els temps de proveïment dels serveis. El responsable comercial haurà de treballar estretament amb el responsable de la gestió administrativa del servei, tenir una actitud proactiva i fer un seguiment exhaustiu del contracte tenint reunions periòdiques amb els responsables del servei de l'Ajuntament.</w:t>
      </w:r>
    </w:p>
    <w:p w14:paraId="4FC15713" w14:textId="77777777" w:rsidR="004C057C" w:rsidRPr="004C057C" w:rsidRDefault="004C057C" w:rsidP="005E7F8E">
      <w:pPr>
        <w:pStyle w:val="Ttulo4"/>
      </w:pPr>
      <w:r w:rsidRPr="004C057C">
        <w:t>5.2.5.3. MANTENIMENT DELS SERVEIS I ELS SISTEMES INSTAL·LATS</w:t>
      </w:r>
    </w:p>
    <w:p w14:paraId="47365190" w14:textId="77777777" w:rsidR="004C057C" w:rsidRPr="004C057C" w:rsidRDefault="004C057C" w:rsidP="004C057C">
      <w:pPr>
        <w:spacing w:after="240"/>
        <w:rPr>
          <w:rFonts w:cs="Arial"/>
          <w:sz w:val="22"/>
          <w:szCs w:val="22"/>
        </w:rPr>
      </w:pPr>
      <w:r w:rsidRPr="004C057C">
        <w:rPr>
          <w:rFonts w:cs="Arial"/>
          <w:sz w:val="22"/>
          <w:szCs w:val="22"/>
        </w:rPr>
        <w:t>El manteniment del parc instal·lat, tant de l’equipament actual com de nous sistemes, i també del conjunt de serveis serà responsabilitat dels operadors adjudicataris. Els elements que componen el servei (connectors, manteniment de bateries, reparació de materials, cablejat, caixes), així com les despeses de material, mà d’obra, desplaçaments o altres que siguin necessaris per a dur a terme el manteniment han de restar inclosos en els costos fixos de manteniment.</w:t>
      </w:r>
    </w:p>
    <w:p w14:paraId="09E3DD1A" w14:textId="77777777" w:rsidR="004C057C" w:rsidRPr="004C057C" w:rsidRDefault="004C057C" w:rsidP="004C057C">
      <w:pPr>
        <w:spacing w:after="240"/>
        <w:rPr>
          <w:rFonts w:cs="Arial"/>
          <w:sz w:val="22"/>
          <w:szCs w:val="22"/>
        </w:rPr>
      </w:pPr>
      <w:r w:rsidRPr="004C057C">
        <w:rPr>
          <w:rFonts w:cs="Arial"/>
          <w:sz w:val="22"/>
          <w:szCs w:val="22"/>
        </w:rPr>
        <w:t>A més de les actuacions pròpies del manteniment correctiu, s’hauran d’incloure totes les tasques de manteniment preventiu necessàries i sense cap cost addicional.</w:t>
      </w:r>
    </w:p>
    <w:p w14:paraId="05A5F57B" w14:textId="77777777" w:rsidR="004C057C" w:rsidRPr="004C057C" w:rsidRDefault="004C057C" w:rsidP="004C057C">
      <w:pPr>
        <w:spacing w:after="240"/>
        <w:rPr>
          <w:rFonts w:cs="Arial"/>
          <w:sz w:val="22"/>
          <w:szCs w:val="22"/>
        </w:rPr>
      </w:pPr>
      <w:r w:rsidRPr="004C057C">
        <w:rPr>
          <w:rFonts w:cs="Arial"/>
          <w:sz w:val="22"/>
          <w:szCs w:val="22"/>
        </w:rPr>
        <w:t xml:space="preserve">El manteniment preventiu inclou les accions destinades a detectar possibles incidències abans que tinguin lloc i aplicar les mesures pertinents per a evitar-les. Així mateix, inclou les accions destinades a mantenir els equips en perfectes condicions per a la prestació dels serveis i, si és el cas, retirar els equips o les instal·lacions que </w:t>
      </w:r>
      <w:r w:rsidRPr="004C057C">
        <w:rPr>
          <w:rFonts w:cs="Arial"/>
          <w:sz w:val="22"/>
          <w:szCs w:val="22"/>
        </w:rPr>
        <w:lastRenderedPageBreak/>
        <w:t>han quedat obsolets o que no presten cap servei per a deixar les zones destinades a aquestes instal·lacions sempre pulcres i endreçades.</w:t>
      </w:r>
    </w:p>
    <w:p w14:paraId="4AC72AA7" w14:textId="77777777" w:rsidR="004C057C" w:rsidRPr="004C057C" w:rsidRDefault="004C057C" w:rsidP="004C057C">
      <w:pPr>
        <w:spacing w:after="240"/>
        <w:rPr>
          <w:rFonts w:cs="Arial"/>
          <w:sz w:val="22"/>
          <w:szCs w:val="22"/>
        </w:rPr>
      </w:pPr>
      <w:r w:rsidRPr="004C057C">
        <w:rPr>
          <w:rFonts w:cs="Arial"/>
          <w:sz w:val="22"/>
          <w:szCs w:val="22"/>
        </w:rPr>
        <w:t>El manteniment correctiu inclou les accions que s’han de dur a terme un cop s’ha detectat una incidència o un mal funcionament en un equip o en un servei.</w:t>
      </w:r>
    </w:p>
    <w:p w14:paraId="55BC20A2" w14:textId="77777777" w:rsidR="004C057C" w:rsidRPr="004C057C" w:rsidRDefault="004C057C" w:rsidP="004C057C">
      <w:pPr>
        <w:spacing w:after="240"/>
        <w:rPr>
          <w:rFonts w:cs="Arial"/>
          <w:sz w:val="22"/>
          <w:szCs w:val="22"/>
        </w:rPr>
      </w:pPr>
      <w:r w:rsidRPr="004C057C">
        <w:rPr>
          <w:rFonts w:cs="Arial"/>
          <w:sz w:val="22"/>
          <w:szCs w:val="22"/>
        </w:rPr>
        <w:t>El servei haurà de ser consensuat amb els responsables del servei de l'Ajuntament. Es demana una gestió d’avaries de l’equipament i els serveis proactiva, de manera que l’operador pugui treballar en la seva resolució abans que l’usuari en detecti l’avaria.</w:t>
      </w:r>
    </w:p>
    <w:p w14:paraId="2D3CCA22" w14:textId="77777777" w:rsidR="004C057C" w:rsidRPr="004C057C" w:rsidRDefault="004C057C" w:rsidP="004C057C">
      <w:pPr>
        <w:spacing w:after="240"/>
        <w:rPr>
          <w:rFonts w:cs="Arial"/>
          <w:sz w:val="22"/>
          <w:szCs w:val="22"/>
        </w:rPr>
      </w:pPr>
      <w:r w:rsidRPr="004C057C">
        <w:rPr>
          <w:rFonts w:cs="Arial"/>
          <w:sz w:val="22"/>
          <w:szCs w:val="22"/>
        </w:rPr>
        <w:t>Amb caràcter general, les elevacions de versió de programari necessàries per a mantenir el nivell de servei seran responsabilitat de l’adjudicatari i hauran de restar incloses en el cost del manteniment. L’adjudicatari haurà de consensuar amb els responsables del servei de l'Ajuntament la planificació per a dur a terme les tasques necessàries.</w:t>
      </w:r>
    </w:p>
    <w:p w14:paraId="102347AE" w14:textId="77777777" w:rsidR="004C057C" w:rsidRPr="004C057C" w:rsidRDefault="004C057C" w:rsidP="004C057C">
      <w:pPr>
        <w:spacing w:after="240"/>
        <w:rPr>
          <w:rFonts w:cs="Arial"/>
          <w:sz w:val="22"/>
          <w:szCs w:val="22"/>
        </w:rPr>
      </w:pPr>
      <w:r w:rsidRPr="004C057C">
        <w:rPr>
          <w:rFonts w:cs="Arial"/>
          <w:sz w:val="22"/>
          <w:szCs w:val="22"/>
        </w:rPr>
        <w:t>Les ampliacions que siguin necessàries d’enllaços, processadors, plaques, capacitat de memòries o discs, versions de programari del sistema de gestió o altres restaran incloses en el cost del manteniment.</w:t>
      </w:r>
    </w:p>
    <w:p w14:paraId="3481A312" w14:textId="77777777" w:rsidR="004C057C" w:rsidRPr="004C057C" w:rsidRDefault="004C057C" w:rsidP="004C057C">
      <w:pPr>
        <w:spacing w:after="240"/>
        <w:rPr>
          <w:rFonts w:cs="Arial"/>
          <w:sz w:val="22"/>
          <w:szCs w:val="22"/>
        </w:rPr>
      </w:pPr>
      <w:r w:rsidRPr="004C057C">
        <w:rPr>
          <w:rFonts w:cs="Arial"/>
          <w:sz w:val="22"/>
          <w:szCs w:val="22"/>
        </w:rPr>
        <w:t>Tota activitat de manteniment programat que impliqui una reducció del nivell de servei haurà de ser notificada a l'Ajuntament, per escrit, amb una antelació mínima de 7 dies hàbils. En cap cas no es durà a terme una interrupció del servei sense una conformitat escrita per part de l'Ajuntament.</w:t>
      </w:r>
    </w:p>
    <w:p w14:paraId="6C59C09A" w14:textId="77777777" w:rsidR="004C057C" w:rsidRPr="004C057C" w:rsidRDefault="004C057C" w:rsidP="005E7F8E">
      <w:pPr>
        <w:pStyle w:val="Ttulo4"/>
      </w:pPr>
      <w:r w:rsidRPr="004C057C">
        <w:t>5.3.5.4. FASE D’IMPLANTACIÓ</w:t>
      </w:r>
    </w:p>
    <w:p w14:paraId="4A3ED6B2" w14:textId="77777777" w:rsidR="004C057C" w:rsidRPr="004C057C" w:rsidRDefault="004C057C" w:rsidP="004C057C">
      <w:pPr>
        <w:spacing w:after="240"/>
        <w:rPr>
          <w:rFonts w:cs="Arial"/>
          <w:sz w:val="22"/>
          <w:szCs w:val="22"/>
        </w:rPr>
      </w:pPr>
      <w:r w:rsidRPr="004C057C">
        <w:rPr>
          <w:rFonts w:cs="Arial"/>
          <w:sz w:val="22"/>
          <w:szCs w:val="22"/>
        </w:rPr>
        <w:t>Una vegada adjudicats els serveis, se seguiran de manera general les fases metodològiques següents per la seva implantació, coordinadament amb l'equip designat per l'Ajuntament. En cadascun dels lots, s’especifiquen addicionalment altres aspectes específics o particularitats de cada lot.</w:t>
      </w:r>
    </w:p>
    <w:p w14:paraId="67BF4327" w14:textId="77777777" w:rsidR="004C057C" w:rsidRPr="004C057C" w:rsidRDefault="004C057C" w:rsidP="004C057C">
      <w:pPr>
        <w:pStyle w:val="Prrafodelista"/>
        <w:numPr>
          <w:ilvl w:val="0"/>
          <w:numId w:val="10"/>
        </w:numPr>
        <w:spacing w:after="240"/>
        <w:rPr>
          <w:rFonts w:cs="Arial"/>
          <w:sz w:val="22"/>
          <w:szCs w:val="22"/>
        </w:rPr>
      </w:pPr>
      <w:r w:rsidRPr="004C057C">
        <w:rPr>
          <w:rFonts w:cs="Arial"/>
          <w:color w:val="000000"/>
          <w:sz w:val="22"/>
          <w:szCs w:val="22"/>
        </w:rPr>
        <w:t>Elaboració del projecte executiu per part dels adjudicataris, que haurà d’incloure tots els aspectes tècnics relatius a la implantació, operació i explotació dels sistemes i serveis que s’han d’implantar.</w:t>
      </w:r>
    </w:p>
    <w:p w14:paraId="2F801CDD" w14:textId="77777777" w:rsidR="004C057C" w:rsidRPr="004C057C" w:rsidRDefault="004C057C" w:rsidP="004C057C">
      <w:pPr>
        <w:pStyle w:val="Prrafodelista"/>
        <w:numPr>
          <w:ilvl w:val="0"/>
          <w:numId w:val="10"/>
        </w:numPr>
        <w:spacing w:after="240"/>
        <w:rPr>
          <w:rFonts w:cs="Arial"/>
          <w:color w:val="000000"/>
          <w:sz w:val="22"/>
          <w:szCs w:val="22"/>
        </w:rPr>
      </w:pPr>
      <w:r w:rsidRPr="004C057C">
        <w:rPr>
          <w:rFonts w:cs="Arial"/>
          <w:color w:val="000000"/>
          <w:sz w:val="22"/>
          <w:szCs w:val="22"/>
        </w:rPr>
        <w:t xml:space="preserve">Aprovació del projecte per part de l'Ajuntament o rectificació, per part de les empreses adjudicatàries, dels aspectes no acceptats. Una vegada es disposi de la versió definitiva, aquest projecte s'annexarà al contracte amb caràcter vinculant. </w:t>
      </w:r>
    </w:p>
    <w:p w14:paraId="60E02120" w14:textId="77777777" w:rsidR="004C057C" w:rsidRPr="004C057C" w:rsidRDefault="004C057C" w:rsidP="004C057C">
      <w:pPr>
        <w:pStyle w:val="Prrafodelista"/>
        <w:numPr>
          <w:ilvl w:val="0"/>
          <w:numId w:val="10"/>
        </w:numPr>
        <w:spacing w:after="240"/>
        <w:rPr>
          <w:rFonts w:cs="Arial"/>
          <w:color w:val="000000"/>
          <w:sz w:val="22"/>
          <w:szCs w:val="22"/>
        </w:rPr>
      </w:pPr>
      <w:r w:rsidRPr="004C057C">
        <w:rPr>
          <w:rFonts w:cs="Arial"/>
          <w:color w:val="000000"/>
          <w:sz w:val="22"/>
          <w:szCs w:val="22"/>
        </w:rPr>
        <w:t>Execució i posada en marxa. Una vegada lliurat i validat per l'Ajuntament el projecte definitiu, s’iniciaran els processos d’execució i la posada en marxa.</w:t>
      </w:r>
    </w:p>
    <w:p w14:paraId="1163B679" w14:textId="77777777" w:rsidR="004C057C" w:rsidRPr="004C057C" w:rsidRDefault="004C057C" w:rsidP="004C057C">
      <w:pPr>
        <w:pStyle w:val="Prrafodelista"/>
        <w:numPr>
          <w:ilvl w:val="0"/>
          <w:numId w:val="10"/>
        </w:numPr>
        <w:spacing w:after="240"/>
        <w:rPr>
          <w:rFonts w:cs="Arial"/>
          <w:sz w:val="22"/>
          <w:szCs w:val="22"/>
        </w:rPr>
      </w:pPr>
      <w:r w:rsidRPr="004C057C">
        <w:rPr>
          <w:rFonts w:cs="Arial"/>
          <w:color w:val="000000"/>
          <w:sz w:val="22"/>
          <w:szCs w:val="22"/>
        </w:rPr>
        <w:t>Test i proves. Els adjudicataris hauran de fer el test dels sistemes o serveis.</w:t>
      </w:r>
    </w:p>
    <w:p w14:paraId="395BFE5F" w14:textId="77777777" w:rsidR="004C057C" w:rsidRPr="004C057C" w:rsidRDefault="004C057C" w:rsidP="004C057C">
      <w:pPr>
        <w:pStyle w:val="Prrafodelista"/>
        <w:numPr>
          <w:ilvl w:val="0"/>
          <w:numId w:val="10"/>
        </w:numPr>
        <w:spacing w:after="240"/>
        <w:rPr>
          <w:rFonts w:cs="Arial"/>
          <w:sz w:val="22"/>
          <w:szCs w:val="22"/>
        </w:rPr>
      </w:pPr>
      <w:r w:rsidRPr="004C057C">
        <w:rPr>
          <w:rFonts w:cs="Arial"/>
          <w:color w:val="000000"/>
          <w:sz w:val="22"/>
          <w:szCs w:val="22"/>
        </w:rPr>
        <w:t>Formació. Els adjudicataris s’hauran de responsabilitzar de la formació dels usuaris de l'Ajuntament.</w:t>
      </w:r>
    </w:p>
    <w:p w14:paraId="193A681E" w14:textId="77777777" w:rsidR="004C057C" w:rsidRPr="004C057C" w:rsidRDefault="004C057C" w:rsidP="004C057C">
      <w:pPr>
        <w:pStyle w:val="Prrafodelista"/>
        <w:numPr>
          <w:ilvl w:val="0"/>
          <w:numId w:val="10"/>
        </w:numPr>
        <w:spacing w:after="240"/>
        <w:rPr>
          <w:rFonts w:cs="Arial"/>
          <w:sz w:val="22"/>
          <w:szCs w:val="22"/>
        </w:rPr>
      </w:pPr>
      <w:r w:rsidRPr="004C057C">
        <w:rPr>
          <w:rFonts w:cs="Arial"/>
          <w:color w:val="000000"/>
          <w:sz w:val="22"/>
          <w:szCs w:val="22"/>
        </w:rPr>
        <w:t xml:space="preserve">Acceptació. Una vegada dutes a terme les proves amb èxit i lliurada tota la documentació de les instal·lacions i processos, l'Ajuntament procedirà a l’acceptació de les instal·lacions i l’inici de l’operació i l’explotació dels serveis i els sistemes. A partir del moment de l’acceptació, l’operador podrà començar a </w:t>
      </w:r>
      <w:r w:rsidRPr="004C057C">
        <w:rPr>
          <w:rFonts w:cs="Arial"/>
          <w:color w:val="000000"/>
          <w:sz w:val="22"/>
          <w:szCs w:val="22"/>
        </w:rPr>
        <w:lastRenderedPageBreak/>
        <w:t>facturar el servei. Les instal·lacions o els serveis i sistemes no acceptats no podran ser operats ni, per tant, facturats.</w:t>
      </w:r>
    </w:p>
    <w:p w14:paraId="70B9060F" w14:textId="77777777" w:rsidR="004C057C" w:rsidRPr="004C057C" w:rsidRDefault="004C057C" w:rsidP="005E7F8E">
      <w:pPr>
        <w:pStyle w:val="Ttulo4"/>
      </w:pPr>
      <w:r w:rsidRPr="004C057C">
        <w:t>5.3.5.5. REGULACIÓ DEL PROCÉS DE RELLEU PER CANVI</w:t>
      </w:r>
    </w:p>
    <w:p w14:paraId="052A7260" w14:textId="77777777" w:rsidR="004C057C" w:rsidRPr="004C057C" w:rsidRDefault="004C057C" w:rsidP="004C057C">
      <w:pPr>
        <w:spacing w:after="240"/>
        <w:rPr>
          <w:rFonts w:cs="Arial"/>
          <w:sz w:val="22"/>
          <w:szCs w:val="22"/>
        </w:rPr>
      </w:pPr>
      <w:r w:rsidRPr="004C057C">
        <w:rPr>
          <w:rFonts w:cs="Arial"/>
          <w:sz w:val="22"/>
          <w:szCs w:val="22"/>
        </w:rPr>
        <w:t xml:space="preserve">Amb l’objecte d’evitar perjudicis a l'Ajuntament per part d’actuacions dels operadors que estiguin prestant el servei i per evitar que aquests puguin fer mal ús de la seva posició, quan amb motiu de la licitació pública s’hagi de fer un canvi d’adjudicatari i, en conseqüència, la realització de la devolució dels serveis prestats a l'Ajuntament, els operadors estan obligats a: </w:t>
      </w:r>
    </w:p>
    <w:p w14:paraId="48728958" w14:textId="77777777" w:rsidR="004C057C" w:rsidRPr="004C057C" w:rsidRDefault="004C057C" w:rsidP="004C057C">
      <w:pPr>
        <w:pStyle w:val="Prrafodelista"/>
        <w:numPr>
          <w:ilvl w:val="0"/>
          <w:numId w:val="11"/>
        </w:numPr>
        <w:spacing w:after="240"/>
        <w:rPr>
          <w:rFonts w:cs="Arial"/>
          <w:sz w:val="22"/>
          <w:szCs w:val="22"/>
        </w:rPr>
      </w:pPr>
      <w:r w:rsidRPr="004C057C">
        <w:rPr>
          <w:rFonts w:cs="Arial"/>
          <w:sz w:val="22"/>
          <w:szCs w:val="22"/>
        </w:rPr>
        <w:t>Facilitar tota la informació tècnica i administrativa necessària per a fer el traspàs en un termini màxim de 4 setmanes.</w:t>
      </w:r>
    </w:p>
    <w:p w14:paraId="6D0BBED8" w14:textId="77777777" w:rsidR="004C057C" w:rsidRPr="004C057C" w:rsidRDefault="004C057C" w:rsidP="004C057C">
      <w:pPr>
        <w:pStyle w:val="Prrafodelista"/>
        <w:numPr>
          <w:ilvl w:val="0"/>
          <w:numId w:val="11"/>
        </w:numPr>
        <w:spacing w:after="240"/>
        <w:rPr>
          <w:rFonts w:cs="Arial"/>
          <w:sz w:val="22"/>
          <w:szCs w:val="22"/>
        </w:rPr>
      </w:pPr>
      <w:r w:rsidRPr="004C057C">
        <w:rPr>
          <w:rFonts w:cs="Arial"/>
          <w:sz w:val="22"/>
          <w:szCs w:val="22"/>
        </w:rPr>
        <w:t xml:space="preserve">No realitzar actuacions que comportin degradar els nivells de serveis en aquelles infraestructures que continuïn en servei i siguin utilitzades per al transport del trànsit de la nova empresa operadora (accessos indirectes, lloguer d’infraestructures, prestació de serveis, etc.). </w:t>
      </w:r>
    </w:p>
    <w:p w14:paraId="76A5686A" w14:textId="77777777" w:rsidR="004C057C" w:rsidRPr="004C057C" w:rsidRDefault="004C057C" w:rsidP="004C057C">
      <w:pPr>
        <w:pStyle w:val="Prrafodelista"/>
        <w:numPr>
          <w:ilvl w:val="0"/>
          <w:numId w:val="11"/>
        </w:numPr>
        <w:spacing w:after="240"/>
        <w:rPr>
          <w:rFonts w:cs="Arial"/>
          <w:sz w:val="22"/>
          <w:szCs w:val="22"/>
        </w:rPr>
      </w:pPr>
      <w:r w:rsidRPr="004C057C">
        <w:rPr>
          <w:rFonts w:cs="Arial"/>
          <w:sz w:val="22"/>
          <w:szCs w:val="22"/>
        </w:rPr>
        <w:t>No dificultar el procés de canvi, ni degradar els acords de nivell de servei pactats. En el cas de dificultar de forma clara i evident el procés de canvi, l'Ajuntament podrà penalitzar econòmicament als operadors sortints.</w:t>
      </w:r>
    </w:p>
    <w:p w14:paraId="42A3A5C4" w14:textId="77777777" w:rsidR="004C057C" w:rsidRPr="004C057C" w:rsidRDefault="004C057C" w:rsidP="005E7F8E">
      <w:pPr>
        <w:pStyle w:val="Ttulo4"/>
      </w:pPr>
      <w:r w:rsidRPr="004C057C">
        <w:t>5.3.5.6. FUTURES AMPLIACIONS</w:t>
      </w:r>
    </w:p>
    <w:p w14:paraId="1B1B2267" w14:textId="77777777" w:rsidR="004C057C" w:rsidRPr="004C057C" w:rsidRDefault="004C057C" w:rsidP="004C057C">
      <w:pPr>
        <w:spacing w:after="240"/>
        <w:rPr>
          <w:rFonts w:cs="Arial"/>
          <w:sz w:val="22"/>
          <w:szCs w:val="22"/>
        </w:rPr>
      </w:pPr>
      <w:r w:rsidRPr="004C057C">
        <w:rPr>
          <w:rFonts w:cs="Arial"/>
          <w:sz w:val="22"/>
          <w:szCs w:val="22"/>
        </w:rPr>
        <w:t>En el cas que l’Ajuntament necessiti qualsevol tipus d’ampliació de servei que no està contemplat en aquest plec ja sigui nous llocs de treball, noves línies de telèfon, registre de nous dominis..., es valorarà el servei a prestar a preu de mercat en el moment de demanar la sol·licitud.</w:t>
      </w:r>
    </w:p>
    <w:p w14:paraId="7B0386DB" w14:textId="77777777" w:rsidR="004C057C" w:rsidRPr="004C057C" w:rsidRDefault="004C057C" w:rsidP="005E7F8E">
      <w:pPr>
        <w:pStyle w:val="Ttulo4"/>
      </w:pPr>
      <w:r w:rsidRPr="004C057C">
        <w:t>5.3.5.7. PRESENTACIÓ MEMÒRIA</w:t>
      </w:r>
    </w:p>
    <w:p w14:paraId="51597DAA" w14:textId="77777777" w:rsidR="004C057C" w:rsidRPr="004C057C" w:rsidRDefault="004C057C" w:rsidP="004C057C">
      <w:pPr>
        <w:spacing w:after="240"/>
        <w:rPr>
          <w:rFonts w:cs="Arial"/>
          <w:sz w:val="22"/>
          <w:szCs w:val="22"/>
        </w:rPr>
      </w:pPr>
      <w:r w:rsidRPr="004C057C">
        <w:rPr>
          <w:rFonts w:cs="Arial"/>
          <w:sz w:val="22"/>
          <w:szCs w:val="22"/>
        </w:rPr>
        <w:t xml:space="preserve">En totes les ofertes cal presentar una memòria explicativa on cal especificar, la oferta econòmica,  el pla de migració (en cas que sigui necessari), el pla d’implantació i el pla tècnic (especificant la proposta per cada una de les seus/serveis, número de minuts </w:t>
      </w:r>
      <w:proofErr w:type="spellStart"/>
      <w:r w:rsidRPr="004C057C">
        <w:rPr>
          <w:rFonts w:cs="Arial"/>
          <w:sz w:val="22"/>
          <w:szCs w:val="22"/>
        </w:rPr>
        <w:t>ofertats</w:t>
      </w:r>
      <w:proofErr w:type="spellEnd"/>
      <w:r w:rsidRPr="004C057C">
        <w:rPr>
          <w:rFonts w:cs="Arial"/>
          <w:sz w:val="22"/>
          <w:szCs w:val="22"/>
        </w:rPr>
        <w:t xml:space="preserve">, marca i model dels terminals </w:t>
      </w:r>
      <w:proofErr w:type="spellStart"/>
      <w:r w:rsidRPr="004C057C">
        <w:rPr>
          <w:rFonts w:cs="Arial"/>
          <w:sz w:val="22"/>
          <w:szCs w:val="22"/>
        </w:rPr>
        <w:t>ofertats</w:t>
      </w:r>
      <w:proofErr w:type="spellEnd"/>
      <w:r w:rsidRPr="004C057C">
        <w:rPr>
          <w:rFonts w:cs="Arial"/>
          <w:sz w:val="22"/>
          <w:szCs w:val="22"/>
        </w:rPr>
        <w:t>...). A més caldrà especificar, si escau, les millores a valorar.</w:t>
      </w:r>
    </w:p>
    <w:p w14:paraId="7136B134" w14:textId="77777777" w:rsidR="004C057C" w:rsidRPr="004C057C" w:rsidRDefault="004C057C" w:rsidP="004C057C">
      <w:pPr>
        <w:pStyle w:val="Ttulo1"/>
        <w:spacing w:before="0" w:after="240"/>
        <w:rPr>
          <w:sz w:val="22"/>
          <w:szCs w:val="22"/>
        </w:rPr>
      </w:pPr>
      <w:bookmarkStart w:id="15" w:name="_Toc135119774"/>
      <w:r w:rsidRPr="004C057C">
        <w:rPr>
          <w:sz w:val="22"/>
          <w:szCs w:val="22"/>
        </w:rPr>
        <w:t>6. LOT 1. SERVEIS D’ACCÉS A INTERNET I DADES</w:t>
      </w:r>
      <w:bookmarkEnd w:id="15"/>
    </w:p>
    <w:p w14:paraId="5A391EE9" w14:textId="77777777" w:rsidR="004C057C" w:rsidRPr="004C057C" w:rsidRDefault="004C057C" w:rsidP="004C057C">
      <w:pPr>
        <w:spacing w:after="240"/>
        <w:rPr>
          <w:rFonts w:cs="Arial"/>
          <w:sz w:val="22"/>
          <w:szCs w:val="22"/>
        </w:rPr>
      </w:pPr>
      <w:r w:rsidRPr="004C057C">
        <w:rPr>
          <w:rFonts w:cs="Arial"/>
          <w:sz w:val="22"/>
          <w:szCs w:val="22"/>
        </w:rPr>
        <w:t>Accés centralitzat a internet ubicat al propi Ajuntament, disposarà de:</w:t>
      </w:r>
    </w:p>
    <w:p w14:paraId="5C63B6C5" w14:textId="77777777" w:rsidR="004C057C" w:rsidRPr="004C057C" w:rsidRDefault="004C057C" w:rsidP="004C057C">
      <w:pPr>
        <w:pStyle w:val="Prrafodelista"/>
        <w:numPr>
          <w:ilvl w:val="0"/>
          <w:numId w:val="12"/>
        </w:numPr>
        <w:spacing w:after="240"/>
        <w:rPr>
          <w:rFonts w:cs="Arial"/>
          <w:sz w:val="22"/>
          <w:szCs w:val="22"/>
        </w:rPr>
      </w:pPr>
      <w:r w:rsidRPr="004C057C">
        <w:rPr>
          <w:rFonts w:cs="Arial"/>
          <w:color w:val="000000"/>
          <w:sz w:val="22"/>
          <w:szCs w:val="22"/>
        </w:rPr>
        <w:t>Un cabal mínim de 1.000 MB/s simètrics a Internet.</w:t>
      </w:r>
    </w:p>
    <w:p w14:paraId="78679382" w14:textId="77777777" w:rsidR="004C057C" w:rsidRPr="004C057C" w:rsidRDefault="004C057C" w:rsidP="004C057C">
      <w:pPr>
        <w:pStyle w:val="Prrafodelista"/>
        <w:numPr>
          <w:ilvl w:val="0"/>
          <w:numId w:val="12"/>
        </w:numPr>
        <w:spacing w:after="240"/>
        <w:rPr>
          <w:rFonts w:cs="Arial"/>
          <w:sz w:val="22"/>
          <w:szCs w:val="22"/>
        </w:rPr>
      </w:pPr>
      <w:r w:rsidRPr="004C057C">
        <w:rPr>
          <w:rFonts w:cs="Arial"/>
          <w:color w:val="000000"/>
          <w:sz w:val="22"/>
          <w:szCs w:val="22"/>
        </w:rPr>
        <w:t xml:space="preserve">Connexió de </w:t>
      </w:r>
      <w:proofErr w:type="spellStart"/>
      <w:r w:rsidRPr="004C057C">
        <w:rPr>
          <w:rFonts w:cs="Arial"/>
          <w:i/>
          <w:color w:val="000000"/>
          <w:sz w:val="22"/>
          <w:szCs w:val="22"/>
        </w:rPr>
        <w:t>backup</w:t>
      </w:r>
      <w:proofErr w:type="spellEnd"/>
      <w:r w:rsidRPr="004C057C">
        <w:rPr>
          <w:rFonts w:cs="Arial"/>
          <w:color w:val="000000"/>
          <w:sz w:val="22"/>
          <w:szCs w:val="22"/>
        </w:rPr>
        <w:t xml:space="preserve"> garantint el 20% de la capacitat indicada en el punt anterior.</w:t>
      </w:r>
    </w:p>
    <w:p w14:paraId="3892CA4E" w14:textId="77777777" w:rsidR="004C057C" w:rsidRPr="004C057C" w:rsidRDefault="004C057C" w:rsidP="004C057C">
      <w:pPr>
        <w:pStyle w:val="Prrafodelista"/>
        <w:numPr>
          <w:ilvl w:val="0"/>
          <w:numId w:val="12"/>
        </w:numPr>
        <w:spacing w:after="240"/>
        <w:rPr>
          <w:rFonts w:cs="Arial"/>
          <w:sz w:val="22"/>
          <w:szCs w:val="22"/>
        </w:rPr>
      </w:pPr>
      <w:r w:rsidRPr="004C057C">
        <w:rPr>
          <w:rFonts w:cs="Arial"/>
          <w:color w:val="000000"/>
          <w:sz w:val="22"/>
          <w:szCs w:val="22"/>
        </w:rPr>
        <w:t xml:space="preserve">Proveir el manteniment de l’equip propi </w:t>
      </w:r>
      <w:proofErr w:type="spellStart"/>
      <w:r w:rsidRPr="004C057C">
        <w:rPr>
          <w:rFonts w:cs="Arial"/>
          <w:color w:val="000000"/>
          <w:sz w:val="22"/>
          <w:szCs w:val="22"/>
        </w:rPr>
        <w:t>Fortinet</w:t>
      </w:r>
      <w:proofErr w:type="spellEnd"/>
      <w:r w:rsidRPr="004C057C">
        <w:rPr>
          <w:rFonts w:cs="Arial"/>
          <w:color w:val="000000"/>
          <w:sz w:val="22"/>
          <w:szCs w:val="22"/>
        </w:rPr>
        <w:t xml:space="preserve"> 51E.</w:t>
      </w:r>
    </w:p>
    <w:p w14:paraId="7267D159" w14:textId="77777777" w:rsidR="004C057C" w:rsidRPr="004C057C" w:rsidRDefault="004C057C" w:rsidP="004C057C">
      <w:pPr>
        <w:pStyle w:val="Prrafodelista"/>
        <w:numPr>
          <w:ilvl w:val="0"/>
          <w:numId w:val="12"/>
        </w:numPr>
        <w:spacing w:after="240"/>
        <w:rPr>
          <w:rFonts w:cs="Arial"/>
          <w:sz w:val="22"/>
          <w:szCs w:val="22"/>
        </w:rPr>
      </w:pPr>
      <w:r w:rsidRPr="004C057C">
        <w:rPr>
          <w:rFonts w:cs="Arial"/>
          <w:color w:val="000000"/>
          <w:sz w:val="22"/>
          <w:szCs w:val="22"/>
        </w:rPr>
        <w:t>La xarxa ha de suportar els serveis de la plataforma de telefonia.</w:t>
      </w:r>
    </w:p>
    <w:p w14:paraId="13D73A52" w14:textId="77777777" w:rsidR="004C057C" w:rsidRPr="004C057C" w:rsidRDefault="004C057C" w:rsidP="004C057C">
      <w:pPr>
        <w:pStyle w:val="Prrafodelista"/>
        <w:numPr>
          <w:ilvl w:val="0"/>
          <w:numId w:val="12"/>
        </w:numPr>
        <w:spacing w:after="240"/>
        <w:rPr>
          <w:rFonts w:cs="Arial"/>
          <w:sz w:val="22"/>
          <w:szCs w:val="22"/>
        </w:rPr>
      </w:pPr>
      <w:r w:rsidRPr="004C057C">
        <w:rPr>
          <w:rFonts w:cs="Arial"/>
          <w:color w:val="000000"/>
          <w:sz w:val="22"/>
          <w:szCs w:val="22"/>
        </w:rPr>
        <w:t>Manteniment de les connexions amb les subseus centralitzades:</w:t>
      </w:r>
    </w:p>
    <w:p w14:paraId="42E52059" w14:textId="77777777" w:rsidR="004C057C" w:rsidRPr="004C057C" w:rsidRDefault="004C057C" w:rsidP="004C057C">
      <w:pPr>
        <w:pStyle w:val="Prrafodelista"/>
        <w:numPr>
          <w:ilvl w:val="1"/>
          <w:numId w:val="12"/>
        </w:numPr>
        <w:spacing w:after="240"/>
        <w:rPr>
          <w:rFonts w:cs="Arial"/>
          <w:sz w:val="22"/>
          <w:szCs w:val="22"/>
        </w:rPr>
      </w:pPr>
      <w:r w:rsidRPr="004C057C">
        <w:rPr>
          <w:rFonts w:cs="Arial"/>
          <w:color w:val="000000"/>
          <w:sz w:val="22"/>
          <w:szCs w:val="22"/>
        </w:rPr>
        <w:t>Espai Puntual</w:t>
      </w:r>
    </w:p>
    <w:p w14:paraId="6B16D7E3" w14:textId="77777777" w:rsidR="004C057C" w:rsidRPr="004C057C" w:rsidRDefault="004C057C" w:rsidP="004C057C">
      <w:pPr>
        <w:pStyle w:val="Prrafodelista"/>
        <w:numPr>
          <w:ilvl w:val="1"/>
          <w:numId w:val="12"/>
        </w:numPr>
        <w:spacing w:after="240"/>
        <w:rPr>
          <w:rFonts w:cs="Arial"/>
          <w:sz w:val="22"/>
          <w:szCs w:val="22"/>
        </w:rPr>
      </w:pPr>
      <w:r w:rsidRPr="004C057C">
        <w:rPr>
          <w:rFonts w:cs="Arial"/>
          <w:sz w:val="22"/>
          <w:szCs w:val="22"/>
        </w:rPr>
        <w:t>Edifici adjacent a la Comissaria de la Policia Local</w:t>
      </w:r>
      <w:r w:rsidRPr="004C057C">
        <w:rPr>
          <w:rFonts w:cs="Arial"/>
          <w:color w:val="000000"/>
          <w:sz w:val="22"/>
          <w:szCs w:val="22"/>
        </w:rPr>
        <w:t>.</w:t>
      </w:r>
    </w:p>
    <w:p w14:paraId="66650C55" w14:textId="77777777" w:rsidR="004C057C" w:rsidRPr="004C057C" w:rsidRDefault="004C057C" w:rsidP="004C057C">
      <w:pPr>
        <w:pStyle w:val="Prrafodelista"/>
        <w:numPr>
          <w:ilvl w:val="1"/>
          <w:numId w:val="12"/>
        </w:numPr>
        <w:spacing w:after="240"/>
        <w:rPr>
          <w:rFonts w:cs="Arial"/>
          <w:sz w:val="22"/>
          <w:szCs w:val="22"/>
        </w:rPr>
      </w:pPr>
      <w:r w:rsidRPr="004C057C">
        <w:rPr>
          <w:rFonts w:cs="Arial"/>
          <w:color w:val="000000"/>
          <w:sz w:val="22"/>
          <w:szCs w:val="22"/>
        </w:rPr>
        <w:t>Comissaria de la Policia Local.</w:t>
      </w:r>
    </w:p>
    <w:p w14:paraId="4D97163C" w14:textId="77777777" w:rsidR="004C057C" w:rsidRPr="004C057C" w:rsidRDefault="004C057C" w:rsidP="004C057C">
      <w:pPr>
        <w:spacing w:after="240"/>
        <w:rPr>
          <w:rFonts w:cs="Arial"/>
          <w:sz w:val="22"/>
          <w:szCs w:val="22"/>
        </w:rPr>
      </w:pPr>
      <w:r w:rsidRPr="004C057C">
        <w:rPr>
          <w:rFonts w:cs="Arial"/>
          <w:sz w:val="22"/>
          <w:szCs w:val="22"/>
        </w:rPr>
        <w:lastRenderedPageBreak/>
        <w:t>Servei Xarxa Virtual Privada:</w:t>
      </w:r>
    </w:p>
    <w:p w14:paraId="383CD137"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Es realitzarà una interconnexió VPN entre l’Ajuntament i les diferents seus descentralitzades incloses a la xarxa corporativa.</w:t>
      </w:r>
    </w:p>
    <w:p w14:paraId="10330785"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Les seus estaran proveïdes d’un cabal mínim de 1.000 MB/s.</w:t>
      </w:r>
    </w:p>
    <w:p w14:paraId="10B4394F" w14:textId="30483EDE"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 xml:space="preserve">Els equips instal·lats a les seus incorporaran accés WIFI, per a poder fer </w:t>
      </w:r>
      <w:r w:rsidR="005E7F8E">
        <w:rPr>
          <w:rFonts w:cs="Arial"/>
          <w:color w:val="000000"/>
          <w:sz w:val="22"/>
          <w:szCs w:val="22"/>
        </w:rPr>
        <w:t>ú</w:t>
      </w:r>
      <w:r w:rsidRPr="004C057C">
        <w:rPr>
          <w:rFonts w:cs="Arial"/>
          <w:color w:val="000000"/>
          <w:sz w:val="22"/>
          <w:szCs w:val="22"/>
        </w:rPr>
        <w:t>s d’aquest servei sense cap cost addicional.</w:t>
      </w:r>
    </w:p>
    <w:p w14:paraId="6D0743D1"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La gestió dels equips es responsabilitat de l’operador.</w:t>
      </w:r>
    </w:p>
    <w:p w14:paraId="4AC1AB00"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S’assignarà una IP pública estàtica en cadascuna de les seus incloses a la xarxa corporativa.</w:t>
      </w:r>
    </w:p>
    <w:p w14:paraId="02CA056E"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La xarxa ha de suportar els serveis de la plataforma de telefonia.</w:t>
      </w:r>
    </w:p>
    <w:p w14:paraId="1B3F0C0E" w14:textId="77777777" w:rsidR="004C057C" w:rsidRPr="004C057C" w:rsidRDefault="004C057C" w:rsidP="004C057C">
      <w:pPr>
        <w:pStyle w:val="Prrafodelista"/>
        <w:numPr>
          <w:ilvl w:val="0"/>
          <w:numId w:val="13"/>
        </w:numPr>
        <w:spacing w:after="240"/>
        <w:rPr>
          <w:rFonts w:cs="Arial"/>
          <w:sz w:val="22"/>
          <w:szCs w:val="22"/>
        </w:rPr>
      </w:pPr>
      <w:r w:rsidRPr="004C057C">
        <w:rPr>
          <w:rFonts w:cs="Arial"/>
          <w:color w:val="000000"/>
          <w:sz w:val="22"/>
          <w:szCs w:val="22"/>
        </w:rPr>
        <w:t>Les seus a connectar son:</w:t>
      </w:r>
    </w:p>
    <w:p w14:paraId="5CBE2651" w14:textId="77777777" w:rsidR="004C057C" w:rsidRPr="004C057C" w:rsidRDefault="004C057C" w:rsidP="004C057C">
      <w:pPr>
        <w:pStyle w:val="Prrafodelista"/>
        <w:numPr>
          <w:ilvl w:val="1"/>
          <w:numId w:val="13"/>
        </w:numPr>
        <w:spacing w:after="240"/>
        <w:rPr>
          <w:rFonts w:cs="Arial"/>
          <w:sz w:val="22"/>
          <w:szCs w:val="22"/>
        </w:rPr>
      </w:pPr>
      <w:r w:rsidRPr="004C057C">
        <w:rPr>
          <w:rFonts w:cs="Arial"/>
          <w:sz w:val="22"/>
          <w:szCs w:val="22"/>
        </w:rPr>
        <w:t>Centre Esportiu del Delta.</w:t>
      </w:r>
    </w:p>
    <w:p w14:paraId="05D0C8DF" w14:textId="77777777" w:rsidR="004C057C" w:rsidRPr="004C057C" w:rsidRDefault="004C057C" w:rsidP="004C057C">
      <w:pPr>
        <w:pStyle w:val="Prrafodelista"/>
        <w:numPr>
          <w:ilvl w:val="1"/>
          <w:numId w:val="13"/>
        </w:numPr>
        <w:spacing w:after="240"/>
        <w:rPr>
          <w:rFonts w:cs="Arial"/>
          <w:sz w:val="22"/>
          <w:szCs w:val="22"/>
        </w:rPr>
      </w:pPr>
      <w:r w:rsidRPr="004C057C">
        <w:rPr>
          <w:rFonts w:cs="Arial"/>
          <w:sz w:val="22"/>
          <w:szCs w:val="22"/>
        </w:rPr>
        <w:t xml:space="preserve">Consell </w:t>
      </w:r>
      <w:proofErr w:type="spellStart"/>
      <w:r w:rsidRPr="004C057C">
        <w:rPr>
          <w:rFonts w:cs="Arial"/>
          <w:sz w:val="22"/>
          <w:szCs w:val="22"/>
        </w:rPr>
        <w:t>Riumar</w:t>
      </w:r>
      <w:proofErr w:type="spellEnd"/>
      <w:r w:rsidRPr="004C057C">
        <w:rPr>
          <w:rFonts w:cs="Arial"/>
          <w:color w:val="000000"/>
          <w:sz w:val="22"/>
          <w:szCs w:val="22"/>
        </w:rPr>
        <w:t xml:space="preserve"> </w:t>
      </w:r>
    </w:p>
    <w:p w14:paraId="35B6C584" w14:textId="77777777" w:rsidR="004C057C" w:rsidRPr="004C057C" w:rsidRDefault="004C057C" w:rsidP="004C057C">
      <w:pPr>
        <w:pStyle w:val="Prrafodelista"/>
        <w:numPr>
          <w:ilvl w:val="1"/>
          <w:numId w:val="13"/>
        </w:numPr>
        <w:spacing w:after="240"/>
        <w:rPr>
          <w:rFonts w:cs="Arial"/>
          <w:sz w:val="22"/>
          <w:szCs w:val="22"/>
        </w:rPr>
      </w:pPr>
      <w:r w:rsidRPr="004C057C">
        <w:rPr>
          <w:rFonts w:cs="Arial"/>
          <w:color w:val="000000"/>
          <w:sz w:val="22"/>
          <w:szCs w:val="22"/>
        </w:rPr>
        <w:t>Centre Cultural del Delta.</w:t>
      </w:r>
    </w:p>
    <w:p w14:paraId="3FC41CC3" w14:textId="77777777" w:rsidR="004C057C" w:rsidRPr="004C057C" w:rsidRDefault="004C057C" w:rsidP="004C057C">
      <w:pPr>
        <w:pStyle w:val="Prrafodelista"/>
        <w:numPr>
          <w:ilvl w:val="1"/>
          <w:numId w:val="13"/>
        </w:numPr>
        <w:spacing w:after="240"/>
        <w:rPr>
          <w:rFonts w:cs="Arial"/>
          <w:sz w:val="22"/>
          <w:szCs w:val="22"/>
        </w:rPr>
      </w:pPr>
      <w:r w:rsidRPr="004C057C">
        <w:rPr>
          <w:rFonts w:cs="Arial"/>
          <w:sz w:val="22"/>
          <w:szCs w:val="22"/>
        </w:rPr>
        <w:t>Magatzem brigada Municipal</w:t>
      </w:r>
      <w:r w:rsidRPr="004C057C">
        <w:rPr>
          <w:rFonts w:cs="Arial"/>
          <w:color w:val="000000"/>
          <w:sz w:val="22"/>
          <w:szCs w:val="22"/>
        </w:rPr>
        <w:t>.</w:t>
      </w:r>
    </w:p>
    <w:p w14:paraId="61904D70" w14:textId="77777777" w:rsidR="004C057C" w:rsidRPr="004C057C" w:rsidRDefault="004C057C" w:rsidP="004C057C">
      <w:pPr>
        <w:pStyle w:val="Prrafodelista"/>
        <w:numPr>
          <w:ilvl w:val="1"/>
          <w:numId w:val="13"/>
        </w:numPr>
        <w:spacing w:after="240"/>
        <w:rPr>
          <w:rFonts w:cs="Arial"/>
          <w:sz w:val="22"/>
          <w:szCs w:val="22"/>
        </w:rPr>
      </w:pPr>
      <w:r w:rsidRPr="004C057C">
        <w:rPr>
          <w:rFonts w:cs="Arial"/>
          <w:color w:val="000000"/>
          <w:sz w:val="22"/>
          <w:szCs w:val="22"/>
        </w:rPr>
        <w:t>Centre Fluvial del Delta.</w:t>
      </w:r>
    </w:p>
    <w:p w14:paraId="77F7B167" w14:textId="77777777" w:rsidR="004C057C" w:rsidRPr="004C057C" w:rsidRDefault="004C057C" w:rsidP="004C057C">
      <w:pPr>
        <w:pStyle w:val="Prrafodelista"/>
        <w:numPr>
          <w:ilvl w:val="1"/>
          <w:numId w:val="13"/>
        </w:numPr>
        <w:spacing w:after="240"/>
        <w:rPr>
          <w:rFonts w:cs="Arial"/>
          <w:sz w:val="22"/>
          <w:szCs w:val="22"/>
        </w:rPr>
      </w:pPr>
      <w:r w:rsidRPr="004C057C">
        <w:rPr>
          <w:rFonts w:cs="Arial"/>
          <w:color w:val="000000"/>
          <w:sz w:val="22"/>
          <w:szCs w:val="22"/>
        </w:rPr>
        <w:t>Centre Social del Barracot.</w:t>
      </w:r>
    </w:p>
    <w:p w14:paraId="745DB5F3" w14:textId="543144F8" w:rsidR="004C057C" w:rsidRPr="004C057C" w:rsidRDefault="004C057C" w:rsidP="004C057C">
      <w:pPr>
        <w:pStyle w:val="Prrafodelista"/>
        <w:numPr>
          <w:ilvl w:val="1"/>
          <w:numId w:val="13"/>
        </w:numPr>
        <w:spacing w:after="240"/>
        <w:rPr>
          <w:rFonts w:cs="Arial"/>
          <w:sz w:val="22"/>
          <w:szCs w:val="22"/>
        </w:rPr>
      </w:pPr>
      <w:r w:rsidRPr="004C057C">
        <w:rPr>
          <w:rFonts w:cs="Arial"/>
          <w:color w:val="000000"/>
          <w:sz w:val="22"/>
          <w:szCs w:val="22"/>
        </w:rPr>
        <w:t>Edifici Arrossera</w:t>
      </w:r>
      <w:r w:rsidR="005E7F8E">
        <w:rPr>
          <w:rFonts w:cs="Arial"/>
          <w:color w:val="000000"/>
          <w:sz w:val="22"/>
          <w:szCs w:val="22"/>
        </w:rPr>
        <w:t>, a partir de l’1 de juny de 2024.</w:t>
      </w:r>
    </w:p>
    <w:p w14:paraId="4A1A1D18" w14:textId="77777777" w:rsidR="004C057C" w:rsidRPr="004C057C" w:rsidRDefault="004C057C" w:rsidP="004C057C">
      <w:pPr>
        <w:spacing w:after="240"/>
        <w:rPr>
          <w:rFonts w:cs="Arial"/>
          <w:color w:val="FF0000"/>
          <w:sz w:val="22"/>
          <w:szCs w:val="22"/>
        </w:rPr>
      </w:pPr>
      <w:r w:rsidRPr="004C057C">
        <w:rPr>
          <w:rFonts w:cs="Arial"/>
          <w:color w:val="000000"/>
          <w:sz w:val="22"/>
          <w:szCs w:val="22"/>
        </w:rPr>
        <w:t>El nombre de seus a connectar podrà variar en funció del desplegament de nous mitjans propis de l’ajuntament</w:t>
      </w:r>
      <w:r w:rsidRPr="004C057C">
        <w:rPr>
          <w:rFonts w:cs="Arial"/>
          <w:sz w:val="22"/>
          <w:szCs w:val="22"/>
        </w:rPr>
        <w:t>, fins a un màxim de 2 seus més, que entrarà dins el cost del contracte sense que suposi modificació del mateix.</w:t>
      </w:r>
    </w:p>
    <w:p w14:paraId="66DAF842" w14:textId="77777777" w:rsidR="004C057C" w:rsidRPr="004C057C" w:rsidRDefault="004C057C" w:rsidP="004C057C">
      <w:pPr>
        <w:spacing w:after="240"/>
        <w:rPr>
          <w:rFonts w:cs="Arial"/>
          <w:sz w:val="22"/>
          <w:szCs w:val="22"/>
        </w:rPr>
      </w:pPr>
      <w:r w:rsidRPr="004C057C">
        <w:rPr>
          <w:rFonts w:cs="Arial"/>
          <w:sz w:val="22"/>
          <w:szCs w:val="22"/>
        </w:rPr>
        <w:t>Accés a Internet de seus no adherides a la xarxa corporativa:</w:t>
      </w:r>
    </w:p>
    <w:p w14:paraId="7972F44F" w14:textId="77777777" w:rsidR="004C057C" w:rsidRPr="004C057C" w:rsidRDefault="004C057C" w:rsidP="004C057C">
      <w:pPr>
        <w:pStyle w:val="Prrafodelista"/>
        <w:numPr>
          <w:ilvl w:val="0"/>
          <w:numId w:val="14"/>
        </w:numPr>
        <w:spacing w:after="240"/>
        <w:rPr>
          <w:rFonts w:cs="Arial"/>
          <w:sz w:val="22"/>
          <w:szCs w:val="22"/>
        </w:rPr>
      </w:pPr>
      <w:r w:rsidRPr="004C057C">
        <w:rPr>
          <w:rFonts w:cs="Arial"/>
          <w:color w:val="000000"/>
          <w:sz w:val="22"/>
          <w:szCs w:val="22"/>
        </w:rPr>
        <w:t>Cabal mínim de 1.000 MB/s garantits.</w:t>
      </w:r>
    </w:p>
    <w:p w14:paraId="4A136FF6" w14:textId="6DA772F3" w:rsidR="004C057C" w:rsidRPr="004C057C" w:rsidRDefault="004C057C" w:rsidP="004C057C">
      <w:pPr>
        <w:pStyle w:val="Prrafodelista"/>
        <w:numPr>
          <w:ilvl w:val="0"/>
          <w:numId w:val="14"/>
        </w:numPr>
        <w:spacing w:after="240"/>
        <w:rPr>
          <w:rFonts w:cs="Arial"/>
          <w:sz w:val="22"/>
          <w:szCs w:val="22"/>
        </w:rPr>
      </w:pPr>
      <w:r w:rsidRPr="004C057C">
        <w:rPr>
          <w:rFonts w:cs="Arial"/>
          <w:color w:val="000000"/>
          <w:sz w:val="22"/>
          <w:szCs w:val="22"/>
        </w:rPr>
        <w:t xml:space="preserve">Els equips incorporaran accés WIFI, per a poder fer </w:t>
      </w:r>
      <w:r w:rsidR="005E7F8E">
        <w:rPr>
          <w:rFonts w:cs="Arial"/>
          <w:color w:val="000000"/>
          <w:sz w:val="22"/>
          <w:szCs w:val="22"/>
        </w:rPr>
        <w:t>ú</w:t>
      </w:r>
      <w:r w:rsidRPr="004C057C">
        <w:rPr>
          <w:rFonts w:cs="Arial"/>
          <w:color w:val="000000"/>
          <w:sz w:val="22"/>
          <w:szCs w:val="22"/>
        </w:rPr>
        <w:t>s d'aquest servei sense cap cost addicional.</w:t>
      </w:r>
    </w:p>
    <w:p w14:paraId="66BB148B" w14:textId="77777777" w:rsidR="004C057C" w:rsidRPr="004C057C" w:rsidRDefault="004C057C" w:rsidP="004C057C">
      <w:pPr>
        <w:pStyle w:val="Prrafodelista"/>
        <w:numPr>
          <w:ilvl w:val="0"/>
          <w:numId w:val="14"/>
        </w:numPr>
        <w:spacing w:after="240"/>
        <w:rPr>
          <w:rFonts w:cs="Arial"/>
          <w:sz w:val="22"/>
          <w:szCs w:val="22"/>
        </w:rPr>
      </w:pPr>
      <w:r w:rsidRPr="004C057C">
        <w:rPr>
          <w:rFonts w:cs="Arial"/>
          <w:color w:val="000000"/>
          <w:sz w:val="22"/>
          <w:szCs w:val="22"/>
        </w:rPr>
        <w:t>La gestió de l’equipament és responsabilitat de l’operador.</w:t>
      </w:r>
    </w:p>
    <w:p w14:paraId="32101314" w14:textId="77777777" w:rsidR="004C057C" w:rsidRPr="004C057C" w:rsidRDefault="004C057C" w:rsidP="004C057C">
      <w:pPr>
        <w:pStyle w:val="Prrafodelista"/>
        <w:numPr>
          <w:ilvl w:val="0"/>
          <w:numId w:val="14"/>
        </w:numPr>
        <w:spacing w:after="240"/>
        <w:rPr>
          <w:rFonts w:cs="Arial"/>
          <w:sz w:val="22"/>
          <w:szCs w:val="22"/>
        </w:rPr>
      </w:pPr>
      <w:r w:rsidRPr="004C057C">
        <w:rPr>
          <w:rFonts w:cs="Arial"/>
          <w:color w:val="000000"/>
          <w:sz w:val="22"/>
          <w:szCs w:val="22"/>
        </w:rPr>
        <w:t>La xarxa ha de suportar els serveis de plataforma telefònica.</w:t>
      </w:r>
    </w:p>
    <w:p w14:paraId="2DB8C666" w14:textId="77777777" w:rsidR="004C057C" w:rsidRPr="004C057C" w:rsidRDefault="004C057C" w:rsidP="004C057C">
      <w:pPr>
        <w:pStyle w:val="Prrafodelista"/>
        <w:numPr>
          <w:ilvl w:val="0"/>
          <w:numId w:val="14"/>
        </w:numPr>
        <w:spacing w:after="240"/>
        <w:rPr>
          <w:rFonts w:cs="Arial"/>
          <w:sz w:val="22"/>
          <w:szCs w:val="22"/>
        </w:rPr>
      </w:pPr>
      <w:r w:rsidRPr="004C057C">
        <w:rPr>
          <w:rFonts w:cs="Arial"/>
          <w:color w:val="000000"/>
          <w:sz w:val="22"/>
          <w:szCs w:val="22"/>
        </w:rPr>
        <w:t xml:space="preserve">Les seus </w:t>
      </w:r>
      <w:r w:rsidRPr="004C057C">
        <w:rPr>
          <w:rFonts w:cs="Arial"/>
          <w:sz w:val="22"/>
          <w:szCs w:val="22"/>
        </w:rPr>
        <w:t>no adherides a la xarxa corporativa</w:t>
      </w:r>
      <w:r w:rsidRPr="004C057C">
        <w:rPr>
          <w:rFonts w:cs="Arial"/>
          <w:color w:val="000000"/>
          <w:sz w:val="22"/>
          <w:szCs w:val="22"/>
        </w:rPr>
        <w:t xml:space="preserve"> son:</w:t>
      </w:r>
    </w:p>
    <w:p w14:paraId="24A0129E"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Casal jubilats La Cava.</w:t>
      </w:r>
    </w:p>
    <w:p w14:paraId="2BF70FE4"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Casal jubilats Deltebre.</w:t>
      </w:r>
    </w:p>
    <w:p w14:paraId="40296529"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Plaça de les Dones</w:t>
      </w:r>
    </w:p>
    <w:p w14:paraId="0F1AACBD"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Plaça del Mercat.</w:t>
      </w:r>
    </w:p>
    <w:p w14:paraId="0D619625"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Deixalleria de Deltebre.</w:t>
      </w:r>
    </w:p>
    <w:p w14:paraId="73C9C7DB"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Pavelló Salat.</w:t>
      </w:r>
    </w:p>
    <w:p w14:paraId="1F05022A"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Pavelló Josep Luque.</w:t>
      </w:r>
    </w:p>
    <w:p w14:paraId="1E30C46D" w14:textId="77777777" w:rsidR="004C057C" w:rsidRPr="004C057C" w:rsidRDefault="004C057C" w:rsidP="004C057C">
      <w:pPr>
        <w:pStyle w:val="Prrafodelista"/>
        <w:numPr>
          <w:ilvl w:val="1"/>
          <w:numId w:val="14"/>
        </w:numPr>
        <w:spacing w:after="240"/>
        <w:rPr>
          <w:rFonts w:cs="Arial"/>
          <w:sz w:val="22"/>
          <w:szCs w:val="22"/>
        </w:rPr>
      </w:pPr>
      <w:r w:rsidRPr="004C057C">
        <w:rPr>
          <w:rFonts w:cs="Arial"/>
          <w:color w:val="000000"/>
          <w:sz w:val="22"/>
          <w:szCs w:val="22"/>
        </w:rPr>
        <w:t xml:space="preserve">Zona platges </w:t>
      </w:r>
      <w:proofErr w:type="spellStart"/>
      <w:r w:rsidRPr="004C057C">
        <w:rPr>
          <w:rFonts w:cs="Arial"/>
          <w:color w:val="000000"/>
          <w:sz w:val="22"/>
          <w:szCs w:val="22"/>
        </w:rPr>
        <w:t>Riumar</w:t>
      </w:r>
      <w:proofErr w:type="spellEnd"/>
      <w:r w:rsidRPr="004C057C">
        <w:rPr>
          <w:rFonts w:cs="Arial"/>
          <w:color w:val="000000"/>
          <w:sz w:val="22"/>
          <w:szCs w:val="22"/>
        </w:rPr>
        <w:t xml:space="preserve"> (</w:t>
      </w:r>
      <w:proofErr w:type="spellStart"/>
      <w:r w:rsidRPr="004C057C">
        <w:rPr>
          <w:rFonts w:cs="Arial"/>
          <w:color w:val="000000"/>
          <w:sz w:val="22"/>
          <w:szCs w:val="22"/>
        </w:rPr>
        <w:t>wifi</w:t>
      </w:r>
      <w:proofErr w:type="spellEnd"/>
      <w:r w:rsidRPr="004C057C">
        <w:rPr>
          <w:rFonts w:cs="Arial"/>
          <w:color w:val="000000"/>
          <w:sz w:val="22"/>
          <w:szCs w:val="22"/>
        </w:rPr>
        <w:t>) (temporada estiu)</w:t>
      </w:r>
    </w:p>
    <w:p w14:paraId="12E896E8" w14:textId="77777777" w:rsidR="004C057C" w:rsidRPr="004C057C" w:rsidRDefault="004C057C" w:rsidP="004C057C">
      <w:pPr>
        <w:pStyle w:val="Ttulo1"/>
        <w:spacing w:before="0" w:after="240"/>
        <w:rPr>
          <w:sz w:val="22"/>
          <w:szCs w:val="22"/>
        </w:rPr>
      </w:pPr>
      <w:bookmarkStart w:id="16" w:name="_Toc135119775"/>
      <w:r w:rsidRPr="004C057C">
        <w:rPr>
          <w:sz w:val="22"/>
          <w:szCs w:val="22"/>
        </w:rPr>
        <w:t>7. LOT 2. SERVEIS DE TELEFONIA FIXA</w:t>
      </w:r>
      <w:bookmarkEnd w:id="16"/>
    </w:p>
    <w:p w14:paraId="7FF201BE" w14:textId="77777777" w:rsidR="004C057C" w:rsidRPr="004C057C" w:rsidRDefault="004C057C" w:rsidP="004C057C">
      <w:pPr>
        <w:pStyle w:val="Ttulo2"/>
        <w:spacing w:before="0"/>
      </w:pPr>
      <w:bookmarkStart w:id="17" w:name="_Toc135119776"/>
      <w:r w:rsidRPr="004C057C">
        <w:t>7.1. DESCRIPCIÓ DELS SERVEIS A REALITZAR PER L’ADJUDICATARI</w:t>
      </w:r>
      <w:bookmarkEnd w:id="17"/>
    </w:p>
    <w:p w14:paraId="0239D076" w14:textId="77777777" w:rsidR="004C057C" w:rsidRPr="004C057C" w:rsidRDefault="004C057C" w:rsidP="004C057C">
      <w:pPr>
        <w:spacing w:after="240"/>
        <w:rPr>
          <w:rFonts w:cs="Arial"/>
          <w:sz w:val="22"/>
          <w:szCs w:val="22"/>
        </w:rPr>
      </w:pPr>
      <w:r w:rsidRPr="004C057C">
        <w:rPr>
          <w:rFonts w:cs="Arial"/>
          <w:sz w:val="22"/>
          <w:szCs w:val="22"/>
        </w:rPr>
        <w:t>L’adjudicatari haurà de realitzar els serveis referents a les comunicacions de la telefonia fixa. Haurà de satisfer els requeriments d’aquest plec de condicions tècniques. </w:t>
      </w:r>
    </w:p>
    <w:p w14:paraId="7EFEEAD9" w14:textId="77777777" w:rsidR="004C057C" w:rsidRPr="004C057C" w:rsidRDefault="004C057C" w:rsidP="004C057C">
      <w:pPr>
        <w:spacing w:after="240"/>
        <w:rPr>
          <w:rFonts w:cs="Arial"/>
          <w:sz w:val="22"/>
          <w:szCs w:val="22"/>
        </w:rPr>
      </w:pPr>
      <w:r w:rsidRPr="004C057C">
        <w:rPr>
          <w:rFonts w:cs="Arial"/>
          <w:sz w:val="22"/>
          <w:szCs w:val="22"/>
        </w:rPr>
        <w:lastRenderedPageBreak/>
        <w:t>L’esmentat servei ha de contemplar la posada en marxa inicial del sistema, incloent la posada a disposició per a tots els centres dels dispositius, equipaments, terminals i demés elements necessaris en funció de la solució proposada per cada licitador, així com les tasques de configuració, portabilitats, migració, manteniment i altres. </w:t>
      </w:r>
    </w:p>
    <w:p w14:paraId="14847894" w14:textId="77777777" w:rsidR="004C057C" w:rsidRPr="004C057C" w:rsidRDefault="004C057C" w:rsidP="004C057C">
      <w:pPr>
        <w:spacing w:after="240"/>
        <w:rPr>
          <w:rFonts w:cs="Arial"/>
          <w:sz w:val="22"/>
          <w:szCs w:val="22"/>
        </w:rPr>
      </w:pPr>
      <w:r w:rsidRPr="004C057C">
        <w:rPr>
          <w:rFonts w:cs="Arial"/>
          <w:sz w:val="22"/>
          <w:szCs w:val="22"/>
        </w:rPr>
        <w:t>El servei inclou la instal·lació del cablatge interior necessari que pugui fer falta per donar el servei dels llocs de treball. No inclou la instal·lació del cablatge interior de nous usuaris o desplaçaments dels existents, que es produeixin un cop l’adjudicatari hagi començat a donar el servei, i requereixin cablejat. </w:t>
      </w:r>
    </w:p>
    <w:p w14:paraId="391285FB" w14:textId="21F22F40" w:rsidR="004C057C" w:rsidRPr="004C057C" w:rsidRDefault="004C057C" w:rsidP="004C057C">
      <w:pPr>
        <w:spacing w:after="240"/>
        <w:rPr>
          <w:rFonts w:cs="Arial"/>
          <w:sz w:val="22"/>
          <w:szCs w:val="22"/>
        </w:rPr>
      </w:pPr>
      <w:r w:rsidRPr="004C057C">
        <w:rPr>
          <w:rFonts w:cs="Arial"/>
          <w:sz w:val="22"/>
          <w:szCs w:val="22"/>
        </w:rPr>
        <w:t>Les substitucions o millores que l’adjudicatari pugui realitzar en equips o infraestructures propietat de l’Ajuntament, per millorar les condicions del servei de telefonia fixa, o adequació a les seves pròpies infraestructures, s’executaran sempre i en qualsevol cas, amb el previ consentiment per escrit de l’Ajuntament, i no suposarà pèrdues en la qualitat del servei, ni cap cost econòmic addiciona</w:t>
      </w:r>
      <w:r w:rsidR="00D948C2">
        <w:rPr>
          <w:rFonts w:cs="Arial"/>
          <w:sz w:val="22"/>
          <w:szCs w:val="22"/>
        </w:rPr>
        <w:t>l.</w:t>
      </w:r>
    </w:p>
    <w:p w14:paraId="16AABB36" w14:textId="77777777" w:rsidR="004C057C" w:rsidRPr="004C057C" w:rsidRDefault="004C057C" w:rsidP="004C057C">
      <w:pPr>
        <w:spacing w:after="240"/>
        <w:rPr>
          <w:rFonts w:cs="Arial"/>
          <w:sz w:val="22"/>
          <w:szCs w:val="22"/>
        </w:rPr>
      </w:pPr>
      <w:r w:rsidRPr="004C057C">
        <w:rPr>
          <w:rFonts w:cs="Arial"/>
          <w:sz w:val="22"/>
          <w:szCs w:val="22"/>
        </w:rPr>
        <w:t>Els licitadors podran fer ús de serveis finals de telefonia, fax i serveis de valor afegit en extensions fixes, amb tecnologia mòbil. El servei haurà de permetre a més a més, un pla de numeració privat únic i les mateixes funcionalitats en els diferents tipus d’extensions. </w:t>
      </w:r>
    </w:p>
    <w:p w14:paraId="2EDCD5F8" w14:textId="77777777" w:rsidR="004C057C" w:rsidRPr="004C057C" w:rsidRDefault="004C057C" w:rsidP="004C057C">
      <w:pPr>
        <w:spacing w:after="240"/>
        <w:rPr>
          <w:rFonts w:cs="Arial"/>
          <w:sz w:val="22"/>
          <w:szCs w:val="22"/>
        </w:rPr>
      </w:pPr>
      <w:r w:rsidRPr="004C057C">
        <w:rPr>
          <w:rFonts w:cs="Arial"/>
          <w:sz w:val="22"/>
          <w:szCs w:val="22"/>
        </w:rPr>
        <w:t xml:space="preserve">Cal fer esment que l’Ajuntament no assumirà cap altre cost associat a la implantació del servei contractat, a banda de l’oferta especificada pels licitadors en les seves propostes. Per això, qualsevol proposta que per la seva implantació efectiva, requereixi una despesa addicional per l’Ajuntament no serà admesa. </w:t>
      </w:r>
    </w:p>
    <w:p w14:paraId="69094C47" w14:textId="77777777" w:rsidR="004C057C" w:rsidRPr="004C057C" w:rsidRDefault="004C057C" w:rsidP="004C057C">
      <w:pPr>
        <w:pStyle w:val="Ttulo2"/>
        <w:spacing w:before="0"/>
      </w:pPr>
      <w:bookmarkStart w:id="18" w:name="_Toc135119777"/>
      <w:r w:rsidRPr="004C057C">
        <w:t>7.2. REQUERIMENTS TÈCNICS I FUNCIONALS</w:t>
      </w:r>
      <w:bookmarkEnd w:id="18"/>
    </w:p>
    <w:p w14:paraId="24C0410C" w14:textId="77777777" w:rsidR="004C057C" w:rsidRPr="004C057C" w:rsidRDefault="004C057C" w:rsidP="004C057C">
      <w:pPr>
        <w:spacing w:after="240"/>
        <w:rPr>
          <w:rFonts w:cs="Arial"/>
          <w:sz w:val="22"/>
          <w:szCs w:val="22"/>
        </w:rPr>
      </w:pPr>
      <w:r w:rsidRPr="004C057C">
        <w:rPr>
          <w:rFonts w:cs="Arial"/>
          <w:sz w:val="22"/>
          <w:szCs w:val="22"/>
        </w:rPr>
        <w:t>L'Ajuntament disposa d’una infraestructura de comunicacions de veu fixa amb un total 11 línies:</w:t>
      </w:r>
    </w:p>
    <w:p w14:paraId="7E8C297F"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Ajuntament.</w:t>
      </w:r>
    </w:p>
    <w:p w14:paraId="6220D98E"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Ajuntament (Alcaldia).</w:t>
      </w:r>
    </w:p>
    <w:p w14:paraId="2147167F"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Ajuntament (FAX).</w:t>
      </w:r>
    </w:p>
    <w:p w14:paraId="3F36CDEB"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Ajuntament (Delta.cat)</w:t>
      </w:r>
    </w:p>
    <w:p w14:paraId="34868AA9"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Ajuntament (Ascensor).</w:t>
      </w:r>
    </w:p>
    <w:p w14:paraId="28824A84"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Edifici Serveis (Àrea #DeltebreActiu, Àrea #DeltebreProjecció i serveis socials).</w:t>
      </w:r>
    </w:p>
    <w:p w14:paraId="29716A9E"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Centre Cultural del Delta.</w:t>
      </w:r>
    </w:p>
    <w:p w14:paraId="7F13FFDE"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Magatzem brigada Municipal.</w:t>
      </w:r>
    </w:p>
    <w:p w14:paraId="3D4BEB00"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Policia Local.</w:t>
      </w:r>
    </w:p>
    <w:p w14:paraId="24832283"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Edifici adjacent Comissaria Policia Local.</w:t>
      </w:r>
    </w:p>
    <w:p w14:paraId="55CFC851" w14:textId="77777777" w:rsidR="004C057C" w:rsidRPr="004C057C" w:rsidRDefault="004C057C" w:rsidP="004C057C">
      <w:pPr>
        <w:pStyle w:val="Prrafodelista"/>
        <w:numPr>
          <w:ilvl w:val="0"/>
          <w:numId w:val="15"/>
        </w:numPr>
        <w:spacing w:after="240"/>
        <w:rPr>
          <w:rFonts w:cs="Arial"/>
          <w:sz w:val="22"/>
          <w:szCs w:val="22"/>
        </w:rPr>
      </w:pPr>
      <w:r w:rsidRPr="004C057C">
        <w:rPr>
          <w:rFonts w:cs="Arial"/>
          <w:sz w:val="22"/>
          <w:szCs w:val="22"/>
        </w:rPr>
        <w:t>Edifici adjacent Comissaria Policia Local (FAX).</w:t>
      </w:r>
    </w:p>
    <w:p w14:paraId="1F44A544" w14:textId="77777777" w:rsidR="004C057C" w:rsidRPr="004C057C" w:rsidRDefault="004C057C" w:rsidP="004C057C">
      <w:pPr>
        <w:spacing w:after="240"/>
        <w:rPr>
          <w:rFonts w:cs="Arial"/>
          <w:sz w:val="22"/>
          <w:szCs w:val="22"/>
        </w:rPr>
      </w:pPr>
      <w:r w:rsidRPr="004C057C">
        <w:rPr>
          <w:rFonts w:cs="Arial"/>
          <w:sz w:val="22"/>
          <w:szCs w:val="22"/>
        </w:rPr>
        <w:t xml:space="preserve">Aquestes, corresponents a les diferents seus corporatives, que en cas de canvi d’operador s’hauran de realitzar la portabilitat i un total de 93 + 4 extensions telefòniques, amb equips de diferents models </w:t>
      </w:r>
      <w:proofErr w:type="spellStart"/>
      <w:r w:rsidRPr="004C057C">
        <w:rPr>
          <w:rFonts w:cs="Arial"/>
          <w:sz w:val="22"/>
          <w:szCs w:val="22"/>
        </w:rPr>
        <w:t>Cisco</w:t>
      </w:r>
      <w:proofErr w:type="spellEnd"/>
      <w:r w:rsidRPr="004C057C">
        <w:rPr>
          <w:rFonts w:cs="Arial"/>
          <w:sz w:val="22"/>
          <w:szCs w:val="22"/>
        </w:rPr>
        <w:t>,  interconnectades mitjançant VLAN privada.</w:t>
      </w:r>
    </w:p>
    <w:p w14:paraId="2784F360" w14:textId="77777777" w:rsidR="004C057C" w:rsidRPr="004C057C" w:rsidRDefault="004C057C" w:rsidP="004C057C">
      <w:pPr>
        <w:spacing w:after="240"/>
        <w:rPr>
          <w:rFonts w:cs="Arial"/>
          <w:sz w:val="22"/>
          <w:szCs w:val="22"/>
        </w:rPr>
      </w:pPr>
      <w:r w:rsidRPr="004C057C">
        <w:rPr>
          <w:rFonts w:cs="Arial"/>
          <w:sz w:val="22"/>
          <w:szCs w:val="22"/>
        </w:rPr>
        <w:lastRenderedPageBreak/>
        <w:t>La nova centraleta es basarà en protocol SIP estàndard de veu IP al núvol. Aquesta plataforma, d’una banda, permet que les trucades internes es facin sense cost i, de l’altra, gestiona totes les trucades entrants i sortints de l'Ajuntament i dels departaments i seus externes que en formen part i disposa de diverses aplicacions amb les corresponents llicències necessàries.</w:t>
      </w:r>
    </w:p>
    <w:p w14:paraId="32798344" w14:textId="77777777" w:rsidR="004C057C" w:rsidRPr="004C057C" w:rsidRDefault="004C057C" w:rsidP="004C057C">
      <w:pPr>
        <w:spacing w:after="240"/>
        <w:rPr>
          <w:rFonts w:cs="Arial"/>
          <w:sz w:val="22"/>
          <w:szCs w:val="22"/>
        </w:rPr>
      </w:pPr>
      <w:r w:rsidRPr="004C057C">
        <w:rPr>
          <w:rFonts w:cs="Arial"/>
          <w:sz w:val="22"/>
          <w:szCs w:val="22"/>
        </w:rPr>
        <w:t>Cal tenir present que, amb caràcter general, la descripció del servei està feta basant-se en la situació actual. Malgrat això, si el licitador ho creu convenient, pot aportar una solució alternativa que comporti un avantatge per a l'Ajuntament, però que garanteixi la mateixa funcionalitat final.</w:t>
      </w:r>
    </w:p>
    <w:p w14:paraId="7AAD95ED" w14:textId="77777777" w:rsidR="004C057C" w:rsidRPr="004C057C" w:rsidRDefault="004C057C" w:rsidP="004C057C">
      <w:pPr>
        <w:spacing w:after="240"/>
        <w:rPr>
          <w:rFonts w:cs="Arial"/>
          <w:sz w:val="22"/>
          <w:szCs w:val="22"/>
        </w:rPr>
      </w:pPr>
      <w:r w:rsidRPr="004C057C">
        <w:rPr>
          <w:rFonts w:cs="Arial"/>
          <w:sz w:val="22"/>
          <w:szCs w:val="22"/>
        </w:rPr>
        <w:t>El licitador ha de garantir la interconnexió de la telefonia fixa amb la infraestructura de comunicacions de l'Ajuntament i descriure en la seva oferta la infraestructura necessària i els procediments que s’han de dur a terme per a la interconnexió i el manteniment. El cost que comporti aquesta interconnexió anirà a càrrec de l’adjudicatari.</w:t>
      </w:r>
    </w:p>
    <w:p w14:paraId="705D9736" w14:textId="77777777" w:rsidR="004C057C" w:rsidRPr="004C057C" w:rsidRDefault="004C057C" w:rsidP="004C057C">
      <w:pPr>
        <w:spacing w:after="240"/>
        <w:rPr>
          <w:rFonts w:cs="Arial"/>
          <w:sz w:val="22"/>
          <w:szCs w:val="22"/>
        </w:rPr>
      </w:pPr>
      <w:r w:rsidRPr="004C057C">
        <w:rPr>
          <w:rFonts w:cs="Arial"/>
          <w:sz w:val="22"/>
          <w:szCs w:val="22"/>
        </w:rPr>
        <w:t>En aquest lot es demana que es mantingui la portabilitat de totes les línies que actualment donen servei a la telefonia fixa de l'Ajuntament i que també es mantingui el rang de numeració assignat per a l'Ajuntament, amb una previsió de creixement. En tot cas, i degut a un possible creixement de la xarxa durant la vigència el contracte, caldrà preveure que aquesta numeració de DDI pugui créixer.</w:t>
      </w:r>
    </w:p>
    <w:p w14:paraId="517EE508" w14:textId="77777777" w:rsidR="004C057C" w:rsidRPr="004C057C" w:rsidRDefault="004C057C" w:rsidP="004C057C">
      <w:pPr>
        <w:spacing w:after="240"/>
        <w:rPr>
          <w:rFonts w:cs="Arial"/>
          <w:sz w:val="22"/>
          <w:szCs w:val="22"/>
        </w:rPr>
      </w:pPr>
      <w:r w:rsidRPr="004C057C">
        <w:rPr>
          <w:rFonts w:cs="Arial"/>
          <w:sz w:val="22"/>
          <w:szCs w:val="22"/>
        </w:rPr>
        <w:t>El fet que els adjudicataris dels lots 1 i 2 puguin ser operadors diferents no ha d’impedir disposar d’uns serveis de xarxa homogenis. En aquest sentit, l’adjudicatari del lot 1 coordinarà amb l’adjudicatari del lot 2 la integració dels serveis fixos de l'Ajuntament.</w:t>
      </w:r>
    </w:p>
    <w:p w14:paraId="0C254BD6" w14:textId="77777777" w:rsidR="004C057C" w:rsidRPr="004C057C" w:rsidRDefault="004C057C" w:rsidP="004C057C">
      <w:pPr>
        <w:spacing w:after="240"/>
        <w:rPr>
          <w:rFonts w:cs="Arial"/>
          <w:sz w:val="22"/>
          <w:szCs w:val="22"/>
        </w:rPr>
      </w:pPr>
      <w:r w:rsidRPr="004C057C">
        <w:rPr>
          <w:rFonts w:cs="Arial"/>
          <w:sz w:val="22"/>
          <w:szCs w:val="22"/>
        </w:rPr>
        <w:t>Per a complir els serveis i sistemes de veu fixa, s’hauran de complir els requeriments següents:</w:t>
      </w:r>
    </w:p>
    <w:p w14:paraId="0DDB01C0" w14:textId="77777777" w:rsidR="004C057C" w:rsidRPr="004C057C" w:rsidRDefault="004C057C" w:rsidP="004C057C">
      <w:pPr>
        <w:pStyle w:val="Prrafodelista"/>
        <w:numPr>
          <w:ilvl w:val="0"/>
          <w:numId w:val="16"/>
        </w:numPr>
        <w:spacing w:after="240"/>
        <w:rPr>
          <w:rFonts w:cs="Arial"/>
          <w:sz w:val="22"/>
          <w:szCs w:val="22"/>
        </w:rPr>
      </w:pPr>
      <w:r w:rsidRPr="004C057C">
        <w:rPr>
          <w:rFonts w:cs="Arial"/>
          <w:color w:val="000000"/>
          <w:sz w:val="22"/>
          <w:szCs w:val="22"/>
        </w:rPr>
        <w:t>En el cas de l'accés primari, s’exigeix l’accés directe a l’edifici, bé amb mitjans totalment propis de l’operador, bé amb mitjans mixtos. Es valorarà positivament que l'accés primari IP es proveeixi mitjançant fibra òptica.</w:t>
      </w:r>
    </w:p>
    <w:p w14:paraId="25DECE49" w14:textId="77777777" w:rsidR="004C057C" w:rsidRPr="004C057C" w:rsidRDefault="004C057C" w:rsidP="004C057C">
      <w:pPr>
        <w:pStyle w:val="Prrafodelista"/>
        <w:numPr>
          <w:ilvl w:val="0"/>
          <w:numId w:val="16"/>
        </w:numPr>
        <w:spacing w:after="240"/>
        <w:rPr>
          <w:rFonts w:cs="Arial"/>
          <w:sz w:val="22"/>
          <w:szCs w:val="22"/>
        </w:rPr>
      </w:pPr>
      <w:r w:rsidRPr="004C057C">
        <w:rPr>
          <w:rFonts w:cs="Arial"/>
          <w:color w:val="000000"/>
          <w:sz w:val="22"/>
          <w:szCs w:val="22"/>
        </w:rPr>
        <w:t>Totes les despeses d’instal·lació (connexions de servei, permisos, cablejats, elements d’interconnexió, etcètera) aniran a càrrec de l’adjudicatari.</w:t>
      </w:r>
    </w:p>
    <w:p w14:paraId="6F9C8E73" w14:textId="77777777" w:rsidR="004C057C" w:rsidRPr="004C057C" w:rsidRDefault="004C057C" w:rsidP="004C057C">
      <w:pPr>
        <w:pStyle w:val="Prrafodelista"/>
        <w:numPr>
          <w:ilvl w:val="0"/>
          <w:numId w:val="16"/>
        </w:numPr>
        <w:spacing w:after="240"/>
        <w:rPr>
          <w:rFonts w:cs="Arial"/>
          <w:sz w:val="22"/>
          <w:szCs w:val="22"/>
        </w:rPr>
      </w:pPr>
      <w:r w:rsidRPr="004C057C">
        <w:rPr>
          <w:rFonts w:cs="Arial"/>
          <w:color w:val="000000"/>
          <w:sz w:val="22"/>
          <w:szCs w:val="22"/>
        </w:rPr>
        <w:t>L’empresa adjudicatària haurà d’entregar els serveis contractats fins als sistemes de l'Ajuntament de Deltebre (plataformes de veu fixa o altres) i subministrarà els elements necessaris per a la interconnexió amb aquests sistemes (cables, connectors, convertidors, etcètera).</w:t>
      </w:r>
    </w:p>
    <w:p w14:paraId="6411BA00" w14:textId="77777777" w:rsidR="004C057C" w:rsidRPr="004C057C" w:rsidRDefault="004C057C" w:rsidP="004C057C">
      <w:pPr>
        <w:pStyle w:val="Prrafodelista"/>
        <w:numPr>
          <w:ilvl w:val="0"/>
          <w:numId w:val="16"/>
        </w:numPr>
        <w:spacing w:after="240"/>
        <w:rPr>
          <w:rFonts w:cs="Arial"/>
          <w:sz w:val="22"/>
          <w:szCs w:val="22"/>
        </w:rPr>
      </w:pPr>
      <w:r w:rsidRPr="004C057C">
        <w:rPr>
          <w:rFonts w:cs="Arial"/>
          <w:color w:val="000000"/>
          <w:sz w:val="22"/>
          <w:szCs w:val="22"/>
        </w:rPr>
        <w:t>L’empresa adjudicatària haurà d'assumir, en cas que resulti necessari, canvis de programació de les plataformes de veu.</w:t>
      </w:r>
    </w:p>
    <w:p w14:paraId="17198551" w14:textId="77777777" w:rsidR="004C057C" w:rsidRPr="004C057C" w:rsidRDefault="004C057C" w:rsidP="004C057C">
      <w:pPr>
        <w:spacing w:after="240"/>
        <w:rPr>
          <w:rFonts w:cs="Arial"/>
          <w:sz w:val="22"/>
          <w:szCs w:val="22"/>
        </w:rPr>
      </w:pPr>
      <w:r w:rsidRPr="004C057C">
        <w:rPr>
          <w:rFonts w:cs="Arial"/>
          <w:sz w:val="22"/>
          <w:szCs w:val="22"/>
        </w:rPr>
        <w:t>Per a cadascun dels serveis, es requereixen les funcionalitats següents:</w:t>
      </w:r>
    </w:p>
    <w:p w14:paraId="491C3CCE"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Accés primari IP o equivalent.</w:t>
      </w:r>
    </w:p>
    <w:p w14:paraId="5B559682"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Enllaç de 30 canals de comunicacions de veu.</w:t>
      </w:r>
    </w:p>
    <w:p w14:paraId="7D7BD3BD"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lastRenderedPageBreak/>
        <w:t>Aquest enllaç de comunicacions de veu ha de permetre trucar i rebre trucades a totes les destinacions (nacionals, internacionals, fixos, mòbils, números especials i de xarxa intel·ligent).</w:t>
      </w:r>
    </w:p>
    <w:p w14:paraId="1276E3B0"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Números de marcació directa (DDI).</w:t>
      </w:r>
    </w:p>
    <w:p w14:paraId="76098B4F"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Presentació, restricció de l'usuari que truca o que rep una trucada, possibilitat de restringir les trucades entrants o sortints.</w:t>
      </w:r>
    </w:p>
    <w:p w14:paraId="673254A0"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Desviament de trucades en cas de caiguda del sistema.</w:t>
      </w:r>
    </w:p>
    <w:p w14:paraId="10E572F1" w14:textId="77777777" w:rsidR="004C057C" w:rsidRPr="004C057C" w:rsidRDefault="004C057C" w:rsidP="004C057C">
      <w:pPr>
        <w:pStyle w:val="Prrafodelista"/>
        <w:numPr>
          <w:ilvl w:val="0"/>
          <w:numId w:val="17"/>
        </w:numPr>
        <w:spacing w:after="240"/>
        <w:rPr>
          <w:rFonts w:cs="Arial"/>
          <w:sz w:val="22"/>
          <w:szCs w:val="22"/>
        </w:rPr>
      </w:pPr>
      <w:r w:rsidRPr="004C057C">
        <w:rPr>
          <w:rFonts w:cs="Arial"/>
          <w:color w:val="000000"/>
          <w:sz w:val="22"/>
          <w:szCs w:val="22"/>
        </w:rPr>
        <w:t>Facturació detallada per DDI.</w:t>
      </w:r>
    </w:p>
    <w:p w14:paraId="4D7741D8" w14:textId="77777777" w:rsidR="004C057C" w:rsidRPr="004C057C" w:rsidRDefault="004C057C" w:rsidP="004C057C">
      <w:pPr>
        <w:spacing w:after="240"/>
        <w:rPr>
          <w:rFonts w:cs="Arial"/>
          <w:sz w:val="22"/>
          <w:szCs w:val="22"/>
        </w:rPr>
      </w:pPr>
      <w:r w:rsidRPr="004C057C">
        <w:rPr>
          <w:rFonts w:cs="Arial"/>
          <w:sz w:val="22"/>
          <w:szCs w:val="22"/>
        </w:rPr>
        <w:t>Es mantindrà l’actual pla de numeració. L’operador adjudicatari s’ha de responsabilitzar de tots els tràmits administratius, logístics i de qualsevol altre tipus necessari per a dur a terme la portabilitat dels números que l'Ajuntament desitja conservar. Tots els tràmits necessaris no poden comportar cap cost per a l'Ajuntament de Deltebre. En el moment de l'adjudicació l'Ajuntament relacionarà tota la numeració a l'operador adjudicatari per tal que pugui procedir a dur a terme la portabilitat.</w:t>
      </w:r>
    </w:p>
    <w:p w14:paraId="7325E171" w14:textId="77777777" w:rsidR="004C057C" w:rsidRPr="004C057C" w:rsidRDefault="004C057C" w:rsidP="004C057C">
      <w:pPr>
        <w:spacing w:after="240"/>
        <w:rPr>
          <w:rFonts w:cs="Arial"/>
          <w:sz w:val="22"/>
          <w:szCs w:val="22"/>
        </w:rPr>
      </w:pPr>
      <w:r w:rsidRPr="004C057C">
        <w:rPr>
          <w:rFonts w:cs="Arial"/>
          <w:sz w:val="22"/>
          <w:szCs w:val="22"/>
        </w:rPr>
        <w:t>El servei de telefonia fixa i d’accessos per a la transmissió de dades haurà d’adoptar solucions que no comportin una pèrdua de funcionalitats en els sistemes que actualment estan en funcionament.</w:t>
      </w:r>
    </w:p>
    <w:p w14:paraId="0F46B46C" w14:textId="77777777" w:rsidR="004C057C" w:rsidRPr="004C057C" w:rsidRDefault="004C057C" w:rsidP="004C057C">
      <w:pPr>
        <w:spacing w:after="240"/>
        <w:rPr>
          <w:rFonts w:cs="Arial"/>
          <w:sz w:val="22"/>
          <w:szCs w:val="22"/>
        </w:rPr>
      </w:pPr>
      <w:r w:rsidRPr="004C057C">
        <w:rPr>
          <w:rFonts w:cs="Arial"/>
          <w:sz w:val="22"/>
          <w:szCs w:val="22"/>
        </w:rPr>
        <w:t>Les empreses operadores han d’estar en disposició d’oferir mecanismes de redundància per a garantir la disponibilitat de serveis especials, en cas que l’ajuntament ho sol·liciti.</w:t>
      </w:r>
    </w:p>
    <w:p w14:paraId="26845D31" w14:textId="77777777" w:rsidR="004C057C" w:rsidRPr="004C057C" w:rsidRDefault="004C057C" w:rsidP="004C057C">
      <w:pPr>
        <w:spacing w:after="240"/>
        <w:rPr>
          <w:rFonts w:cs="Arial"/>
          <w:sz w:val="22"/>
          <w:szCs w:val="22"/>
        </w:rPr>
      </w:pPr>
      <w:r w:rsidRPr="004C057C">
        <w:rPr>
          <w:rFonts w:cs="Arial"/>
          <w:sz w:val="22"/>
          <w:szCs w:val="22"/>
        </w:rPr>
        <w:t>Els licitadors han d’indicar, en cada cas, els procediments i les responsabilitats per a l’activació dels plans de contingència, així com la manera d’activar-los.</w:t>
      </w:r>
    </w:p>
    <w:p w14:paraId="3EF7DEFE" w14:textId="77777777" w:rsidR="004C057C" w:rsidRPr="004C057C" w:rsidRDefault="004C057C" w:rsidP="004C057C">
      <w:pPr>
        <w:spacing w:after="240"/>
        <w:rPr>
          <w:rFonts w:cs="Arial"/>
          <w:sz w:val="22"/>
          <w:szCs w:val="22"/>
        </w:rPr>
      </w:pPr>
      <w:r w:rsidRPr="004C057C">
        <w:rPr>
          <w:rFonts w:cs="Arial"/>
          <w:sz w:val="22"/>
          <w:szCs w:val="22"/>
        </w:rPr>
        <w:t>Els operadors han de disposar de capacitat de proveïment en situacions especials o no previstes. Els requeriments mínims en aquestes circumstàncies són:</w:t>
      </w:r>
    </w:p>
    <w:p w14:paraId="463286F9" w14:textId="77777777" w:rsidR="004C057C" w:rsidRPr="004C057C" w:rsidRDefault="004C057C" w:rsidP="004C057C">
      <w:pPr>
        <w:pStyle w:val="Prrafodelista"/>
        <w:numPr>
          <w:ilvl w:val="0"/>
          <w:numId w:val="18"/>
        </w:numPr>
        <w:spacing w:after="240"/>
        <w:rPr>
          <w:rFonts w:cs="Arial"/>
          <w:sz w:val="22"/>
          <w:szCs w:val="22"/>
        </w:rPr>
      </w:pPr>
      <w:r w:rsidRPr="004C057C">
        <w:rPr>
          <w:rFonts w:cs="Arial"/>
          <w:color w:val="000000"/>
          <w:sz w:val="22"/>
          <w:szCs w:val="22"/>
        </w:rPr>
        <w:t>Dotació d’enllaços.</w:t>
      </w:r>
    </w:p>
    <w:p w14:paraId="1B70C9FD" w14:textId="77777777" w:rsidR="004C057C" w:rsidRPr="004C057C" w:rsidRDefault="004C057C" w:rsidP="004C057C">
      <w:pPr>
        <w:pStyle w:val="Prrafodelista"/>
        <w:numPr>
          <w:ilvl w:val="0"/>
          <w:numId w:val="18"/>
        </w:numPr>
        <w:spacing w:after="240"/>
        <w:rPr>
          <w:rFonts w:cs="Arial"/>
          <w:sz w:val="22"/>
          <w:szCs w:val="22"/>
        </w:rPr>
      </w:pPr>
      <w:r w:rsidRPr="004C057C">
        <w:rPr>
          <w:rFonts w:cs="Arial"/>
          <w:color w:val="000000"/>
          <w:sz w:val="22"/>
          <w:szCs w:val="22"/>
        </w:rPr>
        <w:t xml:space="preserve">Ampliació de la capacitat de la seva xarxa en ubicacions estratègiques per a esdeveniments especials que es facin dins l’edifici o als voltants. </w:t>
      </w:r>
    </w:p>
    <w:p w14:paraId="47497B6E" w14:textId="77777777" w:rsidR="004C057C" w:rsidRPr="004C057C" w:rsidRDefault="004C057C" w:rsidP="004C057C">
      <w:pPr>
        <w:pStyle w:val="Ttulo2"/>
        <w:spacing w:before="0"/>
      </w:pPr>
      <w:bookmarkStart w:id="19" w:name="_Toc135119778"/>
      <w:r w:rsidRPr="004C057C">
        <w:t>7.3. ASSISTÈNCIA TÈCNICA</w:t>
      </w:r>
      <w:bookmarkEnd w:id="19"/>
    </w:p>
    <w:p w14:paraId="6910FE5B" w14:textId="77777777" w:rsidR="004C057C" w:rsidRPr="004C057C" w:rsidRDefault="004C057C" w:rsidP="004C057C">
      <w:pPr>
        <w:spacing w:after="240"/>
        <w:rPr>
          <w:rFonts w:cs="Arial"/>
          <w:sz w:val="22"/>
          <w:szCs w:val="22"/>
        </w:rPr>
      </w:pPr>
      <w:r w:rsidRPr="004C057C">
        <w:rPr>
          <w:rFonts w:cs="Arial"/>
          <w:sz w:val="22"/>
          <w:szCs w:val="22"/>
        </w:rPr>
        <w:t xml:space="preserve">L’empresa adjudicatària s'ha d'encarregar, sense cap cost afegit per a l'Ajuntament, de solucionar les incidències dels terminals (avaria) durant tota la durada del contracte, reparant-los o substituint-los. </w:t>
      </w:r>
    </w:p>
    <w:p w14:paraId="4BFAC944" w14:textId="77777777" w:rsidR="004C057C" w:rsidRPr="004C057C" w:rsidRDefault="004C057C" w:rsidP="004C057C">
      <w:pPr>
        <w:spacing w:after="240"/>
        <w:rPr>
          <w:rFonts w:cs="Arial"/>
          <w:sz w:val="22"/>
          <w:szCs w:val="22"/>
        </w:rPr>
      </w:pPr>
      <w:r w:rsidRPr="004C057C">
        <w:rPr>
          <w:rFonts w:cs="Arial"/>
          <w:sz w:val="22"/>
          <w:szCs w:val="22"/>
        </w:rPr>
        <w:t>Els licitadors han de descriure les condicions del servei mitjançant la presentació d’un pla de substitució dels diferents tipus de terminals que indiqui:</w:t>
      </w:r>
    </w:p>
    <w:p w14:paraId="6F08183B" w14:textId="77777777" w:rsidR="004C057C" w:rsidRPr="004C057C" w:rsidRDefault="004C057C" w:rsidP="004C057C">
      <w:pPr>
        <w:pStyle w:val="Prrafodelista"/>
        <w:numPr>
          <w:ilvl w:val="0"/>
          <w:numId w:val="19"/>
        </w:numPr>
        <w:spacing w:after="240"/>
        <w:rPr>
          <w:rFonts w:cs="Arial"/>
          <w:sz w:val="22"/>
          <w:szCs w:val="22"/>
        </w:rPr>
      </w:pPr>
      <w:r w:rsidRPr="004C057C">
        <w:rPr>
          <w:rFonts w:cs="Arial"/>
          <w:color w:val="000000"/>
          <w:sz w:val="22"/>
          <w:szCs w:val="22"/>
        </w:rPr>
        <w:t>Els motius de substitució previstos (cal indicar per cada motiu de substitució la limitació d’unitats, si s’escau).</w:t>
      </w:r>
    </w:p>
    <w:p w14:paraId="24968A2B" w14:textId="77777777" w:rsidR="004C057C" w:rsidRPr="004C057C" w:rsidRDefault="004C057C" w:rsidP="004C057C">
      <w:pPr>
        <w:pStyle w:val="Prrafodelista"/>
        <w:numPr>
          <w:ilvl w:val="0"/>
          <w:numId w:val="19"/>
        </w:numPr>
        <w:spacing w:after="240"/>
        <w:rPr>
          <w:rFonts w:cs="Arial"/>
          <w:sz w:val="22"/>
          <w:szCs w:val="22"/>
        </w:rPr>
      </w:pPr>
      <w:r w:rsidRPr="004C057C">
        <w:rPr>
          <w:rFonts w:cs="Arial"/>
          <w:color w:val="000000"/>
          <w:sz w:val="22"/>
          <w:szCs w:val="22"/>
        </w:rPr>
        <w:t>Els procediments en cas de reparació.</w:t>
      </w:r>
    </w:p>
    <w:p w14:paraId="3E3F5B7A" w14:textId="77777777" w:rsidR="004C057C" w:rsidRPr="004C057C" w:rsidRDefault="004C057C" w:rsidP="004C057C">
      <w:pPr>
        <w:pStyle w:val="Prrafodelista"/>
        <w:numPr>
          <w:ilvl w:val="0"/>
          <w:numId w:val="19"/>
        </w:numPr>
        <w:spacing w:after="240"/>
        <w:rPr>
          <w:rFonts w:cs="Arial"/>
          <w:sz w:val="22"/>
          <w:szCs w:val="22"/>
        </w:rPr>
      </w:pPr>
      <w:r w:rsidRPr="004C057C">
        <w:rPr>
          <w:rFonts w:cs="Arial"/>
          <w:color w:val="000000"/>
          <w:sz w:val="22"/>
          <w:szCs w:val="22"/>
        </w:rPr>
        <w:t>Els terminis i la gestió de les reparacions.</w:t>
      </w:r>
    </w:p>
    <w:p w14:paraId="1FA53894" w14:textId="77777777" w:rsidR="004C057C" w:rsidRPr="004C057C" w:rsidRDefault="004C057C" w:rsidP="004C057C">
      <w:pPr>
        <w:spacing w:after="240"/>
        <w:rPr>
          <w:rFonts w:cs="Arial"/>
          <w:sz w:val="22"/>
          <w:szCs w:val="22"/>
        </w:rPr>
      </w:pPr>
      <w:r w:rsidRPr="004C057C">
        <w:rPr>
          <w:rFonts w:cs="Arial"/>
          <w:sz w:val="22"/>
          <w:szCs w:val="22"/>
        </w:rPr>
        <w:lastRenderedPageBreak/>
        <w:t>El manteniment preventiu i correctiu dels terminals i centrals de telefonia fixa, serà responsabilitat de l’operador adjudicatari.</w:t>
      </w:r>
    </w:p>
    <w:p w14:paraId="207856C4" w14:textId="77777777" w:rsidR="004C057C" w:rsidRPr="004C057C" w:rsidRDefault="004C057C" w:rsidP="004C057C">
      <w:pPr>
        <w:spacing w:after="240"/>
        <w:rPr>
          <w:rFonts w:cs="Arial"/>
          <w:sz w:val="22"/>
          <w:szCs w:val="22"/>
        </w:rPr>
      </w:pPr>
      <w:r w:rsidRPr="004C057C">
        <w:rPr>
          <w:rFonts w:cs="Arial"/>
          <w:sz w:val="22"/>
          <w:szCs w:val="22"/>
        </w:rPr>
        <w:t>A més de les actuacions pròpies del manteniment correctiu, s’inclouran totes aquelles tasques de manteniment preventiu necessàries per evitar qualsevol incidència que afecti a la correcta prestació de servei.</w:t>
      </w:r>
    </w:p>
    <w:p w14:paraId="43A55E3E" w14:textId="77777777" w:rsidR="004C057C" w:rsidRPr="004C057C" w:rsidRDefault="004C057C" w:rsidP="004C057C">
      <w:pPr>
        <w:spacing w:after="240"/>
        <w:rPr>
          <w:rFonts w:cs="Arial"/>
          <w:sz w:val="22"/>
          <w:szCs w:val="22"/>
        </w:rPr>
      </w:pPr>
      <w:r w:rsidRPr="004C057C">
        <w:rPr>
          <w:rFonts w:cs="Arial"/>
          <w:sz w:val="22"/>
          <w:szCs w:val="22"/>
        </w:rPr>
        <w:t>L’adjudicatari posarà a disposició de l’Ajuntament les eines de gestió i canals de comunicació necessaris, per tal que aquest pugui fer saber les incidències i fer el seguiment de l’estat de resolució de les mateixes. Totes les comunicacions d’incidències, han de quedar reflectides en un sistema centralitzat de registre de l’adjudicatari, de forma que l’Ajuntament pugui consultar-lo en qualsevol moment.</w:t>
      </w:r>
    </w:p>
    <w:p w14:paraId="3A1D3D7A" w14:textId="77777777" w:rsidR="004C057C" w:rsidRPr="004C057C" w:rsidRDefault="004C057C" w:rsidP="004C057C">
      <w:pPr>
        <w:spacing w:after="240"/>
        <w:rPr>
          <w:rFonts w:cs="Arial"/>
          <w:sz w:val="22"/>
          <w:szCs w:val="22"/>
        </w:rPr>
      </w:pPr>
      <w:r w:rsidRPr="004C057C">
        <w:rPr>
          <w:rFonts w:cs="Arial"/>
          <w:sz w:val="22"/>
          <w:szCs w:val="22"/>
        </w:rPr>
        <w:t>L’adjudicatari posarà a disposició de l’Ajuntament, les eines de gestió i canals de comunicació necessaris per tal que aquest pugi fer les sol·licituds i el seguiment dels canvis, altes, baixes i/o modificacions del servei contractat, respectant els temps màxims indicats en aquest plec.</w:t>
      </w:r>
    </w:p>
    <w:p w14:paraId="0ECC39B4" w14:textId="77777777" w:rsidR="004C057C" w:rsidRPr="004C057C" w:rsidRDefault="004C057C" w:rsidP="004C057C">
      <w:pPr>
        <w:spacing w:after="240"/>
        <w:rPr>
          <w:rFonts w:cs="Arial"/>
          <w:sz w:val="22"/>
          <w:szCs w:val="22"/>
        </w:rPr>
      </w:pPr>
      <w:r w:rsidRPr="004C057C">
        <w:rPr>
          <w:rFonts w:cs="Arial"/>
          <w:sz w:val="22"/>
          <w:szCs w:val="22"/>
        </w:rPr>
        <w:t>Aquestes eines de gestió seran com a mínim:</w:t>
      </w:r>
    </w:p>
    <w:p w14:paraId="4BCE73B3" w14:textId="77777777" w:rsidR="004C057C" w:rsidRPr="004C057C" w:rsidRDefault="004C057C" w:rsidP="004C057C">
      <w:pPr>
        <w:pStyle w:val="Prrafodelista"/>
        <w:numPr>
          <w:ilvl w:val="0"/>
          <w:numId w:val="20"/>
        </w:numPr>
        <w:spacing w:after="240"/>
        <w:rPr>
          <w:rFonts w:cs="Arial"/>
          <w:sz w:val="22"/>
          <w:szCs w:val="22"/>
        </w:rPr>
      </w:pPr>
      <w:r w:rsidRPr="004C057C">
        <w:rPr>
          <w:rFonts w:cs="Arial"/>
          <w:color w:val="000000"/>
          <w:sz w:val="22"/>
          <w:szCs w:val="22"/>
        </w:rPr>
        <w:t>Gestor personalitzat accessible telefònicament i via correu electrònic en horari laboral.</w:t>
      </w:r>
    </w:p>
    <w:p w14:paraId="1938BC29" w14:textId="087BD865" w:rsidR="004C057C" w:rsidRPr="007939A8" w:rsidRDefault="004C057C" w:rsidP="007939A8">
      <w:pPr>
        <w:pStyle w:val="Prrafodelista"/>
        <w:numPr>
          <w:ilvl w:val="0"/>
          <w:numId w:val="20"/>
        </w:numPr>
        <w:spacing w:after="240"/>
        <w:rPr>
          <w:rFonts w:cs="Arial"/>
          <w:sz w:val="22"/>
          <w:szCs w:val="22"/>
        </w:rPr>
      </w:pPr>
      <w:r w:rsidRPr="004C057C">
        <w:rPr>
          <w:rFonts w:cs="Arial"/>
          <w:color w:val="000000"/>
          <w:sz w:val="22"/>
          <w:szCs w:val="22"/>
        </w:rPr>
        <w:t>Telèfon d’emergències.</w:t>
      </w:r>
    </w:p>
    <w:p w14:paraId="30972532" w14:textId="77777777" w:rsidR="004C057C" w:rsidRPr="004C057C" w:rsidRDefault="004C057C" w:rsidP="004C057C">
      <w:pPr>
        <w:pStyle w:val="Ttulo2"/>
        <w:spacing w:before="0"/>
      </w:pPr>
      <w:bookmarkStart w:id="20" w:name="_Toc135119779"/>
      <w:r w:rsidRPr="004C057C">
        <w:t>7.4. PREVISIÓ DE CONSUM</w:t>
      </w:r>
      <w:bookmarkEnd w:id="20"/>
    </w:p>
    <w:p w14:paraId="317AC0C3" w14:textId="77777777" w:rsidR="004C057C" w:rsidRPr="004C057C" w:rsidRDefault="004C057C" w:rsidP="004C057C">
      <w:pPr>
        <w:spacing w:after="240"/>
        <w:rPr>
          <w:rFonts w:cs="Arial"/>
          <w:sz w:val="22"/>
          <w:szCs w:val="22"/>
        </w:rPr>
      </w:pPr>
      <w:r w:rsidRPr="004C057C">
        <w:rPr>
          <w:rFonts w:cs="Arial"/>
          <w:sz w:val="22"/>
          <w:szCs w:val="22"/>
        </w:rPr>
        <w:t>En aquest apartat s’indica de forma aproximada els consums mensuals, per tal que els licitadors puguin establir una tarifa plana per a trucades nacionals, a 90X i Internacionals que cobreixi aquest consum i una previsió de creixement fins a 3 vegades aquest consum.</w:t>
      </w:r>
    </w:p>
    <w:p w14:paraId="4D41CB43" w14:textId="77777777" w:rsidR="004C057C" w:rsidRPr="004C057C" w:rsidRDefault="004C057C" w:rsidP="004C057C">
      <w:pPr>
        <w:spacing w:after="240"/>
        <w:rPr>
          <w:rFonts w:cs="Arial"/>
          <w:sz w:val="22"/>
          <w:szCs w:val="22"/>
        </w:rPr>
      </w:pPr>
      <w:r w:rsidRPr="004C057C">
        <w:rPr>
          <w:rFonts w:cs="Arial"/>
          <w:sz w:val="22"/>
          <w:szCs w:val="22"/>
        </w:rPr>
        <w:t>Donat que el licitador haurà de bloquejar els destins de cost afegit, les propostes econòmiques dels licitadors hauran d’ésser d’un import fixe mensual que no podrà variar amb el consum de l’Ajuntament.</w:t>
      </w:r>
    </w:p>
    <w:tbl>
      <w:tblPr>
        <w:tblStyle w:val="Tablaconcuadrcula"/>
        <w:tblW w:w="0" w:type="auto"/>
        <w:tblInd w:w="108" w:type="dxa"/>
        <w:tblLook w:val="04A0" w:firstRow="1" w:lastRow="0" w:firstColumn="1" w:lastColumn="0" w:noHBand="0" w:noVBand="1"/>
      </w:tblPr>
      <w:tblGrid>
        <w:gridCol w:w="2773"/>
        <w:gridCol w:w="2881"/>
        <w:gridCol w:w="2882"/>
      </w:tblGrid>
      <w:tr w:rsidR="004C057C" w:rsidRPr="004C057C" w14:paraId="1B67C6F7" w14:textId="77777777" w:rsidTr="001A5B97">
        <w:tc>
          <w:tcPr>
            <w:tcW w:w="2773" w:type="dxa"/>
            <w:shd w:val="clear" w:color="auto" w:fill="000000" w:themeFill="text1"/>
            <w:vAlign w:val="center"/>
          </w:tcPr>
          <w:p w14:paraId="701F9BAF" w14:textId="77777777" w:rsidR="004C057C" w:rsidRPr="004C057C" w:rsidRDefault="004C057C" w:rsidP="001A5B97">
            <w:pPr>
              <w:spacing w:after="240"/>
              <w:jc w:val="center"/>
              <w:rPr>
                <w:rFonts w:cs="Arial"/>
                <w:b/>
                <w:bCs/>
                <w:sz w:val="22"/>
                <w:szCs w:val="22"/>
              </w:rPr>
            </w:pPr>
            <w:r w:rsidRPr="004C057C">
              <w:rPr>
                <w:rFonts w:cs="Arial"/>
                <w:b/>
                <w:bCs/>
                <w:sz w:val="22"/>
                <w:szCs w:val="22"/>
              </w:rPr>
              <w:t>TIPUS DE TRUCADA</w:t>
            </w:r>
          </w:p>
        </w:tc>
        <w:tc>
          <w:tcPr>
            <w:tcW w:w="2881" w:type="dxa"/>
            <w:shd w:val="clear" w:color="auto" w:fill="000000" w:themeFill="text1"/>
            <w:vAlign w:val="center"/>
          </w:tcPr>
          <w:p w14:paraId="07A47A52" w14:textId="77777777" w:rsidR="004C057C" w:rsidRPr="004C057C" w:rsidRDefault="004C057C" w:rsidP="001A5B97">
            <w:pPr>
              <w:spacing w:after="240"/>
              <w:jc w:val="center"/>
              <w:rPr>
                <w:rFonts w:cs="Arial"/>
                <w:b/>
                <w:bCs/>
                <w:sz w:val="22"/>
                <w:szCs w:val="22"/>
              </w:rPr>
            </w:pPr>
            <w:r w:rsidRPr="004C057C">
              <w:rPr>
                <w:rFonts w:cs="Arial"/>
                <w:b/>
                <w:bCs/>
                <w:sz w:val="22"/>
                <w:szCs w:val="22"/>
              </w:rPr>
              <w:t>Nº DE TRUCADES</w:t>
            </w:r>
          </w:p>
        </w:tc>
        <w:tc>
          <w:tcPr>
            <w:tcW w:w="2882" w:type="dxa"/>
            <w:shd w:val="clear" w:color="auto" w:fill="000000" w:themeFill="text1"/>
            <w:vAlign w:val="center"/>
          </w:tcPr>
          <w:p w14:paraId="4BF54513" w14:textId="77777777" w:rsidR="004C057C" w:rsidRPr="004C057C" w:rsidRDefault="004C057C" w:rsidP="001A5B97">
            <w:pPr>
              <w:spacing w:after="240"/>
              <w:jc w:val="center"/>
              <w:rPr>
                <w:rFonts w:cs="Arial"/>
                <w:b/>
                <w:bCs/>
                <w:sz w:val="22"/>
                <w:szCs w:val="22"/>
              </w:rPr>
            </w:pPr>
            <w:r w:rsidRPr="004C057C">
              <w:rPr>
                <w:rFonts w:cs="Arial"/>
                <w:b/>
                <w:bCs/>
                <w:sz w:val="22"/>
                <w:szCs w:val="22"/>
              </w:rPr>
              <w:t>TEMPS</w:t>
            </w:r>
          </w:p>
        </w:tc>
      </w:tr>
      <w:tr w:rsidR="004C057C" w:rsidRPr="004C057C" w14:paraId="0390BBB0" w14:textId="77777777" w:rsidTr="001A5B97">
        <w:tc>
          <w:tcPr>
            <w:tcW w:w="2773" w:type="dxa"/>
            <w:vAlign w:val="center"/>
          </w:tcPr>
          <w:p w14:paraId="7748BC22" w14:textId="77777777" w:rsidR="004C057C" w:rsidRPr="004C057C" w:rsidRDefault="004C057C" w:rsidP="001A5B97">
            <w:pPr>
              <w:spacing w:after="240"/>
              <w:jc w:val="center"/>
              <w:rPr>
                <w:rFonts w:cs="Arial"/>
                <w:sz w:val="22"/>
                <w:szCs w:val="22"/>
              </w:rPr>
            </w:pPr>
            <w:r w:rsidRPr="004C057C">
              <w:rPr>
                <w:rFonts w:cs="Arial"/>
                <w:sz w:val="22"/>
                <w:szCs w:val="22"/>
              </w:rPr>
              <w:t>Fixes nacionals</w:t>
            </w:r>
          </w:p>
        </w:tc>
        <w:tc>
          <w:tcPr>
            <w:tcW w:w="2881" w:type="dxa"/>
            <w:vAlign w:val="center"/>
          </w:tcPr>
          <w:p w14:paraId="3C664C5A" w14:textId="77777777" w:rsidR="004C057C" w:rsidRPr="004C057C" w:rsidRDefault="004C057C" w:rsidP="001A5B97">
            <w:pPr>
              <w:spacing w:after="240"/>
              <w:jc w:val="center"/>
              <w:rPr>
                <w:rFonts w:cs="Arial"/>
                <w:sz w:val="22"/>
                <w:szCs w:val="22"/>
              </w:rPr>
            </w:pPr>
            <w:r w:rsidRPr="004C057C">
              <w:rPr>
                <w:rFonts w:cs="Arial"/>
                <w:sz w:val="22"/>
                <w:szCs w:val="22"/>
              </w:rPr>
              <w:t>675</w:t>
            </w:r>
          </w:p>
        </w:tc>
        <w:tc>
          <w:tcPr>
            <w:tcW w:w="2882" w:type="dxa"/>
            <w:vAlign w:val="center"/>
          </w:tcPr>
          <w:p w14:paraId="3B8BF708" w14:textId="77777777" w:rsidR="004C057C" w:rsidRPr="004C057C" w:rsidRDefault="004C057C" w:rsidP="001A5B97">
            <w:pPr>
              <w:spacing w:after="240"/>
              <w:jc w:val="center"/>
              <w:rPr>
                <w:rFonts w:cs="Arial"/>
                <w:sz w:val="22"/>
                <w:szCs w:val="22"/>
              </w:rPr>
            </w:pPr>
            <w:r w:rsidRPr="004C057C">
              <w:rPr>
                <w:rFonts w:cs="Arial"/>
                <w:sz w:val="22"/>
                <w:szCs w:val="22"/>
              </w:rPr>
              <w:t>30h 38m 43s</w:t>
            </w:r>
          </w:p>
        </w:tc>
      </w:tr>
      <w:tr w:rsidR="004C057C" w:rsidRPr="004C057C" w14:paraId="5E1DC84C" w14:textId="77777777" w:rsidTr="001A5B97">
        <w:tc>
          <w:tcPr>
            <w:tcW w:w="2773" w:type="dxa"/>
            <w:vAlign w:val="center"/>
          </w:tcPr>
          <w:p w14:paraId="627CF0E1" w14:textId="77777777" w:rsidR="004C057C" w:rsidRPr="004C057C" w:rsidRDefault="004C057C" w:rsidP="001A5B97">
            <w:pPr>
              <w:spacing w:after="240"/>
              <w:jc w:val="center"/>
              <w:rPr>
                <w:rFonts w:cs="Arial"/>
                <w:sz w:val="22"/>
                <w:szCs w:val="22"/>
              </w:rPr>
            </w:pPr>
            <w:r w:rsidRPr="004C057C">
              <w:rPr>
                <w:rFonts w:cs="Arial"/>
                <w:sz w:val="22"/>
                <w:szCs w:val="22"/>
              </w:rPr>
              <w:t>Mòbils nacionals</w:t>
            </w:r>
          </w:p>
        </w:tc>
        <w:tc>
          <w:tcPr>
            <w:tcW w:w="2881" w:type="dxa"/>
            <w:vAlign w:val="center"/>
          </w:tcPr>
          <w:p w14:paraId="6E31CC70" w14:textId="77777777" w:rsidR="004C057C" w:rsidRPr="004C057C" w:rsidRDefault="004C057C" w:rsidP="001A5B97">
            <w:pPr>
              <w:spacing w:after="240"/>
              <w:jc w:val="center"/>
              <w:rPr>
                <w:rFonts w:cs="Arial"/>
                <w:sz w:val="22"/>
                <w:szCs w:val="22"/>
              </w:rPr>
            </w:pPr>
            <w:r w:rsidRPr="004C057C">
              <w:rPr>
                <w:rFonts w:cs="Arial"/>
                <w:sz w:val="22"/>
                <w:szCs w:val="22"/>
              </w:rPr>
              <w:t>1620</w:t>
            </w:r>
          </w:p>
        </w:tc>
        <w:tc>
          <w:tcPr>
            <w:tcW w:w="2882" w:type="dxa"/>
            <w:vAlign w:val="center"/>
          </w:tcPr>
          <w:p w14:paraId="077CE9B0" w14:textId="77777777" w:rsidR="004C057C" w:rsidRPr="004C057C" w:rsidRDefault="004C057C" w:rsidP="001A5B97">
            <w:pPr>
              <w:spacing w:after="240"/>
              <w:jc w:val="center"/>
              <w:rPr>
                <w:rFonts w:cs="Arial"/>
                <w:sz w:val="22"/>
                <w:szCs w:val="22"/>
              </w:rPr>
            </w:pPr>
            <w:r w:rsidRPr="004C057C">
              <w:rPr>
                <w:rFonts w:cs="Arial"/>
                <w:sz w:val="22"/>
                <w:szCs w:val="22"/>
              </w:rPr>
              <w:t>56h 48m 25s</w:t>
            </w:r>
          </w:p>
        </w:tc>
      </w:tr>
      <w:tr w:rsidR="004C057C" w:rsidRPr="004C057C" w14:paraId="1B3CDD77" w14:textId="77777777" w:rsidTr="001A5B97">
        <w:tc>
          <w:tcPr>
            <w:tcW w:w="2773" w:type="dxa"/>
            <w:vAlign w:val="center"/>
          </w:tcPr>
          <w:p w14:paraId="3799F0C3" w14:textId="77777777" w:rsidR="004C057C" w:rsidRPr="004C057C" w:rsidRDefault="004C057C" w:rsidP="001A5B97">
            <w:pPr>
              <w:spacing w:after="240"/>
              <w:jc w:val="center"/>
              <w:rPr>
                <w:rFonts w:cs="Arial"/>
                <w:sz w:val="22"/>
                <w:szCs w:val="22"/>
              </w:rPr>
            </w:pPr>
            <w:r w:rsidRPr="004C057C">
              <w:rPr>
                <w:rFonts w:cs="Arial"/>
                <w:sz w:val="22"/>
                <w:szCs w:val="22"/>
              </w:rPr>
              <w:t>Trucades a 90X</w:t>
            </w:r>
          </w:p>
        </w:tc>
        <w:tc>
          <w:tcPr>
            <w:tcW w:w="2881" w:type="dxa"/>
            <w:vAlign w:val="center"/>
          </w:tcPr>
          <w:p w14:paraId="27B64AEC" w14:textId="77777777" w:rsidR="004C057C" w:rsidRPr="004C057C" w:rsidRDefault="004C057C" w:rsidP="001A5B97">
            <w:pPr>
              <w:spacing w:after="240"/>
              <w:jc w:val="center"/>
              <w:rPr>
                <w:rFonts w:cs="Arial"/>
                <w:sz w:val="22"/>
                <w:szCs w:val="22"/>
              </w:rPr>
            </w:pPr>
            <w:r w:rsidRPr="004C057C">
              <w:rPr>
                <w:rFonts w:cs="Arial"/>
                <w:sz w:val="22"/>
                <w:szCs w:val="22"/>
              </w:rPr>
              <w:t>6</w:t>
            </w:r>
          </w:p>
        </w:tc>
        <w:tc>
          <w:tcPr>
            <w:tcW w:w="2882" w:type="dxa"/>
            <w:vAlign w:val="center"/>
          </w:tcPr>
          <w:p w14:paraId="176510A9" w14:textId="77777777" w:rsidR="004C057C" w:rsidRPr="004C057C" w:rsidRDefault="004C057C" w:rsidP="001A5B97">
            <w:pPr>
              <w:spacing w:after="240"/>
              <w:jc w:val="center"/>
              <w:rPr>
                <w:rFonts w:cs="Arial"/>
                <w:sz w:val="22"/>
                <w:szCs w:val="22"/>
              </w:rPr>
            </w:pPr>
            <w:r w:rsidRPr="004C057C">
              <w:rPr>
                <w:rFonts w:cs="Arial"/>
                <w:sz w:val="22"/>
                <w:szCs w:val="22"/>
              </w:rPr>
              <w:t>46m 24s</w:t>
            </w:r>
          </w:p>
        </w:tc>
      </w:tr>
    </w:tbl>
    <w:p w14:paraId="36D14B58" w14:textId="77777777" w:rsidR="004C057C" w:rsidRPr="004C057C" w:rsidRDefault="004C057C" w:rsidP="004C057C">
      <w:pPr>
        <w:spacing w:after="240"/>
        <w:rPr>
          <w:rFonts w:cs="Arial"/>
          <w:sz w:val="22"/>
          <w:szCs w:val="22"/>
        </w:rPr>
      </w:pPr>
    </w:p>
    <w:p w14:paraId="164437CD" w14:textId="77777777" w:rsidR="004C057C" w:rsidRPr="004C057C" w:rsidRDefault="004C057C" w:rsidP="004C057C">
      <w:pPr>
        <w:pStyle w:val="Ttulo1"/>
        <w:spacing w:before="0" w:after="240"/>
        <w:rPr>
          <w:sz w:val="22"/>
          <w:szCs w:val="22"/>
        </w:rPr>
      </w:pPr>
      <w:bookmarkStart w:id="21" w:name="_Toc135119780"/>
      <w:r w:rsidRPr="004C057C">
        <w:rPr>
          <w:sz w:val="22"/>
          <w:szCs w:val="22"/>
        </w:rPr>
        <w:t>8. LOT 3. SERVEIS DE TELEFONIA MÒBIL I DADES</w:t>
      </w:r>
      <w:bookmarkEnd w:id="21"/>
    </w:p>
    <w:p w14:paraId="521D7C3A" w14:textId="77777777" w:rsidR="004C057C" w:rsidRPr="004C057C" w:rsidRDefault="004C057C" w:rsidP="004C057C">
      <w:pPr>
        <w:spacing w:after="240"/>
        <w:rPr>
          <w:rFonts w:cs="Arial"/>
          <w:sz w:val="22"/>
          <w:szCs w:val="22"/>
        </w:rPr>
      </w:pPr>
      <w:r w:rsidRPr="004C057C">
        <w:rPr>
          <w:rFonts w:cs="Arial"/>
          <w:sz w:val="22"/>
          <w:szCs w:val="22"/>
        </w:rPr>
        <w:t xml:space="preserve">Donada la configuració de la xarxa interna de veu fixa i dades, en què l'Ajuntament de Deltebre i les diferents seus comparteixen la infraestructura de comunicacions, es vol </w:t>
      </w:r>
      <w:r w:rsidRPr="004C057C">
        <w:rPr>
          <w:rFonts w:cs="Arial"/>
          <w:sz w:val="22"/>
          <w:szCs w:val="22"/>
        </w:rPr>
        <w:lastRenderedPageBreak/>
        <w:t>aprofitar aquest contracte per unificar també les comunicacions mòbils. Per aquest motiu, s'integraran en un únic contracte totes les línies actuals.</w:t>
      </w:r>
    </w:p>
    <w:p w14:paraId="5033A538" w14:textId="77777777" w:rsidR="004C057C" w:rsidRPr="004C057C" w:rsidRDefault="004C057C" w:rsidP="004C057C">
      <w:pPr>
        <w:spacing w:after="240"/>
        <w:rPr>
          <w:rFonts w:cs="Arial"/>
          <w:sz w:val="22"/>
          <w:szCs w:val="22"/>
        </w:rPr>
      </w:pPr>
      <w:r w:rsidRPr="004C057C">
        <w:rPr>
          <w:rFonts w:cs="Arial"/>
          <w:sz w:val="22"/>
          <w:szCs w:val="22"/>
        </w:rPr>
        <w:t>Actualment, a l'Ajuntament de Deltebre el prestador del servei és Orange i els terminals corporatius són propietat de l'Ajuntament.</w:t>
      </w:r>
    </w:p>
    <w:p w14:paraId="6856419D" w14:textId="77777777" w:rsidR="004C057C" w:rsidRPr="004C057C" w:rsidRDefault="004C057C" w:rsidP="004C057C">
      <w:pPr>
        <w:spacing w:after="240"/>
        <w:rPr>
          <w:rFonts w:cs="Arial"/>
          <w:sz w:val="22"/>
          <w:szCs w:val="22"/>
        </w:rPr>
      </w:pPr>
      <w:r w:rsidRPr="004C057C">
        <w:rPr>
          <w:rFonts w:cs="Arial"/>
          <w:sz w:val="22"/>
          <w:szCs w:val="22"/>
        </w:rPr>
        <w:t>L’ajuntament de Deltebre té contractats els serveis següents:</w:t>
      </w:r>
    </w:p>
    <w:tbl>
      <w:tblPr>
        <w:tblStyle w:val="Tablaconcuadrcula"/>
        <w:tblW w:w="4877" w:type="pct"/>
        <w:tblInd w:w="108" w:type="dxa"/>
        <w:tblLook w:val="04A0" w:firstRow="1" w:lastRow="0" w:firstColumn="1" w:lastColumn="0" w:noHBand="0" w:noVBand="1"/>
      </w:tblPr>
      <w:tblGrid>
        <w:gridCol w:w="4252"/>
        <w:gridCol w:w="4253"/>
      </w:tblGrid>
      <w:tr w:rsidR="004C057C" w:rsidRPr="004C057C" w14:paraId="77CAF165" w14:textId="77777777" w:rsidTr="001A5B97">
        <w:trPr>
          <w:trHeight w:val="253"/>
        </w:trPr>
        <w:tc>
          <w:tcPr>
            <w:tcW w:w="2500" w:type="pct"/>
            <w:vAlign w:val="center"/>
          </w:tcPr>
          <w:p w14:paraId="50200FEE" w14:textId="77777777" w:rsidR="004C057C" w:rsidRPr="004C057C" w:rsidRDefault="004C057C" w:rsidP="001A5B97">
            <w:pPr>
              <w:spacing w:after="240"/>
              <w:jc w:val="center"/>
              <w:rPr>
                <w:rFonts w:cs="Arial"/>
                <w:sz w:val="22"/>
                <w:szCs w:val="22"/>
              </w:rPr>
            </w:pPr>
            <w:r w:rsidRPr="004C057C">
              <w:rPr>
                <w:rFonts w:cs="Arial"/>
                <w:sz w:val="22"/>
                <w:szCs w:val="22"/>
              </w:rPr>
              <w:t>Il·limitada + 20GB</w:t>
            </w:r>
          </w:p>
        </w:tc>
        <w:tc>
          <w:tcPr>
            <w:tcW w:w="2500" w:type="pct"/>
            <w:vAlign w:val="center"/>
          </w:tcPr>
          <w:p w14:paraId="79100CE0" w14:textId="77777777" w:rsidR="004C057C" w:rsidRPr="004C057C" w:rsidRDefault="004C057C" w:rsidP="001A5B97">
            <w:pPr>
              <w:spacing w:after="240"/>
              <w:jc w:val="center"/>
              <w:rPr>
                <w:rFonts w:cs="Arial"/>
                <w:sz w:val="22"/>
                <w:szCs w:val="22"/>
              </w:rPr>
            </w:pPr>
            <w:r w:rsidRPr="004C057C">
              <w:rPr>
                <w:rFonts w:cs="Arial"/>
                <w:sz w:val="22"/>
                <w:szCs w:val="22"/>
              </w:rPr>
              <w:t>41</w:t>
            </w:r>
          </w:p>
        </w:tc>
      </w:tr>
      <w:tr w:rsidR="004C057C" w:rsidRPr="004C057C" w14:paraId="7C7F2D7B" w14:textId="77777777" w:rsidTr="001A5B97">
        <w:trPr>
          <w:trHeight w:val="253"/>
        </w:trPr>
        <w:tc>
          <w:tcPr>
            <w:tcW w:w="2500" w:type="pct"/>
            <w:vAlign w:val="center"/>
          </w:tcPr>
          <w:p w14:paraId="3F9BB1FE" w14:textId="77777777" w:rsidR="004C057C" w:rsidRPr="004C057C" w:rsidRDefault="004C057C" w:rsidP="001A5B97">
            <w:pPr>
              <w:spacing w:after="240"/>
              <w:jc w:val="center"/>
              <w:rPr>
                <w:rFonts w:cs="Arial"/>
                <w:sz w:val="22"/>
                <w:szCs w:val="22"/>
              </w:rPr>
            </w:pPr>
            <w:r w:rsidRPr="004C057C">
              <w:rPr>
                <w:rFonts w:cs="Arial"/>
                <w:sz w:val="22"/>
                <w:szCs w:val="22"/>
              </w:rPr>
              <w:t>Il·limitada + 60GB</w:t>
            </w:r>
          </w:p>
        </w:tc>
        <w:tc>
          <w:tcPr>
            <w:tcW w:w="2500" w:type="pct"/>
            <w:vAlign w:val="center"/>
          </w:tcPr>
          <w:p w14:paraId="53083251" w14:textId="77777777" w:rsidR="004C057C" w:rsidRPr="004C057C" w:rsidRDefault="004C057C" w:rsidP="001A5B97">
            <w:pPr>
              <w:spacing w:after="240"/>
              <w:jc w:val="center"/>
              <w:rPr>
                <w:rFonts w:cs="Arial"/>
                <w:sz w:val="22"/>
                <w:szCs w:val="22"/>
              </w:rPr>
            </w:pPr>
            <w:r w:rsidRPr="004C057C">
              <w:rPr>
                <w:rFonts w:cs="Arial"/>
                <w:sz w:val="22"/>
                <w:szCs w:val="22"/>
              </w:rPr>
              <w:t>3</w:t>
            </w:r>
          </w:p>
        </w:tc>
      </w:tr>
    </w:tbl>
    <w:p w14:paraId="6ACB7E06" w14:textId="77777777" w:rsidR="007939A8" w:rsidRDefault="007939A8" w:rsidP="004C057C">
      <w:pPr>
        <w:spacing w:after="240"/>
        <w:rPr>
          <w:rFonts w:cs="Arial"/>
          <w:sz w:val="22"/>
          <w:szCs w:val="22"/>
        </w:rPr>
      </w:pPr>
    </w:p>
    <w:p w14:paraId="3600C2A4" w14:textId="05BAD008" w:rsidR="004C057C" w:rsidRPr="004C057C" w:rsidRDefault="004C057C" w:rsidP="004C057C">
      <w:pPr>
        <w:spacing w:after="240"/>
        <w:rPr>
          <w:rFonts w:cs="Arial"/>
          <w:sz w:val="22"/>
          <w:szCs w:val="22"/>
        </w:rPr>
      </w:pPr>
      <w:r w:rsidRPr="004C057C">
        <w:rPr>
          <w:rFonts w:cs="Arial"/>
          <w:sz w:val="22"/>
          <w:szCs w:val="22"/>
        </w:rPr>
        <w:t xml:space="preserve">Addicionalment cal proporcionar, sense cost, una </w:t>
      </w:r>
      <w:r w:rsidRPr="004C057C">
        <w:rPr>
          <w:rFonts w:cs="Arial"/>
          <w:b/>
          <w:bCs/>
          <w:sz w:val="22"/>
          <w:szCs w:val="22"/>
        </w:rPr>
        <w:t>bossa de 100 GB mensuals comú</w:t>
      </w:r>
      <w:r w:rsidRPr="004C057C">
        <w:rPr>
          <w:rFonts w:cs="Arial"/>
          <w:sz w:val="22"/>
          <w:szCs w:val="22"/>
        </w:rPr>
        <w:t xml:space="preserve"> per si algun usuari es queda sense dades.</w:t>
      </w:r>
    </w:p>
    <w:p w14:paraId="5637EA43" w14:textId="77777777" w:rsidR="004C057C" w:rsidRPr="004C057C" w:rsidRDefault="004C057C" w:rsidP="004C057C">
      <w:pPr>
        <w:spacing w:after="240"/>
        <w:rPr>
          <w:rFonts w:cs="Arial"/>
          <w:sz w:val="22"/>
          <w:szCs w:val="22"/>
        </w:rPr>
      </w:pPr>
      <w:r w:rsidRPr="004C057C">
        <w:rPr>
          <w:rFonts w:cs="Arial"/>
          <w:sz w:val="22"/>
          <w:szCs w:val="22"/>
        </w:rPr>
        <w:t>Es mantindrà l’actual pla de numeració mòbil. L’operador adjudicatari s’ha de responsabilitzar de tots els tràmits administratius, logístics i de qualsevol altre tipus necessaris per a dur a terme la portabilitat dels números que es desitgin conservar. Tots els tràmits necessaris no poden comportar cap cost per a l'Ajuntament. En el moment de l'adjudicació, l'Ajuntament de Deltebre relacionarà tota la numeració a l'operador adjudicatari per tal que pugui procedir a dur a terme la portabilitat.</w:t>
      </w:r>
    </w:p>
    <w:p w14:paraId="3A2300A1" w14:textId="77777777" w:rsidR="004C057C" w:rsidRPr="004C057C" w:rsidRDefault="004C057C" w:rsidP="004C057C">
      <w:pPr>
        <w:pStyle w:val="Ttulo2"/>
        <w:spacing w:before="0"/>
      </w:pPr>
      <w:bookmarkStart w:id="22" w:name="_Toc135119781"/>
      <w:r w:rsidRPr="004C057C">
        <w:t>8.1. REQUERIMENTS TÈCNICS PER A LA PRESTACIÓ DEL SERVEI</w:t>
      </w:r>
      <w:bookmarkEnd w:id="22"/>
    </w:p>
    <w:p w14:paraId="6BDBF6BA" w14:textId="77777777" w:rsidR="004C057C" w:rsidRPr="004C057C" w:rsidRDefault="004C057C" w:rsidP="004C057C">
      <w:pPr>
        <w:spacing w:after="240"/>
        <w:rPr>
          <w:rFonts w:cs="Arial"/>
          <w:sz w:val="22"/>
          <w:szCs w:val="22"/>
        </w:rPr>
      </w:pPr>
      <w:r w:rsidRPr="004C057C">
        <w:rPr>
          <w:rFonts w:cs="Arial"/>
          <w:sz w:val="22"/>
          <w:szCs w:val="22"/>
        </w:rPr>
        <w:t xml:space="preserve">Per a presentar una oferta coherent, és imprescindible complir els requeriments que es detallen a continuació, i també tots els requeriments generals descrits en el punt 5 d’aquest plec. </w:t>
      </w:r>
    </w:p>
    <w:p w14:paraId="70954064" w14:textId="77777777" w:rsidR="004C057C" w:rsidRPr="004C057C" w:rsidRDefault="004C057C" w:rsidP="004C057C">
      <w:pPr>
        <w:spacing w:after="240"/>
        <w:rPr>
          <w:rFonts w:cs="Arial"/>
          <w:sz w:val="22"/>
          <w:szCs w:val="22"/>
        </w:rPr>
      </w:pPr>
      <w:r w:rsidRPr="004C057C">
        <w:rPr>
          <w:rFonts w:cs="Arial"/>
          <w:sz w:val="22"/>
          <w:szCs w:val="22"/>
        </w:rPr>
        <w:t>Cal tenir present que, en general, la descripció del servei està feta sobre la base de la situació actual. Malgrat això, si el licitador ho creu convenient, pot aportar una solució alternativa que comporti un avantatge per a l'Ajuntament, però que garanteixi la mateixa funcionalitat final.</w:t>
      </w:r>
    </w:p>
    <w:p w14:paraId="28D4423A" w14:textId="77777777" w:rsidR="004C057C" w:rsidRPr="004C057C" w:rsidRDefault="004C057C" w:rsidP="004C057C">
      <w:pPr>
        <w:spacing w:after="240"/>
        <w:rPr>
          <w:rFonts w:cs="Arial"/>
          <w:sz w:val="22"/>
          <w:szCs w:val="22"/>
        </w:rPr>
      </w:pPr>
      <w:r w:rsidRPr="004C057C">
        <w:rPr>
          <w:rFonts w:cs="Arial"/>
          <w:sz w:val="22"/>
          <w:szCs w:val="22"/>
        </w:rPr>
        <w:t xml:space="preserve">El servei de telefonia mòbil prestat ha d'estar suportat per tecnologia d'última generació que satisfaci les recomanacions i normatives internacionals. Així mateix, la xarxa ha d’estar actualitzada de manera contínua, mantenint en tot moment les funcionalitats més avançades en el servei prestat, i és responsabilitat de l'adjudicatari del servei definir l'arquitectura de la xarxa que suportarà el servei. </w:t>
      </w:r>
    </w:p>
    <w:p w14:paraId="71FD7552" w14:textId="77777777" w:rsidR="004C057C" w:rsidRPr="004C057C" w:rsidRDefault="004C057C" w:rsidP="004C057C">
      <w:pPr>
        <w:pStyle w:val="Ttulo3"/>
        <w:spacing w:before="0"/>
      </w:pPr>
      <w:bookmarkStart w:id="23" w:name="_Toc135119782"/>
      <w:r w:rsidRPr="004C057C">
        <w:t>8.2.1. REQUERIMENTS DEL SERVEI DE VEU</w:t>
      </w:r>
      <w:bookmarkEnd w:id="23"/>
    </w:p>
    <w:p w14:paraId="238ACB38" w14:textId="77777777" w:rsidR="004C057C" w:rsidRPr="004C057C" w:rsidRDefault="004C057C" w:rsidP="004C057C">
      <w:pPr>
        <w:spacing w:after="240"/>
        <w:rPr>
          <w:rFonts w:cs="Arial"/>
          <w:sz w:val="22"/>
          <w:szCs w:val="22"/>
        </w:rPr>
      </w:pPr>
      <w:r w:rsidRPr="004C057C">
        <w:rPr>
          <w:rFonts w:cs="Arial"/>
          <w:sz w:val="22"/>
          <w:szCs w:val="22"/>
        </w:rPr>
        <w:t xml:space="preserve">La proposta ha d’incloure, com a mínim, els serveis de mobilitat corporativa següents: </w:t>
      </w:r>
    </w:p>
    <w:p w14:paraId="1EA2E3B6"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Serveis de comunicació mòbil de veu. </w:t>
      </w:r>
    </w:p>
    <w:p w14:paraId="6A0671B7"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Serveis de transmissió de dades (GPRS, UMTS, HSDPA, HSUPA, LTE, etcètera). </w:t>
      </w:r>
    </w:p>
    <w:p w14:paraId="144566F4"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Enviament i rebuda de missatges SMS i MMS. </w:t>
      </w:r>
    </w:p>
    <w:p w14:paraId="458B6094"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lastRenderedPageBreak/>
        <w:t>Ocultació d’identitat.</w:t>
      </w:r>
    </w:p>
    <w:p w14:paraId="0F04E19D"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Transferència de trucades.</w:t>
      </w:r>
    </w:p>
    <w:p w14:paraId="49500154"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Identificació del número.</w:t>
      </w:r>
    </w:p>
    <w:p w14:paraId="1D4FBD53"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Presentació o restricció del número entrant. </w:t>
      </w:r>
    </w:p>
    <w:p w14:paraId="171EC969"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Desviament de trucades. </w:t>
      </w:r>
    </w:p>
    <w:p w14:paraId="132173B9"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Bústia de veu. </w:t>
      </w:r>
    </w:p>
    <w:p w14:paraId="05614AFD"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Trucada en espera. </w:t>
      </w:r>
    </w:p>
    <w:p w14:paraId="00868A08"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Retenció de trucades. </w:t>
      </w:r>
    </w:p>
    <w:p w14:paraId="4469F846"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Trucades perdudes. </w:t>
      </w:r>
    </w:p>
    <w:p w14:paraId="30666515"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 xml:space="preserve">Multiconferència. </w:t>
      </w:r>
    </w:p>
    <w:p w14:paraId="634098CA" w14:textId="77777777" w:rsidR="004C057C" w:rsidRPr="004C057C" w:rsidRDefault="004C057C" w:rsidP="004C057C">
      <w:pPr>
        <w:pStyle w:val="Prrafodelista"/>
        <w:numPr>
          <w:ilvl w:val="0"/>
          <w:numId w:val="21"/>
        </w:numPr>
        <w:spacing w:after="240"/>
        <w:rPr>
          <w:rFonts w:cs="Arial"/>
          <w:sz w:val="22"/>
          <w:szCs w:val="22"/>
        </w:rPr>
      </w:pPr>
      <w:r w:rsidRPr="004C057C">
        <w:rPr>
          <w:rFonts w:cs="Arial"/>
          <w:sz w:val="22"/>
          <w:szCs w:val="22"/>
        </w:rPr>
        <w:t>Possibilitat de duplicat de targeta SIM (sense cap cost addicional).</w:t>
      </w:r>
    </w:p>
    <w:p w14:paraId="40326622" w14:textId="77777777" w:rsidR="004C057C" w:rsidRPr="004C057C" w:rsidRDefault="004C057C" w:rsidP="004C057C">
      <w:pPr>
        <w:pStyle w:val="Ttulo3"/>
        <w:spacing w:before="0"/>
      </w:pPr>
      <w:bookmarkStart w:id="24" w:name="_Toc135119783"/>
      <w:r w:rsidRPr="004C057C">
        <w:t>8.1.2. REQUERIMENTS DE LA CONNEXIÓ ENTRE XARXES FIXA I MÒBIL</w:t>
      </w:r>
      <w:bookmarkEnd w:id="24"/>
    </w:p>
    <w:p w14:paraId="6884FDA4" w14:textId="77777777" w:rsidR="004C057C" w:rsidRPr="004C057C" w:rsidRDefault="004C057C" w:rsidP="004C057C">
      <w:pPr>
        <w:spacing w:after="240"/>
        <w:rPr>
          <w:rFonts w:cs="Arial"/>
          <w:sz w:val="22"/>
          <w:szCs w:val="22"/>
        </w:rPr>
      </w:pPr>
      <w:r w:rsidRPr="004C057C">
        <w:rPr>
          <w:rFonts w:cs="Arial"/>
          <w:sz w:val="22"/>
          <w:szCs w:val="22"/>
        </w:rPr>
        <w:t xml:space="preserve">El licitador ha de subministrar un SIP </w:t>
      </w:r>
      <w:proofErr w:type="spellStart"/>
      <w:r w:rsidRPr="004C057C">
        <w:rPr>
          <w:rFonts w:cs="Arial"/>
          <w:sz w:val="22"/>
          <w:szCs w:val="22"/>
        </w:rPr>
        <w:t>Trunk</w:t>
      </w:r>
      <w:proofErr w:type="spellEnd"/>
      <w:r w:rsidRPr="004C057C">
        <w:rPr>
          <w:rFonts w:cs="Arial"/>
          <w:sz w:val="22"/>
          <w:szCs w:val="22"/>
        </w:rPr>
        <w:t xml:space="preserve"> per a la interconnexió entre la xarxa mòbil i la central telefònica de l'Ajuntament.</w:t>
      </w:r>
    </w:p>
    <w:p w14:paraId="51036DDE" w14:textId="77777777" w:rsidR="004C057C" w:rsidRPr="004C057C" w:rsidRDefault="004C057C" w:rsidP="004C057C">
      <w:pPr>
        <w:spacing w:after="240"/>
        <w:rPr>
          <w:rFonts w:cs="Arial"/>
          <w:sz w:val="22"/>
          <w:szCs w:val="22"/>
        </w:rPr>
      </w:pPr>
      <w:r w:rsidRPr="004C057C">
        <w:rPr>
          <w:rFonts w:cs="Arial"/>
          <w:sz w:val="22"/>
          <w:szCs w:val="22"/>
        </w:rPr>
        <w:t xml:space="preserve">El fet que els adjudicataris dels lots 2 i 3 puguin ser operadors diferents no ha d’impedir disposar d’uns serveis de xarxa homogenis. En aquest sentit, l’adjudicatari del lot 3 haurà de proporcionar un SIP </w:t>
      </w:r>
      <w:proofErr w:type="spellStart"/>
      <w:r w:rsidRPr="004C057C">
        <w:rPr>
          <w:rFonts w:cs="Arial"/>
          <w:sz w:val="22"/>
          <w:szCs w:val="22"/>
        </w:rPr>
        <w:t>Trunk</w:t>
      </w:r>
      <w:proofErr w:type="spellEnd"/>
      <w:r w:rsidRPr="004C057C">
        <w:rPr>
          <w:rFonts w:cs="Arial"/>
          <w:sz w:val="22"/>
          <w:szCs w:val="22"/>
        </w:rPr>
        <w:t xml:space="preserve"> al núvol, per a la integració dels serveis fixos i mòbils de 20 canals.</w:t>
      </w:r>
    </w:p>
    <w:p w14:paraId="0B9AD011" w14:textId="77777777" w:rsidR="004C057C" w:rsidRPr="004C057C" w:rsidRDefault="004C057C" w:rsidP="004C057C">
      <w:pPr>
        <w:spacing w:after="240"/>
        <w:rPr>
          <w:rFonts w:cs="Arial"/>
          <w:sz w:val="22"/>
          <w:szCs w:val="22"/>
        </w:rPr>
      </w:pPr>
      <w:r w:rsidRPr="004C057C">
        <w:rPr>
          <w:rFonts w:cs="Arial"/>
          <w:sz w:val="22"/>
          <w:szCs w:val="22"/>
        </w:rPr>
        <w:t>Aquests enllaços hauran de suportar el trànsit següent:</w:t>
      </w:r>
    </w:p>
    <w:p w14:paraId="4D2CDDAA" w14:textId="77777777" w:rsidR="004C057C" w:rsidRPr="004C057C" w:rsidRDefault="004C057C" w:rsidP="004C057C">
      <w:pPr>
        <w:pStyle w:val="Prrafodelista"/>
        <w:numPr>
          <w:ilvl w:val="0"/>
          <w:numId w:val="22"/>
        </w:numPr>
        <w:spacing w:after="240"/>
        <w:rPr>
          <w:rFonts w:cs="Arial"/>
          <w:sz w:val="22"/>
          <w:szCs w:val="22"/>
        </w:rPr>
      </w:pPr>
      <w:r w:rsidRPr="004C057C">
        <w:rPr>
          <w:rFonts w:cs="Arial"/>
          <w:sz w:val="22"/>
          <w:szCs w:val="22"/>
        </w:rPr>
        <w:t>Trànsit entre extensions fixes corporatives del lot 2 i mòbils corporatius de l'Ajuntament.</w:t>
      </w:r>
    </w:p>
    <w:p w14:paraId="4D409328" w14:textId="77777777" w:rsidR="004C057C" w:rsidRPr="004C057C" w:rsidRDefault="004C057C" w:rsidP="004C057C">
      <w:pPr>
        <w:pStyle w:val="Prrafodelista"/>
        <w:numPr>
          <w:ilvl w:val="0"/>
          <w:numId w:val="22"/>
        </w:numPr>
        <w:spacing w:after="240"/>
        <w:rPr>
          <w:rFonts w:cs="Arial"/>
          <w:sz w:val="22"/>
          <w:szCs w:val="22"/>
        </w:rPr>
      </w:pPr>
      <w:r w:rsidRPr="004C057C">
        <w:rPr>
          <w:rFonts w:cs="Arial"/>
          <w:sz w:val="22"/>
          <w:szCs w:val="22"/>
        </w:rPr>
        <w:t>Trànsit entre extensions fixes corporatives del lot 2 i altres mòbils no corporatius.</w:t>
      </w:r>
    </w:p>
    <w:p w14:paraId="415A3B8D" w14:textId="77777777" w:rsidR="004C057C" w:rsidRPr="004C057C" w:rsidRDefault="004C057C" w:rsidP="004C057C">
      <w:pPr>
        <w:pStyle w:val="Prrafodelista"/>
        <w:numPr>
          <w:ilvl w:val="0"/>
          <w:numId w:val="22"/>
        </w:numPr>
        <w:spacing w:after="240"/>
        <w:rPr>
          <w:rFonts w:cs="Arial"/>
          <w:sz w:val="22"/>
          <w:szCs w:val="22"/>
        </w:rPr>
      </w:pPr>
      <w:r w:rsidRPr="004C057C">
        <w:rPr>
          <w:rFonts w:cs="Arial"/>
          <w:sz w:val="22"/>
          <w:szCs w:val="22"/>
        </w:rPr>
        <w:t>Disposar d’un pla de numeració integrat entre els usuaris fixos i mòbils de l'Ajuntament de Deltebre. La xarxa ha d’identificar els números de la xarxa a qualsevol zona de cobertura del territori nacional. Es valorarà que el pla privat de numeració pugui funcionar adequadament fora del territori nacional mitjançant els acords d'itinerància amb l'addició del prefix +34 o similar.</w:t>
      </w:r>
    </w:p>
    <w:p w14:paraId="7153590A" w14:textId="1BAE9216" w:rsidR="004C057C" w:rsidRPr="004C057C" w:rsidRDefault="004C057C" w:rsidP="004C057C">
      <w:pPr>
        <w:spacing w:after="240"/>
        <w:rPr>
          <w:rFonts w:cs="Arial"/>
          <w:sz w:val="22"/>
          <w:szCs w:val="22"/>
        </w:rPr>
      </w:pPr>
      <w:r w:rsidRPr="004C057C">
        <w:rPr>
          <w:rFonts w:cs="Arial"/>
          <w:sz w:val="22"/>
          <w:szCs w:val="22"/>
        </w:rPr>
        <w:t xml:space="preserve">Per a l’entrega del SIP </w:t>
      </w:r>
      <w:proofErr w:type="spellStart"/>
      <w:r w:rsidRPr="004C057C">
        <w:rPr>
          <w:rFonts w:cs="Arial"/>
          <w:sz w:val="22"/>
          <w:szCs w:val="22"/>
        </w:rPr>
        <w:t>Trunk</w:t>
      </w:r>
      <w:proofErr w:type="spellEnd"/>
      <w:r w:rsidRPr="004C057C">
        <w:rPr>
          <w:rFonts w:cs="Arial"/>
          <w:sz w:val="22"/>
          <w:szCs w:val="22"/>
        </w:rPr>
        <w:t xml:space="preserve"> no caldrà cap equipament ni servei addicional, sinó que aquest s’haurà d’entregar al núvol a una adreça IP definida per l’adjudicatari del Lot 2.</w:t>
      </w:r>
    </w:p>
    <w:p w14:paraId="258BB61E" w14:textId="77777777" w:rsidR="004C057C" w:rsidRPr="004C057C" w:rsidRDefault="004C057C" w:rsidP="004C057C">
      <w:pPr>
        <w:pStyle w:val="Ttulo3"/>
        <w:spacing w:before="0"/>
      </w:pPr>
      <w:bookmarkStart w:id="25" w:name="_Toc135119784"/>
      <w:r w:rsidRPr="004C057C">
        <w:t>8.1.3. ALTRES SERVEIS</w:t>
      </w:r>
      <w:bookmarkEnd w:id="25"/>
    </w:p>
    <w:p w14:paraId="7BD65C82" w14:textId="77777777" w:rsidR="004C057C" w:rsidRPr="004C057C" w:rsidRDefault="004C057C" w:rsidP="004C057C">
      <w:pPr>
        <w:spacing w:after="240"/>
        <w:rPr>
          <w:rFonts w:cs="Arial"/>
          <w:sz w:val="22"/>
          <w:szCs w:val="22"/>
        </w:rPr>
      </w:pPr>
      <w:r w:rsidRPr="004C057C">
        <w:rPr>
          <w:rFonts w:cs="Arial"/>
          <w:sz w:val="22"/>
          <w:szCs w:val="22"/>
        </w:rPr>
        <w:t xml:space="preserve">L’adjudicatari haurà de fer possible l'habilitació de mecanismes de limitació de la despesa, emetent un missatge informatiu a la persona interessada quan arribi al 80% del límit de dades. Quan s'arribi al 100% de dades, s’emetrà un missatge SMS al responsable de la gestió del servei, que podrà triar que la limitació sigui només informativa o també restrictiva. </w:t>
      </w:r>
    </w:p>
    <w:p w14:paraId="69A7EF98" w14:textId="77777777" w:rsidR="004C057C" w:rsidRPr="004C057C" w:rsidRDefault="004C057C" w:rsidP="004C057C">
      <w:pPr>
        <w:spacing w:after="240"/>
        <w:rPr>
          <w:rFonts w:cs="Arial"/>
          <w:sz w:val="22"/>
          <w:szCs w:val="22"/>
        </w:rPr>
      </w:pPr>
      <w:r w:rsidRPr="004C057C">
        <w:rPr>
          <w:rFonts w:cs="Arial"/>
          <w:color w:val="000000"/>
          <w:sz w:val="22"/>
          <w:szCs w:val="22"/>
        </w:rPr>
        <w:t xml:space="preserve">Es consideren serveis addicionals i, per tant, seran objecte de la consegüent valoració, la disponibilitat d’un portal web o mecanisme alternatiu amb què els usuaris </w:t>
      </w:r>
      <w:r w:rsidRPr="004C057C">
        <w:rPr>
          <w:rFonts w:cs="Arial"/>
          <w:sz w:val="22"/>
          <w:szCs w:val="22"/>
        </w:rPr>
        <w:t>puguin accedir a la informació relativa del seu consum.</w:t>
      </w:r>
    </w:p>
    <w:p w14:paraId="6A9F8A89" w14:textId="77777777" w:rsidR="004C057C" w:rsidRPr="004C057C" w:rsidRDefault="004C057C" w:rsidP="004C057C">
      <w:pPr>
        <w:spacing w:after="240"/>
        <w:rPr>
          <w:rFonts w:cs="Arial"/>
          <w:sz w:val="22"/>
          <w:szCs w:val="22"/>
        </w:rPr>
      </w:pPr>
      <w:r w:rsidRPr="004C057C">
        <w:rPr>
          <w:rFonts w:cs="Arial"/>
          <w:sz w:val="22"/>
          <w:szCs w:val="22"/>
        </w:rPr>
        <w:lastRenderedPageBreak/>
        <w:t>Els operadors hauran de disposar de capacitat de proveïment en situacions especials o no previstes. Els aspectes a considerar en aquestes circumstàncies són:</w:t>
      </w:r>
    </w:p>
    <w:p w14:paraId="05928E54" w14:textId="77777777" w:rsidR="004C057C" w:rsidRPr="004C057C" w:rsidRDefault="004C057C" w:rsidP="004C057C">
      <w:pPr>
        <w:pStyle w:val="Prrafodelista"/>
        <w:numPr>
          <w:ilvl w:val="0"/>
          <w:numId w:val="23"/>
        </w:numPr>
        <w:spacing w:after="240"/>
        <w:rPr>
          <w:rFonts w:cs="Arial"/>
          <w:color w:val="000000"/>
          <w:sz w:val="22"/>
          <w:szCs w:val="22"/>
        </w:rPr>
      </w:pPr>
      <w:r w:rsidRPr="004C057C">
        <w:rPr>
          <w:rFonts w:cs="Arial"/>
          <w:color w:val="000000"/>
          <w:sz w:val="22"/>
          <w:szCs w:val="22"/>
        </w:rPr>
        <w:t xml:space="preserve">L'ampliació de capacitat de la xarxa en ubicacions estratègiques per a esdeveniments especials. </w:t>
      </w:r>
    </w:p>
    <w:p w14:paraId="626AD6D9" w14:textId="77777777" w:rsidR="004C057C" w:rsidRPr="004C057C" w:rsidRDefault="004C057C" w:rsidP="004C057C">
      <w:pPr>
        <w:pStyle w:val="Prrafodelista"/>
        <w:numPr>
          <w:ilvl w:val="0"/>
          <w:numId w:val="23"/>
        </w:numPr>
        <w:spacing w:after="240"/>
        <w:rPr>
          <w:rFonts w:cs="Arial"/>
          <w:color w:val="000000"/>
          <w:sz w:val="22"/>
          <w:szCs w:val="22"/>
        </w:rPr>
      </w:pPr>
      <w:r w:rsidRPr="004C057C">
        <w:rPr>
          <w:rFonts w:cs="Arial"/>
          <w:color w:val="000000"/>
          <w:sz w:val="22"/>
          <w:szCs w:val="22"/>
        </w:rPr>
        <w:t xml:space="preserve">La millora de la cobertura en ubicacions estratègiques per a esdeveniments especials. </w:t>
      </w:r>
    </w:p>
    <w:p w14:paraId="37C134B9" w14:textId="77777777" w:rsidR="004C057C" w:rsidRPr="004C057C" w:rsidRDefault="004C057C" w:rsidP="004C057C">
      <w:pPr>
        <w:pStyle w:val="Prrafodelista"/>
        <w:numPr>
          <w:ilvl w:val="0"/>
          <w:numId w:val="23"/>
        </w:numPr>
        <w:spacing w:after="240"/>
        <w:rPr>
          <w:rFonts w:cs="Arial"/>
          <w:color w:val="000000"/>
          <w:sz w:val="22"/>
          <w:szCs w:val="22"/>
        </w:rPr>
      </w:pPr>
      <w:r w:rsidRPr="004C057C">
        <w:rPr>
          <w:rFonts w:cs="Arial"/>
          <w:color w:val="000000"/>
          <w:sz w:val="22"/>
          <w:szCs w:val="22"/>
        </w:rPr>
        <w:t xml:space="preserve">En cas de caiguda total del servei de l’adjudicatari i per tal de poder fer front a situacions de contingència, l’adjudicatari haurà de lliurar a l'Ajuntament de Deltebre un mínim de tres terminals que puguin ser operatius amb un altre operador de telefonia mòbil. El lliurament de terminals i altres actuacions similars es faran pel procediment que estableixin l’adjudicatari i l'Ajuntament a l’inici del contracte. </w:t>
      </w:r>
    </w:p>
    <w:p w14:paraId="0A107AA5" w14:textId="77777777" w:rsidR="004C057C" w:rsidRPr="004C057C" w:rsidRDefault="004C057C" w:rsidP="004C057C">
      <w:pPr>
        <w:pStyle w:val="Ttulo2"/>
        <w:spacing w:before="0"/>
      </w:pPr>
      <w:bookmarkStart w:id="26" w:name="_Toc135119785"/>
      <w:r w:rsidRPr="004C057C">
        <w:t>8.2. ITINERÀNCIA (ROAMING)</w:t>
      </w:r>
      <w:bookmarkEnd w:id="26"/>
    </w:p>
    <w:p w14:paraId="353DD2D3" w14:textId="77777777" w:rsidR="004C057C" w:rsidRPr="004C057C" w:rsidRDefault="004C057C" w:rsidP="004C057C">
      <w:pPr>
        <w:spacing w:after="240"/>
        <w:rPr>
          <w:rFonts w:cs="Arial"/>
          <w:sz w:val="22"/>
          <w:szCs w:val="22"/>
        </w:rPr>
      </w:pPr>
      <w:r w:rsidRPr="004C057C">
        <w:rPr>
          <w:rFonts w:cs="Arial"/>
          <w:sz w:val="22"/>
          <w:szCs w:val="22"/>
        </w:rPr>
        <w:t>El licitador ha de disposar d’acords d'itinerància formalitzats amb operadors d’altres països. Així mateix, ha d’aportar una solució per als països on no disposi d’acords d'itinerància.</w:t>
      </w:r>
    </w:p>
    <w:p w14:paraId="1FCDBC0D" w14:textId="77777777" w:rsidR="004C057C" w:rsidRPr="004C057C" w:rsidRDefault="004C057C" w:rsidP="004C057C">
      <w:pPr>
        <w:spacing w:after="240"/>
        <w:rPr>
          <w:rFonts w:cs="Arial"/>
          <w:sz w:val="22"/>
          <w:szCs w:val="22"/>
        </w:rPr>
      </w:pPr>
      <w:r w:rsidRPr="004C057C">
        <w:rPr>
          <w:rFonts w:cs="Arial"/>
          <w:sz w:val="22"/>
          <w:szCs w:val="22"/>
        </w:rPr>
        <w:t>El licitador ha de definir detalladament en la seva proposta les condicions del servei, identificant per a les diverses zones que tingui previstes els diferents tipus de tarifes, volums de dades, trucades i missatges i altres característiques descriptives. En cap cas pot incloure cap dada que permeti deduir el cost del servei.</w:t>
      </w:r>
    </w:p>
    <w:p w14:paraId="32B3F892" w14:textId="77777777" w:rsidR="004C057C" w:rsidRPr="004C057C" w:rsidRDefault="004C057C" w:rsidP="004C057C">
      <w:pPr>
        <w:spacing w:after="240"/>
        <w:rPr>
          <w:rFonts w:cs="Arial"/>
          <w:sz w:val="22"/>
          <w:szCs w:val="22"/>
        </w:rPr>
      </w:pPr>
      <w:r w:rsidRPr="004C057C">
        <w:rPr>
          <w:rFonts w:cs="Arial"/>
          <w:sz w:val="22"/>
          <w:szCs w:val="22"/>
        </w:rPr>
        <w:t>El licitador ha d'acatar expressament la norma 2017/920 UE, o la que en cada moment la modifiqui o substitueixi. Tot i això, l'Ajuntament de Deltebre ha de poder indicar a l’adjudicatari a partir de quins imports concrets d'itinerància caldrà que s’enviïn, sense cost per a l'ajuntament, missatges informatius d’advertiment (SMS a la línia de veu de l’usuari amb còpia a la bústia de correu electrònic que indiqui l'ajuntament).</w:t>
      </w:r>
    </w:p>
    <w:p w14:paraId="3D53B535" w14:textId="77777777" w:rsidR="004C057C" w:rsidRPr="004C057C" w:rsidRDefault="004C057C" w:rsidP="004C057C">
      <w:pPr>
        <w:spacing w:after="240"/>
        <w:rPr>
          <w:rFonts w:cs="Arial"/>
          <w:sz w:val="22"/>
          <w:szCs w:val="22"/>
        </w:rPr>
      </w:pPr>
      <w:r w:rsidRPr="004C057C">
        <w:rPr>
          <w:rFonts w:cs="Arial"/>
          <w:sz w:val="22"/>
          <w:szCs w:val="22"/>
        </w:rPr>
        <w:t>Un cop enviat el missatge d'advertiment, l'Ajuntament ha de poder procedir, si s'escau, a contractar un nou paquet de dades d'itinerància per a l’usuari concret perquè el servei no quedi interromput.</w:t>
      </w:r>
    </w:p>
    <w:p w14:paraId="4F5B869F" w14:textId="77777777" w:rsidR="004C057C" w:rsidRPr="004C057C" w:rsidRDefault="004C057C" w:rsidP="004C057C">
      <w:pPr>
        <w:spacing w:after="240"/>
        <w:rPr>
          <w:rFonts w:cs="Arial"/>
          <w:sz w:val="22"/>
          <w:szCs w:val="22"/>
        </w:rPr>
      </w:pPr>
      <w:r w:rsidRPr="004C057C">
        <w:rPr>
          <w:rFonts w:cs="Arial"/>
          <w:sz w:val="22"/>
          <w:szCs w:val="22"/>
        </w:rPr>
        <w:t>L’incompliment de la dita norma serà penalitzat, de manera que l’adjudicatari s'haurà de fer càrrec dels imports de cada factura corresponents a itinerància que superin l’import indicat per l'ajuntament.</w:t>
      </w:r>
    </w:p>
    <w:p w14:paraId="05486FD6" w14:textId="77777777" w:rsidR="004C057C" w:rsidRPr="004C057C" w:rsidRDefault="004C057C" w:rsidP="004C057C">
      <w:pPr>
        <w:pStyle w:val="Ttulo2"/>
        <w:spacing w:before="0"/>
      </w:pPr>
      <w:bookmarkStart w:id="27" w:name="_Toc135119786"/>
      <w:r w:rsidRPr="004C057C">
        <w:t>8.3. COBERTURA MÒBIL</w:t>
      </w:r>
      <w:bookmarkEnd w:id="27"/>
    </w:p>
    <w:p w14:paraId="46F711B3" w14:textId="77777777" w:rsidR="004C057C" w:rsidRPr="004C057C" w:rsidRDefault="004C057C" w:rsidP="004C057C">
      <w:pPr>
        <w:spacing w:after="240"/>
        <w:rPr>
          <w:rFonts w:cs="Arial"/>
          <w:sz w:val="22"/>
          <w:szCs w:val="22"/>
        </w:rPr>
      </w:pPr>
      <w:r w:rsidRPr="004C057C">
        <w:rPr>
          <w:rFonts w:cs="Arial"/>
          <w:sz w:val="22"/>
          <w:szCs w:val="22"/>
        </w:rPr>
        <w:t>Els licitadors han de garantir una bona cobertura a Deltebre, i per extensió a tota la comarca de Tarragona, i també en tot el territori nacional, la qual cosa han d’acreditar aportant informació de la cobertura que ofereixen, indicant si aquesta es proporciona amb infraestructura pròpia o aliena.</w:t>
      </w:r>
    </w:p>
    <w:p w14:paraId="0F6ED945" w14:textId="77777777" w:rsidR="004C057C" w:rsidRPr="004C057C" w:rsidRDefault="004C057C" w:rsidP="004C057C">
      <w:pPr>
        <w:spacing w:after="240"/>
        <w:rPr>
          <w:rFonts w:cs="Arial"/>
          <w:sz w:val="22"/>
          <w:szCs w:val="22"/>
        </w:rPr>
      </w:pPr>
      <w:r w:rsidRPr="004C057C">
        <w:rPr>
          <w:rFonts w:cs="Arial"/>
          <w:sz w:val="22"/>
          <w:szCs w:val="22"/>
        </w:rPr>
        <w:t xml:space="preserve">Així mateix, han de garantir molt bona cobertura de veu i dades mòbils a l’interior de l'edifici de l'Ajuntament (Plaça 20 de Maig, s/n, 43580 Deltebre, Tarragona) evitant que existeixin zones fosques dins de l’edifici. Per extensió també caldrà garantir la </w:t>
      </w:r>
      <w:r w:rsidRPr="004C057C">
        <w:rPr>
          <w:rFonts w:cs="Arial"/>
          <w:sz w:val="22"/>
          <w:szCs w:val="22"/>
        </w:rPr>
        <w:lastRenderedPageBreak/>
        <w:t>cobertura interior en altres edificis municipals “susceptibles”, tals com la Policia Local o les altres seus adherides a l’ajuntament.</w:t>
      </w:r>
    </w:p>
    <w:p w14:paraId="2A91EC5B" w14:textId="77777777" w:rsidR="004C057C" w:rsidRPr="004C057C" w:rsidRDefault="004C057C" w:rsidP="004C057C">
      <w:pPr>
        <w:pStyle w:val="Ttulo2"/>
        <w:spacing w:before="0"/>
      </w:pPr>
      <w:bookmarkStart w:id="28" w:name="_Toc135119787"/>
      <w:r w:rsidRPr="004C057C">
        <w:t>8.4. TERMINALS</w:t>
      </w:r>
      <w:bookmarkEnd w:id="28"/>
    </w:p>
    <w:p w14:paraId="3B25330E" w14:textId="77777777" w:rsidR="004C057C" w:rsidRPr="004C057C" w:rsidRDefault="004C057C" w:rsidP="004C057C">
      <w:pPr>
        <w:spacing w:after="240"/>
        <w:rPr>
          <w:rFonts w:cs="Arial"/>
          <w:sz w:val="22"/>
          <w:szCs w:val="22"/>
        </w:rPr>
      </w:pPr>
      <w:r w:rsidRPr="004C057C">
        <w:rPr>
          <w:rFonts w:cs="Arial"/>
          <w:sz w:val="22"/>
          <w:szCs w:val="22"/>
        </w:rPr>
        <w:t>L’empresa operadora, a l’adjudicació del present concurs, pot renovar sense cost part dels terminals de les 44 línies actuals per a permetre l’evolució tecnològica del parc.</w:t>
      </w:r>
    </w:p>
    <w:p w14:paraId="1D246B51" w14:textId="77777777" w:rsidR="004C057C" w:rsidRPr="004C057C" w:rsidRDefault="004C057C" w:rsidP="004C057C">
      <w:pPr>
        <w:spacing w:after="240"/>
        <w:rPr>
          <w:rFonts w:cs="Arial"/>
          <w:sz w:val="22"/>
          <w:szCs w:val="22"/>
        </w:rPr>
      </w:pPr>
      <w:r w:rsidRPr="004C057C">
        <w:rPr>
          <w:rFonts w:cs="Arial"/>
          <w:sz w:val="22"/>
          <w:szCs w:val="22"/>
        </w:rPr>
        <w:t>Quant al subministrament, el licitador ha de tenir en compte quatre tipus de terminals amb les característiques tècniques (mínimes) següents:</w:t>
      </w:r>
    </w:p>
    <w:p w14:paraId="1935C3FE" w14:textId="77777777" w:rsidR="004C057C" w:rsidRPr="004C057C" w:rsidRDefault="004C057C" w:rsidP="004C057C">
      <w:pPr>
        <w:pStyle w:val="Prrafodelista"/>
        <w:numPr>
          <w:ilvl w:val="0"/>
          <w:numId w:val="24"/>
        </w:numPr>
        <w:spacing w:after="240"/>
        <w:rPr>
          <w:rFonts w:cs="Arial"/>
          <w:sz w:val="22"/>
          <w:szCs w:val="22"/>
        </w:rPr>
      </w:pPr>
      <w:r w:rsidRPr="004C057C">
        <w:rPr>
          <w:rFonts w:cs="Arial"/>
          <w:sz w:val="22"/>
          <w:szCs w:val="22"/>
        </w:rPr>
        <w:t xml:space="preserve">Terminals </w:t>
      </w:r>
      <w:r w:rsidRPr="004C057C">
        <w:rPr>
          <w:rFonts w:cs="Arial"/>
          <w:b/>
          <w:sz w:val="22"/>
          <w:szCs w:val="22"/>
        </w:rPr>
        <w:t>PERFIL 1</w:t>
      </w:r>
      <w:r w:rsidRPr="004C057C">
        <w:rPr>
          <w:rFonts w:cs="Arial"/>
          <w:sz w:val="22"/>
          <w:szCs w:val="22"/>
        </w:rPr>
        <w:t xml:space="preserve">: terminal de veu i dades de gamma mitja. </w:t>
      </w:r>
    </w:p>
    <w:p w14:paraId="3EAC9847" w14:textId="77777777" w:rsidR="004C057C" w:rsidRPr="004C057C" w:rsidRDefault="004C057C" w:rsidP="004C057C">
      <w:pPr>
        <w:pStyle w:val="Prrafodelista"/>
        <w:numPr>
          <w:ilvl w:val="0"/>
          <w:numId w:val="24"/>
        </w:numPr>
        <w:spacing w:after="240"/>
        <w:rPr>
          <w:rFonts w:cs="Arial"/>
          <w:sz w:val="22"/>
          <w:szCs w:val="22"/>
        </w:rPr>
      </w:pPr>
      <w:r w:rsidRPr="004C057C">
        <w:rPr>
          <w:rFonts w:cs="Arial"/>
          <w:sz w:val="22"/>
          <w:szCs w:val="22"/>
        </w:rPr>
        <w:t xml:space="preserve">Terminals </w:t>
      </w:r>
      <w:r w:rsidRPr="004C057C">
        <w:rPr>
          <w:rFonts w:cs="Arial"/>
          <w:b/>
          <w:sz w:val="22"/>
          <w:szCs w:val="22"/>
        </w:rPr>
        <w:t>PERFIL 2</w:t>
      </w:r>
      <w:r w:rsidRPr="004C057C">
        <w:rPr>
          <w:rFonts w:cs="Arial"/>
          <w:sz w:val="22"/>
          <w:szCs w:val="22"/>
        </w:rPr>
        <w:t xml:space="preserve">: terminal de veu i dades de gamma alta. </w:t>
      </w:r>
    </w:p>
    <w:p w14:paraId="77C6273B" w14:textId="2018A528" w:rsidR="004C057C" w:rsidRPr="007939A8" w:rsidRDefault="004C057C" w:rsidP="007939A8">
      <w:pPr>
        <w:pStyle w:val="Prrafodelista"/>
        <w:numPr>
          <w:ilvl w:val="0"/>
          <w:numId w:val="24"/>
        </w:numPr>
        <w:spacing w:after="240"/>
        <w:rPr>
          <w:rFonts w:cs="Arial"/>
          <w:sz w:val="22"/>
          <w:szCs w:val="22"/>
        </w:rPr>
      </w:pPr>
      <w:r w:rsidRPr="004C057C">
        <w:rPr>
          <w:rFonts w:cs="Arial"/>
          <w:sz w:val="22"/>
          <w:szCs w:val="22"/>
        </w:rPr>
        <w:t xml:space="preserve">Terminals </w:t>
      </w:r>
      <w:r w:rsidRPr="004C057C">
        <w:rPr>
          <w:rFonts w:cs="Arial"/>
          <w:b/>
          <w:sz w:val="22"/>
          <w:szCs w:val="22"/>
        </w:rPr>
        <w:t>PERFIL 3</w:t>
      </w:r>
      <w:r w:rsidRPr="004C057C">
        <w:rPr>
          <w:rFonts w:cs="Arial"/>
          <w:sz w:val="22"/>
          <w:szCs w:val="22"/>
        </w:rPr>
        <w:t xml:space="preserve">: terminal de veu i dades de gamma molt alta. </w:t>
      </w:r>
    </w:p>
    <w:p w14:paraId="07DBEAAA" w14:textId="77777777" w:rsidR="004C057C" w:rsidRPr="004C057C" w:rsidRDefault="004C057C" w:rsidP="004C057C">
      <w:pPr>
        <w:spacing w:after="240"/>
        <w:rPr>
          <w:rFonts w:cs="Arial"/>
          <w:sz w:val="22"/>
          <w:szCs w:val="22"/>
        </w:rPr>
      </w:pPr>
      <w:r w:rsidRPr="004C057C">
        <w:rPr>
          <w:rFonts w:cs="Arial"/>
          <w:sz w:val="22"/>
          <w:szCs w:val="22"/>
        </w:rPr>
        <w:t>Els licitadors proposaran tants terminals com creguin convenient, per assolir la màxima puntuació.</w:t>
      </w:r>
    </w:p>
    <w:p w14:paraId="3E2078B7" w14:textId="77777777" w:rsidR="004C057C" w:rsidRPr="004C057C" w:rsidRDefault="004C057C" w:rsidP="004C057C">
      <w:pPr>
        <w:pStyle w:val="Ttulo3"/>
        <w:spacing w:before="0"/>
      </w:pPr>
      <w:bookmarkStart w:id="29" w:name="_Toc135119788"/>
      <w:r w:rsidRPr="004C057C">
        <w:t>8.4.2. PERFIL 1</w:t>
      </w:r>
      <w:bookmarkEnd w:id="29"/>
    </w:p>
    <w:p w14:paraId="7EC3C9C9" w14:textId="77777777" w:rsidR="004C057C" w:rsidRPr="004C057C" w:rsidRDefault="004C057C" w:rsidP="004C057C">
      <w:pPr>
        <w:spacing w:after="240"/>
        <w:rPr>
          <w:rFonts w:cs="Arial"/>
          <w:sz w:val="22"/>
          <w:szCs w:val="22"/>
        </w:rPr>
      </w:pPr>
      <w:r w:rsidRPr="004C057C">
        <w:rPr>
          <w:rFonts w:cs="Arial"/>
          <w:sz w:val="22"/>
          <w:szCs w:val="22"/>
        </w:rPr>
        <w:t>Les característiques mínimes que han de tenir els terminals de perfil 1 han de ser les següents:</w:t>
      </w:r>
    </w:p>
    <w:p w14:paraId="382124E6" w14:textId="77777777" w:rsidR="004C057C" w:rsidRPr="004C057C" w:rsidRDefault="004C057C" w:rsidP="004C057C">
      <w:pPr>
        <w:pStyle w:val="Prrafodelista"/>
        <w:numPr>
          <w:ilvl w:val="0"/>
          <w:numId w:val="25"/>
        </w:numPr>
        <w:spacing w:after="240"/>
        <w:rPr>
          <w:rFonts w:cs="Arial"/>
          <w:sz w:val="22"/>
          <w:szCs w:val="22"/>
        </w:rPr>
      </w:pPr>
      <w:r w:rsidRPr="004C057C">
        <w:rPr>
          <w:rFonts w:cs="Arial"/>
          <w:sz w:val="22"/>
          <w:szCs w:val="22"/>
        </w:rPr>
        <w:t xml:space="preserve">SO: </w:t>
      </w:r>
      <w:proofErr w:type="spellStart"/>
      <w:r w:rsidRPr="004C057C">
        <w:rPr>
          <w:rFonts w:cs="Arial"/>
          <w:sz w:val="22"/>
          <w:szCs w:val="22"/>
        </w:rPr>
        <w:t>Android</w:t>
      </w:r>
      <w:proofErr w:type="spellEnd"/>
    </w:p>
    <w:p w14:paraId="6A914F36" w14:textId="77777777" w:rsidR="004C057C" w:rsidRPr="004C057C" w:rsidRDefault="004C057C" w:rsidP="004C057C">
      <w:pPr>
        <w:pStyle w:val="Prrafodelista"/>
        <w:numPr>
          <w:ilvl w:val="0"/>
          <w:numId w:val="25"/>
        </w:numPr>
        <w:spacing w:after="240"/>
        <w:rPr>
          <w:rFonts w:cs="Arial"/>
          <w:sz w:val="22"/>
          <w:szCs w:val="22"/>
        </w:rPr>
      </w:pPr>
      <w:r w:rsidRPr="004C057C">
        <w:rPr>
          <w:rFonts w:cs="Arial"/>
          <w:sz w:val="22"/>
          <w:szCs w:val="22"/>
        </w:rPr>
        <w:t>Capacitat: 128 GB</w:t>
      </w:r>
    </w:p>
    <w:p w14:paraId="6398CBA4" w14:textId="77777777" w:rsidR="004C057C" w:rsidRPr="004C057C" w:rsidRDefault="004C057C" w:rsidP="004C057C">
      <w:pPr>
        <w:pStyle w:val="Prrafodelista"/>
        <w:numPr>
          <w:ilvl w:val="0"/>
          <w:numId w:val="25"/>
        </w:numPr>
        <w:spacing w:after="240"/>
        <w:rPr>
          <w:rFonts w:cs="Arial"/>
          <w:sz w:val="22"/>
          <w:szCs w:val="22"/>
        </w:rPr>
      </w:pPr>
      <w:r w:rsidRPr="004C057C">
        <w:rPr>
          <w:rFonts w:cs="Arial"/>
          <w:sz w:val="22"/>
          <w:szCs w:val="22"/>
        </w:rPr>
        <w:t>RAM: 4 GB</w:t>
      </w:r>
    </w:p>
    <w:p w14:paraId="77C94A89" w14:textId="77777777" w:rsidR="004C057C" w:rsidRPr="004C057C" w:rsidRDefault="004C057C" w:rsidP="004C057C">
      <w:pPr>
        <w:pStyle w:val="Prrafodelista"/>
        <w:numPr>
          <w:ilvl w:val="0"/>
          <w:numId w:val="25"/>
        </w:numPr>
        <w:spacing w:after="240"/>
        <w:rPr>
          <w:rFonts w:cs="Arial"/>
          <w:sz w:val="22"/>
          <w:szCs w:val="22"/>
        </w:rPr>
      </w:pPr>
      <w:r w:rsidRPr="004C057C">
        <w:rPr>
          <w:rFonts w:cs="Arial"/>
          <w:sz w:val="22"/>
          <w:szCs w:val="22"/>
        </w:rPr>
        <w:t>4G</w:t>
      </w:r>
    </w:p>
    <w:p w14:paraId="003D628F" w14:textId="77777777" w:rsidR="004C057C" w:rsidRPr="004C057C" w:rsidRDefault="004C057C" w:rsidP="004C057C">
      <w:pPr>
        <w:pStyle w:val="Prrafodelista"/>
        <w:numPr>
          <w:ilvl w:val="0"/>
          <w:numId w:val="25"/>
        </w:numPr>
        <w:spacing w:after="240"/>
        <w:rPr>
          <w:rFonts w:cs="Arial"/>
          <w:sz w:val="22"/>
          <w:szCs w:val="22"/>
        </w:rPr>
      </w:pPr>
      <w:r w:rsidRPr="004C057C">
        <w:rPr>
          <w:rFonts w:cs="Arial"/>
          <w:sz w:val="22"/>
          <w:szCs w:val="22"/>
        </w:rPr>
        <w:t>Doble SIM</w:t>
      </w:r>
    </w:p>
    <w:p w14:paraId="4DFAB3EE" w14:textId="77777777" w:rsidR="004C057C" w:rsidRPr="004C057C" w:rsidRDefault="004C057C" w:rsidP="004C057C">
      <w:pPr>
        <w:spacing w:after="240"/>
        <w:rPr>
          <w:rFonts w:cs="Arial"/>
          <w:sz w:val="22"/>
          <w:szCs w:val="22"/>
        </w:rPr>
      </w:pPr>
      <w:r w:rsidRPr="004C057C">
        <w:rPr>
          <w:rFonts w:cs="Arial"/>
          <w:sz w:val="22"/>
          <w:szCs w:val="22"/>
        </w:rPr>
        <w:t xml:space="preserve">Un model amb unes característiques similars seria el: </w:t>
      </w:r>
      <w:proofErr w:type="spellStart"/>
      <w:r w:rsidRPr="004C057C">
        <w:rPr>
          <w:rFonts w:cs="Arial"/>
          <w:sz w:val="22"/>
          <w:szCs w:val="22"/>
        </w:rPr>
        <w:t>Redmi</w:t>
      </w:r>
      <w:proofErr w:type="spellEnd"/>
      <w:r w:rsidRPr="004C057C">
        <w:rPr>
          <w:rFonts w:cs="Arial"/>
          <w:sz w:val="22"/>
          <w:szCs w:val="22"/>
        </w:rPr>
        <w:t xml:space="preserve"> </w:t>
      </w:r>
      <w:proofErr w:type="spellStart"/>
      <w:r w:rsidRPr="004C057C">
        <w:rPr>
          <w:rFonts w:cs="Arial"/>
          <w:sz w:val="22"/>
          <w:szCs w:val="22"/>
        </w:rPr>
        <w:t>Note</w:t>
      </w:r>
      <w:proofErr w:type="spellEnd"/>
      <w:r w:rsidRPr="004C057C">
        <w:rPr>
          <w:rFonts w:cs="Arial"/>
          <w:sz w:val="22"/>
          <w:szCs w:val="22"/>
        </w:rPr>
        <w:t xml:space="preserve"> 12.</w:t>
      </w:r>
    </w:p>
    <w:p w14:paraId="0FE2DFC7" w14:textId="77777777" w:rsidR="004C057C" w:rsidRPr="004C057C" w:rsidRDefault="004C057C" w:rsidP="004C057C">
      <w:pPr>
        <w:pStyle w:val="Ttulo3"/>
        <w:spacing w:before="0"/>
      </w:pPr>
      <w:bookmarkStart w:id="30" w:name="_Toc135119789"/>
      <w:r w:rsidRPr="004C057C">
        <w:t>8.4.3. PERFIL 2</w:t>
      </w:r>
      <w:bookmarkEnd w:id="30"/>
    </w:p>
    <w:p w14:paraId="0DAF9FA0" w14:textId="77777777" w:rsidR="004C057C" w:rsidRPr="004C057C" w:rsidRDefault="004C057C" w:rsidP="004C057C">
      <w:pPr>
        <w:spacing w:after="240"/>
        <w:rPr>
          <w:rFonts w:cs="Arial"/>
          <w:sz w:val="22"/>
          <w:szCs w:val="22"/>
        </w:rPr>
      </w:pPr>
      <w:r w:rsidRPr="004C057C">
        <w:rPr>
          <w:rFonts w:cs="Arial"/>
          <w:sz w:val="22"/>
          <w:szCs w:val="22"/>
        </w:rPr>
        <w:t>Les característiques mínimes que han de tenir els terminals de perfil 2 han de ser les següents:</w:t>
      </w:r>
    </w:p>
    <w:p w14:paraId="258B77CC"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t>SO: iOS</w:t>
      </w:r>
    </w:p>
    <w:p w14:paraId="727F8933"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t>Capacitat: 256 GB</w:t>
      </w:r>
    </w:p>
    <w:p w14:paraId="21BF5D4B"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t>4G</w:t>
      </w:r>
    </w:p>
    <w:p w14:paraId="456AD226" w14:textId="77777777" w:rsidR="004C057C" w:rsidRPr="004C057C" w:rsidRDefault="004C057C" w:rsidP="004C057C">
      <w:pPr>
        <w:spacing w:after="240"/>
        <w:rPr>
          <w:rFonts w:cs="Arial"/>
          <w:sz w:val="22"/>
          <w:szCs w:val="22"/>
        </w:rPr>
      </w:pPr>
      <w:r w:rsidRPr="004C057C">
        <w:rPr>
          <w:rFonts w:cs="Arial"/>
          <w:sz w:val="22"/>
          <w:szCs w:val="22"/>
        </w:rPr>
        <w:t xml:space="preserve">Un model amb unes característiques similars seria el: </w:t>
      </w:r>
      <w:proofErr w:type="spellStart"/>
      <w:r w:rsidRPr="004C057C">
        <w:rPr>
          <w:rFonts w:cs="Arial"/>
          <w:sz w:val="22"/>
          <w:szCs w:val="22"/>
        </w:rPr>
        <w:t>iPhone</w:t>
      </w:r>
      <w:proofErr w:type="spellEnd"/>
      <w:r w:rsidRPr="004C057C">
        <w:rPr>
          <w:rFonts w:cs="Arial"/>
          <w:sz w:val="22"/>
          <w:szCs w:val="22"/>
        </w:rPr>
        <w:t xml:space="preserve"> 12 de 256 GB.</w:t>
      </w:r>
    </w:p>
    <w:p w14:paraId="3D6FCC7C" w14:textId="77777777" w:rsidR="004C057C" w:rsidRPr="004C057C" w:rsidRDefault="004C057C" w:rsidP="004C057C">
      <w:pPr>
        <w:pStyle w:val="Ttulo3"/>
        <w:spacing w:before="0"/>
      </w:pPr>
      <w:bookmarkStart w:id="31" w:name="_Toc135119790"/>
      <w:r w:rsidRPr="004C057C">
        <w:t>8.4.3. PERFIL 3</w:t>
      </w:r>
      <w:bookmarkEnd w:id="31"/>
    </w:p>
    <w:p w14:paraId="05048652" w14:textId="77777777" w:rsidR="004C057C" w:rsidRPr="004C057C" w:rsidRDefault="004C057C" w:rsidP="004C057C">
      <w:pPr>
        <w:spacing w:after="240"/>
        <w:rPr>
          <w:rFonts w:cs="Arial"/>
          <w:sz w:val="22"/>
          <w:szCs w:val="22"/>
        </w:rPr>
      </w:pPr>
      <w:r w:rsidRPr="004C057C">
        <w:rPr>
          <w:rFonts w:cs="Arial"/>
          <w:sz w:val="22"/>
          <w:szCs w:val="22"/>
        </w:rPr>
        <w:t>Les característiques mínimes que han de tenir els terminals de perfil 3 han de ser les següents:</w:t>
      </w:r>
    </w:p>
    <w:p w14:paraId="19A1A007"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t>SO: iOS</w:t>
      </w:r>
    </w:p>
    <w:p w14:paraId="6884F4C6"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t>Capacitat: 256 GB</w:t>
      </w:r>
    </w:p>
    <w:p w14:paraId="4FAF2DAA" w14:textId="77777777" w:rsidR="004C057C" w:rsidRPr="004C057C" w:rsidRDefault="004C057C" w:rsidP="004C057C">
      <w:pPr>
        <w:pStyle w:val="Prrafodelista"/>
        <w:numPr>
          <w:ilvl w:val="0"/>
          <w:numId w:val="26"/>
        </w:numPr>
        <w:spacing w:after="240"/>
        <w:rPr>
          <w:rFonts w:cs="Arial"/>
          <w:sz w:val="22"/>
          <w:szCs w:val="22"/>
        </w:rPr>
      </w:pPr>
      <w:r w:rsidRPr="004C057C">
        <w:rPr>
          <w:rFonts w:cs="Arial"/>
          <w:sz w:val="22"/>
          <w:szCs w:val="22"/>
        </w:rPr>
        <w:lastRenderedPageBreak/>
        <w:t>5G</w:t>
      </w:r>
    </w:p>
    <w:p w14:paraId="0E77B584" w14:textId="77777777" w:rsidR="004C057C" w:rsidRPr="004C057C" w:rsidRDefault="004C057C" w:rsidP="004C057C">
      <w:pPr>
        <w:spacing w:after="240"/>
        <w:rPr>
          <w:rFonts w:cs="Arial"/>
          <w:sz w:val="22"/>
          <w:szCs w:val="22"/>
        </w:rPr>
      </w:pPr>
      <w:r w:rsidRPr="004C057C">
        <w:rPr>
          <w:rFonts w:cs="Arial"/>
          <w:sz w:val="22"/>
          <w:szCs w:val="22"/>
        </w:rPr>
        <w:t xml:space="preserve">Un model amb unes característiques similars seria el: </w:t>
      </w:r>
      <w:proofErr w:type="spellStart"/>
      <w:r w:rsidRPr="004C057C">
        <w:rPr>
          <w:rFonts w:cs="Arial"/>
          <w:sz w:val="22"/>
          <w:szCs w:val="22"/>
        </w:rPr>
        <w:t>iPhone</w:t>
      </w:r>
      <w:proofErr w:type="spellEnd"/>
      <w:r w:rsidRPr="004C057C">
        <w:rPr>
          <w:rFonts w:cs="Arial"/>
          <w:sz w:val="22"/>
          <w:szCs w:val="22"/>
        </w:rPr>
        <w:t xml:space="preserve"> 14 de 256 GB.</w:t>
      </w:r>
    </w:p>
    <w:p w14:paraId="121A3EFF" w14:textId="77777777" w:rsidR="004C057C" w:rsidRPr="004C057C" w:rsidRDefault="004C057C" w:rsidP="004C057C">
      <w:pPr>
        <w:pStyle w:val="Ttulo2"/>
        <w:spacing w:before="0"/>
      </w:pPr>
      <w:bookmarkStart w:id="32" w:name="_Toc135119791"/>
      <w:r w:rsidRPr="004C057C">
        <w:t>8.5. ASSISTÈNCIA TÈCNICA</w:t>
      </w:r>
      <w:bookmarkEnd w:id="32"/>
    </w:p>
    <w:p w14:paraId="13EF6AB8" w14:textId="77777777" w:rsidR="004C057C" w:rsidRPr="004C057C" w:rsidRDefault="004C057C" w:rsidP="004C057C">
      <w:pPr>
        <w:spacing w:after="240"/>
        <w:rPr>
          <w:rFonts w:cs="Arial"/>
          <w:sz w:val="22"/>
          <w:szCs w:val="22"/>
        </w:rPr>
      </w:pPr>
      <w:r w:rsidRPr="004C057C">
        <w:rPr>
          <w:rFonts w:cs="Arial"/>
          <w:sz w:val="22"/>
          <w:szCs w:val="22"/>
        </w:rPr>
        <w:t>L’empresa adjudicatària s'ha d'encarregar, sense cap cost afegit per a l'Ajuntament, de solucionar les incidències dels terminals (avaria o trencament) durant tota la durada del contracte, reparant-los o substituint-los, fins a un màxim de 20 reparacions o substitucions. Els licitadors han de descriure les condicions del servei mitjançant la presentació d’un pla de substitució dels diferents tipus de terminals que indiqui:</w:t>
      </w:r>
    </w:p>
    <w:p w14:paraId="62DDE384" w14:textId="77777777" w:rsidR="004C057C" w:rsidRPr="004C057C" w:rsidRDefault="004C057C" w:rsidP="004C057C">
      <w:pPr>
        <w:pStyle w:val="Prrafodelista"/>
        <w:numPr>
          <w:ilvl w:val="0"/>
          <w:numId w:val="27"/>
        </w:numPr>
        <w:spacing w:after="240"/>
        <w:rPr>
          <w:rFonts w:cs="Arial"/>
          <w:sz w:val="22"/>
          <w:szCs w:val="22"/>
        </w:rPr>
      </w:pPr>
      <w:r w:rsidRPr="004C057C">
        <w:rPr>
          <w:rFonts w:cs="Arial"/>
          <w:color w:val="000000"/>
          <w:sz w:val="22"/>
          <w:szCs w:val="22"/>
        </w:rPr>
        <w:t xml:space="preserve">Els motius de substitució previstos (cal indicar per cada motiu de substitució la limitació d’unitats, si s’escau). </w:t>
      </w:r>
    </w:p>
    <w:p w14:paraId="756E3483" w14:textId="77777777" w:rsidR="004C057C" w:rsidRPr="004C057C" w:rsidRDefault="004C057C" w:rsidP="004C057C">
      <w:pPr>
        <w:pStyle w:val="Prrafodelista"/>
        <w:numPr>
          <w:ilvl w:val="0"/>
          <w:numId w:val="27"/>
        </w:numPr>
        <w:spacing w:after="240"/>
        <w:rPr>
          <w:rFonts w:cs="Arial"/>
          <w:sz w:val="22"/>
          <w:szCs w:val="22"/>
        </w:rPr>
      </w:pPr>
      <w:r w:rsidRPr="004C057C">
        <w:rPr>
          <w:rFonts w:cs="Arial"/>
          <w:color w:val="000000"/>
          <w:sz w:val="22"/>
          <w:szCs w:val="22"/>
        </w:rPr>
        <w:t xml:space="preserve">Els procediments en cas de reparació. </w:t>
      </w:r>
    </w:p>
    <w:p w14:paraId="1FE18592" w14:textId="77777777" w:rsidR="004C057C" w:rsidRPr="004C057C" w:rsidRDefault="004C057C" w:rsidP="004C057C">
      <w:pPr>
        <w:pStyle w:val="Prrafodelista"/>
        <w:numPr>
          <w:ilvl w:val="0"/>
          <w:numId w:val="27"/>
        </w:numPr>
        <w:spacing w:after="240"/>
        <w:rPr>
          <w:rFonts w:cs="Arial"/>
          <w:sz w:val="22"/>
          <w:szCs w:val="22"/>
        </w:rPr>
      </w:pPr>
      <w:r w:rsidRPr="004C057C">
        <w:rPr>
          <w:rFonts w:cs="Arial"/>
          <w:color w:val="000000"/>
          <w:sz w:val="22"/>
          <w:szCs w:val="22"/>
        </w:rPr>
        <w:t>Els terminis i la gestió de les reparacions.</w:t>
      </w:r>
    </w:p>
    <w:p w14:paraId="29CDEECF" w14:textId="77777777" w:rsidR="004C057C" w:rsidRPr="004C057C" w:rsidRDefault="004C057C" w:rsidP="004C057C">
      <w:pPr>
        <w:spacing w:after="240"/>
        <w:rPr>
          <w:rFonts w:cs="Arial"/>
          <w:sz w:val="22"/>
          <w:szCs w:val="22"/>
        </w:rPr>
      </w:pPr>
      <w:r w:rsidRPr="004C057C">
        <w:rPr>
          <w:rFonts w:cs="Arial"/>
          <w:sz w:val="22"/>
          <w:szCs w:val="22"/>
        </w:rPr>
        <w:t>Si l’avaria no permet fer un esborrament de les dades prèviament a la retirada del terminal, el licitador ha de garantir i certificar, com a alternativa, la destrucció tant del dispositiu sencer com de les peces substituïdes, si escau, o bé l'esborrament de les dades. En qualsevol cas, ha de certificar que no es farà un mal ús de les dades que no s’han pogut eliminar prèviament al lliurament per part de l'Ajuntament.</w:t>
      </w:r>
    </w:p>
    <w:p w14:paraId="5C4F3A96" w14:textId="77777777" w:rsidR="004C057C" w:rsidRPr="004C057C" w:rsidRDefault="004C057C" w:rsidP="004C057C">
      <w:pPr>
        <w:spacing w:after="240"/>
        <w:rPr>
          <w:rFonts w:cs="Arial"/>
          <w:sz w:val="22"/>
          <w:szCs w:val="22"/>
        </w:rPr>
      </w:pPr>
      <w:r w:rsidRPr="004C057C">
        <w:rPr>
          <w:rFonts w:cs="Arial"/>
          <w:sz w:val="22"/>
          <w:szCs w:val="22"/>
        </w:rPr>
        <w:t>Quant a la reparació de terminals, cada vegada que es lliuri un terminal per a reparar-lo, l’adjudicatari haurà de lliurar un terminal de substitució de les mateixes prestacions amb l’objectiu de no reduir l’estoc de seguretat.</w:t>
      </w:r>
    </w:p>
    <w:p w14:paraId="7744B051" w14:textId="0BF2868B" w:rsidR="004C057C" w:rsidRPr="004C057C" w:rsidRDefault="004C057C" w:rsidP="004C057C">
      <w:pPr>
        <w:pStyle w:val="Ttulo1"/>
        <w:spacing w:before="0" w:after="240"/>
        <w:rPr>
          <w:sz w:val="22"/>
          <w:szCs w:val="22"/>
        </w:rPr>
      </w:pPr>
      <w:bookmarkStart w:id="33" w:name="_Toc135119792"/>
      <w:r w:rsidRPr="004C057C">
        <w:rPr>
          <w:sz w:val="22"/>
          <w:szCs w:val="22"/>
        </w:rPr>
        <w:t>9. LOT 4. SERVEIS DE DOMINIS I ALLOTJAMENT WEB</w:t>
      </w:r>
      <w:bookmarkEnd w:id="33"/>
      <w:r w:rsidRPr="004C057C">
        <w:rPr>
          <w:sz w:val="22"/>
          <w:szCs w:val="22"/>
        </w:rPr>
        <w:t xml:space="preserve"> </w:t>
      </w:r>
    </w:p>
    <w:p w14:paraId="212D1D39" w14:textId="77777777" w:rsidR="004C057C" w:rsidRPr="004C057C" w:rsidRDefault="004C057C" w:rsidP="004C057C">
      <w:pPr>
        <w:pStyle w:val="Ttulo2"/>
        <w:spacing w:before="0"/>
      </w:pPr>
      <w:bookmarkStart w:id="34" w:name="_Toc135119793"/>
      <w:r w:rsidRPr="004C057C">
        <w:t>9.1. DESCRIPCIÓ DELS SERVEIS A REALITZAR PER L’ADJUDICATARI</w:t>
      </w:r>
      <w:bookmarkEnd w:id="34"/>
    </w:p>
    <w:p w14:paraId="5AC6C8AE" w14:textId="77777777" w:rsidR="004C057C" w:rsidRPr="004C057C" w:rsidRDefault="004C057C" w:rsidP="004C057C">
      <w:pPr>
        <w:spacing w:after="240"/>
        <w:rPr>
          <w:rFonts w:cs="Arial"/>
          <w:sz w:val="22"/>
          <w:szCs w:val="22"/>
        </w:rPr>
      </w:pPr>
      <w:r w:rsidRPr="004C057C">
        <w:rPr>
          <w:rFonts w:cs="Arial"/>
          <w:sz w:val="22"/>
          <w:szCs w:val="22"/>
        </w:rPr>
        <w:t xml:space="preserve">L’adjudicatari s’obliga per mitja d’aquest contracte a prestar els següents serveis: </w:t>
      </w:r>
    </w:p>
    <w:p w14:paraId="170DA52A"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 xml:space="preserve">Registre de nous dominis. </w:t>
      </w:r>
    </w:p>
    <w:p w14:paraId="0185E998"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Renovació de dominis.</w:t>
      </w:r>
    </w:p>
    <w:p w14:paraId="095F1B94"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Cancel·lació de dominis.</w:t>
      </w:r>
    </w:p>
    <w:p w14:paraId="20B1A874"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Configuració i renovació del servei de DNS.</w:t>
      </w:r>
    </w:p>
    <w:p w14:paraId="5A982525"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 xml:space="preserve">Trasllat de dominis. </w:t>
      </w:r>
    </w:p>
    <w:p w14:paraId="19D5EB13"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 xml:space="preserve">Canvi de titularitat de dominis. </w:t>
      </w:r>
    </w:p>
    <w:p w14:paraId="3EA805FA"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 xml:space="preserve">Gestió de titularitat de dominis. </w:t>
      </w:r>
    </w:p>
    <w:p w14:paraId="4EFA2C00"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Gestió de les dades associades als dominis.</w:t>
      </w:r>
    </w:p>
    <w:p w14:paraId="6E76D038"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 xml:space="preserve">Vigilància de dominis </w:t>
      </w:r>
    </w:p>
    <w:p w14:paraId="5F1ED47A" w14:textId="77777777" w:rsidR="004C057C" w:rsidRPr="004C057C" w:rsidRDefault="004C057C" w:rsidP="004C057C">
      <w:pPr>
        <w:pStyle w:val="Prrafodelista"/>
        <w:numPr>
          <w:ilvl w:val="0"/>
          <w:numId w:val="28"/>
        </w:numPr>
        <w:spacing w:after="240"/>
        <w:rPr>
          <w:rFonts w:cs="Arial"/>
          <w:sz w:val="22"/>
          <w:szCs w:val="22"/>
        </w:rPr>
      </w:pPr>
      <w:r w:rsidRPr="004C057C">
        <w:rPr>
          <w:rFonts w:cs="Arial"/>
          <w:sz w:val="22"/>
          <w:szCs w:val="22"/>
        </w:rPr>
        <w:t>Manteniment i còpies de seguretat de l’espai web i correus.</w:t>
      </w:r>
    </w:p>
    <w:p w14:paraId="6AE9B570" w14:textId="594D5CEC" w:rsidR="004C057C" w:rsidRPr="004C057C" w:rsidRDefault="004C057C" w:rsidP="004C057C">
      <w:pPr>
        <w:pStyle w:val="Ttulo2"/>
        <w:spacing w:before="0"/>
      </w:pPr>
      <w:bookmarkStart w:id="35" w:name="_Toc135119794"/>
      <w:r w:rsidRPr="004C057C">
        <w:t>9.2. GESTI</w:t>
      </w:r>
      <w:r w:rsidR="00DE021F">
        <w:t>Ó</w:t>
      </w:r>
      <w:r w:rsidRPr="004C057C">
        <w:t xml:space="preserve"> DEL SERVEI</w:t>
      </w:r>
      <w:bookmarkEnd w:id="35"/>
    </w:p>
    <w:p w14:paraId="22E28745" w14:textId="77777777" w:rsidR="004C057C" w:rsidRPr="004C057C" w:rsidRDefault="004C057C" w:rsidP="004C057C">
      <w:pPr>
        <w:spacing w:after="240"/>
        <w:rPr>
          <w:rFonts w:cs="Arial"/>
          <w:sz w:val="22"/>
          <w:szCs w:val="22"/>
        </w:rPr>
      </w:pPr>
      <w:r w:rsidRPr="004C057C">
        <w:rPr>
          <w:rFonts w:cs="Arial"/>
          <w:sz w:val="22"/>
          <w:szCs w:val="22"/>
        </w:rPr>
        <w:t xml:space="preserve">L’Ajuntament designarà un responsable funcional i un responsable tècnic que faran d’interlocutors amb l’adjudicatari pel que fa als serveis associats a aquest contracte. </w:t>
      </w:r>
      <w:r w:rsidRPr="004C057C">
        <w:rPr>
          <w:rFonts w:cs="Arial"/>
          <w:sz w:val="22"/>
          <w:szCs w:val="22"/>
        </w:rPr>
        <w:lastRenderedPageBreak/>
        <w:t xml:space="preserve">L’adjudicatari disposarà d’un centre de suport als serveis objecte d’aquest contracte, al que es podran dirigir els responsables del contracte de l’Ajuntament. </w:t>
      </w:r>
    </w:p>
    <w:p w14:paraId="676C2606" w14:textId="77777777" w:rsidR="004C057C" w:rsidRPr="004C057C" w:rsidRDefault="004C057C" w:rsidP="004C057C">
      <w:pPr>
        <w:spacing w:after="240"/>
        <w:rPr>
          <w:rFonts w:cs="Arial"/>
          <w:sz w:val="22"/>
          <w:szCs w:val="22"/>
        </w:rPr>
      </w:pPr>
      <w:r w:rsidRPr="004C057C">
        <w:rPr>
          <w:rFonts w:cs="Arial"/>
          <w:sz w:val="22"/>
          <w:szCs w:val="22"/>
        </w:rPr>
        <w:t xml:space="preserve">El mitjà de comunicació ha de ser com a mínim d’un telèfon d’atenció i un correu electrònic específic. </w:t>
      </w:r>
    </w:p>
    <w:p w14:paraId="3AFBAAB8" w14:textId="77777777" w:rsidR="004C057C" w:rsidRPr="004C057C" w:rsidRDefault="004C057C" w:rsidP="004C057C">
      <w:pPr>
        <w:spacing w:after="240"/>
        <w:rPr>
          <w:rFonts w:cs="Arial"/>
          <w:sz w:val="22"/>
          <w:szCs w:val="22"/>
        </w:rPr>
      </w:pPr>
      <w:r w:rsidRPr="004C057C">
        <w:rPr>
          <w:rFonts w:cs="Arial"/>
          <w:sz w:val="22"/>
          <w:szCs w:val="22"/>
        </w:rPr>
        <w:t xml:space="preserve">L’horari d’atenció per part de l’adjudicatari de les incidències comunicades pel responsable de l’Ajuntament ha de ser de 9 a 19 h, de dilluns a divendres, els dies laborables, d’acord a l’horari laboral específic de la ubicació del centre de suport de l’adjudicatari. </w:t>
      </w:r>
    </w:p>
    <w:p w14:paraId="63D115F4" w14:textId="77777777" w:rsidR="004C057C" w:rsidRPr="004C057C" w:rsidRDefault="004C057C" w:rsidP="004C057C">
      <w:pPr>
        <w:pStyle w:val="Ttulo3"/>
        <w:spacing w:before="0"/>
      </w:pPr>
      <w:bookmarkStart w:id="36" w:name="_Toc135119795"/>
      <w:r w:rsidRPr="004C057C">
        <w:t>9.2.1. TAULER DE CONTROL</w:t>
      </w:r>
      <w:bookmarkEnd w:id="36"/>
    </w:p>
    <w:p w14:paraId="67442BEC" w14:textId="77777777" w:rsidR="004C057C" w:rsidRPr="004C057C" w:rsidRDefault="004C057C" w:rsidP="004C057C">
      <w:pPr>
        <w:spacing w:after="240"/>
        <w:rPr>
          <w:rFonts w:cs="Arial"/>
          <w:sz w:val="22"/>
          <w:szCs w:val="22"/>
        </w:rPr>
      </w:pPr>
      <w:r w:rsidRPr="004C057C">
        <w:rPr>
          <w:rFonts w:cs="Arial"/>
          <w:sz w:val="22"/>
          <w:szCs w:val="22"/>
        </w:rPr>
        <w:t>L’adjudicatari ha de posar a disposició de l’Ajuntament d’un tauler de control online amb el que es puguin gestionar de forma autònoma la majoria de serveis associats a aquest contracte.</w:t>
      </w:r>
    </w:p>
    <w:p w14:paraId="3D55E75C" w14:textId="77777777" w:rsidR="004C057C" w:rsidRPr="004C057C" w:rsidRDefault="004C057C" w:rsidP="004C057C">
      <w:pPr>
        <w:pStyle w:val="Ttulo3"/>
        <w:spacing w:before="0"/>
      </w:pPr>
      <w:bookmarkStart w:id="37" w:name="_Toc135119796"/>
      <w:r w:rsidRPr="004C057C">
        <w:t>9.2.2. TRANSFERÈNCIA INICIAL DELS DOMINIS</w:t>
      </w:r>
      <w:bookmarkEnd w:id="37"/>
    </w:p>
    <w:p w14:paraId="23997A1B" w14:textId="77777777" w:rsidR="004C057C" w:rsidRPr="004C057C" w:rsidRDefault="004C057C" w:rsidP="004C057C">
      <w:pPr>
        <w:spacing w:after="240"/>
        <w:rPr>
          <w:rFonts w:cs="Arial"/>
          <w:sz w:val="22"/>
          <w:szCs w:val="22"/>
        </w:rPr>
      </w:pPr>
      <w:r w:rsidRPr="004C057C">
        <w:rPr>
          <w:rFonts w:cs="Arial"/>
          <w:sz w:val="22"/>
          <w:szCs w:val="22"/>
        </w:rPr>
        <w:t>En el cas de que l’adjudicatari del contracte sigui diferent al registrador actual, el nou adjudicatari haurà d’assumir les gestions necessàries per a la transferència dels dominis de l’Ajuntament en un període no superior a 3 mesos des de la data d’adjudicació.</w:t>
      </w:r>
    </w:p>
    <w:p w14:paraId="51EE34CD" w14:textId="77777777" w:rsidR="004C057C" w:rsidRPr="004C057C" w:rsidRDefault="004C057C" w:rsidP="004C057C">
      <w:pPr>
        <w:pStyle w:val="Ttulo3"/>
        <w:spacing w:before="0"/>
      </w:pPr>
      <w:bookmarkStart w:id="38" w:name="_Toc135119797"/>
      <w:r w:rsidRPr="004C057C">
        <w:t>9.2.3. RENOVACIÓ AUTOMÀTICA DELS DOMINIS</w:t>
      </w:r>
      <w:bookmarkEnd w:id="38"/>
    </w:p>
    <w:p w14:paraId="3A6C71E4" w14:textId="77777777" w:rsidR="004C057C" w:rsidRPr="004C057C" w:rsidRDefault="004C057C" w:rsidP="004C057C">
      <w:pPr>
        <w:spacing w:after="240"/>
        <w:rPr>
          <w:rFonts w:cs="Arial"/>
          <w:sz w:val="22"/>
          <w:szCs w:val="22"/>
        </w:rPr>
      </w:pPr>
      <w:r w:rsidRPr="004C057C">
        <w:rPr>
          <w:rFonts w:cs="Arial"/>
          <w:sz w:val="22"/>
          <w:szCs w:val="22"/>
        </w:rPr>
        <w:t xml:space="preserve">Un cop feta la transferència inicial al nou adjudicatari, la renovació anual dels dominis serà automàtica mentre estigui vigent el contracte. </w:t>
      </w:r>
    </w:p>
    <w:p w14:paraId="6D5A145D" w14:textId="77777777" w:rsidR="004C057C" w:rsidRPr="004C057C" w:rsidRDefault="004C057C" w:rsidP="004C057C">
      <w:pPr>
        <w:spacing w:after="240"/>
        <w:rPr>
          <w:rFonts w:cs="Arial"/>
          <w:sz w:val="22"/>
          <w:szCs w:val="22"/>
        </w:rPr>
      </w:pPr>
      <w:r w:rsidRPr="004C057C">
        <w:rPr>
          <w:rFonts w:cs="Arial"/>
          <w:sz w:val="22"/>
          <w:szCs w:val="22"/>
        </w:rPr>
        <w:t xml:space="preserve">L’adjudicatari avisarà als responsables del contracte de l’Ajuntament, amb una antelació mínima d’un mes, de la propera renovació d’un domini, per tal que l’Ajuntament tingui l’oportunitat de cancel·lar la renovació si així ho considera. </w:t>
      </w:r>
    </w:p>
    <w:p w14:paraId="33CC1A23" w14:textId="77777777" w:rsidR="004C057C" w:rsidRPr="004C057C" w:rsidRDefault="004C057C" w:rsidP="004C057C">
      <w:pPr>
        <w:spacing w:after="240"/>
        <w:rPr>
          <w:rFonts w:cs="Arial"/>
          <w:sz w:val="22"/>
          <w:szCs w:val="22"/>
        </w:rPr>
      </w:pPr>
      <w:r w:rsidRPr="004C057C">
        <w:rPr>
          <w:rFonts w:cs="Arial"/>
          <w:sz w:val="22"/>
          <w:szCs w:val="22"/>
        </w:rPr>
        <w:t xml:space="preserve">L’adjudicatari comunicarà als responsables del contracte de l’Ajuntament un cop s’ha efectuat la renovació de cada domini, amb indicació de la nova data de renovació, també comunicarà als responsables del contracte de l’Ajuntament quan s’hagi fet la cancel·lació d’un domini. </w:t>
      </w:r>
    </w:p>
    <w:p w14:paraId="38138F5A" w14:textId="77777777" w:rsidR="004C057C" w:rsidRPr="004C057C" w:rsidRDefault="004C057C" w:rsidP="004C057C">
      <w:pPr>
        <w:pStyle w:val="Ttulo3"/>
        <w:spacing w:before="0"/>
      </w:pPr>
      <w:bookmarkStart w:id="39" w:name="_Toc135119798"/>
      <w:r w:rsidRPr="004C057C">
        <w:t>9.2.4. DEVOLUCIÓ DEL SERVEI</w:t>
      </w:r>
      <w:bookmarkEnd w:id="39"/>
    </w:p>
    <w:p w14:paraId="616F32FB" w14:textId="77777777" w:rsidR="004C057C" w:rsidRPr="004C057C" w:rsidRDefault="004C057C" w:rsidP="004C057C">
      <w:pPr>
        <w:spacing w:after="240"/>
        <w:rPr>
          <w:rFonts w:cs="Arial"/>
          <w:sz w:val="22"/>
          <w:szCs w:val="22"/>
        </w:rPr>
      </w:pPr>
      <w:r w:rsidRPr="004C057C">
        <w:rPr>
          <w:rFonts w:cs="Arial"/>
          <w:sz w:val="22"/>
          <w:szCs w:val="22"/>
        </w:rPr>
        <w:t>Dos mesos abans que acabi la vigència del contracte, en l’escenari que la contractació dels serveis passi a un adjudicatari diferent, l’adjudicatari actual haurà de col·laborar en planificar la migració del servei al nou, per oferir la informació necessària per efectuar la transferència de tots els dominis, i sense que hi hagi discontinuïtat en el servei.</w:t>
      </w:r>
    </w:p>
    <w:p w14:paraId="0203A55F" w14:textId="50D061BD" w:rsidR="004C057C" w:rsidRPr="004C057C" w:rsidRDefault="004C057C" w:rsidP="004C057C">
      <w:pPr>
        <w:pStyle w:val="Ttulo2"/>
        <w:spacing w:before="0"/>
      </w:pPr>
      <w:bookmarkStart w:id="40" w:name="_Toc135119799"/>
      <w:r w:rsidRPr="004C057C">
        <w:t>9.3. SERVEIS CONTRACTATS</w:t>
      </w:r>
      <w:bookmarkEnd w:id="40"/>
    </w:p>
    <w:p w14:paraId="60EBED59" w14:textId="77777777" w:rsidR="004C057C" w:rsidRPr="004C057C" w:rsidRDefault="004C057C" w:rsidP="004C057C">
      <w:pPr>
        <w:spacing w:after="240"/>
        <w:rPr>
          <w:rFonts w:cs="Arial"/>
          <w:sz w:val="22"/>
          <w:szCs w:val="22"/>
        </w:rPr>
      </w:pPr>
      <w:r w:rsidRPr="004C057C">
        <w:rPr>
          <w:rFonts w:cs="Arial"/>
          <w:sz w:val="22"/>
          <w:szCs w:val="22"/>
        </w:rPr>
        <w:t>Referent als serveis de dominis i allotjament web, actualment l’Ajuntament té contractats els següents serveis:</w:t>
      </w:r>
    </w:p>
    <w:p w14:paraId="55FD663F"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lastRenderedPageBreak/>
        <w:t>Gestió i renovació domini - deltebre.cat</w:t>
      </w:r>
    </w:p>
    <w:p w14:paraId="7548537A"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mescla.cat</w:t>
      </w:r>
    </w:p>
    <w:p w14:paraId="72B7724B"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atraccionatural.cat</w:t>
      </w:r>
    </w:p>
    <w:p w14:paraId="02A89492"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deltacat.cat</w:t>
      </w:r>
    </w:p>
    <w:p w14:paraId="1858591E"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deltebre.org</w:t>
      </w:r>
    </w:p>
    <w:p w14:paraId="105F9099"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ajdeltebre.cat</w:t>
      </w:r>
    </w:p>
    <w:p w14:paraId="3D3AE6A5"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taulaconcens.cat</w:t>
      </w:r>
    </w:p>
    <w:p w14:paraId="17AF101A"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Gestió i renovació domini - pladelta.cat</w:t>
      </w:r>
    </w:p>
    <w:p w14:paraId="320965DA"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Redirecció del domini deltebre.org a deltebre.cat (amb i sense </w:t>
      </w:r>
      <w:proofErr w:type="spellStart"/>
      <w:r w:rsidRPr="004C057C">
        <w:rPr>
          <w:rFonts w:cs="Arial"/>
          <w:sz w:val="22"/>
          <w:szCs w:val="22"/>
        </w:rPr>
        <w:t>www</w:t>
      </w:r>
      <w:proofErr w:type="spellEnd"/>
      <w:r w:rsidRPr="004C057C">
        <w:rPr>
          <w:rFonts w:cs="Arial"/>
          <w:sz w:val="22"/>
          <w:szCs w:val="22"/>
        </w:rPr>
        <w:t>)</w:t>
      </w:r>
    </w:p>
    <w:p w14:paraId="2D951CB6"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Redirecció del domini ajdeltebre.cat a deltebre.cat (amb i sense </w:t>
      </w:r>
      <w:proofErr w:type="spellStart"/>
      <w:r w:rsidRPr="004C057C">
        <w:rPr>
          <w:rFonts w:cs="Arial"/>
          <w:sz w:val="22"/>
          <w:szCs w:val="22"/>
        </w:rPr>
        <w:t>www</w:t>
      </w:r>
      <w:proofErr w:type="spellEnd"/>
      <w:r w:rsidRPr="004C057C">
        <w:rPr>
          <w:rFonts w:cs="Arial"/>
          <w:sz w:val="22"/>
          <w:szCs w:val="22"/>
        </w:rPr>
        <w:t>)</w:t>
      </w:r>
    </w:p>
    <w:p w14:paraId="4C7B34A7"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Espai </w:t>
      </w:r>
      <w:proofErr w:type="spellStart"/>
      <w:r w:rsidRPr="004C057C">
        <w:rPr>
          <w:rFonts w:cs="Arial"/>
          <w:sz w:val="22"/>
          <w:szCs w:val="22"/>
        </w:rPr>
        <w:t>hosting</w:t>
      </w:r>
      <w:proofErr w:type="spellEnd"/>
      <w:r w:rsidRPr="004C057C">
        <w:rPr>
          <w:rFonts w:cs="Arial"/>
          <w:sz w:val="22"/>
          <w:szCs w:val="22"/>
        </w:rPr>
        <w:t xml:space="preserve"> deltebre.cat - 200 GB</w:t>
      </w:r>
    </w:p>
    <w:p w14:paraId="2D9FCFE6"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Espai </w:t>
      </w:r>
      <w:proofErr w:type="spellStart"/>
      <w:r w:rsidRPr="004C057C">
        <w:rPr>
          <w:rFonts w:cs="Arial"/>
          <w:sz w:val="22"/>
          <w:szCs w:val="22"/>
        </w:rPr>
        <w:t>hosting</w:t>
      </w:r>
      <w:proofErr w:type="spellEnd"/>
      <w:r w:rsidRPr="004C057C">
        <w:rPr>
          <w:rFonts w:cs="Arial"/>
          <w:sz w:val="22"/>
          <w:szCs w:val="22"/>
        </w:rPr>
        <w:t xml:space="preserve"> taulaconcens.cat - 2 GB</w:t>
      </w:r>
    </w:p>
    <w:p w14:paraId="66F76D3D"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Espai </w:t>
      </w:r>
      <w:proofErr w:type="spellStart"/>
      <w:r w:rsidRPr="004C057C">
        <w:rPr>
          <w:rFonts w:cs="Arial"/>
          <w:sz w:val="22"/>
          <w:szCs w:val="22"/>
        </w:rPr>
        <w:t>hosting</w:t>
      </w:r>
      <w:proofErr w:type="spellEnd"/>
      <w:r w:rsidRPr="004C057C">
        <w:rPr>
          <w:rFonts w:cs="Arial"/>
          <w:sz w:val="22"/>
          <w:szCs w:val="22"/>
        </w:rPr>
        <w:t xml:space="preserve"> pladelta.cat - 2 GB</w:t>
      </w:r>
    </w:p>
    <w:p w14:paraId="3D26B053"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Certificat digital SSL: </w:t>
      </w:r>
      <w:hyperlink r:id="rId8" w:history="1">
        <w:r w:rsidRPr="004C057C">
          <w:rPr>
            <w:rStyle w:val="Hipervnculo"/>
            <w:rFonts w:cs="Arial"/>
            <w:sz w:val="22"/>
            <w:szCs w:val="22"/>
          </w:rPr>
          <w:t>https://atraccionatural.cat</w:t>
        </w:r>
      </w:hyperlink>
    </w:p>
    <w:p w14:paraId="104740F7"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Certificat digital SSL: </w:t>
      </w:r>
      <w:hyperlink r:id="rId9" w:history="1">
        <w:r w:rsidRPr="004C057C">
          <w:rPr>
            <w:rStyle w:val="Hipervnculo"/>
            <w:rFonts w:cs="Arial"/>
            <w:sz w:val="22"/>
            <w:szCs w:val="22"/>
          </w:rPr>
          <w:t>https://deltacat.cat</w:t>
        </w:r>
      </w:hyperlink>
      <w:r w:rsidRPr="004C057C">
        <w:rPr>
          <w:rFonts w:cs="Arial"/>
          <w:sz w:val="22"/>
          <w:szCs w:val="22"/>
        </w:rPr>
        <w:t xml:space="preserve"> </w:t>
      </w:r>
    </w:p>
    <w:p w14:paraId="1893EAEC"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Certificat digital SSL: </w:t>
      </w:r>
      <w:hyperlink r:id="rId10" w:history="1">
        <w:r w:rsidRPr="004C057C">
          <w:rPr>
            <w:rStyle w:val="Hipervnculo"/>
            <w:rFonts w:cs="Arial"/>
            <w:sz w:val="22"/>
            <w:szCs w:val="22"/>
          </w:rPr>
          <w:t>https://deltebre.cat</w:t>
        </w:r>
      </w:hyperlink>
      <w:r w:rsidRPr="004C057C">
        <w:rPr>
          <w:rFonts w:cs="Arial"/>
          <w:sz w:val="22"/>
          <w:szCs w:val="22"/>
        </w:rPr>
        <w:t xml:space="preserve"> </w:t>
      </w:r>
    </w:p>
    <w:p w14:paraId="7DA81322" w14:textId="77777777" w:rsidR="004C057C" w:rsidRPr="004C057C" w:rsidRDefault="004C057C" w:rsidP="004C057C">
      <w:pPr>
        <w:pStyle w:val="Prrafodelista"/>
        <w:numPr>
          <w:ilvl w:val="0"/>
          <w:numId w:val="29"/>
        </w:numPr>
        <w:spacing w:after="240"/>
        <w:rPr>
          <w:rFonts w:cs="Arial"/>
          <w:sz w:val="22"/>
          <w:szCs w:val="22"/>
        </w:rPr>
      </w:pPr>
      <w:r w:rsidRPr="004C057C">
        <w:rPr>
          <w:rFonts w:cs="Arial"/>
          <w:sz w:val="22"/>
          <w:szCs w:val="22"/>
        </w:rPr>
        <w:t xml:space="preserve">Certificat digital SSL: </w:t>
      </w:r>
      <w:hyperlink r:id="rId11" w:history="1">
        <w:r w:rsidRPr="004C057C">
          <w:rPr>
            <w:rStyle w:val="Hipervnculo"/>
            <w:rFonts w:cs="Arial"/>
            <w:sz w:val="22"/>
            <w:szCs w:val="22"/>
          </w:rPr>
          <w:t>https://mescla.cat</w:t>
        </w:r>
      </w:hyperlink>
      <w:r w:rsidRPr="004C057C">
        <w:rPr>
          <w:rFonts w:cs="Arial"/>
          <w:sz w:val="22"/>
          <w:szCs w:val="22"/>
        </w:rPr>
        <w:t xml:space="preserve"> </w:t>
      </w:r>
    </w:p>
    <w:p w14:paraId="73B05B52" w14:textId="77777777" w:rsidR="004C057C" w:rsidRPr="004C057C" w:rsidRDefault="004C057C" w:rsidP="004C057C">
      <w:pPr>
        <w:pStyle w:val="Ttulo1"/>
        <w:spacing w:before="0" w:after="240"/>
        <w:rPr>
          <w:sz w:val="22"/>
          <w:szCs w:val="22"/>
        </w:rPr>
      </w:pPr>
      <w:bookmarkStart w:id="41" w:name="_Toc135119800"/>
      <w:r w:rsidRPr="004C057C">
        <w:rPr>
          <w:sz w:val="22"/>
          <w:szCs w:val="22"/>
        </w:rPr>
        <w:t>10. PROCÉS D’IMPLANTACIÓ</w:t>
      </w:r>
      <w:bookmarkEnd w:id="41"/>
    </w:p>
    <w:p w14:paraId="4FAC4A4E" w14:textId="77777777" w:rsidR="004C057C" w:rsidRPr="004C057C" w:rsidRDefault="004C057C" w:rsidP="004C057C">
      <w:pPr>
        <w:pStyle w:val="Ttulo2"/>
        <w:spacing w:before="0"/>
      </w:pPr>
      <w:bookmarkStart w:id="42" w:name="_Toc135119801"/>
      <w:r w:rsidRPr="004C057C">
        <w:t>10.1. CALENDARI</w:t>
      </w:r>
      <w:bookmarkEnd w:id="42"/>
    </w:p>
    <w:p w14:paraId="1FAB735F" w14:textId="77777777" w:rsidR="004C057C" w:rsidRPr="004C057C" w:rsidRDefault="004C057C" w:rsidP="004C057C">
      <w:pPr>
        <w:spacing w:after="240"/>
        <w:rPr>
          <w:rFonts w:cs="Arial"/>
          <w:sz w:val="22"/>
          <w:szCs w:val="22"/>
        </w:rPr>
      </w:pPr>
      <w:r w:rsidRPr="004C057C">
        <w:rPr>
          <w:rFonts w:cs="Arial"/>
          <w:sz w:val="22"/>
          <w:szCs w:val="22"/>
        </w:rPr>
        <w:t>El termini d’implantació dels serveis contemplats en el present plec ha de ser com a màxim de 3 mesos a comptar a partir de la data de signatura del contracte.</w:t>
      </w:r>
    </w:p>
    <w:p w14:paraId="0F75BF9C" w14:textId="77777777" w:rsidR="004C057C" w:rsidRPr="004C057C" w:rsidRDefault="004C057C" w:rsidP="004C057C">
      <w:pPr>
        <w:pStyle w:val="Ttulo2"/>
        <w:spacing w:before="0"/>
      </w:pPr>
      <w:bookmarkStart w:id="43" w:name="_Toc135119802"/>
      <w:r w:rsidRPr="004C057C">
        <w:t>10.2. FASES</w:t>
      </w:r>
      <w:bookmarkEnd w:id="43"/>
    </w:p>
    <w:p w14:paraId="33446AB6" w14:textId="77777777" w:rsidR="004C057C" w:rsidRPr="004C057C" w:rsidRDefault="004C057C" w:rsidP="004C057C">
      <w:pPr>
        <w:spacing w:after="240"/>
        <w:rPr>
          <w:rFonts w:cs="Arial"/>
          <w:sz w:val="22"/>
          <w:szCs w:val="22"/>
        </w:rPr>
      </w:pPr>
      <w:r w:rsidRPr="004C057C">
        <w:rPr>
          <w:rFonts w:cs="Arial"/>
          <w:sz w:val="22"/>
          <w:szCs w:val="22"/>
        </w:rPr>
        <w:t>La implantació dels serveis s’elaborarà d’acord amb les següents fases:</w:t>
      </w:r>
    </w:p>
    <w:p w14:paraId="62BE93F1"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t>Revisió de la solució a implantar</w:t>
      </w:r>
      <w:r w:rsidRPr="004C057C">
        <w:rPr>
          <w:rFonts w:cs="Arial"/>
          <w:sz w:val="22"/>
          <w:szCs w:val="22"/>
        </w:rPr>
        <w:t>. Revisió per part de l’Ajuntament dels serveis a implantar per assegurar que aquests inclouen l’evolució pròpia dels serveis i que els serveis implantats s’adaptin a les modificacions i a possibles nous requeriments que s’hagin realitzat o sorgit durant el present procés de contractació.</w:t>
      </w:r>
    </w:p>
    <w:p w14:paraId="443E7DDC"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t>Elaboració del projecte executiu per part de l’operador adjudicatari.</w:t>
      </w:r>
      <w:r w:rsidRPr="004C057C">
        <w:rPr>
          <w:rFonts w:cs="Arial"/>
          <w:sz w:val="22"/>
          <w:szCs w:val="22"/>
        </w:rPr>
        <w:t xml:space="preserve"> Una vegada comunicada la adjudicació del concurs, l’adjudicatari disposarà d’un màxim de 4 setmanes per elaborar el corresponent projecte executiu que inclourà tots els aspectes tècnics i d’explotació sobre els serveis a implantar amb el màxim detall, en base a la proposta presentada. En aquest període es podran realitzar reunions a petició de l’adjudicatari o de l’Ajuntament per posar en comú els aspectes que es considerin necessaris.</w:t>
      </w:r>
    </w:p>
    <w:p w14:paraId="2C6F3DAF"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t>Aprovació del Projecte per part de l’Ajuntament.</w:t>
      </w:r>
      <w:r w:rsidRPr="004C057C">
        <w:rPr>
          <w:rFonts w:cs="Arial"/>
          <w:sz w:val="22"/>
          <w:szCs w:val="22"/>
        </w:rPr>
        <w:t xml:space="preserve"> Una vegada rebut el projecte, l’Ajuntament disposarà de 2 setmanes per a la seva anàlisi i elaborarà les seves propostes de modificació. L’adjudicatari disposarà de 2 setmanes addicionals per lliurar el projecte definitiu.</w:t>
      </w:r>
    </w:p>
    <w:p w14:paraId="429E3778"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t>Execució i posta en marxa.</w:t>
      </w:r>
      <w:r w:rsidRPr="004C057C">
        <w:rPr>
          <w:rFonts w:cs="Arial"/>
          <w:sz w:val="22"/>
          <w:szCs w:val="22"/>
        </w:rPr>
        <w:t xml:space="preserve"> Una vegada lliurat el projecte definitiu s’iniciaran els processos d’execució i posta en marxa.</w:t>
      </w:r>
    </w:p>
    <w:p w14:paraId="4AC2C8B7"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lastRenderedPageBreak/>
        <w:t>Test i proves.</w:t>
      </w:r>
      <w:r w:rsidRPr="004C057C">
        <w:rPr>
          <w:rFonts w:cs="Arial"/>
          <w:sz w:val="22"/>
          <w:szCs w:val="22"/>
        </w:rPr>
        <w:t xml:space="preserve"> L’adjudicatari realitzarà els tests necessaris d’acord amb el pla de proves presentat en el projecte. L’Ajuntament podrà realitzar proves addicionals, amb el suport del personal i mitjans de l’operador, sense cap cost.</w:t>
      </w:r>
    </w:p>
    <w:p w14:paraId="2D9AF151" w14:textId="77777777" w:rsidR="004C057C" w:rsidRPr="004C057C" w:rsidRDefault="004C057C" w:rsidP="004C057C">
      <w:pPr>
        <w:pStyle w:val="Prrafodelista"/>
        <w:numPr>
          <w:ilvl w:val="0"/>
          <w:numId w:val="30"/>
        </w:numPr>
        <w:spacing w:after="240"/>
        <w:rPr>
          <w:rFonts w:cs="Arial"/>
          <w:sz w:val="22"/>
          <w:szCs w:val="22"/>
        </w:rPr>
      </w:pPr>
      <w:r w:rsidRPr="004C057C">
        <w:rPr>
          <w:rFonts w:cs="Arial"/>
          <w:b/>
          <w:bCs/>
          <w:sz w:val="22"/>
          <w:szCs w:val="22"/>
        </w:rPr>
        <w:t>Acceptació.</w:t>
      </w:r>
      <w:r w:rsidRPr="004C057C">
        <w:rPr>
          <w:rFonts w:cs="Arial"/>
          <w:sz w:val="22"/>
          <w:szCs w:val="22"/>
        </w:rPr>
        <w:t xml:space="preserve"> Realitzades amb èxit les proves i lliurada tota la documentació de les instal·lacions i processos, l’Ajuntament procedirà a l’acceptació de les instal·lacions i inici de l’operació i explotació dels serveis.</w:t>
      </w:r>
    </w:p>
    <w:p w14:paraId="2C288C4A" w14:textId="77777777" w:rsidR="004C057C" w:rsidRPr="004C057C" w:rsidRDefault="004C057C" w:rsidP="001A5B97">
      <w:pPr>
        <w:spacing w:after="240"/>
        <w:rPr>
          <w:rFonts w:cs="Arial"/>
          <w:sz w:val="22"/>
          <w:szCs w:val="22"/>
        </w:rPr>
      </w:pPr>
      <w:r w:rsidRPr="004C057C">
        <w:rPr>
          <w:rFonts w:cs="Arial"/>
          <w:sz w:val="22"/>
          <w:szCs w:val="22"/>
        </w:rPr>
        <w:t>A partir del moment de l’acceptació, l’operador podrà iniciar a facturar el servei, d’acord amb la posada en marxa de cada servei i/o sistema. Les instal·lacions o serveis no acceptats no podran ser operats ni per tant facturats.</w:t>
      </w:r>
    </w:p>
    <w:p w14:paraId="5E158467" w14:textId="77777777" w:rsidR="004C057C" w:rsidRPr="004C057C" w:rsidRDefault="004C057C" w:rsidP="004C057C">
      <w:pPr>
        <w:pStyle w:val="Ttulo2"/>
        <w:spacing w:before="0"/>
      </w:pPr>
      <w:bookmarkStart w:id="44" w:name="_Toc135119803"/>
      <w:r w:rsidRPr="004C057C">
        <w:t>10.3. PLA DE MIGRACIÓ</w:t>
      </w:r>
      <w:bookmarkEnd w:id="44"/>
    </w:p>
    <w:p w14:paraId="7A85432C" w14:textId="77777777" w:rsidR="004C057C" w:rsidRPr="004C057C" w:rsidRDefault="004C057C" w:rsidP="004C057C">
      <w:pPr>
        <w:spacing w:after="240"/>
        <w:rPr>
          <w:rFonts w:cs="Arial"/>
          <w:sz w:val="22"/>
          <w:szCs w:val="22"/>
        </w:rPr>
      </w:pPr>
      <w:r w:rsidRPr="004C057C">
        <w:rPr>
          <w:rFonts w:cs="Arial"/>
          <w:sz w:val="22"/>
          <w:szCs w:val="22"/>
        </w:rPr>
        <w:t>Els licitadors indicaran en la seva proposta tècnica el pla de migració proposat, considerant:</w:t>
      </w:r>
    </w:p>
    <w:p w14:paraId="656EF46E" w14:textId="77777777" w:rsidR="004C057C" w:rsidRPr="004C057C" w:rsidRDefault="004C057C" w:rsidP="004C057C">
      <w:pPr>
        <w:pStyle w:val="Prrafodelista"/>
        <w:numPr>
          <w:ilvl w:val="0"/>
          <w:numId w:val="31"/>
        </w:numPr>
        <w:spacing w:after="240"/>
        <w:rPr>
          <w:rFonts w:cs="Arial"/>
          <w:sz w:val="22"/>
          <w:szCs w:val="22"/>
        </w:rPr>
      </w:pPr>
      <w:r w:rsidRPr="004C057C">
        <w:rPr>
          <w:rFonts w:cs="Arial"/>
          <w:sz w:val="22"/>
          <w:szCs w:val="22"/>
        </w:rPr>
        <w:t>S’haurà de garantir la mínima afectació dels serveis als usuaris en el procés de migració. En cas, de ser necessari la instal·lació d’elements temporals pel procés de migració, els costos estaran a càrrec del nou proveïdor.</w:t>
      </w:r>
    </w:p>
    <w:p w14:paraId="6CA40D21" w14:textId="77777777" w:rsidR="004C057C" w:rsidRPr="004C057C" w:rsidRDefault="004C057C" w:rsidP="004C057C">
      <w:pPr>
        <w:pStyle w:val="Prrafodelista"/>
        <w:numPr>
          <w:ilvl w:val="0"/>
          <w:numId w:val="31"/>
        </w:numPr>
        <w:spacing w:after="240"/>
        <w:rPr>
          <w:rFonts w:cs="Arial"/>
          <w:sz w:val="22"/>
          <w:szCs w:val="22"/>
        </w:rPr>
      </w:pPr>
      <w:r w:rsidRPr="004C057C">
        <w:rPr>
          <w:rFonts w:cs="Arial"/>
          <w:sz w:val="22"/>
          <w:szCs w:val="22"/>
        </w:rPr>
        <w:t>Les migracions es realitzaran en l’horari establert per l’Ajuntament amb la finalitat de minimitzar la indisponiblitat. Aquest horaris poden ser nit i caps de setmana en el cas que la cripticitat de la seu així ho requereixi.</w:t>
      </w:r>
    </w:p>
    <w:p w14:paraId="6C989DC7" w14:textId="77777777" w:rsidR="004C057C" w:rsidRPr="004C057C" w:rsidRDefault="004C057C" w:rsidP="004C057C">
      <w:pPr>
        <w:pStyle w:val="Prrafodelista"/>
        <w:numPr>
          <w:ilvl w:val="0"/>
          <w:numId w:val="31"/>
        </w:numPr>
        <w:spacing w:after="240"/>
        <w:rPr>
          <w:rFonts w:cs="Arial"/>
          <w:sz w:val="22"/>
          <w:szCs w:val="22"/>
        </w:rPr>
      </w:pPr>
      <w:r w:rsidRPr="004C057C">
        <w:rPr>
          <w:rFonts w:cs="Arial"/>
          <w:sz w:val="22"/>
          <w:szCs w:val="22"/>
        </w:rPr>
        <w:t>En el cas de produir-se un canvi d’adjudicatari, el nou proveïdor dels serveis haurà d’assumir, en el cas que l’Ajuntament no disposi de personal tècnic necessari en cada centre, les actuacions necessàries per garantir la interconnexió amb els sistemes i equipament de l’Ajuntament (incloent el desplaçament a aquest centres, si es necessari).</w:t>
      </w:r>
    </w:p>
    <w:p w14:paraId="35E9BF9F" w14:textId="77777777" w:rsidR="004C057C" w:rsidRPr="004C057C" w:rsidRDefault="004C057C" w:rsidP="004C057C">
      <w:pPr>
        <w:pStyle w:val="Prrafodelista"/>
        <w:numPr>
          <w:ilvl w:val="0"/>
          <w:numId w:val="31"/>
        </w:numPr>
        <w:spacing w:after="240"/>
        <w:rPr>
          <w:rFonts w:cs="Arial"/>
          <w:sz w:val="22"/>
          <w:szCs w:val="22"/>
        </w:rPr>
      </w:pPr>
      <w:r w:rsidRPr="004C057C">
        <w:rPr>
          <w:rFonts w:cs="Arial"/>
          <w:sz w:val="22"/>
          <w:szCs w:val="22"/>
        </w:rPr>
        <w:t>S’haurà d’indicar el pla de proves previst per la certificació dels serveis instal·lats.</w:t>
      </w:r>
    </w:p>
    <w:p w14:paraId="636918FE" w14:textId="77777777" w:rsidR="004C057C" w:rsidRPr="004C057C" w:rsidRDefault="004C057C" w:rsidP="004C057C">
      <w:pPr>
        <w:pStyle w:val="Prrafodelista"/>
        <w:numPr>
          <w:ilvl w:val="0"/>
          <w:numId w:val="31"/>
        </w:numPr>
        <w:spacing w:after="240"/>
        <w:rPr>
          <w:rFonts w:cs="Arial"/>
          <w:sz w:val="22"/>
          <w:szCs w:val="22"/>
        </w:rPr>
      </w:pPr>
      <w:r w:rsidRPr="004C057C">
        <w:rPr>
          <w:rFonts w:cs="Arial"/>
          <w:sz w:val="22"/>
          <w:szCs w:val="22"/>
        </w:rPr>
        <w:t>La facturació dels nous serveis no podrà efectuar-se fins la validació per part dels responsables de l’Ajuntament d’aquesta certificació.</w:t>
      </w:r>
    </w:p>
    <w:p w14:paraId="51F0A722" w14:textId="77777777" w:rsidR="004C057C" w:rsidRPr="004C057C" w:rsidRDefault="004C057C" w:rsidP="004C057C">
      <w:pPr>
        <w:spacing w:after="240"/>
        <w:rPr>
          <w:rFonts w:cs="Arial"/>
          <w:sz w:val="22"/>
          <w:szCs w:val="22"/>
        </w:rPr>
      </w:pPr>
      <w:r w:rsidRPr="004C057C">
        <w:rPr>
          <w:rFonts w:cs="Arial"/>
          <w:sz w:val="22"/>
          <w:szCs w:val="22"/>
        </w:rPr>
        <w:t>En quant al procés de facturació durant la migració, es poden donar dues situacions:</w:t>
      </w:r>
    </w:p>
    <w:p w14:paraId="18489B8B" w14:textId="77777777" w:rsidR="004C057C" w:rsidRPr="004C057C" w:rsidRDefault="004C057C" w:rsidP="004C057C">
      <w:pPr>
        <w:pStyle w:val="Prrafodelista"/>
        <w:numPr>
          <w:ilvl w:val="0"/>
          <w:numId w:val="32"/>
        </w:numPr>
        <w:spacing w:after="240"/>
        <w:rPr>
          <w:rFonts w:cs="Arial"/>
          <w:sz w:val="22"/>
          <w:szCs w:val="22"/>
        </w:rPr>
      </w:pPr>
      <w:r w:rsidRPr="004C057C">
        <w:rPr>
          <w:rFonts w:cs="Arial"/>
          <w:sz w:val="22"/>
          <w:szCs w:val="22"/>
        </w:rPr>
        <w:t>Que els operadors actuals continuïn amb la provisió i operació dels serveis descrits en el present plec. En aquest cas els operadors garantiran el no solapament de la facturació en la migració.</w:t>
      </w:r>
    </w:p>
    <w:p w14:paraId="3483F552" w14:textId="77777777" w:rsidR="004C057C" w:rsidRPr="004C057C" w:rsidRDefault="004C057C" w:rsidP="004C057C">
      <w:pPr>
        <w:pStyle w:val="Prrafodelista"/>
        <w:numPr>
          <w:ilvl w:val="0"/>
          <w:numId w:val="32"/>
        </w:numPr>
        <w:spacing w:after="240"/>
        <w:rPr>
          <w:rFonts w:cs="Arial"/>
          <w:sz w:val="22"/>
          <w:szCs w:val="22"/>
        </w:rPr>
      </w:pPr>
      <w:r w:rsidRPr="004C057C">
        <w:rPr>
          <w:rFonts w:cs="Arial"/>
          <w:sz w:val="22"/>
          <w:szCs w:val="22"/>
        </w:rPr>
        <w:t>Que es produeixi canvi d'operador. En aquest cas l'operador entrant assumirà els costos per garantir el no solapament de la facturació. D'aquesta manera, a l'entrega d'un servei o part d'aquest, l'operador entrant indicarà a l'Ajuntament quins serveis ha de donar de baixa amb l'operador anterior, de manera que una vegada cessi la facturació, el nou operador procedeixi a facturar el seu servei. Serà responsabilitat de l'operador entrant la gestió d'aquest control d'entregues i baixes, comunicant-li per escrit a l'Ajuntament.</w:t>
      </w:r>
    </w:p>
    <w:p w14:paraId="3B89B76D" w14:textId="77777777" w:rsidR="004C057C" w:rsidRPr="004C057C" w:rsidRDefault="004C057C" w:rsidP="004C057C">
      <w:pPr>
        <w:pStyle w:val="Ttulo1"/>
        <w:spacing w:before="0" w:after="240"/>
        <w:rPr>
          <w:sz w:val="22"/>
          <w:szCs w:val="22"/>
        </w:rPr>
      </w:pPr>
      <w:bookmarkStart w:id="45" w:name="_Toc142445623"/>
      <w:bookmarkStart w:id="46" w:name="_Toc147719431"/>
      <w:bookmarkStart w:id="47" w:name="_Toc63076458"/>
      <w:bookmarkStart w:id="48" w:name="_Toc135119804"/>
      <w:r w:rsidRPr="004C057C">
        <w:rPr>
          <w:sz w:val="22"/>
          <w:szCs w:val="22"/>
        </w:rPr>
        <w:t xml:space="preserve">11. </w:t>
      </w:r>
      <w:bookmarkEnd w:id="45"/>
      <w:bookmarkEnd w:id="46"/>
      <w:bookmarkEnd w:id="47"/>
      <w:r w:rsidRPr="004C057C">
        <w:rPr>
          <w:sz w:val="22"/>
          <w:szCs w:val="22"/>
        </w:rPr>
        <w:t>CONTINGUT DE LES OFERTES</w:t>
      </w:r>
      <w:bookmarkEnd w:id="48"/>
    </w:p>
    <w:p w14:paraId="2D4EAEA2" w14:textId="002A0BBA" w:rsidR="004C057C" w:rsidRPr="004C057C" w:rsidRDefault="004C057C" w:rsidP="004C057C">
      <w:pPr>
        <w:spacing w:after="240"/>
        <w:rPr>
          <w:rFonts w:cs="Arial"/>
          <w:sz w:val="22"/>
          <w:szCs w:val="22"/>
        </w:rPr>
      </w:pPr>
      <w:r w:rsidRPr="004C057C">
        <w:rPr>
          <w:rFonts w:cs="Arial"/>
          <w:sz w:val="22"/>
          <w:szCs w:val="22"/>
        </w:rPr>
        <w:t xml:space="preserve">Les propostes contindran </w:t>
      </w:r>
    </w:p>
    <w:p w14:paraId="3E8E551E" w14:textId="77777777" w:rsidR="004C057C" w:rsidRPr="004C057C" w:rsidRDefault="004C057C" w:rsidP="004C057C">
      <w:pPr>
        <w:pStyle w:val="Prrafodelista"/>
        <w:numPr>
          <w:ilvl w:val="0"/>
          <w:numId w:val="43"/>
        </w:numPr>
        <w:spacing w:after="240"/>
        <w:contextualSpacing w:val="0"/>
        <w:rPr>
          <w:rFonts w:cs="Arial"/>
          <w:sz w:val="22"/>
          <w:szCs w:val="22"/>
        </w:rPr>
      </w:pPr>
      <w:r w:rsidRPr="004C057C">
        <w:rPr>
          <w:rFonts w:cs="Arial"/>
          <w:sz w:val="22"/>
          <w:szCs w:val="22"/>
        </w:rPr>
        <w:lastRenderedPageBreak/>
        <w:t xml:space="preserve">el compliment o no dels requeriments (taula Excel adjunta) </w:t>
      </w:r>
    </w:p>
    <w:p w14:paraId="756438AF" w14:textId="77777777" w:rsidR="004C057C" w:rsidRPr="004C057C" w:rsidRDefault="004C057C" w:rsidP="004C057C">
      <w:pPr>
        <w:pStyle w:val="Prrafodelista"/>
        <w:numPr>
          <w:ilvl w:val="0"/>
          <w:numId w:val="43"/>
        </w:numPr>
        <w:spacing w:after="240"/>
        <w:contextualSpacing w:val="0"/>
        <w:rPr>
          <w:rFonts w:cs="Arial"/>
          <w:sz w:val="22"/>
          <w:szCs w:val="22"/>
        </w:rPr>
      </w:pPr>
      <w:r w:rsidRPr="004C057C">
        <w:rPr>
          <w:rFonts w:cs="Arial"/>
          <w:sz w:val="22"/>
          <w:szCs w:val="22"/>
        </w:rPr>
        <w:t xml:space="preserve">la seva justificació tècnica, que haurà d’ésser totalment entenedora i auto-continguda - no remetran a altra informació que la que pròpiament facilitin o aportin-. No es comprovarà el compliment de cap requisit amb documentació existent als </w:t>
      </w:r>
      <w:proofErr w:type="spellStart"/>
      <w:r w:rsidRPr="004C057C">
        <w:rPr>
          <w:rFonts w:cs="Arial"/>
          <w:sz w:val="22"/>
          <w:szCs w:val="22"/>
        </w:rPr>
        <w:t>websites</w:t>
      </w:r>
      <w:proofErr w:type="spellEnd"/>
      <w:r w:rsidRPr="004C057C">
        <w:rPr>
          <w:rFonts w:cs="Arial"/>
          <w:sz w:val="22"/>
          <w:szCs w:val="22"/>
        </w:rPr>
        <w:t xml:space="preserve"> de fabricants, etc. si aquesta informació no és a l’oferta no es considerarà que compleix.</w:t>
      </w:r>
    </w:p>
    <w:p w14:paraId="20DF9B25" w14:textId="77777777" w:rsidR="004C057C" w:rsidRPr="004C057C" w:rsidRDefault="004C057C" w:rsidP="004C057C">
      <w:pPr>
        <w:spacing w:after="240"/>
        <w:rPr>
          <w:rFonts w:cs="Arial"/>
          <w:sz w:val="22"/>
          <w:szCs w:val="22"/>
        </w:rPr>
      </w:pPr>
      <w:r w:rsidRPr="004C057C">
        <w:rPr>
          <w:rFonts w:cs="Arial"/>
          <w:sz w:val="22"/>
          <w:szCs w:val="22"/>
        </w:rPr>
        <w:t>Es proporciona un full de càlcul tipus Excel amb cada prestació, on cal respondre si es compleix o no, i indicar la ubicació de l’annex amb la justificació, no admetent un mateix annex per a dos ítems diferents.</w:t>
      </w:r>
    </w:p>
    <w:p w14:paraId="3D4FA0CD" w14:textId="77777777" w:rsidR="004C057C" w:rsidRPr="004C057C" w:rsidRDefault="004C057C" w:rsidP="004C057C">
      <w:pPr>
        <w:spacing w:after="240"/>
        <w:rPr>
          <w:rFonts w:cs="Arial"/>
          <w:sz w:val="22"/>
          <w:szCs w:val="22"/>
        </w:rPr>
      </w:pPr>
      <w:r w:rsidRPr="004C057C">
        <w:rPr>
          <w:rFonts w:cs="Arial"/>
          <w:sz w:val="22"/>
          <w:szCs w:val="22"/>
        </w:rPr>
        <w:t>Un exemple seria la petició d’una prestació, que s’indica que sí es compleix i l’annex on es troba explicada.</w:t>
      </w:r>
    </w:p>
    <w:tbl>
      <w:tblPr>
        <w:tblW w:w="9220" w:type="dxa"/>
        <w:tblLook w:val="04A0" w:firstRow="1" w:lastRow="0" w:firstColumn="1" w:lastColumn="0" w:noHBand="0" w:noVBand="1"/>
      </w:tblPr>
      <w:tblGrid>
        <w:gridCol w:w="706"/>
        <w:gridCol w:w="2792"/>
        <w:gridCol w:w="440"/>
        <w:gridCol w:w="498"/>
        <w:gridCol w:w="4784"/>
      </w:tblGrid>
      <w:tr w:rsidR="004C057C" w:rsidRPr="004C057C" w14:paraId="736DDB10"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8A17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BB6B5D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B6A8C4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194B98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19EC80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34F537C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879D92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19.4.</w:t>
            </w:r>
          </w:p>
        </w:tc>
        <w:tc>
          <w:tcPr>
            <w:tcW w:w="2820" w:type="dxa"/>
            <w:tcBorders>
              <w:top w:val="nil"/>
              <w:left w:val="nil"/>
              <w:bottom w:val="single" w:sz="4" w:space="0" w:color="auto"/>
              <w:right w:val="single" w:sz="4" w:space="0" w:color="auto"/>
            </w:tcBorders>
            <w:shd w:val="clear" w:color="auto" w:fill="auto"/>
            <w:vAlign w:val="center"/>
            <w:hideMark/>
          </w:tcPr>
          <w:p w14:paraId="558C1C4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Prestació "A"</w:t>
            </w:r>
          </w:p>
        </w:tc>
        <w:tc>
          <w:tcPr>
            <w:tcW w:w="440" w:type="dxa"/>
            <w:tcBorders>
              <w:top w:val="nil"/>
              <w:left w:val="nil"/>
              <w:bottom w:val="single" w:sz="4" w:space="0" w:color="auto"/>
              <w:right w:val="single" w:sz="4" w:space="0" w:color="auto"/>
            </w:tcBorders>
            <w:shd w:val="clear" w:color="auto" w:fill="auto"/>
            <w:vAlign w:val="center"/>
            <w:hideMark/>
          </w:tcPr>
          <w:p w14:paraId="7B26E18E" w14:textId="77777777" w:rsidR="004C057C" w:rsidRPr="004C057C" w:rsidRDefault="004C057C" w:rsidP="004C057C">
            <w:pPr>
              <w:spacing w:after="240"/>
              <w:rPr>
                <w:rFonts w:cs="Arial"/>
                <w:color w:val="0070C0"/>
                <w:sz w:val="22"/>
                <w:szCs w:val="22"/>
                <w:lang w:eastAsia="en-GB"/>
              </w:rPr>
            </w:pPr>
            <w:r w:rsidRPr="004C057C">
              <w:rPr>
                <w:rFonts w:cs="Arial"/>
                <w:color w:val="0070C0"/>
                <w:sz w:val="22"/>
                <w:szCs w:val="22"/>
                <w:lang w:eastAsia="en-GB"/>
              </w:rPr>
              <w:t>X</w:t>
            </w:r>
          </w:p>
        </w:tc>
        <w:tc>
          <w:tcPr>
            <w:tcW w:w="440" w:type="dxa"/>
            <w:tcBorders>
              <w:top w:val="nil"/>
              <w:left w:val="nil"/>
              <w:bottom w:val="single" w:sz="4" w:space="0" w:color="auto"/>
              <w:right w:val="single" w:sz="4" w:space="0" w:color="auto"/>
            </w:tcBorders>
            <w:shd w:val="clear" w:color="auto" w:fill="auto"/>
            <w:vAlign w:val="center"/>
            <w:hideMark/>
          </w:tcPr>
          <w:p w14:paraId="1DA80324" w14:textId="77777777" w:rsidR="004C057C" w:rsidRPr="004C057C" w:rsidRDefault="004C057C" w:rsidP="004C057C">
            <w:pPr>
              <w:spacing w:after="240"/>
              <w:rPr>
                <w:rFonts w:cs="Arial"/>
                <w:color w:val="0070C0"/>
                <w:sz w:val="22"/>
                <w:szCs w:val="22"/>
                <w:lang w:eastAsia="en-GB"/>
              </w:rPr>
            </w:pPr>
            <w:r w:rsidRPr="004C057C">
              <w:rPr>
                <w:rFonts w:cs="Arial"/>
                <w:color w:val="0070C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18D4DF9" w14:textId="77777777" w:rsidR="004C057C" w:rsidRPr="004C057C" w:rsidRDefault="004C057C" w:rsidP="004C057C">
            <w:pPr>
              <w:spacing w:after="240"/>
              <w:rPr>
                <w:rFonts w:cs="Arial"/>
                <w:color w:val="0070C0"/>
                <w:sz w:val="22"/>
                <w:szCs w:val="22"/>
                <w:lang w:eastAsia="en-GB"/>
              </w:rPr>
            </w:pPr>
            <w:r w:rsidRPr="004C057C">
              <w:rPr>
                <w:rFonts w:cs="Arial"/>
                <w:color w:val="0070C0"/>
                <w:sz w:val="22"/>
                <w:szCs w:val="22"/>
                <w:lang w:eastAsia="en-GB"/>
              </w:rPr>
              <w:t xml:space="preserve">Annex 3, esquema de </w:t>
            </w:r>
            <w:proofErr w:type="spellStart"/>
            <w:r w:rsidRPr="004C057C">
              <w:rPr>
                <w:rFonts w:cs="Arial"/>
                <w:color w:val="0070C0"/>
                <w:sz w:val="22"/>
                <w:szCs w:val="22"/>
                <w:lang w:eastAsia="en-GB"/>
              </w:rPr>
              <w:t>connexionat</w:t>
            </w:r>
            <w:proofErr w:type="spellEnd"/>
          </w:p>
        </w:tc>
      </w:tr>
    </w:tbl>
    <w:p w14:paraId="48748990" w14:textId="77777777" w:rsidR="007939A8" w:rsidRDefault="007939A8" w:rsidP="004C057C">
      <w:pPr>
        <w:spacing w:after="240"/>
        <w:rPr>
          <w:rFonts w:cs="Arial"/>
          <w:b/>
          <w:bCs/>
          <w:sz w:val="22"/>
          <w:szCs w:val="22"/>
        </w:rPr>
      </w:pPr>
    </w:p>
    <w:p w14:paraId="50274BB2" w14:textId="6D32946A" w:rsidR="004C057C" w:rsidRPr="004C057C" w:rsidRDefault="004C057C" w:rsidP="004C057C">
      <w:pPr>
        <w:spacing w:after="240"/>
        <w:rPr>
          <w:rFonts w:cs="Arial"/>
          <w:b/>
          <w:bCs/>
          <w:sz w:val="22"/>
          <w:szCs w:val="22"/>
        </w:rPr>
      </w:pPr>
      <w:r w:rsidRPr="004C057C">
        <w:rPr>
          <w:rFonts w:cs="Arial"/>
          <w:b/>
          <w:bCs/>
          <w:sz w:val="22"/>
          <w:szCs w:val="22"/>
        </w:rPr>
        <w:t>L’incompliment de qualsevol dels següents apartats implicarà l’exclusió de la proposta.</w:t>
      </w:r>
    </w:p>
    <w:p w14:paraId="2C0E24D6" w14:textId="77777777" w:rsidR="004C057C" w:rsidRPr="004C057C" w:rsidRDefault="004C057C" w:rsidP="004C057C">
      <w:pPr>
        <w:pStyle w:val="Ttulo2"/>
        <w:spacing w:before="0"/>
      </w:pPr>
      <w:bookmarkStart w:id="49" w:name="_Toc135119805"/>
      <w:r w:rsidRPr="004C057C">
        <w:t>11.1. REQUERIMENTS DEL LOT 1 D’ACCÉS A INTERNET I DADES</w:t>
      </w:r>
      <w:bookmarkEnd w:id="49"/>
    </w:p>
    <w:p w14:paraId="35A7EEA6" w14:textId="77777777" w:rsidR="004C057C" w:rsidRPr="004C057C" w:rsidRDefault="004C057C" w:rsidP="004C057C">
      <w:pPr>
        <w:spacing w:after="240"/>
        <w:rPr>
          <w:rFonts w:cs="Arial"/>
          <w:sz w:val="22"/>
          <w:szCs w:val="22"/>
        </w:rPr>
      </w:pPr>
      <w:r w:rsidRPr="004C057C">
        <w:rPr>
          <w:rFonts w:cs="Arial"/>
          <w:sz w:val="22"/>
          <w:szCs w:val="22"/>
        </w:rPr>
        <w:t xml:space="preserve">Per a una correcta anàlisi dels equips a oferir per part dels licitadors, volem posar de relleu els aspectes i requeriments a tenir en compte a l’hora de que els licitadors realitzin les seves propostes. </w:t>
      </w:r>
    </w:p>
    <w:p w14:paraId="067B2608" w14:textId="77777777"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 xml:space="preserve">El </w:t>
      </w:r>
      <w:proofErr w:type="spellStart"/>
      <w:r w:rsidRPr="004C057C">
        <w:rPr>
          <w:rFonts w:cs="Arial"/>
          <w:color w:val="000000"/>
          <w:sz w:val="22"/>
          <w:szCs w:val="22"/>
        </w:rPr>
        <w:t>Router</w:t>
      </w:r>
      <w:proofErr w:type="spellEnd"/>
      <w:r w:rsidRPr="004C057C">
        <w:rPr>
          <w:rFonts w:cs="Arial"/>
          <w:color w:val="000000"/>
          <w:sz w:val="22"/>
          <w:szCs w:val="22"/>
        </w:rPr>
        <w:t xml:space="preserve"> admet VPN </w:t>
      </w:r>
    </w:p>
    <w:tbl>
      <w:tblPr>
        <w:tblStyle w:val="Tablaconcuadrcula"/>
        <w:tblW w:w="9220" w:type="dxa"/>
        <w:tblLook w:val="04A0" w:firstRow="1" w:lastRow="0" w:firstColumn="1" w:lastColumn="0" w:noHBand="0" w:noVBand="1"/>
      </w:tblPr>
      <w:tblGrid>
        <w:gridCol w:w="680"/>
        <w:gridCol w:w="2820"/>
        <w:gridCol w:w="440"/>
        <w:gridCol w:w="498"/>
        <w:gridCol w:w="4840"/>
      </w:tblGrid>
      <w:tr w:rsidR="004C057C" w:rsidRPr="004C057C" w14:paraId="7C407701" w14:textId="77777777" w:rsidTr="00616E0D">
        <w:trPr>
          <w:trHeight w:val="300"/>
        </w:trPr>
        <w:tc>
          <w:tcPr>
            <w:tcW w:w="680" w:type="dxa"/>
            <w:noWrap/>
            <w:hideMark/>
          </w:tcPr>
          <w:p w14:paraId="3D6EBE9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noWrap/>
            <w:hideMark/>
          </w:tcPr>
          <w:p w14:paraId="5C91D3A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noWrap/>
            <w:hideMark/>
          </w:tcPr>
          <w:p w14:paraId="6172C8F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noWrap/>
            <w:hideMark/>
          </w:tcPr>
          <w:p w14:paraId="0B93ED1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noWrap/>
            <w:hideMark/>
          </w:tcPr>
          <w:p w14:paraId="44FB6AE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0114F5E8" w14:textId="77777777" w:rsidTr="00616E0D">
        <w:trPr>
          <w:trHeight w:val="300"/>
        </w:trPr>
        <w:tc>
          <w:tcPr>
            <w:tcW w:w="680" w:type="dxa"/>
            <w:noWrap/>
            <w:hideMark/>
          </w:tcPr>
          <w:p w14:paraId="50225A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1.1.</w:t>
            </w:r>
          </w:p>
        </w:tc>
        <w:tc>
          <w:tcPr>
            <w:tcW w:w="2820" w:type="dxa"/>
            <w:noWrap/>
            <w:hideMark/>
          </w:tcPr>
          <w:p w14:paraId="5103151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Router</w:t>
            </w:r>
            <w:proofErr w:type="spellEnd"/>
            <w:r w:rsidRPr="004C057C">
              <w:rPr>
                <w:rFonts w:cs="Arial"/>
                <w:color w:val="000000"/>
                <w:sz w:val="22"/>
                <w:szCs w:val="22"/>
                <w:lang w:eastAsia="en-GB"/>
              </w:rPr>
              <w:t xml:space="preserve"> suporta VPN (especificar model)</w:t>
            </w:r>
          </w:p>
        </w:tc>
        <w:tc>
          <w:tcPr>
            <w:tcW w:w="440" w:type="dxa"/>
            <w:noWrap/>
            <w:hideMark/>
          </w:tcPr>
          <w:p w14:paraId="7E4BDA6E" w14:textId="77777777" w:rsidR="004C057C" w:rsidRPr="004C057C" w:rsidRDefault="004C057C" w:rsidP="004C057C">
            <w:pPr>
              <w:spacing w:after="240"/>
              <w:rPr>
                <w:rFonts w:cs="Arial"/>
                <w:color w:val="000000"/>
                <w:sz w:val="22"/>
                <w:szCs w:val="22"/>
                <w:lang w:eastAsia="en-GB"/>
              </w:rPr>
            </w:pPr>
          </w:p>
        </w:tc>
        <w:tc>
          <w:tcPr>
            <w:tcW w:w="440" w:type="dxa"/>
            <w:noWrap/>
            <w:hideMark/>
          </w:tcPr>
          <w:p w14:paraId="3F07A313" w14:textId="77777777" w:rsidR="004C057C" w:rsidRPr="004C057C" w:rsidRDefault="004C057C" w:rsidP="004C057C">
            <w:pPr>
              <w:spacing w:after="240"/>
              <w:rPr>
                <w:rFonts w:cs="Arial"/>
                <w:sz w:val="22"/>
                <w:szCs w:val="22"/>
                <w:lang w:eastAsia="en-GB"/>
              </w:rPr>
            </w:pPr>
          </w:p>
        </w:tc>
        <w:tc>
          <w:tcPr>
            <w:tcW w:w="4840" w:type="dxa"/>
            <w:noWrap/>
            <w:hideMark/>
          </w:tcPr>
          <w:p w14:paraId="2307E626" w14:textId="77777777" w:rsidR="004C057C" w:rsidRPr="004C057C" w:rsidRDefault="004C057C" w:rsidP="004C057C">
            <w:pPr>
              <w:spacing w:after="240"/>
              <w:rPr>
                <w:rFonts w:cs="Arial"/>
                <w:sz w:val="22"/>
                <w:szCs w:val="22"/>
                <w:lang w:eastAsia="en-GB"/>
              </w:rPr>
            </w:pPr>
          </w:p>
        </w:tc>
      </w:tr>
    </w:tbl>
    <w:p w14:paraId="2C4BA210" w14:textId="77777777" w:rsidR="007939A8" w:rsidRDefault="007939A8" w:rsidP="007939A8">
      <w:pPr>
        <w:pStyle w:val="Prrafodelista"/>
        <w:spacing w:after="240"/>
        <w:contextualSpacing w:val="0"/>
        <w:rPr>
          <w:rFonts w:cs="Arial"/>
          <w:color w:val="000000"/>
          <w:sz w:val="22"/>
          <w:szCs w:val="22"/>
        </w:rPr>
      </w:pPr>
    </w:p>
    <w:p w14:paraId="1C2A7E4E" w14:textId="3750A80C"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 xml:space="preserve">El </w:t>
      </w:r>
      <w:proofErr w:type="spellStart"/>
      <w:r w:rsidRPr="004C057C">
        <w:rPr>
          <w:rFonts w:cs="Arial"/>
          <w:color w:val="000000"/>
          <w:sz w:val="22"/>
          <w:szCs w:val="22"/>
        </w:rPr>
        <w:t>Router</w:t>
      </w:r>
      <w:proofErr w:type="spellEnd"/>
      <w:r w:rsidRPr="004C057C">
        <w:rPr>
          <w:rFonts w:cs="Arial"/>
          <w:color w:val="000000"/>
          <w:sz w:val="22"/>
          <w:szCs w:val="22"/>
        </w:rPr>
        <w:t xml:space="preserve"> admet NAT </w:t>
      </w:r>
    </w:p>
    <w:tbl>
      <w:tblPr>
        <w:tblStyle w:val="Tablaconcuadrcula"/>
        <w:tblW w:w="9220" w:type="dxa"/>
        <w:tblLook w:val="04A0" w:firstRow="1" w:lastRow="0" w:firstColumn="1" w:lastColumn="0" w:noHBand="0" w:noVBand="1"/>
      </w:tblPr>
      <w:tblGrid>
        <w:gridCol w:w="680"/>
        <w:gridCol w:w="2820"/>
        <w:gridCol w:w="440"/>
        <w:gridCol w:w="498"/>
        <w:gridCol w:w="4840"/>
      </w:tblGrid>
      <w:tr w:rsidR="004C057C" w:rsidRPr="004C057C" w14:paraId="505121B9" w14:textId="77777777" w:rsidTr="00616E0D">
        <w:trPr>
          <w:trHeight w:val="300"/>
        </w:trPr>
        <w:tc>
          <w:tcPr>
            <w:tcW w:w="680" w:type="dxa"/>
            <w:noWrap/>
            <w:hideMark/>
          </w:tcPr>
          <w:p w14:paraId="253C329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noWrap/>
            <w:hideMark/>
          </w:tcPr>
          <w:p w14:paraId="116D3E9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noWrap/>
            <w:hideMark/>
          </w:tcPr>
          <w:p w14:paraId="2707928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noWrap/>
            <w:hideMark/>
          </w:tcPr>
          <w:p w14:paraId="688DB29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noWrap/>
            <w:hideMark/>
          </w:tcPr>
          <w:p w14:paraId="1F09A6C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3D4D36E6" w14:textId="77777777" w:rsidTr="00616E0D">
        <w:trPr>
          <w:trHeight w:val="300"/>
        </w:trPr>
        <w:tc>
          <w:tcPr>
            <w:tcW w:w="680" w:type="dxa"/>
            <w:noWrap/>
            <w:hideMark/>
          </w:tcPr>
          <w:p w14:paraId="53879DD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1.2.</w:t>
            </w:r>
          </w:p>
        </w:tc>
        <w:tc>
          <w:tcPr>
            <w:tcW w:w="2820" w:type="dxa"/>
            <w:noWrap/>
            <w:hideMark/>
          </w:tcPr>
          <w:p w14:paraId="14BED63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Router</w:t>
            </w:r>
            <w:proofErr w:type="spellEnd"/>
            <w:r w:rsidRPr="004C057C">
              <w:rPr>
                <w:rFonts w:cs="Arial"/>
                <w:color w:val="000000"/>
                <w:sz w:val="22"/>
                <w:szCs w:val="22"/>
                <w:lang w:eastAsia="en-GB"/>
              </w:rPr>
              <w:t xml:space="preserve"> suporta NAT (especificar model)</w:t>
            </w:r>
          </w:p>
        </w:tc>
        <w:tc>
          <w:tcPr>
            <w:tcW w:w="440" w:type="dxa"/>
            <w:noWrap/>
            <w:hideMark/>
          </w:tcPr>
          <w:p w14:paraId="782D9E2D" w14:textId="77777777" w:rsidR="004C057C" w:rsidRPr="004C057C" w:rsidRDefault="004C057C" w:rsidP="004C057C">
            <w:pPr>
              <w:spacing w:after="240"/>
              <w:rPr>
                <w:rFonts w:cs="Arial"/>
                <w:color w:val="000000"/>
                <w:sz w:val="22"/>
                <w:szCs w:val="22"/>
                <w:lang w:eastAsia="en-GB"/>
              </w:rPr>
            </w:pPr>
          </w:p>
        </w:tc>
        <w:tc>
          <w:tcPr>
            <w:tcW w:w="440" w:type="dxa"/>
            <w:noWrap/>
            <w:hideMark/>
          </w:tcPr>
          <w:p w14:paraId="091A1126" w14:textId="77777777" w:rsidR="004C057C" w:rsidRPr="004C057C" w:rsidRDefault="004C057C" w:rsidP="004C057C">
            <w:pPr>
              <w:spacing w:after="240"/>
              <w:rPr>
                <w:rFonts w:cs="Arial"/>
                <w:sz w:val="22"/>
                <w:szCs w:val="22"/>
                <w:lang w:eastAsia="en-GB"/>
              </w:rPr>
            </w:pPr>
          </w:p>
        </w:tc>
        <w:tc>
          <w:tcPr>
            <w:tcW w:w="4840" w:type="dxa"/>
            <w:noWrap/>
            <w:hideMark/>
          </w:tcPr>
          <w:p w14:paraId="48108864" w14:textId="77777777" w:rsidR="004C057C" w:rsidRPr="004C057C" w:rsidRDefault="004C057C" w:rsidP="004C057C">
            <w:pPr>
              <w:spacing w:after="240"/>
              <w:rPr>
                <w:rFonts w:cs="Arial"/>
                <w:sz w:val="22"/>
                <w:szCs w:val="22"/>
                <w:lang w:eastAsia="en-GB"/>
              </w:rPr>
            </w:pPr>
          </w:p>
        </w:tc>
      </w:tr>
    </w:tbl>
    <w:p w14:paraId="2B59F7A2" w14:textId="77777777" w:rsidR="007939A8" w:rsidRDefault="007939A8" w:rsidP="007939A8">
      <w:pPr>
        <w:pStyle w:val="Prrafodelista"/>
        <w:spacing w:after="240"/>
        <w:contextualSpacing w:val="0"/>
        <w:rPr>
          <w:rFonts w:cs="Arial"/>
          <w:color w:val="000000"/>
          <w:sz w:val="22"/>
          <w:szCs w:val="22"/>
        </w:rPr>
      </w:pPr>
    </w:p>
    <w:p w14:paraId="563FF5D6" w14:textId="6C950126"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Es proposa Fibra Òptica a totes les seus</w:t>
      </w:r>
    </w:p>
    <w:tbl>
      <w:tblPr>
        <w:tblStyle w:val="Tablaconcuadrcula"/>
        <w:tblW w:w="9220" w:type="dxa"/>
        <w:tblLook w:val="04A0" w:firstRow="1" w:lastRow="0" w:firstColumn="1" w:lastColumn="0" w:noHBand="0" w:noVBand="1"/>
      </w:tblPr>
      <w:tblGrid>
        <w:gridCol w:w="680"/>
        <w:gridCol w:w="2820"/>
        <w:gridCol w:w="440"/>
        <w:gridCol w:w="498"/>
        <w:gridCol w:w="4840"/>
      </w:tblGrid>
      <w:tr w:rsidR="004C057C" w:rsidRPr="004C057C" w14:paraId="42515698" w14:textId="77777777" w:rsidTr="00616E0D">
        <w:trPr>
          <w:trHeight w:val="300"/>
        </w:trPr>
        <w:tc>
          <w:tcPr>
            <w:tcW w:w="680" w:type="dxa"/>
            <w:noWrap/>
            <w:hideMark/>
          </w:tcPr>
          <w:p w14:paraId="6EC6FC3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lastRenderedPageBreak/>
              <w:t>Id</w:t>
            </w:r>
            <w:proofErr w:type="spellEnd"/>
            <w:r w:rsidRPr="004C057C">
              <w:rPr>
                <w:rFonts w:cs="Arial"/>
                <w:color w:val="000000"/>
                <w:sz w:val="22"/>
                <w:szCs w:val="22"/>
                <w:lang w:eastAsia="en-GB"/>
              </w:rPr>
              <w:t xml:space="preserve"> </w:t>
            </w:r>
          </w:p>
        </w:tc>
        <w:tc>
          <w:tcPr>
            <w:tcW w:w="2820" w:type="dxa"/>
            <w:noWrap/>
            <w:hideMark/>
          </w:tcPr>
          <w:p w14:paraId="62C7A6C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noWrap/>
            <w:hideMark/>
          </w:tcPr>
          <w:p w14:paraId="2055C21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noWrap/>
            <w:hideMark/>
          </w:tcPr>
          <w:p w14:paraId="15039CC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noWrap/>
            <w:hideMark/>
          </w:tcPr>
          <w:p w14:paraId="46A1A55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295A33AC" w14:textId="77777777" w:rsidTr="00616E0D">
        <w:trPr>
          <w:trHeight w:val="300"/>
        </w:trPr>
        <w:tc>
          <w:tcPr>
            <w:tcW w:w="680" w:type="dxa"/>
            <w:noWrap/>
            <w:hideMark/>
          </w:tcPr>
          <w:p w14:paraId="4573EA7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1.3.</w:t>
            </w:r>
          </w:p>
        </w:tc>
        <w:tc>
          <w:tcPr>
            <w:tcW w:w="2820" w:type="dxa"/>
            <w:noWrap/>
            <w:hideMark/>
          </w:tcPr>
          <w:p w14:paraId="0AF6007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proposa Fibra Òptica a totes les seus</w:t>
            </w:r>
          </w:p>
        </w:tc>
        <w:tc>
          <w:tcPr>
            <w:tcW w:w="440" w:type="dxa"/>
            <w:noWrap/>
            <w:hideMark/>
          </w:tcPr>
          <w:p w14:paraId="1A7CA209" w14:textId="77777777" w:rsidR="004C057C" w:rsidRPr="004C057C" w:rsidRDefault="004C057C" w:rsidP="004C057C">
            <w:pPr>
              <w:spacing w:after="240"/>
              <w:rPr>
                <w:rFonts w:cs="Arial"/>
                <w:color w:val="000000"/>
                <w:sz w:val="22"/>
                <w:szCs w:val="22"/>
                <w:lang w:eastAsia="en-GB"/>
              </w:rPr>
            </w:pPr>
          </w:p>
        </w:tc>
        <w:tc>
          <w:tcPr>
            <w:tcW w:w="440" w:type="dxa"/>
            <w:noWrap/>
            <w:hideMark/>
          </w:tcPr>
          <w:p w14:paraId="3A60EDB7" w14:textId="77777777" w:rsidR="004C057C" w:rsidRPr="004C057C" w:rsidRDefault="004C057C" w:rsidP="004C057C">
            <w:pPr>
              <w:spacing w:after="240"/>
              <w:rPr>
                <w:rFonts w:cs="Arial"/>
                <w:sz w:val="22"/>
                <w:szCs w:val="22"/>
                <w:lang w:eastAsia="en-GB"/>
              </w:rPr>
            </w:pPr>
          </w:p>
        </w:tc>
        <w:tc>
          <w:tcPr>
            <w:tcW w:w="4840" w:type="dxa"/>
            <w:noWrap/>
            <w:hideMark/>
          </w:tcPr>
          <w:p w14:paraId="338C5308" w14:textId="77777777" w:rsidR="004C057C" w:rsidRPr="004C057C" w:rsidRDefault="004C057C" w:rsidP="004C057C">
            <w:pPr>
              <w:spacing w:after="240"/>
              <w:rPr>
                <w:rFonts w:cs="Arial"/>
                <w:sz w:val="22"/>
                <w:szCs w:val="22"/>
                <w:lang w:eastAsia="en-GB"/>
              </w:rPr>
            </w:pPr>
          </w:p>
        </w:tc>
      </w:tr>
    </w:tbl>
    <w:p w14:paraId="334EA16E" w14:textId="77777777" w:rsidR="007939A8" w:rsidRDefault="007939A8" w:rsidP="007939A8">
      <w:pPr>
        <w:pStyle w:val="Prrafodelista"/>
        <w:spacing w:after="240"/>
        <w:contextualSpacing w:val="0"/>
        <w:rPr>
          <w:rFonts w:cs="Arial"/>
          <w:color w:val="000000"/>
          <w:sz w:val="22"/>
          <w:szCs w:val="22"/>
        </w:rPr>
      </w:pPr>
    </w:p>
    <w:p w14:paraId="047D1831" w14:textId="357DB9D3"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 xml:space="preserve">La Fibra Òptica és de 1 </w:t>
      </w:r>
      <w:proofErr w:type="spellStart"/>
      <w:r w:rsidRPr="004C057C">
        <w:rPr>
          <w:rFonts w:cs="Arial"/>
          <w:color w:val="000000"/>
          <w:sz w:val="22"/>
          <w:szCs w:val="22"/>
        </w:rPr>
        <w:t>Gbps</w:t>
      </w:r>
      <w:proofErr w:type="spellEnd"/>
      <w:r w:rsidRPr="004C057C">
        <w:rPr>
          <w:rFonts w:cs="Arial"/>
          <w:color w:val="000000"/>
          <w:sz w:val="22"/>
          <w:szCs w:val="22"/>
        </w:rPr>
        <w:t xml:space="preserve"> simètric</w:t>
      </w:r>
    </w:p>
    <w:tbl>
      <w:tblPr>
        <w:tblStyle w:val="Tablaconcuadrcula"/>
        <w:tblW w:w="9220" w:type="dxa"/>
        <w:tblLook w:val="04A0" w:firstRow="1" w:lastRow="0" w:firstColumn="1" w:lastColumn="0" w:noHBand="0" w:noVBand="1"/>
      </w:tblPr>
      <w:tblGrid>
        <w:gridCol w:w="680"/>
        <w:gridCol w:w="2820"/>
        <w:gridCol w:w="440"/>
        <w:gridCol w:w="498"/>
        <w:gridCol w:w="4840"/>
      </w:tblGrid>
      <w:tr w:rsidR="004C057C" w:rsidRPr="004C057C" w14:paraId="3FBEB027" w14:textId="77777777" w:rsidTr="00616E0D">
        <w:trPr>
          <w:trHeight w:val="300"/>
        </w:trPr>
        <w:tc>
          <w:tcPr>
            <w:tcW w:w="680" w:type="dxa"/>
            <w:noWrap/>
            <w:hideMark/>
          </w:tcPr>
          <w:p w14:paraId="4E15C6F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noWrap/>
            <w:hideMark/>
          </w:tcPr>
          <w:p w14:paraId="347E262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noWrap/>
            <w:hideMark/>
          </w:tcPr>
          <w:p w14:paraId="66898F4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noWrap/>
            <w:hideMark/>
          </w:tcPr>
          <w:p w14:paraId="4649DDE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noWrap/>
            <w:hideMark/>
          </w:tcPr>
          <w:p w14:paraId="1AD385B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61B0B228" w14:textId="77777777" w:rsidTr="00616E0D">
        <w:trPr>
          <w:trHeight w:val="300"/>
        </w:trPr>
        <w:tc>
          <w:tcPr>
            <w:tcW w:w="680" w:type="dxa"/>
            <w:noWrap/>
            <w:hideMark/>
          </w:tcPr>
          <w:p w14:paraId="117891C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1.4.</w:t>
            </w:r>
          </w:p>
        </w:tc>
        <w:tc>
          <w:tcPr>
            <w:tcW w:w="2820" w:type="dxa"/>
            <w:noWrap/>
            <w:hideMark/>
          </w:tcPr>
          <w:p w14:paraId="597C347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Es proposa Fibra Òptica de 1 </w:t>
            </w:r>
            <w:proofErr w:type="spellStart"/>
            <w:r w:rsidRPr="004C057C">
              <w:rPr>
                <w:rFonts w:cs="Arial"/>
                <w:color w:val="000000"/>
                <w:sz w:val="22"/>
                <w:szCs w:val="22"/>
                <w:lang w:eastAsia="en-GB"/>
              </w:rPr>
              <w:t>Gbps</w:t>
            </w:r>
            <w:proofErr w:type="spellEnd"/>
            <w:r w:rsidRPr="004C057C">
              <w:rPr>
                <w:rFonts w:cs="Arial"/>
                <w:color w:val="000000"/>
                <w:sz w:val="22"/>
                <w:szCs w:val="22"/>
                <w:lang w:eastAsia="en-GB"/>
              </w:rPr>
              <w:t xml:space="preserve"> a totes les seus</w:t>
            </w:r>
          </w:p>
        </w:tc>
        <w:tc>
          <w:tcPr>
            <w:tcW w:w="440" w:type="dxa"/>
            <w:noWrap/>
            <w:hideMark/>
          </w:tcPr>
          <w:p w14:paraId="0CF5782C" w14:textId="77777777" w:rsidR="004C057C" w:rsidRPr="004C057C" w:rsidRDefault="004C057C" w:rsidP="004C057C">
            <w:pPr>
              <w:spacing w:after="240"/>
              <w:rPr>
                <w:rFonts w:cs="Arial"/>
                <w:color w:val="000000"/>
                <w:sz w:val="22"/>
                <w:szCs w:val="22"/>
                <w:lang w:eastAsia="en-GB"/>
              </w:rPr>
            </w:pPr>
          </w:p>
        </w:tc>
        <w:tc>
          <w:tcPr>
            <w:tcW w:w="440" w:type="dxa"/>
            <w:noWrap/>
            <w:hideMark/>
          </w:tcPr>
          <w:p w14:paraId="400FF9A4" w14:textId="77777777" w:rsidR="004C057C" w:rsidRPr="004C057C" w:rsidRDefault="004C057C" w:rsidP="004C057C">
            <w:pPr>
              <w:spacing w:after="240"/>
              <w:rPr>
                <w:rFonts w:cs="Arial"/>
                <w:sz w:val="22"/>
                <w:szCs w:val="22"/>
                <w:lang w:eastAsia="en-GB"/>
              </w:rPr>
            </w:pPr>
          </w:p>
        </w:tc>
        <w:tc>
          <w:tcPr>
            <w:tcW w:w="4840" w:type="dxa"/>
            <w:noWrap/>
            <w:hideMark/>
          </w:tcPr>
          <w:p w14:paraId="3FE8D142" w14:textId="77777777" w:rsidR="004C057C" w:rsidRPr="004C057C" w:rsidRDefault="004C057C" w:rsidP="004C057C">
            <w:pPr>
              <w:spacing w:after="240"/>
              <w:rPr>
                <w:rFonts w:cs="Arial"/>
                <w:sz w:val="22"/>
                <w:szCs w:val="22"/>
                <w:lang w:eastAsia="en-GB"/>
              </w:rPr>
            </w:pPr>
          </w:p>
        </w:tc>
      </w:tr>
    </w:tbl>
    <w:p w14:paraId="416A3268" w14:textId="77777777" w:rsidR="007939A8" w:rsidRDefault="007939A8" w:rsidP="004C057C">
      <w:pPr>
        <w:spacing w:after="240"/>
        <w:rPr>
          <w:rFonts w:cs="Arial"/>
          <w:color w:val="000000"/>
          <w:sz w:val="22"/>
          <w:szCs w:val="22"/>
        </w:rPr>
      </w:pPr>
    </w:p>
    <w:p w14:paraId="52AF98EC" w14:textId="6A93C144" w:rsidR="004C057C" w:rsidRPr="004C057C" w:rsidRDefault="004C057C" w:rsidP="004C057C">
      <w:pPr>
        <w:spacing w:after="240"/>
        <w:rPr>
          <w:rFonts w:cs="Arial"/>
          <w:color w:val="000000"/>
          <w:sz w:val="22"/>
          <w:szCs w:val="22"/>
        </w:rPr>
      </w:pPr>
      <w:r w:rsidRPr="004C057C">
        <w:rPr>
          <w:rFonts w:cs="Arial"/>
          <w:color w:val="000000"/>
          <w:sz w:val="22"/>
          <w:szCs w:val="22"/>
        </w:rPr>
        <w:t>Durant el període del contracte cal incloure els següents serveis sense càrrec addicional:</w:t>
      </w:r>
    </w:p>
    <w:p w14:paraId="358A8142"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incomunicats, considerant com a tals quan falla una fibra òptica, temps de resposta de 0,25 hores i resolució en 4 hores (sempre que sigui una incidència del proveïdor i no requereixi actuació en l’exterior) </w:t>
      </w:r>
    </w:p>
    <w:tbl>
      <w:tblPr>
        <w:tblW w:w="9220" w:type="dxa"/>
        <w:tblLook w:val="04A0" w:firstRow="1" w:lastRow="0" w:firstColumn="1" w:lastColumn="0" w:noHBand="0" w:noVBand="1"/>
      </w:tblPr>
      <w:tblGrid>
        <w:gridCol w:w="679"/>
        <w:gridCol w:w="2803"/>
        <w:gridCol w:w="440"/>
        <w:gridCol w:w="498"/>
        <w:gridCol w:w="4800"/>
      </w:tblGrid>
      <w:tr w:rsidR="004C057C" w:rsidRPr="004C057C" w14:paraId="738261EC"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D8D8E"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A7C4C7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D8F315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96415C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FA4E21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77F2F1BF"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BF3855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1.5.</w:t>
            </w:r>
          </w:p>
        </w:tc>
        <w:tc>
          <w:tcPr>
            <w:tcW w:w="2820" w:type="dxa"/>
            <w:tcBorders>
              <w:top w:val="nil"/>
              <w:left w:val="nil"/>
              <w:bottom w:val="single" w:sz="4" w:space="0" w:color="auto"/>
              <w:right w:val="single" w:sz="4" w:space="0" w:color="auto"/>
            </w:tcBorders>
            <w:shd w:val="clear" w:color="auto" w:fill="auto"/>
            <w:vAlign w:val="center"/>
            <w:hideMark/>
          </w:tcPr>
          <w:p w14:paraId="784FE02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Incomunicat</w:t>
            </w:r>
          </w:p>
        </w:tc>
        <w:tc>
          <w:tcPr>
            <w:tcW w:w="440" w:type="dxa"/>
            <w:tcBorders>
              <w:top w:val="nil"/>
              <w:left w:val="nil"/>
              <w:bottom w:val="single" w:sz="4" w:space="0" w:color="auto"/>
              <w:right w:val="single" w:sz="4" w:space="0" w:color="auto"/>
            </w:tcBorders>
            <w:shd w:val="clear" w:color="auto" w:fill="auto"/>
            <w:vAlign w:val="center"/>
            <w:hideMark/>
          </w:tcPr>
          <w:p w14:paraId="2B5822B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F39D1B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82FAC5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3EF63228" w14:textId="77777777" w:rsidR="007939A8" w:rsidRDefault="007939A8" w:rsidP="007939A8">
      <w:pPr>
        <w:pStyle w:val="Prrafodelista"/>
        <w:spacing w:after="240"/>
        <w:contextualSpacing w:val="0"/>
        <w:rPr>
          <w:rFonts w:cs="Arial"/>
          <w:color w:val="000000"/>
          <w:sz w:val="22"/>
          <w:szCs w:val="22"/>
        </w:rPr>
      </w:pPr>
    </w:p>
    <w:p w14:paraId="3E31276B" w14:textId="221C9E6B"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avaries generals o servei degradat, considerant com a tals la resta d’incidències, temps de resposta de 0,5 hores i resolució en 8 hores (sempre que sigui una incidència del proveïdor) </w:t>
      </w:r>
    </w:p>
    <w:tbl>
      <w:tblPr>
        <w:tblW w:w="9220" w:type="dxa"/>
        <w:tblLook w:val="04A0" w:firstRow="1" w:lastRow="0" w:firstColumn="1" w:lastColumn="0" w:noHBand="0" w:noVBand="1"/>
      </w:tblPr>
      <w:tblGrid>
        <w:gridCol w:w="679"/>
        <w:gridCol w:w="2801"/>
        <w:gridCol w:w="440"/>
        <w:gridCol w:w="498"/>
        <w:gridCol w:w="4802"/>
      </w:tblGrid>
      <w:tr w:rsidR="004C057C" w:rsidRPr="004C057C" w14:paraId="0A61D899"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2179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7103FB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569487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30ECAB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9847A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5CB8DD9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6BF121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1.6.</w:t>
            </w:r>
          </w:p>
        </w:tc>
        <w:tc>
          <w:tcPr>
            <w:tcW w:w="2820" w:type="dxa"/>
            <w:tcBorders>
              <w:top w:val="nil"/>
              <w:left w:val="nil"/>
              <w:bottom w:val="single" w:sz="4" w:space="0" w:color="auto"/>
              <w:right w:val="single" w:sz="4" w:space="0" w:color="auto"/>
            </w:tcBorders>
            <w:shd w:val="clear" w:color="auto" w:fill="auto"/>
            <w:vAlign w:val="center"/>
            <w:hideMark/>
          </w:tcPr>
          <w:p w14:paraId="4B25D22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Avaria (servei degradat)</w:t>
            </w:r>
          </w:p>
        </w:tc>
        <w:tc>
          <w:tcPr>
            <w:tcW w:w="440" w:type="dxa"/>
            <w:tcBorders>
              <w:top w:val="nil"/>
              <w:left w:val="nil"/>
              <w:bottom w:val="single" w:sz="4" w:space="0" w:color="auto"/>
              <w:right w:val="single" w:sz="4" w:space="0" w:color="auto"/>
            </w:tcBorders>
            <w:shd w:val="clear" w:color="auto" w:fill="auto"/>
            <w:vAlign w:val="center"/>
            <w:hideMark/>
          </w:tcPr>
          <w:p w14:paraId="04FBD4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C204E0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E5E8FA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3B19DC59" w14:textId="77777777" w:rsidR="004C057C" w:rsidRPr="004C057C" w:rsidRDefault="004C057C" w:rsidP="004C057C">
      <w:pPr>
        <w:pStyle w:val="Prrafodelista"/>
        <w:spacing w:after="240"/>
        <w:rPr>
          <w:rFonts w:cs="Arial"/>
          <w:color w:val="000000"/>
          <w:sz w:val="22"/>
          <w:szCs w:val="22"/>
        </w:rPr>
      </w:pPr>
    </w:p>
    <w:p w14:paraId="6A270AC9"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canvis i modificacions de configuració, temps de resposta de 8 hores i resolució en 2 dies laborables (sempre que sigui una incidència del proveïdor) </w:t>
      </w:r>
    </w:p>
    <w:tbl>
      <w:tblPr>
        <w:tblW w:w="9220" w:type="dxa"/>
        <w:tblLook w:val="04A0" w:firstRow="1" w:lastRow="0" w:firstColumn="1" w:lastColumn="0" w:noHBand="0" w:noVBand="1"/>
      </w:tblPr>
      <w:tblGrid>
        <w:gridCol w:w="679"/>
        <w:gridCol w:w="2801"/>
        <w:gridCol w:w="440"/>
        <w:gridCol w:w="498"/>
        <w:gridCol w:w="4802"/>
      </w:tblGrid>
      <w:tr w:rsidR="004C057C" w:rsidRPr="004C057C" w14:paraId="6A291EC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5B3A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F5A30C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20E797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057B4F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FC6013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193CA26C"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68F828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1.7.</w:t>
            </w:r>
          </w:p>
        </w:tc>
        <w:tc>
          <w:tcPr>
            <w:tcW w:w="2820" w:type="dxa"/>
            <w:tcBorders>
              <w:top w:val="nil"/>
              <w:left w:val="nil"/>
              <w:bottom w:val="single" w:sz="4" w:space="0" w:color="auto"/>
              <w:right w:val="single" w:sz="4" w:space="0" w:color="auto"/>
            </w:tcBorders>
            <w:shd w:val="clear" w:color="auto" w:fill="auto"/>
            <w:vAlign w:val="center"/>
            <w:hideMark/>
          </w:tcPr>
          <w:p w14:paraId="0A8E552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MAC (</w:t>
            </w:r>
            <w:proofErr w:type="spellStart"/>
            <w:r w:rsidRPr="004C057C">
              <w:rPr>
                <w:rFonts w:cs="Arial"/>
                <w:color w:val="000000"/>
                <w:sz w:val="22"/>
                <w:szCs w:val="22"/>
                <w:lang w:eastAsia="en-GB"/>
              </w:rPr>
              <w:t>Moves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Adds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Changes</w:t>
            </w:r>
            <w:proofErr w:type="spellEnd"/>
            <w:r w:rsidRPr="004C057C">
              <w:rPr>
                <w:rFonts w:cs="Arial"/>
                <w:color w:val="000000"/>
                <w:sz w:val="22"/>
                <w:szCs w:val="22"/>
                <w:lang w:eastAsia="en-GB"/>
              </w:rPr>
              <w:t>)</w:t>
            </w:r>
          </w:p>
        </w:tc>
        <w:tc>
          <w:tcPr>
            <w:tcW w:w="440" w:type="dxa"/>
            <w:tcBorders>
              <w:top w:val="nil"/>
              <w:left w:val="nil"/>
              <w:bottom w:val="single" w:sz="4" w:space="0" w:color="auto"/>
              <w:right w:val="single" w:sz="4" w:space="0" w:color="auto"/>
            </w:tcBorders>
            <w:shd w:val="clear" w:color="auto" w:fill="auto"/>
            <w:vAlign w:val="center"/>
            <w:hideMark/>
          </w:tcPr>
          <w:p w14:paraId="116554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773B0B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C50223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3DE180AF" w14:textId="77777777" w:rsidR="007939A8" w:rsidRDefault="007939A8" w:rsidP="007939A8">
      <w:pPr>
        <w:pStyle w:val="Prrafodelista"/>
        <w:spacing w:after="240"/>
        <w:contextualSpacing w:val="0"/>
        <w:rPr>
          <w:rFonts w:cs="Arial"/>
          <w:color w:val="000000"/>
          <w:sz w:val="22"/>
          <w:szCs w:val="22"/>
        </w:rPr>
      </w:pPr>
    </w:p>
    <w:p w14:paraId="462FBCEF" w14:textId="05EF06B8"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Inclusió de materials, hores i desplaçaments en el manteniment sense càrrec </w:t>
      </w:r>
    </w:p>
    <w:tbl>
      <w:tblPr>
        <w:tblW w:w="9220" w:type="dxa"/>
        <w:tblLook w:val="04A0" w:firstRow="1" w:lastRow="0" w:firstColumn="1" w:lastColumn="0" w:noHBand="0" w:noVBand="1"/>
      </w:tblPr>
      <w:tblGrid>
        <w:gridCol w:w="678"/>
        <w:gridCol w:w="2802"/>
        <w:gridCol w:w="440"/>
        <w:gridCol w:w="498"/>
        <w:gridCol w:w="4802"/>
      </w:tblGrid>
      <w:tr w:rsidR="004C057C" w:rsidRPr="004C057C" w14:paraId="539C967B"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0036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43F537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C710BC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7DD1F6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90A1A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38E3F7DB"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945D91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1.8.</w:t>
            </w:r>
          </w:p>
        </w:tc>
        <w:tc>
          <w:tcPr>
            <w:tcW w:w="2820" w:type="dxa"/>
            <w:tcBorders>
              <w:top w:val="nil"/>
              <w:left w:val="nil"/>
              <w:bottom w:val="single" w:sz="4" w:space="0" w:color="auto"/>
              <w:right w:val="single" w:sz="4" w:space="0" w:color="auto"/>
            </w:tcBorders>
            <w:shd w:val="clear" w:color="auto" w:fill="auto"/>
            <w:vAlign w:val="center"/>
            <w:hideMark/>
          </w:tcPr>
          <w:p w14:paraId="47A6B44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Reparacion</w:t>
            </w:r>
            <w:proofErr w:type="spellEnd"/>
            <w:r w:rsidRPr="004C057C">
              <w:rPr>
                <w:rFonts w:cs="Arial"/>
                <w:color w:val="000000"/>
                <w:sz w:val="22"/>
                <w:szCs w:val="22"/>
                <w:lang w:eastAsia="en-GB"/>
              </w:rPr>
              <w:t xml:space="preserve"> sense càrrec</w:t>
            </w:r>
          </w:p>
        </w:tc>
        <w:tc>
          <w:tcPr>
            <w:tcW w:w="440" w:type="dxa"/>
            <w:tcBorders>
              <w:top w:val="nil"/>
              <w:left w:val="nil"/>
              <w:bottom w:val="single" w:sz="4" w:space="0" w:color="auto"/>
              <w:right w:val="single" w:sz="4" w:space="0" w:color="auto"/>
            </w:tcBorders>
            <w:shd w:val="clear" w:color="auto" w:fill="auto"/>
            <w:vAlign w:val="center"/>
            <w:hideMark/>
          </w:tcPr>
          <w:p w14:paraId="615EEEF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2027E8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4BBEF9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 hi ha costos de desplaçaments, ports, hores o materials</w:t>
            </w:r>
          </w:p>
        </w:tc>
      </w:tr>
    </w:tbl>
    <w:p w14:paraId="1CA871A4" w14:textId="77777777" w:rsidR="004C057C" w:rsidRPr="004C057C" w:rsidRDefault="004C057C" w:rsidP="004C057C">
      <w:pPr>
        <w:pStyle w:val="Prrafodelista"/>
        <w:spacing w:after="240"/>
        <w:rPr>
          <w:rFonts w:cs="Arial"/>
          <w:color w:val="000000"/>
          <w:sz w:val="22"/>
          <w:szCs w:val="22"/>
        </w:rPr>
      </w:pPr>
    </w:p>
    <w:p w14:paraId="051C5555"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L’horari de cobertura del servei serà cobertura en </w:t>
      </w:r>
      <w:r w:rsidRPr="004C057C">
        <w:rPr>
          <w:rFonts w:cs="Arial"/>
          <w:sz w:val="22"/>
          <w:szCs w:val="22"/>
        </w:rPr>
        <w:t xml:space="preserve">8x5 (centres normals), 24x7 (policia) sense cap </w:t>
      </w:r>
      <w:proofErr w:type="spellStart"/>
      <w:r w:rsidRPr="004C057C">
        <w:rPr>
          <w:rFonts w:cs="Arial"/>
          <w:sz w:val="22"/>
          <w:szCs w:val="22"/>
        </w:rPr>
        <w:t>sobrecost</w:t>
      </w:r>
      <w:proofErr w:type="spellEnd"/>
    </w:p>
    <w:tbl>
      <w:tblPr>
        <w:tblW w:w="9220" w:type="dxa"/>
        <w:tblLook w:val="04A0" w:firstRow="1" w:lastRow="0" w:firstColumn="1" w:lastColumn="0" w:noHBand="0" w:noVBand="1"/>
      </w:tblPr>
      <w:tblGrid>
        <w:gridCol w:w="678"/>
        <w:gridCol w:w="2802"/>
        <w:gridCol w:w="440"/>
        <w:gridCol w:w="498"/>
        <w:gridCol w:w="4802"/>
      </w:tblGrid>
      <w:tr w:rsidR="004C057C" w:rsidRPr="004C057C" w14:paraId="2F896051"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24C9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23FEA0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901235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BB4DD6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49E7F6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582D8AA6"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440C01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1.9.</w:t>
            </w:r>
          </w:p>
        </w:tc>
        <w:tc>
          <w:tcPr>
            <w:tcW w:w="2820" w:type="dxa"/>
            <w:tcBorders>
              <w:top w:val="nil"/>
              <w:left w:val="nil"/>
              <w:bottom w:val="single" w:sz="4" w:space="0" w:color="auto"/>
              <w:right w:val="single" w:sz="4" w:space="0" w:color="auto"/>
            </w:tcBorders>
            <w:shd w:val="clear" w:color="auto" w:fill="auto"/>
            <w:vAlign w:val="center"/>
            <w:hideMark/>
          </w:tcPr>
          <w:p w14:paraId="03171DB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Cobertura horària</w:t>
            </w:r>
          </w:p>
        </w:tc>
        <w:tc>
          <w:tcPr>
            <w:tcW w:w="440" w:type="dxa"/>
            <w:tcBorders>
              <w:top w:val="nil"/>
              <w:left w:val="nil"/>
              <w:bottom w:val="single" w:sz="4" w:space="0" w:color="auto"/>
              <w:right w:val="single" w:sz="4" w:space="0" w:color="auto"/>
            </w:tcBorders>
            <w:shd w:val="clear" w:color="auto" w:fill="auto"/>
            <w:vAlign w:val="center"/>
            <w:hideMark/>
          </w:tcPr>
          <w:p w14:paraId="28DA93C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464CF0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A6823A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proporciones les cobertures de 24x7, 14x7 i 8x5 segons el centre</w:t>
            </w:r>
          </w:p>
        </w:tc>
      </w:tr>
    </w:tbl>
    <w:p w14:paraId="5549AB37" w14:textId="77777777" w:rsidR="007939A8" w:rsidRDefault="007939A8" w:rsidP="007939A8">
      <w:pPr>
        <w:pStyle w:val="Prrafodelista"/>
        <w:spacing w:after="240"/>
        <w:contextualSpacing w:val="0"/>
        <w:rPr>
          <w:rFonts w:cs="Arial"/>
          <w:color w:val="000000"/>
          <w:sz w:val="22"/>
          <w:szCs w:val="22"/>
        </w:rPr>
      </w:pPr>
    </w:p>
    <w:p w14:paraId="662CE43C" w14:textId="0F128A20"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 Manteniment Preventiu amb una revisió mínima anual on es realitzaran les següents tasques:</w:t>
      </w:r>
    </w:p>
    <w:p w14:paraId="633CBB25" w14:textId="77777777" w:rsidR="004C057C" w:rsidRPr="004C057C" w:rsidRDefault="004C057C" w:rsidP="004C057C">
      <w:pPr>
        <w:pStyle w:val="Prrafodelista"/>
        <w:numPr>
          <w:ilvl w:val="1"/>
          <w:numId w:val="33"/>
        </w:numPr>
        <w:spacing w:after="240"/>
        <w:contextualSpacing w:val="0"/>
        <w:rPr>
          <w:rFonts w:cs="Arial"/>
          <w:color w:val="000000"/>
          <w:sz w:val="22"/>
          <w:szCs w:val="22"/>
        </w:rPr>
      </w:pPr>
      <w:proofErr w:type="spellStart"/>
      <w:r w:rsidRPr="004C057C">
        <w:rPr>
          <w:rFonts w:cs="Arial"/>
          <w:color w:val="000000"/>
          <w:sz w:val="22"/>
          <w:szCs w:val="22"/>
        </w:rPr>
        <w:t>Backup</w:t>
      </w:r>
      <w:proofErr w:type="spellEnd"/>
      <w:r w:rsidRPr="004C057C">
        <w:rPr>
          <w:rFonts w:cs="Arial"/>
          <w:color w:val="000000"/>
          <w:sz w:val="22"/>
          <w:szCs w:val="22"/>
        </w:rPr>
        <w:t xml:space="preserve"> de tota la configuració</w:t>
      </w:r>
    </w:p>
    <w:p w14:paraId="2BE4631E"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Actualització dels esquemes de tot l’equipament</w:t>
      </w:r>
    </w:p>
    <w:p w14:paraId="73BB4638"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Proves de redundància</w:t>
      </w:r>
    </w:p>
    <w:tbl>
      <w:tblPr>
        <w:tblW w:w="9220" w:type="dxa"/>
        <w:tblLook w:val="04A0" w:firstRow="1" w:lastRow="0" w:firstColumn="1" w:lastColumn="0" w:noHBand="0" w:noVBand="1"/>
      </w:tblPr>
      <w:tblGrid>
        <w:gridCol w:w="706"/>
        <w:gridCol w:w="2796"/>
        <w:gridCol w:w="440"/>
        <w:gridCol w:w="498"/>
        <w:gridCol w:w="4780"/>
      </w:tblGrid>
      <w:tr w:rsidR="004C057C" w:rsidRPr="004C057C" w14:paraId="1C009F8D"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1C7C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7D9293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10F887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BF3E4F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6A3FB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fa un manteniment preventiu de la centraleta i informe del mateix</w:t>
            </w:r>
          </w:p>
        </w:tc>
      </w:tr>
      <w:tr w:rsidR="004C057C" w:rsidRPr="004C057C" w14:paraId="65DB130C"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EF5AC2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1.10.</w:t>
            </w:r>
          </w:p>
        </w:tc>
        <w:tc>
          <w:tcPr>
            <w:tcW w:w="2820" w:type="dxa"/>
            <w:tcBorders>
              <w:top w:val="nil"/>
              <w:left w:val="nil"/>
              <w:bottom w:val="single" w:sz="4" w:space="0" w:color="auto"/>
              <w:right w:val="single" w:sz="4" w:space="0" w:color="auto"/>
            </w:tcBorders>
            <w:shd w:val="clear" w:color="auto" w:fill="auto"/>
            <w:vAlign w:val="center"/>
            <w:hideMark/>
          </w:tcPr>
          <w:p w14:paraId="11DA3C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Manteniment preventiu</w:t>
            </w:r>
          </w:p>
        </w:tc>
        <w:tc>
          <w:tcPr>
            <w:tcW w:w="440" w:type="dxa"/>
            <w:tcBorders>
              <w:top w:val="nil"/>
              <w:left w:val="nil"/>
              <w:bottom w:val="single" w:sz="4" w:space="0" w:color="auto"/>
              <w:right w:val="single" w:sz="4" w:space="0" w:color="auto"/>
            </w:tcBorders>
            <w:shd w:val="clear" w:color="auto" w:fill="auto"/>
            <w:vAlign w:val="center"/>
            <w:hideMark/>
          </w:tcPr>
          <w:p w14:paraId="7C4BBB9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067917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043D8A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076AB2C" w14:textId="77777777" w:rsidR="004C057C" w:rsidRPr="004C057C" w:rsidRDefault="004C057C" w:rsidP="004C057C">
      <w:pPr>
        <w:spacing w:after="240"/>
        <w:rPr>
          <w:rFonts w:cs="Arial"/>
          <w:color w:val="000000"/>
          <w:sz w:val="22"/>
          <w:szCs w:val="22"/>
        </w:rPr>
      </w:pPr>
    </w:p>
    <w:p w14:paraId="03917B79"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 Pla de Contingència, analitzant tots els equipaments que poden fallar i proposar alternatives o protocols d’actuació</w:t>
      </w:r>
    </w:p>
    <w:tbl>
      <w:tblPr>
        <w:tblW w:w="9220" w:type="dxa"/>
        <w:tblLook w:val="04A0" w:firstRow="1" w:lastRow="0" w:firstColumn="1" w:lastColumn="0" w:noHBand="0" w:noVBand="1"/>
      </w:tblPr>
      <w:tblGrid>
        <w:gridCol w:w="707"/>
        <w:gridCol w:w="2796"/>
        <w:gridCol w:w="439"/>
        <w:gridCol w:w="498"/>
        <w:gridCol w:w="4780"/>
      </w:tblGrid>
      <w:tr w:rsidR="004C057C" w:rsidRPr="004C057C" w14:paraId="29AD2921"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A852E"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31426B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71D9DE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640ABC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A0B970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hi ha un Pla de Contingència i un extracte (1-2 pàgines) del mateix</w:t>
            </w:r>
          </w:p>
        </w:tc>
      </w:tr>
      <w:tr w:rsidR="004C057C" w:rsidRPr="004C057C" w14:paraId="551E3445"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30FA52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1.11.</w:t>
            </w:r>
          </w:p>
        </w:tc>
        <w:tc>
          <w:tcPr>
            <w:tcW w:w="2820" w:type="dxa"/>
            <w:tcBorders>
              <w:top w:val="nil"/>
              <w:left w:val="nil"/>
              <w:bottom w:val="single" w:sz="4" w:space="0" w:color="auto"/>
              <w:right w:val="single" w:sz="4" w:space="0" w:color="auto"/>
            </w:tcBorders>
            <w:shd w:val="clear" w:color="auto" w:fill="auto"/>
            <w:vAlign w:val="center"/>
            <w:hideMark/>
          </w:tcPr>
          <w:p w14:paraId="3A3F1AD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Pla de Contingència</w:t>
            </w:r>
          </w:p>
        </w:tc>
        <w:tc>
          <w:tcPr>
            <w:tcW w:w="440" w:type="dxa"/>
            <w:tcBorders>
              <w:top w:val="nil"/>
              <w:left w:val="nil"/>
              <w:bottom w:val="single" w:sz="4" w:space="0" w:color="auto"/>
              <w:right w:val="single" w:sz="4" w:space="0" w:color="auto"/>
            </w:tcBorders>
            <w:shd w:val="clear" w:color="auto" w:fill="auto"/>
            <w:vAlign w:val="center"/>
            <w:hideMark/>
          </w:tcPr>
          <w:p w14:paraId="21F6608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3E22FD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7528DF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41C1388" w14:textId="77777777" w:rsidR="007939A8" w:rsidRDefault="007939A8" w:rsidP="007939A8">
      <w:pPr>
        <w:pStyle w:val="Prrafodelista"/>
        <w:spacing w:after="240"/>
        <w:contextualSpacing w:val="0"/>
        <w:rPr>
          <w:rFonts w:cs="Arial"/>
          <w:color w:val="000000"/>
          <w:sz w:val="22"/>
          <w:szCs w:val="22"/>
        </w:rPr>
      </w:pPr>
    </w:p>
    <w:p w14:paraId="4B5D519A" w14:textId="063A42A9"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disposa de cobertura a totes les seus</w:t>
      </w:r>
    </w:p>
    <w:tbl>
      <w:tblPr>
        <w:tblW w:w="9220" w:type="dxa"/>
        <w:tblLook w:val="04A0" w:firstRow="1" w:lastRow="0" w:firstColumn="1" w:lastColumn="0" w:noHBand="0" w:noVBand="1"/>
      </w:tblPr>
      <w:tblGrid>
        <w:gridCol w:w="706"/>
        <w:gridCol w:w="2790"/>
        <w:gridCol w:w="440"/>
        <w:gridCol w:w="498"/>
        <w:gridCol w:w="4786"/>
      </w:tblGrid>
      <w:tr w:rsidR="004C057C" w:rsidRPr="004C057C" w14:paraId="55EDD70E"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062E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4DAE14B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A5DE5E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F48DF6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59B027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Mapes de desplegaments on es pugui constatar que es disposa de cobertura de fibra òptica a totes les seus</w:t>
            </w:r>
          </w:p>
        </w:tc>
      </w:tr>
      <w:tr w:rsidR="004C057C" w:rsidRPr="004C057C" w14:paraId="7F385BD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060266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1.12.</w:t>
            </w:r>
          </w:p>
        </w:tc>
        <w:tc>
          <w:tcPr>
            <w:tcW w:w="2820" w:type="dxa"/>
            <w:tcBorders>
              <w:top w:val="nil"/>
              <w:left w:val="nil"/>
              <w:bottom w:val="single" w:sz="4" w:space="0" w:color="auto"/>
              <w:right w:val="single" w:sz="4" w:space="0" w:color="auto"/>
            </w:tcBorders>
            <w:shd w:val="clear" w:color="auto" w:fill="auto"/>
            <w:vAlign w:val="center"/>
            <w:hideMark/>
          </w:tcPr>
          <w:p w14:paraId="23AF047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Mapa de cobertura</w:t>
            </w:r>
          </w:p>
        </w:tc>
        <w:tc>
          <w:tcPr>
            <w:tcW w:w="440" w:type="dxa"/>
            <w:tcBorders>
              <w:top w:val="nil"/>
              <w:left w:val="nil"/>
              <w:bottom w:val="single" w:sz="4" w:space="0" w:color="auto"/>
              <w:right w:val="single" w:sz="4" w:space="0" w:color="auto"/>
            </w:tcBorders>
            <w:shd w:val="clear" w:color="auto" w:fill="auto"/>
            <w:vAlign w:val="center"/>
            <w:hideMark/>
          </w:tcPr>
          <w:p w14:paraId="0C4BB73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FC01B8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7ED21D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302766E6" w14:textId="77777777" w:rsidR="004C057C" w:rsidRPr="004C057C" w:rsidRDefault="004C057C" w:rsidP="004C057C">
      <w:pPr>
        <w:pStyle w:val="Prrafodelista"/>
        <w:spacing w:after="240"/>
        <w:contextualSpacing w:val="0"/>
        <w:rPr>
          <w:rFonts w:cs="Arial"/>
          <w:sz w:val="22"/>
          <w:szCs w:val="22"/>
        </w:rPr>
      </w:pPr>
    </w:p>
    <w:p w14:paraId="22FB0902" w14:textId="77777777" w:rsidR="004C057C" w:rsidRPr="004C057C" w:rsidRDefault="004C057C" w:rsidP="004C057C">
      <w:pPr>
        <w:pStyle w:val="Ttulo2"/>
        <w:spacing w:before="0"/>
      </w:pPr>
      <w:bookmarkStart w:id="50" w:name="_Toc63076459"/>
      <w:bookmarkStart w:id="51" w:name="_Toc142445624"/>
      <w:bookmarkStart w:id="52" w:name="_Toc147719432"/>
      <w:bookmarkStart w:id="53" w:name="_Toc135119806"/>
      <w:r w:rsidRPr="004C057C">
        <w:t xml:space="preserve">11.2. </w:t>
      </w:r>
      <w:bookmarkEnd w:id="50"/>
      <w:bookmarkEnd w:id="51"/>
      <w:bookmarkEnd w:id="52"/>
      <w:r w:rsidRPr="004C057C">
        <w:t>REQUERIMENTS DEL LOT 2 DE SERVEIS DE TELEFONIA FIXA</w:t>
      </w:r>
      <w:bookmarkEnd w:id="53"/>
    </w:p>
    <w:p w14:paraId="65E4F000" w14:textId="77777777" w:rsidR="004C057C" w:rsidRPr="004C057C" w:rsidRDefault="004C057C" w:rsidP="004C057C">
      <w:pPr>
        <w:spacing w:after="240"/>
        <w:rPr>
          <w:rFonts w:cs="Arial"/>
          <w:sz w:val="22"/>
          <w:szCs w:val="22"/>
        </w:rPr>
      </w:pPr>
      <w:r w:rsidRPr="004C057C">
        <w:rPr>
          <w:rFonts w:cs="Arial"/>
          <w:sz w:val="22"/>
          <w:szCs w:val="22"/>
        </w:rPr>
        <w:t xml:space="preserve">Per a una correcta anàlisi dels equips a oferir per part dels licitadors, volem posar de relleu els aspectes i requeriments a tenir en compte a l’hora de que els licitadors realitzin les seves propostes. </w:t>
      </w:r>
    </w:p>
    <w:p w14:paraId="1AD82AA9" w14:textId="77777777" w:rsidR="004C057C" w:rsidRPr="004C057C" w:rsidRDefault="004C057C" w:rsidP="004C057C">
      <w:pPr>
        <w:spacing w:after="240"/>
        <w:rPr>
          <w:rFonts w:cs="Arial"/>
          <w:sz w:val="22"/>
          <w:szCs w:val="22"/>
        </w:rPr>
      </w:pPr>
      <w:r w:rsidRPr="004C057C">
        <w:rPr>
          <w:rFonts w:cs="Arial"/>
          <w:sz w:val="22"/>
          <w:szCs w:val="22"/>
        </w:rPr>
        <w:t xml:space="preserve">Cal apuntar que es requereix assolir amb la telefonia un nivell de seguretat elevat, entenent aquesta seguretat com a confiança, que tracta de convertir la tecnologia en un recurs totalment fiable, en una </w:t>
      </w:r>
      <w:proofErr w:type="spellStart"/>
      <w:r w:rsidRPr="004C057C">
        <w:rPr>
          <w:rFonts w:cs="Arial"/>
          <w:i/>
          <w:sz w:val="22"/>
          <w:szCs w:val="22"/>
        </w:rPr>
        <w:t>commodity</w:t>
      </w:r>
      <w:proofErr w:type="spellEnd"/>
      <w:r w:rsidRPr="004C057C">
        <w:rPr>
          <w:rFonts w:cs="Arial"/>
          <w:sz w:val="22"/>
          <w:szCs w:val="22"/>
        </w:rPr>
        <w:t xml:space="preserve"> tan segura com ho pugui ser el servei de la llum o l’aigua, en un recurs on l’extraordinari sigui el “no funcionament”.</w:t>
      </w:r>
    </w:p>
    <w:p w14:paraId="71E95621" w14:textId="77777777" w:rsidR="004C057C" w:rsidRPr="004C057C" w:rsidRDefault="004C057C" w:rsidP="004C057C">
      <w:pPr>
        <w:spacing w:after="240"/>
        <w:rPr>
          <w:rFonts w:cs="Arial"/>
          <w:sz w:val="22"/>
          <w:szCs w:val="22"/>
        </w:rPr>
      </w:pPr>
      <w:r w:rsidRPr="004C057C">
        <w:rPr>
          <w:rFonts w:cs="Arial"/>
          <w:sz w:val="22"/>
          <w:szCs w:val="22"/>
        </w:rPr>
        <w:t>Detallem els diferents apartats que cal garantir per part dels licitadors:</w:t>
      </w:r>
    </w:p>
    <w:p w14:paraId="1F9A2DCC" w14:textId="77777777"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 xml:space="preserve">Es disposa d’una màquina física o virtual en el </w:t>
      </w:r>
      <w:proofErr w:type="spellStart"/>
      <w:r w:rsidRPr="004C057C">
        <w:rPr>
          <w:rFonts w:cs="Arial"/>
          <w:color w:val="000000"/>
          <w:sz w:val="22"/>
          <w:szCs w:val="22"/>
        </w:rPr>
        <w:t>cloud</w:t>
      </w:r>
      <w:proofErr w:type="spellEnd"/>
      <w:r w:rsidRPr="004C057C">
        <w:rPr>
          <w:rFonts w:cs="Arial"/>
          <w:color w:val="000000"/>
          <w:sz w:val="22"/>
          <w:szCs w:val="22"/>
        </w:rPr>
        <w:t xml:space="preserve"> del proveïdor a disposició de l’ens públic que permetria realitzar el funcionament de la seva central telefònica en cas d’avaria major, on el proveïdor presentarà un Pla de Recuperació de Desastre en el que tindrà en compte la supervivència de la telefonia, tenint en compte tots els elements que hi intervenen i que poden fallar, com són:</w:t>
      </w:r>
    </w:p>
    <w:p w14:paraId="78DB9DAF" w14:textId="77777777" w:rsidR="004C057C" w:rsidRPr="004C057C" w:rsidRDefault="004C057C" w:rsidP="004C057C">
      <w:pPr>
        <w:pStyle w:val="Prrafodelista"/>
        <w:numPr>
          <w:ilvl w:val="1"/>
          <w:numId w:val="41"/>
        </w:numPr>
        <w:spacing w:after="240"/>
        <w:contextualSpacing w:val="0"/>
        <w:rPr>
          <w:rFonts w:cs="Arial"/>
          <w:color w:val="000000"/>
          <w:sz w:val="22"/>
          <w:szCs w:val="22"/>
        </w:rPr>
      </w:pPr>
      <w:r w:rsidRPr="004C057C">
        <w:rPr>
          <w:rFonts w:cs="Arial"/>
          <w:color w:val="000000"/>
          <w:sz w:val="22"/>
          <w:szCs w:val="22"/>
        </w:rPr>
        <w:t>Equips que fan VPN en algunes seus</w:t>
      </w:r>
    </w:p>
    <w:p w14:paraId="1C3D33B8" w14:textId="77777777" w:rsidR="004C057C" w:rsidRPr="004C057C" w:rsidRDefault="004C057C" w:rsidP="004C057C">
      <w:pPr>
        <w:pStyle w:val="Prrafodelista"/>
        <w:numPr>
          <w:ilvl w:val="1"/>
          <w:numId w:val="41"/>
        </w:numPr>
        <w:spacing w:after="240"/>
        <w:contextualSpacing w:val="0"/>
        <w:rPr>
          <w:rFonts w:cs="Arial"/>
          <w:color w:val="000000"/>
          <w:sz w:val="22"/>
          <w:szCs w:val="22"/>
        </w:rPr>
      </w:pPr>
      <w:r w:rsidRPr="004C057C">
        <w:rPr>
          <w:rFonts w:cs="Arial"/>
          <w:color w:val="000000"/>
          <w:sz w:val="22"/>
          <w:szCs w:val="22"/>
        </w:rPr>
        <w:t>Servidors DHCP i DNS de l’ens</w:t>
      </w:r>
    </w:p>
    <w:p w14:paraId="72F5D81B" w14:textId="77777777" w:rsidR="004C057C" w:rsidRPr="004C057C" w:rsidRDefault="004C057C" w:rsidP="004C057C">
      <w:pPr>
        <w:pStyle w:val="Prrafodelista"/>
        <w:numPr>
          <w:ilvl w:val="1"/>
          <w:numId w:val="41"/>
        </w:numPr>
        <w:spacing w:after="240"/>
        <w:contextualSpacing w:val="0"/>
        <w:rPr>
          <w:rFonts w:cs="Arial"/>
          <w:color w:val="000000"/>
          <w:sz w:val="22"/>
          <w:szCs w:val="22"/>
        </w:rPr>
      </w:pPr>
      <w:proofErr w:type="spellStart"/>
      <w:r w:rsidRPr="004C057C">
        <w:rPr>
          <w:rFonts w:cs="Arial"/>
          <w:color w:val="000000"/>
          <w:sz w:val="22"/>
          <w:szCs w:val="22"/>
        </w:rPr>
        <w:t>Switch</w:t>
      </w:r>
      <w:proofErr w:type="spellEnd"/>
    </w:p>
    <w:p w14:paraId="5C7081D6" w14:textId="77777777" w:rsidR="004C057C" w:rsidRPr="004C057C" w:rsidRDefault="004C057C" w:rsidP="004C057C">
      <w:pPr>
        <w:pStyle w:val="Prrafodelista"/>
        <w:numPr>
          <w:ilvl w:val="1"/>
          <w:numId w:val="41"/>
        </w:numPr>
        <w:spacing w:after="240"/>
        <w:contextualSpacing w:val="0"/>
        <w:rPr>
          <w:rFonts w:cs="Arial"/>
          <w:color w:val="000000"/>
          <w:sz w:val="22"/>
          <w:szCs w:val="22"/>
        </w:rPr>
      </w:pPr>
      <w:proofErr w:type="spellStart"/>
      <w:r w:rsidRPr="004C057C">
        <w:rPr>
          <w:rFonts w:cs="Arial"/>
          <w:color w:val="000000"/>
          <w:sz w:val="22"/>
          <w:szCs w:val="22"/>
        </w:rPr>
        <w:t>Gateways</w:t>
      </w:r>
      <w:proofErr w:type="spellEnd"/>
      <w:r w:rsidRPr="004C057C">
        <w:rPr>
          <w:rFonts w:cs="Arial"/>
          <w:color w:val="000000"/>
          <w:sz w:val="22"/>
          <w:szCs w:val="22"/>
        </w:rPr>
        <w:t>, etc.</w:t>
      </w:r>
    </w:p>
    <w:tbl>
      <w:tblPr>
        <w:tblStyle w:val="Tablaconcuadrcula"/>
        <w:tblW w:w="9220" w:type="dxa"/>
        <w:tblLook w:val="04A0" w:firstRow="1" w:lastRow="0" w:firstColumn="1" w:lastColumn="0" w:noHBand="0" w:noVBand="1"/>
      </w:tblPr>
      <w:tblGrid>
        <w:gridCol w:w="680"/>
        <w:gridCol w:w="2820"/>
        <w:gridCol w:w="440"/>
        <w:gridCol w:w="498"/>
        <w:gridCol w:w="4840"/>
      </w:tblGrid>
      <w:tr w:rsidR="004C057C" w:rsidRPr="004C057C" w14:paraId="37141DF3" w14:textId="77777777" w:rsidTr="00616E0D">
        <w:trPr>
          <w:trHeight w:val="300"/>
        </w:trPr>
        <w:tc>
          <w:tcPr>
            <w:tcW w:w="680" w:type="dxa"/>
            <w:noWrap/>
            <w:hideMark/>
          </w:tcPr>
          <w:p w14:paraId="6331DCA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noWrap/>
            <w:hideMark/>
          </w:tcPr>
          <w:p w14:paraId="0AEB2B2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noWrap/>
            <w:hideMark/>
          </w:tcPr>
          <w:p w14:paraId="7AE2E5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noWrap/>
            <w:hideMark/>
          </w:tcPr>
          <w:p w14:paraId="6D8D84D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noWrap/>
            <w:hideMark/>
          </w:tcPr>
          <w:p w14:paraId="692E7A3B"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73A97137" w14:textId="77777777" w:rsidTr="00616E0D">
        <w:trPr>
          <w:trHeight w:val="300"/>
        </w:trPr>
        <w:tc>
          <w:tcPr>
            <w:tcW w:w="680" w:type="dxa"/>
            <w:noWrap/>
            <w:hideMark/>
          </w:tcPr>
          <w:p w14:paraId="19CDB81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w:t>
            </w:r>
          </w:p>
        </w:tc>
        <w:tc>
          <w:tcPr>
            <w:tcW w:w="2820" w:type="dxa"/>
            <w:noWrap/>
            <w:hideMark/>
          </w:tcPr>
          <w:p w14:paraId="041B0DE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Cloud</w:t>
            </w:r>
            <w:proofErr w:type="spellEnd"/>
            <w:r w:rsidRPr="004C057C">
              <w:rPr>
                <w:rFonts w:cs="Arial"/>
                <w:color w:val="000000"/>
                <w:sz w:val="22"/>
                <w:szCs w:val="22"/>
                <w:lang w:eastAsia="en-GB"/>
              </w:rPr>
              <w:t xml:space="preserve"> DRP, esquema i operativa</w:t>
            </w:r>
          </w:p>
        </w:tc>
        <w:tc>
          <w:tcPr>
            <w:tcW w:w="440" w:type="dxa"/>
            <w:noWrap/>
            <w:hideMark/>
          </w:tcPr>
          <w:p w14:paraId="1CF18428" w14:textId="77777777" w:rsidR="004C057C" w:rsidRPr="004C057C" w:rsidRDefault="004C057C" w:rsidP="004C057C">
            <w:pPr>
              <w:spacing w:after="240"/>
              <w:rPr>
                <w:rFonts w:cs="Arial"/>
                <w:color w:val="000000"/>
                <w:sz w:val="22"/>
                <w:szCs w:val="22"/>
                <w:lang w:eastAsia="en-GB"/>
              </w:rPr>
            </w:pPr>
          </w:p>
        </w:tc>
        <w:tc>
          <w:tcPr>
            <w:tcW w:w="440" w:type="dxa"/>
            <w:noWrap/>
            <w:hideMark/>
          </w:tcPr>
          <w:p w14:paraId="7867A435" w14:textId="77777777" w:rsidR="004C057C" w:rsidRPr="004C057C" w:rsidRDefault="004C057C" w:rsidP="004C057C">
            <w:pPr>
              <w:spacing w:after="240"/>
              <w:rPr>
                <w:rFonts w:cs="Arial"/>
                <w:sz w:val="22"/>
                <w:szCs w:val="22"/>
                <w:lang w:eastAsia="en-GB"/>
              </w:rPr>
            </w:pPr>
          </w:p>
        </w:tc>
        <w:tc>
          <w:tcPr>
            <w:tcW w:w="4840" w:type="dxa"/>
            <w:noWrap/>
            <w:hideMark/>
          </w:tcPr>
          <w:p w14:paraId="3B136F81" w14:textId="77777777" w:rsidR="004C057C" w:rsidRPr="004C057C" w:rsidRDefault="004C057C" w:rsidP="004C057C">
            <w:pPr>
              <w:spacing w:after="240"/>
              <w:rPr>
                <w:rFonts w:cs="Arial"/>
                <w:sz w:val="22"/>
                <w:szCs w:val="22"/>
                <w:lang w:eastAsia="en-GB"/>
              </w:rPr>
            </w:pPr>
          </w:p>
        </w:tc>
      </w:tr>
      <w:tr w:rsidR="004C057C" w:rsidRPr="004C057C" w14:paraId="4AB37F95" w14:textId="77777777" w:rsidTr="00616E0D">
        <w:trPr>
          <w:trHeight w:val="300"/>
        </w:trPr>
        <w:tc>
          <w:tcPr>
            <w:tcW w:w="680" w:type="dxa"/>
            <w:noWrap/>
            <w:hideMark/>
          </w:tcPr>
          <w:p w14:paraId="4669448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w:t>
            </w:r>
          </w:p>
        </w:tc>
        <w:tc>
          <w:tcPr>
            <w:tcW w:w="2820" w:type="dxa"/>
            <w:noWrap/>
            <w:hideMark/>
          </w:tcPr>
          <w:p w14:paraId="4F76476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Cloud</w:t>
            </w:r>
            <w:proofErr w:type="spellEnd"/>
            <w:r w:rsidRPr="004C057C">
              <w:rPr>
                <w:rFonts w:cs="Arial"/>
                <w:color w:val="000000"/>
                <w:sz w:val="22"/>
                <w:szCs w:val="22"/>
                <w:lang w:eastAsia="en-GB"/>
              </w:rPr>
              <w:t xml:space="preserve"> DRP, mecanisme de còpia</w:t>
            </w:r>
          </w:p>
        </w:tc>
        <w:tc>
          <w:tcPr>
            <w:tcW w:w="440" w:type="dxa"/>
            <w:noWrap/>
            <w:hideMark/>
          </w:tcPr>
          <w:p w14:paraId="079E3741" w14:textId="77777777" w:rsidR="004C057C" w:rsidRPr="004C057C" w:rsidRDefault="004C057C" w:rsidP="004C057C">
            <w:pPr>
              <w:spacing w:after="240"/>
              <w:rPr>
                <w:rFonts w:cs="Arial"/>
                <w:color w:val="000000"/>
                <w:sz w:val="22"/>
                <w:szCs w:val="22"/>
                <w:lang w:eastAsia="en-GB"/>
              </w:rPr>
            </w:pPr>
          </w:p>
        </w:tc>
        <w:tc>
          <w:tcPr>
            <w:tcW w:w="440" w:type="dxa"/>
            <w:noWrap/>
            <w:hideMark/>
          </w:tcPr>
          <w:p w14:paraId="5BBA5D40" w14:textId="77777777" w:rsidR="004C057C" w:rsidRPr="004C057C" w:rsidRDefault="004C057C" w:rsidP="004C057C">
            <w:pPr>
              <w:spacing w:after="240"/>
              <w:rPr>
                <w:rFonts w:cs="Arial"/>
                <w:sz w:val="22"/>
                <w:szCs w:val="22"/>
                <w:lang w:eastAsia="en-GB"/>
              </w:rPr>
            </w:pPr>
          </w:p>
        </w:tc>
        <w:tc>
          <w:tcPr>
            <w:tcW w:w="4840" w:type="dxa"/>
            <w:noWrap/>
            <w:hideMark/>
          </w:tcPr>
          <w:p w14:paraId="179859A3" w14:textId="77777777" w:rsidR="004C057C" w:rsidRPr="004C057C" w:rsidRDefault="004C057C" w:rsidP="004C057C">
            <w:pPr>
              <w:spacing w:after="240"/>
              <w:rPr>
                <w:rFonts w:cs="Arial"/>
                <w:sz w:val="22"/>
                <w:szCs w:val="22"/>
                <w:lang w:eastAsia="en-GB"/>
              </w:rPr>
            </w:pPr>
          </w:p>
        </w:tc>
      </w:tr>
    </w:tbl>
    <w:p w14:paraId="32EC1439" w14:textId="77777777" w:rsidR="007939A8" w:rsidRDefault="007939A8" w:rsidP="004C057C">
      <w:pPr>
        <w:spacing w:after="240"/>
        <w:rPr>
          <w:rFonts w:cs="Arial"/>
          <w:color w:val="000000"/>
          <w:sz w:val="22"/>
          <w:szCs w:val="22"/>
        </w:rPr>
      </w:pPr>
    </w:p>
    <w:p w14:paraId="1AFD3B6B" w14:textId="1076A6DD" w:rsidR="004C057C" w:rsidRPr="007939A8" w:rsidRDefault="004C057C" w:rsidP="004C057C">
      <w:pPr>
        <w:spacing w:after="240"/>
        <w:rPr>
          <w:rFonts w:cs="Arial"/>
          <w:color w:val="000000"/>
          <w:sz w:val="22"/>
          <w:szCs w:val="22"/>
        </w:rPr>
      </w:pPr>
      <w:r w:rsidRPr="004C057C">
        <w:rPr>
          <w:rFonts w:cs="Arial"/>
          <w:color w:val="000000"/>
          <w:sz w:val="22"/>
          <w:szCs w:val="22"/>
        </w:rPr>
        <w:lastRenderedPageBreak/>
        <w:t>El programari de centraleta ha de permetre:</w:t>
      </w:r>
    </w:p>
    <w:p w14:paraId="7FDD2AD2" w14:textId="77777777" w:rsidR="004C057C" w:rsidRPr="004C057C" w:rsidRDefault="004C057C" w:rsidP="004C057C">
      <w:pPr>
        <w:pStyle w:val="Prrafodelista"/>
        <w:numPr>
          <w:ilvl w:val="0"/>
          <w:numId w:val="37"/>
        </w:numPr>
        <w:spacing w:after="240"/>
        <w:contextualSpacing w:val="0"/>
        <w:rPr>
          <w:rFonts w:cs="Arial"/>
          <w:color w:val="000000"/>
          <w:sz w:val="22"/>
          <w:szCs w:val="22"/>
        </w:rPr>
      </w:pPr>
      <w:r w:rsidRPr="004C057C">
        <w:rPr>
          <w:rFonts w:cs="Arial"/>
          <w:color w:val="000000"/>
          <w:sz w:val="22"/>
          <w:szCs w:val="22"/>
        </w:rPr>
        <w:t xml:space="preserve">El sistema ha de permetre proveir serveis de veu bàsics, amb capacitat per suportar extensions IP, extensions analògiques, extensions/terminals sense fils amb tecnologia </w:t>
      </w:r>
      <w:proofErr w:type="spellStart"/>
      <w:r w:rsidRPr="004C057C">
        <w:rPr>
          <w:rFonts w:cs="Arial"/>
          <w:color w:val="000000"/>
          <w:sz w:val="22"/>
          <w:szCs w:val="22"/>
        </w:rPr>
        <w:t>Wi</w:t>
      </w:r>
      <w:proofErr w:type="spellEnd"/>
      <w:r w:rsidRPr="004C057C">
        <w:rPr>
          <w:rFonts w:cs="Arial"/>
          <w:color w:val="000000"/>
          <w:sz w:val="22"/>
          <w:szCs w:val="22"/>
        </w:rPr>
        <w:t>-Fi, bústia de veu, servidor de faxos, facilitats d’integració amb aplicacions mitjançant protocols estàndards.</w:t>
      </w: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820"/>
        <w:gridCol w:w="440"/>
        <w:gridCol w:w="498"/>
        <w:gridCol w:w="4840"/>
      </w:tblGrid>
      <w:tr w:rsidR="004C057C" w:rsidRPr="004C057C" w14:paraId="2E34250B" w14:textId="77777777" w:rsidTr="007939A8">
        <w:trPr>
          <w:trHeight w:val="300"/>
        </w:trPr>
        <w:tc>
          <w:tcPr>
            <w:tcW w:w="680" w:type="dxa"/>
            <w:shd w:val="clear" w:color="auto" w:fill="auto"/>
            <w:noWrap/>
            <w:vAlign w:val="bottom"/>
            <w:hideMark/>
          </w:tcPr>
          <w:p w14:paraId="13F6659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20" w:type="dxa"/>
            <w:shd w:val="clear" w:color="auto" w:fill="auto"/>
            <w:noWrap/>
            <w:vAlign w:val="bottom"/>
            <w:hideMark/>
          </w:tcPr>
          <w:p w14:paraId="6EA44AC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noWrap/>
            <w:vAlign w:val="bottom"/>
            <w:hideMark/>
          </w:tcPr>
          <w:p w14:paraId="2FD607A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98" w:type="dxa"/>
            <w:shd w:val="clear" w:color="auto" w:fill="auto"/>
            <w:noWrap/>
            <w:vAlign w:val="bottom"/>
            <w:hideMark/>
          </w:tcPr>
          <w:p w14:paraId="40F0EE5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shd w:val="clear" w:color="auto" w:fill="auto"/>
            <w:noWrap/>
            <w:vAlign w:val="bottom"/>
            <w:hideMark/>
          </w:tcPr>
          <w:p w14:paraId="75F40A1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1E6A08FE" w14:textId="77777777" w:rsidTr="007939A8">
        <w:trPr>
          <w:trHeight w:val="300"/>
        </w:trPr>
        <w:tc>
          <w:tcPr>
            <w:tcW w:w="680" w:type="dxa"/>
            <w:shd w:val="clear" w:color="auto" w:fill="auto"/>
            <w:noWrap/>
            <w:vAlign w:val="bottom"/>
            <w:hideMark/>
          </w:tcPr>
          <w:p w14:paraId="217DE73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w:t>
            </w:r>
          </w:p>
        </w:tc>
        <w:tc>
          <w:tcPr>
            <w:tcW w:w="2820" w:type="dxa"/>
            <w:shd w:val="clear" w:color="auto" w:fill="auto"/>
            <w:noWrap/>
            <w:vAlign w:val="bottom"/>
            <w:hideMark/>
          </w:tcPr>
          <w:p w14:paraId="761D23F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Serveis de Veu bàsics</w:t>
            </w:r>
          </w:p>
        </w:tc>
        <w:tc>
          <w:tcPr>
            <w:tcW w:w="440" w:type="dxa"/>
            <w:shd w:val="clear" w:color="auto" w:fill="auto"/>
            <w:noWrap/>
            <w:vAlign w:val="bottom"/>
            <w:hideMark/>
          </w:tcPr>
          <w:p w14:paraId="56F9B0E4" w14:textId="77777777" w:rsidR="004C057C" w:rsidRPr="004C057C" w:rsidRDefault="004C057C" w:rsidP="004C057C">
            <w:pPr>
              <w:spacing w:after="240"/>
              <w:rPr>
                <w:rFonts w:cs="Arial"/>
                <w:color w:val="000000"/>
                <w:sz w:val="22"/>
                <w:szCs w:val="22"/>
                <w:lang w:eastAsia="en-GB"/>
              </w:rPr>
            </w:pPr>
          </w:p>
        </w:tc>
        <w:tc>
          <w:tcPr>
            <w:tcW w:w="498" w:type="dxa"/>
            <w:shd w:val="clear" w:color="auto" w:fill="auto"/>
            <w:noWrap/>
            <w:vAlign w:val="bottom"/>
            <w:hideMark/>
          </w:tcPr>
          <w:p w14:paraId="440405E7" w14:textId="77777777" w:rsidR="004C057C" w:rsidRPr="004C057C" w:rsidRDefault="004C057C" w:rsidP="004C057C">
            <w:pPr>
              <w:spacing w:after="240"/>
              <w:rPr>
                <w:rFonts w:cs="Arial"/>
                <w:sz w:val="22"/>
                <w:szCs w:val="22"/>
                <w:lang w:eastAsia="en-GB"/>
              </w:rPr>
            </w:pPr>
          </w:p>
        </w:tc>
        <w:tc>
          <w:tcPr>
            <w:tcW w:w="4840" w:type="dxa"/>
            <w:shd w:val="clear" w:color="auto" w:fill="auto"/>
            <w:noWrap/>
            <w:vAlign w:val="bottom"/>
            <w:hideMark/>
          </w:tcPr>
          <w:p w14:paraId="6963380C" w14:textId="77777777" w:rsidR="004C057C" w:rsidRPr="004C057C" w:rsidRDefault="004C057C" w:rsidP="004C057C">
            <w:pPr>
              <w:spacing w:after="240"/>
              <w:rPr>
                <w:rFonts w:cs="Arial"/>
                <w:sz w:val="22"/>
                <w:szCs w:val="22"/>
                <w:lang w:eastAsia="en-GB"/>
              </w:rPr>
            </w:pPr>
          </w:p>
        </w:tc>
      </w:tr>
    </w:tbl>
    <w:p w14:paraId="64E7A993" w14:textId="77777777" w:rsidR="004C057C" w:rsidRPr="004C057C" w:rsidRDefault="004C057C" w:rsidP="004C057C">
      <w:pPr>
        <w:spacing w:after="240"/>
        <w:rPr>
          <w:rFonts w:cs="Arial"/>
          <w:color w:val="000000"/>
          <w:sz w:val="22"/>
          <w:szCs w:val="22"/>
        </w:rPr>
      </w:pPr>
    </w:p>
    <w:p w14:paraId="26615A2D" w14:textId="77777777" w:rsidR="004C057C" w:rsidRPr="004C057C" w:rsidRDefault="004C057C" w:rsidP="004C057C">
      <w:pPr>
        <w:numPr>
          <w:ilvl w:val="0"/>
          <w:numId w:val="34"/>
        </w:numPr>
        <w:spacing w:after="240"/>
        <w:rPr>
          <w:rFonts w:cs="Arial"/>
          <w:color w:val="000000"/>
          <w:sz w:val="22"/>
          <w:szCs w:val="22"/>
        </w:rPr>
      </w:pPr>
      <w:r w:rsidRPr="004C057C">
        <w:rPr>
          <w:rFonts w:cs="Arial"/>
          <w:sz w:val="22"/>
          <w:szCs w:val="22"/>
        </w:rPr>
        <w:t>Fu</w:t>
      </w:r>
      <w:r w:rsidRPr="004C057C">
        <w:rPr>
          <w:rFonts w:cs="Arial"/>
          <w:color w:val="000000"/>
          <w:sz w:val="22"/>
          <w:szCs w:val="22"/>
        </w:rPr>
        <w:t xml:space="preserve">ncionalitats de </w:t>
      </w:r>
      <w:proofErr w:type="spellStart"/>
      <w:r w:rsidRPr="004C057C">
        <w:rPr>
          <w:rFonts w:cs="Arial"/>
          <w:color w:val="000000"/>
          <w:sz w:val="22"/>
          <w:szCs w:val="22"/>
        </w:rPr>
        <w:t>multioperador</w:t>
      </w:r>
      <w:proofErr w:type="spellEnd"/>
      <w:r w:rsidRPr="004C057C">
        <w:rPr>
          <w:rFonts w:cs="Arial"/>
          <w:color w:val="000000"/>
          <w:sz w:val="22"/>
          <w:szCs w:val="22"/>
        </w:rPr>
        <w:t xml:space="preserve"> simultani. Això permet suportar connexions de línies de diversos proveïdors simultàniament.</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805"/>
        <w:gridCol w:w="440"/>
        <w:gridCol w:w="498"/>
        <w:gridCol w:w="4798"/>
      </w:tblGrid>
      <w:tr w:rsidR="004C057C" w:rsidRPr="004C057C" w14:paraId="2FBDA77B" w14:textId="77777777" w:rsidTr="00616E0D">
        <w:trPr>
          <w:trHeight w:val="480"/>
        </w:trPr>
        <w:tc>
          <w:tcPr>
            <w:tcW w:w="680" w:type="dxa"/>
            <w:shd w:val="clear" w:color="auto" w:fill="auto"/>
            <w:vAlign w:val="center"/>
            <w:hideMark/>
          </w:tcPr>
          <w:p w14:paraId="7FCD27CB"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20" w:type="dxa"/>
            <w:shd w:val="clear" w:color="auto" w:fill="auto"/>
            <w:vAlign w:val="center"/>
            <w:hideMark/>
          </w:tcPr>
          <w:p w14:paraId="7C7C807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vAlign w:val="center"/>
            <w:hideMark/>
          </w:tcPr>
          <w:p w14:paraId="4F5960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shd w:val="clear" w:color="auto" w:fill="auto"/>
            <w:vAlign w:val="center"/>
            <w:hideMark/>
          </w:tcPr>
          <w:p w14:paraId="32E4416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shd w:val="clear" w:color="auto" w:fill="auto"/>
            <w:vAlign w:val="center"/>
            <w:hideMark/>
          </w:tcPr>
          <w:p w14:paraId="79AE534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de múltiples operadors coexistint en la mateixa centraleta</w:t>
            </w:r>
          </w:p>
        </w:tc>
      </w:tr>
      <w:tr w:rsidR="004C057C" w:rsidRPr="004C057C" w14:paraId="18C084EB" w14:textId="77777777" w:rsidTr="00616E0D">
        <w:trPr>
          <w:trHeight w:val="300"/>
        </w:trPr>
        <w:tc>
          <w:tcPr>
            <w:tcW w:w="680" w:type="dxa"/>
            <w:shd w:val="clear" w:color="auto" w:fill="auto"/>
            <w:vAlign w:val="center"/>
            <w:hideMark/>
          </w:tcPr>
          <w:p w14:paraId="19CEE7B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w:t>
            </w:r>
          </w:p>
        </w:tc>
        <w:tc>
          <w:tcPr>
            <w:tcW w:w="2820" w:type="dxa"/>
            <w:shd w:val="clear" w:color="auto" w:fill="auto"/>
            <w:vAlign w:val="center"/>
            <w:hideMark/>
          </w:tcPr>
          <w:p w14:paraId="319B01C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Suport de </w:t>
            </w:r>
            <w:proofErr w:type="spellStart"/>
            <w:r w:rsidRPr="004C057C">
              <w:rPr>
                <w:rFonts w:cs="Arial"/>
                <w:color w:val="000000"/>
                <w:sz w:val="22"/>
                <w:szCs w:val="22"/>
                <w:lang w:eastAsia="en-GB"/>
              </w:rPr>
              <w:t>Multioperador</w:t>
            </w:r>
            <w:proofErr w:type="spellEnd"/>
          </w:p>
        </w:tc>
        <w:tc>
          <w:tcPr>
            <w:tcW w:w="440" w:type="dxa"/>
            <w:shd w:val="clear" w:color="auto" w:fill="auto"/>
            <w:vAlign w:val="center"/>
            <w:hideMark/>
          </w:tcPr>
          <w:p w14:paraId="22A0545D" w14:textId="77777777" w:rsidR="004C057C" w:rsidRPr="004C057C" w:rsidRDefault="004C057C" w:rsidP="004C057C">
            <w:pPr>
              <w:spacing w:after="240"/>
              <w:rPr>
                <w:rFonts w:cs="Arial"/>
                <w:color w:val="000000"/>
                <w:sz w:val="22"/>
                <w:szCs w:val="22"/>
                <w:lang w:eastAsia="en-GB"/>
              </w:rPr>
            </w:pPr>
          </w:p>
        </w:tc>
        <w:tc>
          <w:tcPr>
            <w:tcW w:w="440" w:type="dxa"/>
            <w:shd w:val="clear" w:color="auto" w:fill="auto"/>
            <w:vAlign w:val="center"/>
            <w:hideMark/>
          </w:tcPr>
          <w:p w14:paraId="7BD12D2D" w14:textId="77777777" w:rsidR="004C057C" w:rsidRPr="004C057C" w:rsidRDefault="004C057C" w:rsidP="004C057C">
            <w:pPr>
              <w:spacing w:after="240"/>
              <w:rPr>
                <w:rFonts w:cs="Arial"/>
                <w:sz w:val="22"/>
                <w:szCs w:val="22"/>
                <w:lang w:eastAsia="en-GB"/>
              </w:rPr>
            </w:pPr>
          </w:p>
        </w:tc>
        <w:tc>
          <w:tcPr>
            <w:tcW w:w="4840" w:type="dxa"/>
            <w:shd w:val="clear" w:color="auto" w:fill="auto"/>
            <w:vAlign w:val="center"/>
            <w:hideMark/>
          </w:tcPr>
          <w:p w14:paraId="22BF1CCC" w14:textId="77777777" w:rsidR="004C057C" w:rsidRPr="004C057C" w:rsidRDefault="004C057C" w:rsidP="004C057C">
            <w:pPr>
              <w:spacing w:after="240"/>
              <w:rPr>
                <w:rFonts w:cs="Arial"/>
                <w:sz w:val="22"/>
                <w:szCs w:val="22"/>
                <w:lang w:eastAsia="en-GB"/>
              </w:rPr>
            </w:pPr>
          </w:p>
        </w:tc>
      </w:tr>
    </w:tbl>
    <w:p w14:paraId="2CB7F7CD" w14:textId="77777777" w:rsidR="004C057C" w:rsidRPr="004C057C" w:rsidRDefault="004C057C" w:rsidP="004C057C">
      <w:pPr>
        <w:spacing w:after="240"/>
        <w:rPr>
          <w:rFonts w:cs="Arial"/>
          <w:color w:val="000000"/>
          <w:sz w:val="22"/>
          <w:szCs w:val="22"/>
        </w:rPr>
      </w:pPr>
    </w:p>
    <w:p w14:paraId="28AA3171"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 xml:space="preserve">L’arquitectura del sistema serà molt flexible en relació a canvis, reubicacions, ampliacions, etc. Es garantirà l’increment del 50% addicional d’usuaris IP sense increment de costos i sense considerar el cost dels terminals. </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803"/>
        <w:gridCol w:w="440"/>
        <w:gridCol w:w="498"/>
        <w:gridCol w:w="4801"/>
      </w:tblGrid>
      <w:tr w:rsidR="004C057C" w:rsidRPr="004C057C" w14:paraId="13AE5B9A" w14:textId="77777777" w:rsidTr="00616E0D">
        <w:trPr>
          <w:trHeight w:val="300"/>
        </w:trPr>
        <w:tc>
          <w:tcPr>
            <w:tcW w:w="680" w:type="dxa"/>
            <w:shd w:val="clear" w:color="auto" w:fill="auto"/>
            <w:vAlign w:val="center"/>
            <w:hideMark/>
          </w:tcPr>
          <w:p w14:paraId="243777D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20" w:type="dxa"/>
            <w:shd w:val="clear" w:color="auto" w:fill="auto"/>
            <w:vAlign w:val="center"/>
            <w:hideMark/>
          </w:tcPr>
          <w:p w14:paraId="7EFD715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vAlign w:val="center"/>
            <w:hideMark/>
          </w:tcPr>
          <w:p w14:paraId="5BF2B2B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shd w:val="clear" w:color="auto" w:fill="auto"/>
            <w:vAlign w:val="center"/>
            <w:hideMark/>
          </w:tcPr>
          <w:p w14:paraId="08BFA7B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shd w:val="clear" w:color="auto" w:fill="auto"/>
            <w:vAlign w:val="center"/>
            <w:hideMark/>
          </w:tcPr>
          <w:p w14:paraId="3B930ED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7BBC8913" w14:textId="77777777" w:rsidTr="00616E0D">
        <w:trPr>
          <w:trHeight w:val="300"/>
        </w:trPr>
        <w:tc>
          <w:tcPr>
            <w:tcW w:w="680" w:type="dxa"/>
            <w:shd w:val="clear" w:color="auto" w:fill="auto"/>
            <w:vAlign w:val="center"/>
            <w:hideMark/>
          </w:tcPr>
          <w:p w14:paraId="22FCED9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w:t>
            </w:r>
          </w:p>
        </w:tc>
        <w:tc>
          <w:tcPr>
            <w:tcW w:w="2820" w:type="dxa"/>
            <w:shd w:val="clear" w:color="auto" w:fill="auto"/>
            <w:vAlign w:val="center"/>
            <w:hideMark/>
          </w:tcPr>
          <w:p w14:paraId="5C32F6F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Increment del 50% d'usuaris</w:t>
            </w:r>
          </w:p>
        </w:tc>
        <w:tc>
          <w:tcPr>
            <w:tcW w:w="440" w:type="dxa"/>
            <w:shd w:val="clear" w:color="auto" w:fill="auto"/>
            <w:vAlign w:val="center"/>
            <w:hideMark/>
          </w:tcPr>
          <w:p w14:paraId="2A3873E3" w14:textId="77777777" w:rsidR="004C057C" w:rsidRPr="004C057C" w:rsidRDefault="004C057C" w:rsidP="004C057C">
            <w:pPr>
              <w:spacing w:after="240"/>
              <w:rPr>
                <w:rFonts w:cs="Arial"/>
                <w:color w:val="000000"/>
                <w:sz w:val="22"/>
                <w:szCs w:val="22"/>
                <w:lang w:eastAsia="en-GB"/>
              </w:rPr>
            </w:pPr>
          </w:p>
        </w:tc>
        <w:tc>
          <w:tcPr>
            <w:tcW w:w="440" w:type="dxa"/>
            <w:shd w:val="clear" w:color="auto" w:fill="auto"/>
            <w:vAlign w:val="center"/>
            <w:hideMark/>
          </w:tcPr>
          <w:p w14:paraId="52C29A5D" w14:textId="77777777" w:rsidR="004C057C" w:rsidRPr="004C057C" w:rsidRDefault="004C057C" w:rsidP="004C057C">
            <w:pPr>
              <w:spacing w:after="240"/>
              <w:rPr>
                <w:rFonts w:cs="Arial"/>
                <w:sz w:val="22"/>
                <w:szCs w:val="22"/>
                <w:lang w:eastAsia="en-GB"/>
              </w:rPr>
            </w:pPr>
          </w:p>
        </w:tc>
        <w:tc>
          <w:tcPr>
            <w:tcW w:w="4840" w:type="dxa"/>
            <w:shd w:val="clear" w:color="auto" w:fill="auto"/>
            <w:vAlign w:val="center"/>
            <w:hideMark/>
          </w:tcPr>
          <w:p w14:paraId="0EA8C5E5" w14:textId="77777777" w:rsidR="004C057C" w:rsidRPr="004C057C" w:rsidRDefault="004C057C" w:rsidP="004C057C">
            <w:pPr>
              <w:spacing w:after="240"/>
              <w:rPr>
                <w:rFonts w:cs="Arial"/>
                <w:sz w:val="22"/>
                <w:szCs w:val="22"/>
                <w:lang w:eastAsia="en-GB"/>
              </w:rPr>
            </w:pPr>
          </w:p>
        </w:tc>
      </w:tr>
    </w:tbl>
    <w:p w14:paraId="0AE3A886" w14:textId="77777777" w:rsidR="004C057C" w:rsidRPr="004C057C" w:rsidRDefault="004C057C" w:rsidP="004C057C">
      <w:pPr>
        <w:spacing w:after="240"/>
        <w:rPr>
          <w:rFonts w:cs="Arial"/>
          <w:sz w:val="22"/>
          <w:szCs w:val="22"/>
        </w:rPr>
      </w:pPr>
    </w:p>
    <w:p w14:paraId="5AC4D1A7" w14:textId="77777777" w:rsidR="004C057C" w:rsidRPr="004C057C" w:rsidRDefault="004C057C" w:rsidP="004C057C">
      <w:pPr>
        <w:pStyle w:val="Prrafodelista"/>
        <w:numPr>
          <w:ilvl w:val="0"/>
          <w:numId w:val="34"/>
        </w:numPr>
        <w:spacing w:after="240"/>
        <w:contextualSpacing w:val="0"/>
        <w:rPr>
          <w:rFonts w:cs="Arial"/>
          <w:b/>
          <w:sz w:val="22"/>
          <w:szCs w:val="22"/>
        </w:rPr>
      </w:pPr>
      <w:r w:rsidRPr="004C057C">
        <w:rPr>
          <w:rFonts w:cs="Arial"/>
          <w:color w:val="000000"/>
          <w:sz w:val="22"/>
          <w:szCs w:val="22"/>
        </w:rPr>
        <w:t>Es mantenen totes les extensions actuals, grups, facilitats, etc., que en cas de no detallar-se almenys seran:</w:t>
      </w:r>
    </w:p>
    <w:p w14:paraId="4BABDD9E" w14:textId="77777777" w:rsidR="004C057C" w:rsidRPr="004C057C" w:rsidRDefault="004C057C" w:rsidP="004C057C">
      <w:pPr>
        <w:numPr>
          <w:ilvl w:val="0"/>
          <w:numId w:val="45"/>
        </w:numPr>
        <w:spacing w:after="240"/>
        <w:rPr>
          <w:rFonts w:cs="Arial"/>
          <w:sz w:val="22"/>
          <w:szCs w:val="22"/>
        </w:rPr>
      </w:pPr>
      <w:r w:rsidRPr="004C057C">
        <w:rPr>
          <w:rFonts w:cs="Arial"/>
          <w:sz w:val="22"/>
          <w:szCs w:val="22"/>
        </w:rPr>
        <w:t>Possibilitat de definir grups d’usuaris, amb diverses estratègies de trucada (tots alhora, jeràrquic, cíclic)</w:t>
      </w:r>
    </w:p>
    <w:p w14:paraId="1B61CA19" w14:textId="77777777" w:rsidR="004C057C" w:rsidRPr="004C057C" w:rsidRDefault="004C057C" w:rsidP="004C057C">
      <w:pPr>
        <w:numPr>
          <w:ilvl w:val="0"/>
          <w:numId w:val="45"/>
        </w:numPr>
        <w:spacing w:after="240"/>
        <w:rPr>
          <w:rFonts w:cs="Arial"/>
          <w:sz w:val="22"/>
          <w:szCs w:val="22"/>
        </w:rPr>
      </w:pPr>
      <w:r w:rsidRPr="004C057C">
        <w:rPr>
          <w:rFonts w:cs="Arial"/>
          <w:sz w:val="22"/>
          <w:szCs w:val="22"/>
        </w:rPr>
        <w:t xml:space="preserve">Captura de trucades d’una extensió dins d’un grup cap a una altra del mateix grup </w:t>
      </w:r>
    </w:p>
    <w:p w14:paraId="1192D071" w14:textId="77777777" w:rsidR="004C057C" w:rsidRPr="004C057C" w:rsidRDefault="004C057C" w:rsidP="004C057C">
      <w:pPr>
        <w:numPr>
          <w:ilvl w:val="0"/>
          <w:numId w:val="45"/>
        </w:numPr>
        <w:spacing w:after="240"/>
        <w:rPr>
          <w:rFonts w:cs="Arial"/>
          <w:sz w:val="22"/>
          <w:szCs w:val="22"/>
        </w:rPr>
      </w:pPr>
      <w:r w:rsidRPr="004C057C">
        <w:rPr>
          <w:rFonts w:cs="Arial"/>
          <w:sz w:val="22"/>
          <w:szCs w:val="22"/>
        </w:rPr>
        <w:t>Funció cap-secretari/a, on un telèfon supervisa les trucades entrants del seu cap i pot capturar i atendre les trucades dirigides al cap, així com gestionar els seus desviaments</w:t>
      </w:r>
    </w:p>
    <w:p w14:paraId="48532ABC" w14:textId="77777777" w:rsidR="004C057C" w:rsidRPr="004C057C" w:rsidRDefault="004C057C" w:rsidP="004C057C">
      <w:pPr>
        <w:numPr>
          <w:ilvl w:val="0"/>
          <w:numId w:val="45"/>
        </w:numPr>
        <w:spacing w:after="240"/>
        <w:rPr>
          <w:rFonts w:cs="Arial"/>
          <w:sz w:val="22"/>
          <w:szCs w:val="22"/>
        </w:rPr>
      </w:pPr>
      <w:proofErr w:type="spellStart"/>
      <w:r w:rsidRPr="004C057C">
        <w:rPr>
          <w:rFonts w:cs="Arial"/>
          <w:sz w:val="22"/>
          <w:szCs w:val="22"/>
        </w:rPr>
        <w:lastRenderedPageBreak/>
        <w:t>Redireccionament</w:t>
      </w:r>
      <w:proofErr w:type="spellEnd"/>
      <w:r w:rsidRPr="004C057C">
        <w:rPr>
          <w:rFonts w:cs="Arial"/>
          <w:sz w:val="22"/>
          <w:szCs w:val="22"/>
        </w:rPr>
        <w:t xml:space="preserve"> de trucades cap a una extensió per a donar servei nocturn.</w:t>
      </w:r>
    </w:p>
    <w:p w14:paraId="399B442A" w14:textId="77777777" w:rsidR="004C057C" w:rsidRPr="004C057C" w:rsidRDefault="004C057C" w:rsidP="004C057C">
      <w:pPr>
        <w:numPr>
          <w:ilvl w:val="0"/>
          <w:numId w:val="45"/>
        </w:numPr>
        <w:spacing w:after="240"/>
        <w:rPr>
          <w:rFonts w:cs="Arial"/>
          <w:sz w:val="22"/>
          <w:szCs w:val="22"/>
        </w:rPr>
      </w:pPr>
      <w:r w:rsidRPr="004C057C">
        <w:rPr>
          <w:rFonts w:cs="Arial"/>
          <w:sz w:val="22"/>
          <w:szCs w:val="22"/>
        </w:rPr>
        <w:t>Servei “</w:t>
      </w:r>
      <w:proofErr w:type="spellStart"/>
      <w:r w:rsidRPr="004C057C">
        <w:rPr>
          <w:rFonts w:cs="Arial"/>
          <w:sz w:val="22"/>
          <w:szCs w:val="22"/>
        </w:rPr>
        <w:t>follow</w:t>
      </w:r>
      <w:proofErr w:type="spellEnd"/>
      <w:r w:rsidRPr="004C057C">
        <w:rPr>
          <w:rFonts w:cs="Arial"/>
          <w:sz w:val="22"/>
          <w:szCs w:val="22"/>
        </w:rPr>
        <w:t xml:space="preserve"> me”.</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2805"/>
        <w:gridCol w:w="440"/>
        <w:gridCol w:w="498"/>
        <w:gridCol w:w="4799"/>
      </w:tblGrid>
      <w:tr w:rsidR="004C057C" w:rsidRPr="004C057C" w14:paraId="2131185B" w14:textId="77777777" w:rsidTr="007939A8">
        <w:trPr>
          <w:trHeight w:val="300"/>
        </w:trPr>
        <w:tc>
          <w:tcPr>
            <w:tcW w:w="678" w:type="dxa"/>
            <w:shd w:val="clear" w:color="auto" w:fill="auto"/>
            <w:vAlign w:val="center"/>
            <w:hideMark/>
          </w:tcPr>
          <w:p w14:paraId="618B1B26" w14:textId="25D0A16E" w:rsidR="004C057C" w:rsidRPr="004C057C" w:rsidRDefault="004C057C" w:rsidP="004C057C">
            <w:pPr>
              <w:spacing w:after="240"/>
              <w:rPr>
                <w:rFonts w:cs="Arial"/>
                <w:color w:val="000000"/>
                <w:sz w:val="22"/>
                <w:szCs w:val="22"/>
                <w:lang w:eastAsia="en-GB"/>
              </w:rPr>
            </w:pPr>
            <w:r w:rsidRPr="004C057C">
              <w:rPr>
                <w:rFonts w:cs="Arial"/>
                <w:color w:val="000000"/>
                <w:sz w:val="22"/>
                <w:szCs w:val="22"/>
              </w:rPr>
              <w:t xml:space="preserve"> </w:t>
            </w:r>
            <w:proofErr w:type="spellStart"/>
            <w:r w:rsidRPr="004C057C">
              <w:rPr>
                <w:rFonts w:cs="Arial"/>
                <w:color w:val="000000"/>
                <w:sz w:val="22"/>
                <w:szCs w:val="22"/>
                <w:lang w:eastAsia="en-GB"/>
              </w:rPr>
              <w:t>Id</w:t>
            </w:r>
            <w:proofErr w:type="spellEnd"/>
          </w:p>
        </w:tc>
        <w:tc>
          <w:tcPr>
            <w:tcW w:w="2805" w:type="dxa"/>
            <w:shd w:val="clear" w:color="auto" w:fill="auto"/>
            <w:vAlign w:val="center"/>
            <w:hideMark/>
          </w:tcPr>
          <w:p w14:paraId="309D618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vAlign w:val="center"/>
            <w:hideMark/>
          </w:tcPr>
          <w:p w14:paraId="20B3B1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98" w:type="dxa"/>
            <w:shd w:val="clear" w:color="auto" w:fill="auto"/>
            <w:vAlign w:val="center"/>
            <w:hideMark/>
          </w:tcPr>
          <w:p w14:paraId="28B5975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799" w:type="dxa"/>
            <w:shd w:val="clear" w:color="auto" w:fill="auto"/>
            <w:vAlign w:val="center"/>
            <w:hideMark/>
          </w:tcPr>
          <w:p w14:paraId="597CBB7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del document on s'explica</w:t>
            </w:r>
          </w:p>
        </w:tc>
      </w:tr>
      <w:tr w:rsidR="004C057C" w:rsidRPr="004C057C" w14:paraId="08F06449" w14:textId="77777777" w:rsidTr="007939A8">
        <w:trPr>
          <w:trHeight w:val="300"/>
        </w:trPr>
        <w:tc>
          <w:tcPr>
            <w:tcW w:w="678" w:type="dxa"/>
            <w:shd w:val="clear" w:color="auto" w:fill="auto"/>
            <w:vAlign w:val="center"/>
            <w:hideMark/>
          </w:tcPr>
          <w:p w14:paraId="7380172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2.6.</w:t>
            </w:r>
          </w:p>
        </w:tc>
        <w:tc>
          <w:tcPr>
            <w:tcW w:w="2805" w:type="dxa"/>
            <w:shd w:val="clear" w:color="auto" w:fill="auto"/>
            <w:vAlign w:val="center"/>
            <w:hideMark/>
          </w:tcPr>
          <w:p w14:paraId="1405009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Manteniment de prestacions</w:t>
            </w:r>
          </w:p>
        </w:tc>
        <w:tc>
          <w:tcPr>
            <w:tcW w:w="440" w:type="dxa"/>
            <w:shd w:val="clear" w:color="auto" w:fill="auto"/>
            <w:vAlign w:val="center"/>
            <w:hideMark/>
          </w:tcPr>
          <w:p w14:paraId="1EF3ACF2" w14:textId="77777777" w:rsidR="004C057C" w:rsidRPr="004C057C" w:rsidRDefault="004C057C" w:rsidP="004C057C">
            <w:pPr>
              <w:spacing w:after="240"/>
              <w:rPr>
                <w:rFonts w:cs="Arial"/>
                <w:color w:val="000000"/>
                <w:sz w:val="22"/>
                <w:szCs w:val="22"/>
                <w:lang w:eastAsia="en-GB"/>
              </w:rPr>
            </w:pPr>
          </w:p>
        </w:tc>
        <w:tc>
          <w:tcPr>
            <w:tcW w:w="498" w:type="dxa"/>
            <w:shd w:val="clear" w:color="auto" w:fill="auto"/>
            <w:vAlign w:val="center"/>
            <w:hideMark/>
          </w:tcPr>
          <w:p w14:paraId="053E7378" w14:textId="77777777" w:rsidR="004C057C" w:rsidRPr="004C057C" w:rsidRDefault="004C057C" w:rsidP="004C057C">
            <w:pPr>
              <w:spacing w:after="240"/>
              <w:rPr>
                <w:rFonts w:cs="Arial"/>
                <w:sz w:val="22"/>
                <w:szCs w:val="22"/>
                <w:lang w:eastAsia="en-GB"/>
              </w:rPr>
            </w:pPr>
          </w:p>
        </w:tc>
        <w:tc>
          <w:tcPr>
            <w:tcW w:w="4799" w:type="dxa"/>
            <w:shd w:val="clear" w:color="auto" w:fill="auto"/>
            <w:vAlign w:val="center"/>
            <w:hideMark/>
          </w:tcPr>
          <w:p w14:paraId="47E074DF" w14:textId="77777777" w:rsidR="004C057C" w:rsidRPr="004C057C" w:rsidRDefault="004C057C" w:rsidP="004C057C">
            <w:pPr>
              <w:spacing w:after="240"/>
              <w:rPr>
                <w:rFonts w:cs="Arial"/>
                <w:sz w:val="22"/>
                <w:szCs w:val="22"/>
                <w:lang w:eastAsia="en-GB"/>
              </w:rPr>
            </w:pPr>
          </w:p>
        </w:tc>
      </w:tr>
    </w:tbl>
    <w:p w14:paraId="0943ECC2" w14:textId="77777777" w:rsidR="004C057C" w:rsidRPr="004C057C" w:rsidRDefault="004C057C" w:rsidP="004C057C">
      <w:pPr>
        <w:spacing w:after="240"/>
        <w:rPr>
          <w:rFonts w:cs="Arial"/>
          <w:color w:val="000000"/>
          <w:sz w:val="22"/>
          <w:szCs w:val="22"/>
        </w:rPr>
      </w:pPr>
    </w:p>
    <w:p w14:paraId="0DDE96B6"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 Manteniment Preventiu amb una revisió mínima anual on es realitzaran les següents tasques:</w:t>
      </w:r>
    </w:p>
    <w:p w14:paraId="2F487B7E" w14:textId="77777777" w:rsidR="004C057C" w:rsidRPr="004C057C" w:rsidRDefault="004C057C" w:rsidP="004C057C">
      <w:pPr>
        <w:pStyle w:val="Prrafodelista"/>
        <w:numPr>
          <w:ilvl w:val="1"/>
          <w:numId w:val="33"/>
        </w:numPr>
        <w:spacing w:after="240"/>
        <w:contextualSpacing w:val="0"/>
        <w:rPr>
          <w:rFonts w:cs="Arial"/>
          <w:color w:val="000000"/>
          <w:sz w:val="22"/>
          <w:szCs w:val="22"/>
        </w:rPr>
      </w:pPr>
      <w:proofErr w:type="spellStart"/>
      <w:r w:rsidRPr="004C057C">
        <w:rPr>
          <w:rFonts w:cs="Arial"/>
          <w:color w:val="000000"/>
          <w:sz w:val="22"/>
          <w:szCs w:val="22"/>
        </w:rPr>
        <w:t>Backup</w:t>
      </w:r>
      <w:proofErr w:type="spellEnd"/>
      <w:r w:rsidRPr="004C057C">
        <w:rPr>
          <w:rFonts w:cs="Arial"/>
          <w:color w:val="000000"/>
          <w:sz w:val="22"/>
          <w:szCs w:val="22"/>
        </w:rPr>
        <w:t xml:space="preserve"> de tota la configuració</w:t>
      </w:r>
    </w:p>
    <w:p w14:paraId="0AB64D2B"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Actualització dels esquemes de tot l’equipament</w:t>
      </w:r>
    </w:p>
    <w:p w14:paraId="0EBB2D89"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Proves de redundància</w:t>
      </w:r>
    </w:p>
    <w:tbl>
      <w:tblPr>
        <w:tblW w:w="9220" w:type="dxa"/>
        <w:tblLook w:val="04A0" w:firstRow="1" w:lastRow="0" w:firstColumn="1" w:lastColumn="0" w:noHBand="0" w:noVBand="1"/>
      </w:tblPr>
      <w:tblGrid>
        <w:gridCol w:w="678"/>
        <w:gridCol w:w="2804"/>
        <w:gridCol w:w="440"/>
        <w:gridCol w:w="498"/>
        <w:gridCol w:w="4800"/>
      </w:tblGrid>
      <w:tr w:rsidR="004C057C" w:rsidRPr="004C057C" w14:paraId="3E3FC874"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E9C1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A47D8F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15BE3D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D413E1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AF904F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fa un manteniment preventiu de la centraleta i informe del mateix</w:t>
            </w:r>
          </w:p>
        </w:tc>
      </w:tr>
      <w:tr w:rsidR="004C057C" w:rsidRPr="004C057C" w14:paraId="2D4C47C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FF9CC7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2.7.</w:t>
            </w:r>
          </w:p>
        </w:tc>
        <w:tc>
          <w:tcPr>
            <w:tcW w:w="2820" w:type="dxa"/>
            <w:tcBorders>
              <w:top w:val="nil"/>
              <w:left w:val="nil"/>
              <w:bottom w:val="single" w:sz="4" w:space="0" w:color="auto"/>
              <w:right w:val="single" w:sz="4" w:space="0" w:color="auto"/>
            </w:tcBorders>
            <w:shd w:val="clear" w:color="auto" w:fill="auto"/>
            <w:vAlign w:val="center"/>
            <w:hideMark/>
          </w:tcPr>
          <w:p w14:paraId="1D254E7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Manteniment preventiu</w:t>
            </w:r>
          </w:p>
        </w:tc>
        <w:tc>
          <w:tcPr>
            <w:tcW w:w="440" w:type="dxa"/>
            <w:tcBorders>
              <w:top w:val="nil"/>
              <w:left w:val="nil"/>
              <w:bottom w:val="single" w:sz="4" w:space="0" w:color="auto"/>
              <w:right w:val="single" w:sz="4" w:space="0" w:color="auto"/>
            </w:tcBorders>
            <w:shd w:val="clear" w:color="auto" w:fill="auto"/>
            <w:vAlign w:val="center"/>
            <w:hideMark/>
          </w:tcPr>
          <w:p w14:paraId="3B3FFA4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07167D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9A941C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62698B42" w14:textId="77777777" w:rsidR="004C057C" w:rsidRPr="004C057C" w:rsidRDefault="004C057C" w:rsidP="004C057C">
      <w:pPr>
        <w:spacing w:after="240"/>
        <w:rPr>
          <w:rFonts w:cs="Arial"/>
          <w:color w:val="000000"/>
          <w:sz w:val="22"/>
          <w:szCs w:val="22"/>
        </w:rPr>
      </w:pPr>
    </w:p>
    <w:p w14:paraId="06103C25"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 Pla de Contingència, analitzant tots els equipaments que poden fallar i proposar alternatives o protocols d’actuació</w:t>
      </w:r>
    </w:p>
    <w:tbl>
      <w:tblPr>
        <w:tblW w:w="9220" w:type="dxa"/>
        <w:tblLook w:val="04A0" w:firstRow="1" w:lastRow="0" w:firstColumn="1" w:lastColumn="0" w:noHBand="0" w:noVBand="1"/>
      </w:tblPr>
      <w:tblGrid>
        <w:gridCol w:w="678"/>
        <w:gridCol w:w="2804"/>
        <w:gridCol w:w="440"/>
        <w:gridCol w:w="498"/>
        <w:gridCol w:w="4800"/>
      </w:tblGrid>
      <w:tr w:rsidR="004C057C" w:rsidRPr="004C057C" w14:paraId="45B2C715"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010C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9EFE0F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295E1D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B067A0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283647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hi ha un Pla de Contingència i un extracte (1-2 pàgines) del mateix</w:t>
            </w:r>
          </w:p>
        </w:tc>
      </w:tr>
      <w:tr w:rsidR="004C057C" w:rsidRPr="004C057C" w14:paraId="3AAC4328"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68C48E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2.8.</w:t>
            </w:r>
          </w:p>
        </w:tc>
        <w:tc>
          <w:tcPr>
            <w:tcW w:w="2820" w:type="dxa"/>
            <w:tcBorders>
              <w:top w:val="nil"/>
              <w:left w:val="nil"/>
              <w:bottom w:val="single" w:sz="4" w:space="0" w:color="auto"/>
              <w:right w:val="single" w:sz="4" w:space="0" w:color="auto"/>
            </w:tcBorders>
            <w:shd w:val="clear" w:color="auto" w:fill="auto"/>
            <w:vAlign w:val="center"/>
            <w:hideMark/>
          </w:tcPr>
          <w:p w14:paraId="7ED551F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Pla de Contingència</w:t>
            </w:r>
          </w:p>
        </w:tc>
        <w:tc>
          <w:tcPr>
            <w:tcW w:w="440" w:type="dxa"/>
            <w:tcBorders>
              <w:top w:val="nil"/>
              <w:left w:val="nil"/>
              <w:bottom w:val="single" w:sz="4" w:space="0" w:color="auto"/>
              <w:right w:val="single" w:sz="4" w:space="0" w:color="auto"/>
            </w:tcBorders>
            <w:shd w:val="clear" w:color="auto" w:fill="auto"/>
            <w:vAlign w:val="center"/>
            <w:hideMark/>
          </w:tcPr>
          <w:p w14:paraId="58B6ED7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CC0BBA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8EB01A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92B3C23" w14:textId="77777777" w:rsidR="004C057C" w:rsidRPr="004C057C" w:rsidRDefault="004C057C" w:rsidP="004C057C">
      <w:pPr>
        <w:spacing w:after="240"/>
        <w:rPr>
          <w:rFonts w:cs="Arial"/>
          <w:sz w:val="22"/>
          <w:szCs w:val="22"/>
        </w:rPr>
      </w:pPr>
    </w:p>
    <w:p w14:paraId="0AAF0347" w14:textId="77777777" w:rsidR="004C057C" w:rsidRPr="004C057C" w:rsidRDefault="004C057C" w:rsidP="004C057C">
      <w:pPr>
        <w:numPr>
          <w:ilvl w:val="0"/>
          <w:numId w:val="33"/>
        </w:numPr>
        <w:spacing w:after="240"/>
        <w:rPr>
          <w:rFonts w:cs="Arial"/>
          <w:color w:val="000000"/>
          <w:sz w:val="22"/>
          <w:szCs w:val="22"/>
        </w:rPr>
      </w:pPr>
      <w:r w:rsidRPr="004C057C">
        <w:rPr>
          <w:rFonts w:cs="Arial"/>
          <w:color w:val="000000"/>
          <w:sz w:val="22"/>
          <w:szCs w:val="22"/>
        </w:rPr>
        <w:t xml:space="preserve">Selecció automàtica de rutes a nivell del tipus d’enllaç (XDSI, IP o GSM) o per operador (tipus LCR o </w:t>
      </w:r>
      <w:proofErr w:type="spellStart"/>
      <w:r w:rsidRPr="004C057C">
        <w:rPr>
          <w:rFonts w:cs="Arial"/>
          <w:color w:val="000000"/>
          <w:sz w:val="22"/>
          <w:szCs w:val="22"/>
        </w:rPr>
        <w:t>Least</w:t>
      </w:r>
      <w:proofErr w:type="spellEnd"/>
      <w:r w:rsidRPr="004C057C">
        <w:rPr>
          <w:rFonts w:cs="Arial"/>
          <w:color w:val="000000"/>
          <w:sz w:val="22"/>
          <w:szCs w:val="22"/>
        </w:rPr>
        <w:t xml:space="preserve"> Cost Routing). L’encaminament de les trucades ha de permetre el desbordament de trucades entre centres de manera que en cas de caiguda dels enllaços d’algun centre, el tràfic sortint es pugui cursar sobre la xarxa corporativa cap als enllaços d’altres centres.</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803"/>
        <w:gridCol w:w="440"/>
        <w:gridCol w:w="498"/>
        <w:gridCol w:w="4800"/>
      </w:tblGrid>
      <w:tr w:rsidR="004C057C" w:rsidRPr="004C057C" w14:paraId="1E087C17" w14:textId="77777777" w:rsidTr="00616E0D">
        <w:trPr>
          <w:trHeight w:val="480"/>
        </w:trPr>
        <w:tc>
          <w:tcPr>
            <w:tcW w:w="680" w:type="dxa"/>
            <w:shd w:val="clear" w:color="auto" w:fill="auto"/>
            <w:vAlign w:val="center"/>
            <w:hideMark/>
          </w:tcPr>
          <w:p w14:paraId="771D784E"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20" w:type="dxa"/>
            <w:shd w:val="clear" w:color="auto" w:fill="auto"/>
            <w:vAlign w:val="center"/>
            <w:hideMark/>
          </w:tcPr>
          <w:p w14:paraId="409D4D6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vAlign w:val="center"/>
            <w:hideMark/>
          </w:tcPr>
          <w:p w14:paraId="6DAF7F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shd w:val="clear" w:color="auto" w:fill="auto"/>
            <w:vAlign w:val="center"/>
            <w:hideMark/>
          </w:tcPr>
          <w:p w14:paraId="00B7461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shd w:val="clear" w:color="auto" w:fill="auto"/>
            <w:vAlign w:val="center"/>
            <w:hideMark/>
          </w:tcPr>
          <w:p w14:paraId="1209D3A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de múltiples rutes de sortida</w:t>
            </w:r>
          </w:p>
        </w:tc>
      </w:tr>
      <w:tr w:rsidR="004C057C" w:rsidRPr="004C057C" w14:paraId="12C4F2B9" w14:textId="77777777" w:rsidTr="00616E0D">
        <w:trPr>
          <w:trHeight w:val="300"/>
        </w:trPr>
        <w:tc>
          <w:tcPr>
            <w:tcW w:w="680" w:type="dxa"/>
            <w:shd w:val="clear" w:color="auto" w:fill="auto"/>
            <w:vAlign w:val="center"/>
            <w:hideMark/>
          </w:tcPr>
          <w:p w14:paraId="468D50F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2.9.</w:t>
            </w:r>
          </w:p>
        </w:tc>
        <w:tc>
          <w:tcPr>
            <w:tcW w:w="2820" w:type="dxa"/>
            <w:shd w:val="clear" w:color="auto" w:fill="auto"/>
            <w:vAlign w:val="center"/>
            <w:hideMark/>
          </w:tcPr>
          <w:p w14:paraId="3667E45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Selecció Automàtica de Ruta</w:t>
            </w:r>
          </w:p>
        </w:tc>
        <w:tc>
          <w:tcPr>
            <w:tcW w:w="440" w:type="dxa"/>
            <w:shd w:val="clear" w:color="auto" w:fill="auto"/>
            <w:vAlign w:val="center"/>
            <w:hideMark/>
          </w:tcPr>
          <w:p w14:paraId="4AAECBA5" w14:textId="77777777" w:rsidR="004C057C" w:rsidRPr="004C057C" w:rsidRDefault="004C057C" w:rsidP="004C057C">
            <w:pPr>
              <w:spacing w:after="240"/>
              <w:rPr>
                <w:rFonts w:cs="Arial"/>
                <w:color w:val="000000"/>
                <w:sz w:val="22"/>
                <w:szCs w:val="22"/>
                <w:lang w:eastAsia="en-GB"/>
              </w:rPr>
            </w:pPr>
          </w:p>
        </w:tc>
        <w:tc>
          <w:tcPr>
            <w:tcW w:w="440" w:type="dxa"/>
            <w:shd w:val="clear" w:color="auto" w:fill="auto"/>
            <w:vAlign w:val="center"/>
            <w:hideMark/>
          </w:tcPr>
          <w:p w14:paraId="2EC75913" w14:textId="77777777" w:rsidR="004C057C" w:rsidRPr="004C057C" w:rsidRDefault="004C057C" w:rsidP="004C057C">
            <w:pPr>
              <w:spacing w:after="240"/>
              <w:rPr>
                <w:rFonts w:cs="Arial"/>
                <w:sz w:val="22"/>
                <w:szCs w:val="22"/>
                <w:lang w:eastAsia="en-GB"/>
              </w:rPr>
            </w:pPr>
          </w:p>
        </w:tc>
        <w:tc>
          <w:tcPr>
            <w:tcW w:w="4840" w:type="dxa"/>
            <w:shd w:val="clear" w:color="auto" w:fill="auto"/>
            <w:vAlign w:val="center"/>
            <w:hideMark/>
          </w:tcPr>
          <w:p w14:paraId="30B10977" w14:textId="77777777" w:rsidR="004C057C" w:rsidRPr="004C057C" w:rsidRDefault="004C057C" w:rsidP="004C057C">
            <w:pPr>
              <w:spacing w:after="240"/>
              <w:rPr>
                <w:rFonts w:cs="Arial"/>
                <w:sz w:val="22"/>
                <w:szCs w:val="22"/>
                <w:lang w:eastAsia="en-GB"/>
              </w:rPr>
            </w:pPr>
          </w:p>
        </w:tc>
      </w:tr>
    </w:tbl>
    <w:p w14:paraId="28A06A8A" w14:textId="77777777" w:rsidR="004C057C" w:rsidRPr="004C057C" w:rsidRDefault="004C057C" w:rsidP="004C057C">
      <w:pPr>
        <w:spacing w:after="240"/>
        <w:rPr>
          <w:rFonts w:cs="Arial"/>
          <w:sz w:val="22"/>
          <w:szCs w:val="22"/>
        </w:rPr>
      </w:pPr>
    </w:p>
    <w:p w14:paraId="2D2406FA" w14:textId="77777777" w:rsidR="004C057C" w:rsidRPr="004C057C" w:rsidRDefault="004C057C" w:rsidP="004C057C">
      <w:pPr>
        <w:numPr>
          <w:ilvl w:val="0"/>
          <w:numId w:val="33"/>
        </w:numPr>
        <w:spacing w:after="240"/>
        <w:rPr>
          <w:rFonts w:cs="Arial"/>
          <w:color w:val="000000"/>
          <w:sz w:val="22"/>
          <w:szCs w:val="22"/>
        </w:rPr>
      </w:pPr>
      <w:r w:rsidRPr="004C057C">
        <w:rPr>
          <w:rFonts w:cs="Arial"/>
          <w:color w:val="000000"/>
          <w:sz w:val="22"/>
          <w:szCs w:val="22"/>
        </w:rPr>
        <w:t xml:space="preserve">Gestió i </w:t>
      </w:r>
      <w:proofErr w:type="spellStart"/>
      <w:r w:rsidRPr="004C057C">
        <w:rPr>
          <w:rFonts w:cs="Arial"/>
          <w:color w:val="000000"/>
          <w:sz w:val="22"/>
          <w:szCs w:val="22"/>
        </w:rPr>
        <w:t>tarificació</w:t>
      </w:r>
      <w:proofErr w:type="spellEnd"/>
      <w:r w:rsidRPr="004C057C">
        <w:rPr>
          <w:rFonts w:cs="Arial"/>
          <w:color w:val="000000"/>
          <w:sz w:val="22"/>
          <w:szCs w:val="22"/>
        </w:rPr>
        <w:t xml:space="preserve"> unificada de tots els equips de la xarxa de veu mitjançant un software específic, sense cost addicional .</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795"/>
        <w:gridCol w:w="440"/>
        <w:gridCol w:w="498"/>
        <w:gridCol w:w="4781"/>
      </w:tblGrid>
      <w:tr w:rsidR="004C057C" w:rsidRPr="004C057C" w14:paraId="3B914B62" w14:textId="77777777" w:rsidTr="00616E0D">
        <w:trPr>
          <w:trHeight w:val="300"/>
        </w:trPr>
        <w:tc>
          <w:tcPr>
            <w:tcW w:w="680" w:type="dxa"/>
            <w:shd w:val="clear" w:color="auto" w:fill="auto"/>
            <w:vAlign w:val="center"/>
            <w:hideMark/>
          </w:tcPr>
          <w:p w14:paraId="5A2C6C4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20" w:type="dxa"/>
            <w:shd w:val="clear" w:color="auto" w:fill="auto"/>
            <w:vAlign w:val="center"/>
            <w:hideMark/>
          </w:tcPr>
          <w:p w14:paraId="7543AAC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shd w:val="clear" w:color="auto" w:fill="auto"/>
            <w:vAlign w:val="center"/>
            <w:hideMark/>
          </w:tcPr>
          <w:p w14:paraId="3FFA6D5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shd w:val="clear" w:color="auto" w:fill="auto"/>
            <w:vAlign w:val="center"/>
            <w:hideMark/>
          </w:tcPr>
          <w:p w14:paraId="0541FB3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shd w:val="clear" w:color="auto" w:fill="auto"/>
            <w:vAlign w:val="center"/>
            <w:hideMark/>
          </w:tcPr>
          <w:p w14:paraId="4F4F984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s'explica</w:t>
            </w:r>
          </w:p>
        </w:tc>
      </w:tr>
      <w:tr w:rsidR="004C057C" w:rsidRPr="004C057C" w14:paraId="14DB0A0C" w14:textId="77777777" w:rsidTr="00616E0D">
        <w:trPr>
          <w:trHeight w:val="300"/>
        </w:trPr>
        <w:tc>
          <w:tcPr>
            <w:tcW w:w="680" w:type="dxa"/>
            <w:shd w:val="clear" w:color="auto" w:fill="auto"/>
            <w:vAlign w:val="center"/>
            <w:hideMark/>
          </w:tcPr>
          <w:p w14:paraId="5005D0E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2.10.</w:t>
            </w:r>
          </w:p>
        </w:tc>
        <w:tc>
          <w:tcPr>
            <w:tcW w:w="2820" w:type="dxa"/>
            <w:shd w:val="clear" w:color="auto" w:fill="auto"/>
            <w:vAlign w:val="center"/>
            <w:hideMark/>
          </w:tcPr>
          <w:p w14:paraId="0A2C3A1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Tarificador</w:t>
            </w:r>
            <w:proofErr w:type="spellEnd"/>
            <w:r w:rsidRPr="004C057C">
              <w:rPr>
                <w:rFonts w:cs="Arial"/>
                <w:color w:val="000000"/>
                <w:sz w:val="22"/>
                <w:szCs w:val="22"/>
                <w:lang w:eastAsia="en-GB"/>
              </w:rPr>
              <w:t xml:space="preserve"> de Trucades</w:t>
            </w:r>
          </w:p>
        </w:tc>
        <w:tc>
          <w:tcPr>
            <w:tcW w:w="440" w:type="dxa"/>
            <w:shd w:val="clear" w:color="auto" w:fill="auto"/>
            <w:vAlign w:val="center"/>
            <w:hideMark/>
          </w:tcPr>
          <w:p w14:paraId="5DBE183D" w14:textId="77777777" w:rsidR="004C057C" w:rsidRPr="004C057C" w:rsidRDefault="004C057C" w:rsidP="004C057C">
            <w:pPr>
              <w:spacing w:after="240"/>
              <w:rPr>
                <w:rFonts w:cs="Arial"/>
                <w:color w:val="000000"/>
                <w:sz w:val="22"/>
                <w:szCs w:val="22"/>
                <w:lang w:eastAsia="en-GB"/>
              </w:rPr>
            </w:pPr>
          </w:p>
        </w:tc>
        <w:tc>
          <w:tcPr>
            <w:tcW w:w="440" w:type="dxa"/>
            <w:shd w:val="clear" w:color="auto" w:fill="auto"/>
            <w:vAlign w:val="center"/>
            <w:hideMark/>
          </w:tcPr>
          <w:p w14:paraId="60B4D4B8" w14:textId="77777777" w:rsidR="004C057C" w:rsidRPr="004C057C" w:rsidRDefault="004C057C" w:rsidP="004C057C">
            <w:pPr>
              <w:spacing w:after="240"/>
              <w:rPr>
                <w:rFonts w:cs="Arial"/>
                <w:sz w:val="22"/>
                <w:szCs w:val="22"/>
                <w:lang w:eastAsia="en-GB"/>
              </w:rPr>
            </w:pPr>
          </w:p>
        </w:tc>
        <w:tc>
          <w:tcPr>
            <w:tcW w:w="4840" w:type="dxa"/>
            <w:shd w:val="clear" w:color="auto" w:fill="auto"/>
            <w:vAlign w:val="center"/>
            <w:hideMark/>
          </w:tcPr>
          <w:p w14:paraId="14517AA7" w14:textId="77777777" w:rsidR="004C057C" w:rsidRPr="004C057C" w:rsidRDefault="004C057C" w:rsidP="004C057C">
            <w:pPr>
              <w:spacing w:after="240"/>
              <w:rPr>
                <w:rFonts w:cs="Arial"/>
                <w:sz w:val="22"/>
                <w:szCs w:val="22"/>
                <w:lang w:eastAsia="en-GB"/>
              </w:rPr>
            </w:pPr>
          </w:p>
        </w:tc>
      </w:tr>
    </w:tbl>
    <w:p w14:paraId="321D3CBC" w14:textId="77777777" w:rsidR="004C057C" w:rsidRPr="004C057C" w:rsidRDefault="004C057C" w:rsidP="004C057C">
      <w:pPr>
        <w:spacing w:after="240"/>
        <w:rPr>
          <w:rFonts w:cs="Arial"/>
          <w:sz w:val="22"/>
          <w:szCs w:val="22"/>
        </w:rPr>
      </w:pPr>
    </w:p>
    <w:p w14:paraId="26AFD1FD" w14:textId="77777777" w:rsidR="004C057C" w:rsidRPr="004C057C" w:rsidRDefault="004C057C" w:rsidP="004C057C">
      <w:pPr>
        <w:numPr>
          <w:ilvl w:val="0"/>
          <w:numId w:val="33"/>
        </w:numPr>
        <w:spacing w:after="240"/>
        <w:rPr>
          <w:rFonts w:cs="Arial"/>
          <w:color w:val="000000"/>
          <w:sz w:val="22"/>
          <w:szCs w:val="22"/>
        </w:rPr>
      </w:pPr>
      <w:r w:rsidRPr="004C057C">
        <w:rPr>
          <w:rFonts w:cs="Arial"/>
          <w:color w:val="000000"/>
          <w:sz w:val="22"/>
          <w:szCs w:val="22"/>
        </w:rPr>
        <w:t>Manteniment de firmware i política de versions, durant el període del contracte han d’estar incloses totes les actualitzacions i noves versions de programari.</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796"/>
        <w:gridCol w:w="440"/>
        <w:gridCol w:w="498"/>
        <w:gridCol w:w="4780"/>
      </w:tblGrid>
      <w:tr w:rsidR="004C057C" w:rsidRPr="004C057C" w14:paraId="67C07D5A" w14:textId="77777777" w:rsidTr="00616E0D">
        <w:trPr>
          <w:trHeight w:val="30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79AA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p>
        </w:tc>
        <w:tc>
          <w:tcPr>
            <w:tcW w:w="2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48D9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80DE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9438A"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w:t>
            </w:r>
          </w:p>
        </w:tc>
        <w:tc>
          <w:tcPr>
            <w:tcW w:w="4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0AD97"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Detalls</w:t>
            </w:r>
          </w:p>
        </w:tc>
      </w:tr>
      <w:tr w:rsidR="004C057C" w:rsidRPr="004C057C" w14:paraId="7E8D6D69" w14:textId="77777777" w:rsidTr="00616E0D">
        <w:trPr>
          <w:trHeight w:val="30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5DD8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2.11.</w:t>
            </w:r>
          </w:p>
        </w:tc>
        <w:tc>
          <w:tcPr>
            <w:tcW w:w="28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F88B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Manteniment de Software</w:t>
            </w:r>
          </w:p>
        </w:tc>
        <w:tc>
          <w:tcPr>
            <w:tcW w:w="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C88B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55263"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w:t>
            </w:r>
          </w:p>
        </w:tc>
        <w:tc>
          <w:tcPr>
            <w:tcW w:w="48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65026"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Cap component del programari tindrà cap cost de renovació de software o actualització de versions durant la durada del contracte</w:t>
            </w:r>
          </w:p>
        </w:tc>
      </w:tr>
    </w:tbl>
    <w:p w14:paraId="12AB4A69" w14:textId="77777777" w:rsidR="004C057C" w:rsidRPr="004C057C" w:rsidRDefault="004C057C" w:rsidP="004C057C">
      <w:pPr>
        <w:spacing w:after="240"/>
        <w:rPr>
          <w:rFonts w:cs="Arial"/>
          <w:sz w:val="22"/>
          <w:szCs w:val="22"/>
        </w:rPr>
      </w:pPr>
    </w:p>
    <w:p w14:paraId="50526780"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 xml:space="preserve">Possibilitat de manteniment remot de la centraleta per </w:t>
      </w:r>
      <w:proofErr w:type="spellStart"/>
      <w:r w:rsidRPr="004C057C">
        <w:rPr>
          <w:rFonts w:cs="Arial"/>
          <w:sz w:val="22"/>
          <w:szCs w:val="22"/>
        </w:rPr>
        <w:t>reconfiguració</w:t>
      </w:r>
      <w:proofErr w:type="spellEnd"/>
      <w:r w:rsidRPr="004C057C">
        <w:rPr>
          <w:rFonts w:cs="Arial"/>
          <w:sz w:val="22"/>
          <w:szCs w:val="22"/>
        </w:rPr>
        <w:t xml:space="preserve"> i diagnosi. Aquest software haurà d’ésser una eina de servei que funcioni via web (accessible amb navegadors estàndard com Explorer, Chrome o </w:t>
      </w:r>
      <w:proofErr w:type="spellStart"/>
      <w:r w:rsidRPr="004C057C">
        <w:rPr>
          <w:rFonts w:cs="Arial"/>
          <w:sz w:val="22"/>
          <w:szCs w:val="22"/>
        </w:rPr>
        <w:t>Firefox</w:t>
      </w:r>
      <w:proofErr w:type="spellEnd"/>
      <w:r w:rsidRPr="004C057C">
        <w:rPr>
          <w:rFonts w:cs="Arial"/>
          <w:sz w:val="22"/>
          <w:szCs w:val="22"/>
        </w:rPr>
        <w:t>) sense necessitat de programaris específics.</w:t>
      </w:r>
    </w:p>
    <w:tbl>
      <w:tblPr>
        <w:tblW w:w="9220" w:type="dxa"/>
        <w:tblLook w:val="04A0" w:firstRow="1" w:lastRow="0" w:firstColumn="1" w:lastColumn="0" w:noHBand="0" w:noVBand="1"/>
      </w:tblPr>
      <w:tblGrid>
        <w:gridCol w:w="706"/>
        <w:gridCol w:w="2795"/>
        <w:gridCol w:w="440"/>
        <w:gridCol w:w="498"/>
        <w:gridCol w:w="4781"/>
      </w:tblGrid>
      <w:tr w:rsidR="004C057C" w:rsidRPr="004C057C" w14:paraId="65745DDF"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96CA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5AACDC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4A586E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D35924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B3899E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amb captures de pantalla on es mostra el programari</w:t>
            </w:r>
          </w:p>
        </w:tc>
      </w:tr>
      <w:tr w:rsidR="004C057C" w:rsidRPr="004C057C" w14:paraId="4038FEB0"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C422DF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2.12.</w:t>
            </w:r>
          </w:p>
        </w:tc>
        <w:tc>
          <w:tcPr>
            <w:tcW w:w="2820" w:type="dxa"/>
            <w:tcBorders>
              <w:top w:val="nil"/>
              <w:left w:val="nil"/>
              <w:bottom w:val="single" w:sz="4" w:space="0" w:color="auto"/>
              <w:right w:val="single" w:sz="4" w:space="0" w:color="auto"/>
            </w:tcBorders>
            <w:shd w:val="clear" w:color="auto" w:fill="auto"/>
            <w:vAlign w:val="center"/>
            <w:hideMark/>
          </w:tcPr>
          <w:p w14:paraId="51EB5E6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Programari de gestió</w:t>
            </w:r>
          </w:p>
        </w:tc>
        <w:tc>
          <w:tcPr>
            <w:tcW w:w="440" w:type="dxa"/>
            <w:tcBorders>
              <w:top w:val="nil"/>
              <w:left w:val="nil"/>
              <w:bottom w:val="single" w:sz="4" w:space="0" w:color="auto"/>
              <w:right w:val="single" w:sz="4" w:space="0" w:color="auto"/>
            </w:tcBorders>
            <w:shd w:val="clear" w:color="auto" w:fill="auto"/>
            <w:vAlign w:val="center"/>
            <w:hideMark/>
          </w:tcPr>
          <w:p w14:paraId="4D90D22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7DA37D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99D3CF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658F84CB" w14:textId="77777777" w:rsidR="004C057C" w:rsidRPr="004C057C" w:rsidRDefault="004C057C" w:rsidP="004C057C">
      <w:pPr>
        <w:spacing w:after="240"/>
        <w:ind w:left="720"/>
        <w:rPr>
          <w:rFonts w:cs="Arial"/>
          <w:sz w:val="22"/>
          <w:szCs w:val="22"/>
        </w:rPr>
      </w:pPr>
    </w:p>
    <w:p w14:paraId="4DE65E4D" w14:textId="77777777" w:rsidR="004C057C" w:rsidRPr="004C057C" w:rsidRDefault="004C057C" w:rsidP="004C057C">
      <w:pPr>
        <w:numPr>
          <w:ilvl w:val="0"/>
          <w:numId w:val="34"/>
        </w:numPr>
        <w:spacing w:after="240"/>
        <w:rPr>
          <w:rFonts w:cs="Arial"/>
          <w:color w:val="000000"/>
          <w:sz w:val="22"/>
          <w:szCs w:val="22"/>
        </w:rPr>
      </w:pPr>
      <w:r w:rsidRPr="004C057C">
        <w:rPr>
          <w:rFonts w:cs="Arial"/>
          <w:color w:val="000000"/>
          <w:sz w:val="22"/>
          <w:szCs w:val="22"/>
        </w:rPr>
        <w:t>Operadora automàtica amb almenys 20 menús (un per a cada edifici, més alguns de reserva per a menús nocturns i/o més de un servei en cada edifici) amb 4 punts de decisió per idioma, amb com a mínim 4 opcions per cada punt de decisió més desbordament si introducció nul·la o dígits erronis. Apart de l’Operadora Automàtica hi ha d’haver la opció de missatge de benvinguda per als centres que desitgin una entrada de trucades directe.</w:t>
      </w:r>
    </w:p>
    <w:tbl>
      <w:tblPr>
        <w:tblW w:w="9220" w:type="dxa"/>
        <w:tblLook w:val="04A0" w:firstRow="1" w:lastRow="0" w:firstColumn="1" w:lastColumn="0" w:noHBand="0" w:noVBand="1"/>
      </w:tblPr>
      <w:tblGrid>
        <w:gridCol w:w="706"/>
        <w:gridCol w:w="2795"/>
        <w:gridCol w:w="440"/>
        <w:gridCol w:w="498"/>
        <w:gridCol w:w="4781"/>
      </w:tblGrid>
      <w:tr w:rsidR="004C057C" w:rsidRPr="004C057C" w14:paraId="3B4B275C"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C81CC"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FCC301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75D0EE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810E71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5B7F3CC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amb captures de pantalla on es mostra el programari</w:t>
            </w:r>
          </w:p>
        </w:tc>
      </w:tr>
      <w:tr w:rsidR="004C057C" w:rsidRPr="004C057C" w14:paraId="00163D1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D31CD7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2.13.</w:t>
            </w:r>
          </w:p>
        </w:tc>
        <w:tc>
          <w:tcPr>
            <w:tcW w:w="2820" w:type="dxa"/>
            <w:tcBorders>
              <w:top w:val="nil"/>
              <w:left w:val="nil"/>
              <w:bottom w:val="single" w:sz="4" w:space="0" w:color="auto"/>
              <w:right w:val="single" w:sz="4" w:space="0" w:color="auto"/>
            </w:tcBorders>
            <w:shd w:val="clear" w:color="auto" w:fill="auto"/>
            <w:vAlign w:val="center"/>
            <w:hideMark/>
          </w:tcPr>
          <w:p w14:paraId="0AA3137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Operadora Automàtica</w:t>
            </w:r>
          </w:p>
        </w:tc>
        <w:tc>
          <w:tcPr>
            <w:tcW w:w="440" w:type="dxa"/>
            <w:tcBorders>
              <w:top w:val="nil"/>
              <w:left w:val="nil"/>
              <w:bottom w:val="single" w:sz="4" w:space="0" w:color="auto"/>
              <w:right w:val="single" w:sz="4" w:space="0" w:color="auto"/>
            </w:tcBorders>
            <w:shd w:val="clear" w:color="auto" w:fill="auto"/>
            <w:vAlign w:val="center"/>
            <w:hideMark/>
          </w:tcPr>
          <w:p w14:paraId="2D2D69A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23C28A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8F1675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0315B16" w14:textId="77777777" w:rsidR="004C057C" w:rsidRPr="004C057C" w:rsidRDefault="004C057C" w:rsidP="004C057C">
      <w:pPr>
        <w:pStyle w:val="Prrafodelista"/>
        <w:spacing w:after="240"/>
        <w:rPr>
          <w:rFonts w:cs="Arial"/>
          <w:sz w:val="22"/>
          <w:szCs w:val="22"/>
        </w:rPr>
      </w:pPr>
    </w:p>
    <w:p w14:paraId="308057C0"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sz w:val="22"/>
          <w:szCs w:val="22"/>
        </w:rPr>
        <w:t>Sistema d’enregistrament de trucades que ha de permetre la gravació de les trucades rebudes per la Policia Local, integrat en la mateixa centraleta</w:t>
      </w:r>
    </w:p>
    <w:p w14:paraId="46B3327F"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Gravació automàtica de totes les converses rebudes i emeses pels terminals telefònics de la Policia Local.</w:t>
      </w:r>
    </w:p>
    <w:p w14:paraId="63A5127E"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Enregistrament natiu en la centraleta, sense requeriments de interfícies d’àudio addicionals</w:t>
      </w:r>
    </w:p>
    <w:p w14:paraId="4EC35C3D"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Capacitat d’emmagatzematge fins a 365 dies, a subministrar per l’adjudicatari.</w:t>
      </w:r>
    </w:p>
    <w:p w14:paraId="37B682A7"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L’emmagatzematge necessari s’ha de dimensionar per a permetre allotjar i conservar durant, com a mínim, un any:</w:t>
      </w:r>
    </w:p>
    <w:p w14:paraId="6FBF091F" w14:textId="77777777" w:rsidR="004C057C" w:rsidRPr="004C057C" w:rsidRDefault="004C057C" w:rsidP="004C057C">
      <w:pPr>
        <w:pStyle w:val="Prrafodelista"/>
        <w:numPr>
          <w:ilvl w:val="1"/>
          <w:numId w:val="46"/>
        </w:numPr>
        <w:spacing w:after="240"/>
        <w:contextualSpacing w:val="0"/>
        <w:rPr>
          <w:rFonts w:cs="Arial"/>
          <w:sz w:val="22"/>
          <w:szCs w:val="22"/>
        </w:rPr>
      </w:pPr>
      <w:r w:rsidRPr="004C057C">
        <w:rPr>
          <w:rFonts w:cs="Arial"/>
          <w:sz w:val="22"/>
          <w:szCs w:val="22"/>
        </w:rPr>
        <w:t>24 hores diàries d’enregistrament de trucades telefòniques a la policia.</w:t>
      </w:r>
    </w:p>
    <w:p w14:paraId="0ECDDCE8"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En qualsevol cas, la solució proposada haurà de tenir un alt nivell d’escalabilitat quant a l’emmagatzematge per a absorbir períodes de retenció i volumetries superiors.</w:t>
      </w:r>
    </w:p>
    <w:p w14:paraId="0AA06077"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Capacitat d’escollir quines extensions es graven i quines no, per a totes les trucades entrants i sortints de la Policia.</w:t>
      </w:r>
    </w:p>
    <w:p w14:paraId="45A160D7"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Eina amb capacitat de recerca per data, número d’origen, número marcat.</w:t>
      </w:r>
    </w:p>
    <w:p w14:paraId="5B0CE701" w14:textId="77777777" w:rsidR="004C057C" w:rsidRPr="004C057C" w:rsidRDefault="004C057C" w:rsidP="004C057C">
      <w:pPr>
        <w:pStyle w:val="Prrafodelista"/>
        <w:numPr>
          <w:ilvl w:val="0"/>
          <w:numId w:val="46"/>
        </w:numPr>
        <w:spacing w:after="240"/>
        <w:contextualSpacing w:val="0"/>
        <w:rPr>
          <w:rFonts w:cs="Arial"/>
          <w:sz w:val="22"/>
          <w:szCs w:val="22"/>
        </w:rPr>
      </w:pPr>
      <w:r w:rsidRPr="004C057C">
        <w:rPr>
          <w:rFonts w:cs="Arial"/>
          <w:sz w:val="22"/>
          <w:szCs w:val="22"/>
        </w:rPr>
        <w:t>Ha d’incloure funcionalitats CTI per a permetre la integració a través d’una futura adquisició d’un programari que es trobi entre la plataforma i la base de dades (“</w:t>
      </w:r>
      <w:proofErr w:type="spellStart"/>
      <w:r w:rsidRPr="004C057C">
        <w:rPr>
          <w:rFonts w:cs="Arial"/>
          <w:sz w:val="22"/>
          <w:szCs w:val="22"/>
        </w:rPr>
        <w:t>middleware</w:t>
      </w:r>
      <w:proofErr w:type="spellEnd"/>
      <w:r w:rsidRPr="004C057C">
        <w:rPr>
          <w:rFonts w:cs="Arial"/>
          <w:sz w:val="22"/>
          <w:szCs w:val="22"/>
        </w:rPr>
        <w:t>”), que permetria al rebre una trucada:</w:t>
      </w:r>
    </w:p>
    <w:p w14:paraId="1906F578" w14:textId="77777777" w:rsidR="004C057C" w:rsidRPr="004C057C" w:rsidRDefault="004C057C" w:rsidP="004C057C">
      <w:pPr>
        <w:pStyle w:val="Prrafodelista"/>
        <w:numPr>
          <w:ilvl w:val="1"/>
          <w:numId w:val="46"/>
        </w:numPr>
        <w:spacing w:after="240"/>
        <w:contextualSpacing w:val="0"/>
        <w:rPr>
          <w:rFonts w:cs="Arial"/>
          <w:sz w:val="22"/>
          <w:szCs w:val="22"/>
        </w:rPr>
      </w:pPr>
      <w:r w:rsidRPr="004C057C">
        <w:rPr>
          <w:rFonts w:cs="Arial"/>
          <w:sz w:val="22"/>
          <w:szCs w:val="22"/>
        </w:rPr>
        <w:t>Identificar el ciutadà que està trucant</w:t>
      </w:r>
    </w:p>
    <w:p w14:paraId="3B03C9D8" w14:textId="77777777" w:rsidR="004C057C" w:rsidRPr="004C057C" w:rsidRDefault="004C057C" w:rsidP="004C057C">
      <w:pPr>
        <w:pStyle w:val="Prrafodelista"/>
        <w:numPr>
          <w:ilvl w:val="1"/>
          <w:numId w:val="46"/>
        </w:numPr>
        <w:spacing w:after="240"/>
        <w:contextualSpacing w:val="0"/>
        <w:rPr>
          <w:rFonts w:cs="Arial"/>
          <w:sz w:val="22"/>
          <w:szCs w:val="22"/>
        </w:rPr>
      </w:pPr>
      <w:r w:rsidRPr="004C057C">
        <w:rPr>
          <w:rFonts w:cs="Arial"/>
          <w:sz w:val="22"/>
          <w:szCs w:val="22"/>
        </w:rPr>
        <w:t>Obrir la “fitxa” d’aquest ciutadà al rebre la trucada</w:t>
      </w:r>
    </w:p>
    <w:p w14:paraId="1B6347BA" w14:textId="77777777" w:rsidR="004C057C" w:rsidRPr="004C057C" w:rsidRDefault="004C057C" w:rsidP="004C057C">
      <w:pPr>
        <w:pStyle w:val="Prrafodelista"/>
        <w:numPr>
          <w:ilvl w:val="1"/>
          <w:numId w:val="46"/>
        </w:numPr>
        <w:spacing w:after="240"/>
        <w:contextualSpacing w:val="0"/>
        <w:rPr>
          <w:rFonts w:cs="Arial"/>
          <w:sz w:val="22"/>
          <w:szCs w:val="22"/>
        </w:rPr>
      </w:pPr>
      <w:r w:rsidRPr="004C057C">
        <w:rPr>
          <w:rFonts w:cs="Arial"/>
          <w:sz w:val="22"/>
          <w:szCs w:val="22"/>
        </w:rPr>
        <w:t>Registrar aquesta trucada en un històric de trucades rebudes</w:t>
      </w:r>
    </w:p>
    <w:tbl>
      <w:tblPr>
        <w:tblW w:w="9220" w:type="dxa"/>
        <w:tblLook w:val="04A0" w:firstRow="1" w:lastRow="0" w:firstColumn="1" w:lastColumn="0" w:noHBand="0" w:noVBand="1"/>
      </w:tblPr>
      <w:tblGrid>
        <w:gridCol w:w="707"/>
        <w:gridCol w:w="2800"/>
        <w:gridCol w:w="439"/>
        <w:gridCol w:w="498"/>
        <w:gridCol w:w="4776"/>
      </w:tblGrid>
      <w:tr w:rsidR="004C057C" w:rsidRPr="004C057C" w14:paraId="1CA94A2C"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35F6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442F81B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D8FB25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CB9157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37A0F4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de gravació integrada en la central telefònica</w:t>
            </w:r>
          </w:p>
        </w:tc>
      </w:tr>
      <w:tr w:rsidR="004C057C" w:rsidRPr="004C057C" w14:paraId="61DD20A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58F4DF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2.14.</w:t>
            </w:r>
          </w:p>
        </w:tc>
        <w:tc>
          <w:tcPr>
            <w:tcW w:w="2820" w:type="dxa"/>
            <w:tcBorders>
              <w:top w:val="nil"/>
              <w:left w:val="nil"/>
              <w:bottom w:val="single" w:sz="4" w:space="0" w:color="auto"/>
              <w:right w:val="single" w:sz="4" w:space="0" w:color="auto"/>
            </w:tcBorders>
            <w:shd w:val="clear" w:color="auto" w:fill="auto"/>
            <w:vAlign w:val="center"/>
            <w:hideMark/>
          </w:tcPr>
          <w:p w14:paraId="05AF616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Enregistrament per la Policia</w:t>
            </w:r>
          </w:p>
        </w:tc>
        <w:tc>
          <w:tcPr>
            <w:tcW w:w="440" w:type="dxa"/>
            <w:tcBorders>
              <w:top w:val="nil"/>
              <w:left w:val="nil"/>
              <w:bottom w:val="single" w:sz="4" w:space="0" w:color="auto"/>
              <w:right w:val="single" w:sz="4" w:space="0" w:color="auto"/>
            </w:tcBorders>
            <w:shd w:val="clear" w:color="auto" w:fill="auto"/>
            <w:vAlign w:val="center"/>
            <w:hideMark/>
          </w:tcPr>
          <w:p w14:paraId="3438E11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51F46E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BF0042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B3A1BCD" w14:textId="77777777" w:rsidR="004C057C" w:rsidRPr="004C057C" w:rsidRDefault="004C057C" w:rsidP="004C057C">
      <w:pPr>
        <w:pStyle w:val="Prrafodelista"/>
        <w:spacing w:after="240"/>
        <w:rPr>
          <w:rFonts w:cs="Arial"/>
          <w:sz w:val="22"/>
          <w:szCs w:val="22"/>
        </w:rPr>
      </w:pPr>
    </w:p>
    <w:p w14:paraId="7F497AB5"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color w:val="000000"/>
          <w:sz w:val="22"/>
          <w:szCs w:val="22"/>
        </w:rPr>
        <w:t xml:space="preserve">Sistema de </w:t>
      </w:r>
      <w:proofErr w:type="spellStart"/>
      <w:r w:rsidRPr="004C057C">
        <w:rPr>
          <w:rFonts w:cs="Arial"/>
          <w:color w:val="000000"/>
          <w:sz w:val="22"/>
          <w:szCs w:val="22"/>
        </w:rPr>
        <w:t>Contact</w:t>
      </w:r>
      <w:proofErr w:type="spellEnd"/>
      <w:r w:rsidRPr="004C057C">
        <w:rPr>
          <w:rFonts w:cs="Arial"/>
          <w:color w:val="000000"/>
          <w:sz w:val="22"/>
          <w:szCs w:val="22"/>
        </w:rPr>
        <w:t xml:space="preserve"> </w:t>
      </w:r>
      <w:proofErr w:type="spellStart"/>
      <w:r w:rsidRPr="004C057C">
        <w:rPr>
          <w:rFonts w:cs="Arial"/>
          <w:color w:val="000000"/>
          <w:sz w:val="22"/>
          <w:szCs w:val="22"/>
        </w:rPr>
        <w:t>Center</w:t>
      </w:r>
      <w:proofErr w:type="spellEnd"/>
      <w:r w:rsidRPr="004C057C">
        <w:rPr>
          <w:rFonts w:cs="Arial"/>
          <w:color w:val="000000"/>
          <w:sz w:val="22"/>
          <w:szCs w:val="22"/>
        </w:rPr>
        <w:t>, mòdul de cues que permeti:</w:t>
      </w:r>
    </w:p>
    <w:p w14:paraId="40F5800B"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color w:val="000000"/>
          <w:sz w:val="22"/>
          <w:szCs w:val="22"/>
        </w:rPr>
        <w:lastRenderedPageBreak/>
        <w:t>Categoritzar la trucada en funció de l’origen, el tipus de trucada (segons les opcions de IVR, d’un CRM extern o bé per l’històric de qui ha atès cada trucada)</w:t>
      </w:r>
    </w:p>
    <w:p w14:paraId="253DFD70"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Incorporar la trucada un cop categoritzada en una cua, en funció de la previsió de temps de cua</w:t>
      </w:r>
    </w:p>
    <w:p w14:paraId="56308A8D"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Distribuir la trucada a un agent, en funció dels “</w:t>
      </w:r>
      <w:proofErr w:type="spellStart"/>
      <w:r w:rsidRPr="004C057C">
        <w:rPr>
          <w:rFonts w:cs="Arial"/>
          <w:sz w:val="22"/>
          <w:szCs w:val="22"/>
        </w:rPr>
        <w:t>skills</w:t>
      </w:r>
      <w:proofErr w:type="spellEnd"/>
      <w:r w:rsidRPr="004C057C">
        <w:rPr>
          <w:rFonts w:cs="Arial"/>
          <w:sz w:val="22"/>
          <w:szCs w:val="22"/>
        </w:rPr>
        <w:t>” (habilitats) que tingui per a gestionar aquesta trucada</w:t>
      </w:r>
    </w:p>
    <w:tbl>
      <w:tblPr>
        <w:tblW w:w="9220" w:type="dxa"/>
        <w:tblLook w:val="04A0" w:firstRow="1" w:lastRow="0" w:firstColumn="1" w:lastColumn="0" w:noHBand="0" w:noVBand="1"/>
      </w:tblPr>
      <w:tblGrid>
        <w:gridCol w:w="706"/>
        <w:gridCol w:w="2791"/>
        <w:gridCol w:w="440"/>
        <w:gridCol w:w="498"/>
        <w:gridCol w:w="4785"/>
      </w:tblGrid>
      <w:tr w:rsidR="004C057C" w:rsidRPr="004C057C" w14:paraId="474A0050"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02D6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C1A644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B865A9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C4E993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E57BF1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d'aquest mòdul funcionant amb gestió de cues i captures de pantalla que ho justifiquin</w:t>
            </w:r>
          </w:p>
        </w:tc>
      </w:tr>
      <w:tr w:rsidR="004C057C" w:rsidRPr="004C057C" w14:paraId="098D2BD5"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FAD0A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2.15.</w:t>
            </w:r>
          </w:p>
        </w:tc>
        <w:tc>
          <w:tcPr>
            <w:tcW w:w="2820" w:type="dxa"/>
            <w:tcBorders>
              <w:top w:val="nil"/>
              <w:left w:val="nil"/>
              <w:bottom w:val="single" w:sz="4" w:space="0" w:color="auto"/>
              <w:right w:val="single" w:sz="4" w:space="0" w:color="auto"/>
            </w:tcBorders>
            <w:shd w:val="clear" w:color="auto" w:fill="auto"/>
            <w:vAlign w:val="center"/>
            <w:hideMark/>
          </w:tcPr>
          <w:p w14:paraId="3D24985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Contact</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Center</w:t>
            </w:r>
            <w:proofErr w:type="spellEnd"/>
            <w:r w:rsidRPr="004C057C">
              <w:rPr>
                <w:rFonts w:cs="Arial"/>
                <w:color w:val="000000"/>
                <w:sz w:val="22"/>
                <w:szCs w:val="22"/>
                <w:lang w:eastAsia="en-GB"/>
              </w:rPr>
              <w:t xml:space="preserve"> - Mòdul Cues</w:t>
            </w:r>
          </w:p>
        </w:tc>
        <w:tc>
          <w:tcPr>
            <w:tcW w:w="440" w:type="dxa"/>
            <w:tcBorders>
              <w:top w:val="nil"/>
              <w:left w:val="nil"/>
              <w:bottom w:val="single" w:sz="4" w:space="0" w:color="auto"/>
              <w:right w:val="single" w:sz="4" w:space="0" w:color="auto"/>
            </w:tcBorders>
            <w:shd w:val="clear" w:color="auto" w:fill="auto"/>
            <w:vAlign w:val="center"/>
            <w:hideMark/>
          </w:tcPr>
          <w:p w14:paraId="3FF47E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1A1C52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615488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7D73F5B" w14:textId="77777777" w:rsidR="004C057C" w:rsidRPr="004C057C" w:rsidRDefault="004C057C" w:rsidP="004C057C">
      <w:pPr>
        <w:pStyle w:val="Prrafodelista"/>
        <w:spacing w:after="240"/>
        <w:rPr>
          <w:rFonts w:cs="Arial"/>
          <w:sz w:val="22"/>
          <w:szCs w:val="22"/>
        </w:rPr>
      </w:pPr>
    </w:p>
    <w:p w14:paraId="67A649A4"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color w:val="000000"/>
          <w:sz w:val="22"/>
          <w:szCs w:val="22"/>
        </w:rPr>
        <w:t xml:space="preserve">Sistema de </w:t>
      </w:r>
      <w:proofErr w:type="spellStart"/>
      <w:r w:rsidRPr="004C057C">
        <w:rPr>
          <w:rFonts w:cs="Arial"/>
          <w:color w:val="000000"/>
          <w:sz w:val="22"/>
          <w:szCs w:val="22"/>
        </w:rPr>
        <w:t>Contact</w:t>
      </w:r>
      <w:proofErr w:type="spellEnd"/>
      <w:r w:rsidRPr="004C057C">
        <w:rPr>
          <w:rFonts w:cs="Arial"/>
          <w:color w:val="000000"/>
          <w:sz w:val="22"/>
          <w:szCs w:val="22"/>
        </w:rPr>
        <w:t xml:space="preserve"> </w:t>
      </w:r>
      <w:proofErr w:type="spellStart"/>
      <w:r w:rsidRPr="004C057C">
        <w:rPr>
          <w:rFonts w:cs="Arial"/>
          <w:color w:val="000000"/>
          <w:sz w:val="22"/>
          <w:szCs w:val="22"/>
        </w:rPr>
        <w:t>Center</w:t>
      </w:r>
      <w:proofErr w:type="spellEnd"/>
      <w:r w:rsidRPr="004C057C">
        <w:rPr>
          <w:rFonts w:cs="Arial"/>
          <w:color w:val="000000"/>
          <w:sz w:val="22"/>
          <w:szCs w:val="22"/>
        </w:rPr>
        <w:t>, mòdul d’agent que permeti:</w:t>
      </w:r>
    </w:p>
    <w:p w14:paraId="716412A2"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 xml:space="preserve">Que l’agent sigui un usuari del sistema o bé un número extern (en cas de que es vulgui </w:t>
      </w:r>
      <w:proofErr w:type="spellStart"/>
      <w:r w:rsidRPr="004C057C">
        <w:rPr>
          <w:rFonts w:cs="Arial"/>
          <w:sz w:val="22"/>
          <w:szCs w:val="22"/>
        </w:rPr>
        <w:t>externalitzar</w:t>
      </w:r>
      <w:proofErr w:type="spellEnd"/>
      <w:r w:rsidRPr="004C057C">
        <w:rPr>
          <w:rFonts w:cs="Arial"/>
          <w:sz w:val="22"/>
          <w:szCs w:val="22"/>
        </w:rPr>
        <w:t xml:space="preserve"> algun servei municipal d’atenció de trucades o bé hi hagi agents amb dispositius mòbils). En aquest segon cas s’ha de poder associar un agent del </w:t>
      </w:r>
      <w:proofErr w:type="spellStart"/>
      <w:r w:rsidRPr="004C057C">
        <w:rPr>
          <w:rFonts w:cs="Arial"/>
          <w:sz w:val="22"/>
          <w:szCs w:val="22"/>
        </w:rPr>
        <w:t>Contact</w:t>
      </w:r>
      <w:proofErr w:type="spellEnd"/>
      <w:r w:rsidRPr="004C057C">
        <w:rPr>
          <w:rFonts w:cs="Arial"/>
          <w:sz w:val="22"/>
          <w:szCs w:val="22"/>
        </w:rPr>
        <w:t xml:space="preserve"> </w:t>
      </w:r>
      <w:proofErr w:type="spellStart"/>
      <w:r w:rsidRPr="004C057C">
        <w:rPr>
          <w:rFonts w:cs="Arial"/>
          <w:sz w:val="22"/>
          <w:szCs w:val="22"/>
        </w:rPr>
        <w:t>Center</w:t>
      </w:r>
      <w:proofErr w:type="spellEnd"/>
      <w:r w:rsidRPr="004C057C">
        <w:rPr>
          <w:rFonts w:cs="Arial"/>
          <w:sz w:val="22"/>
          <w:szCs w:val="22"/>
        </w:rPr>
        <w:t xml:space="preserve"> a un número extern (per exemple una XTB individual)</w:t>
      </w:r>
    </w:p>
    <w:p w14:paraId="272BCCEF"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 xml:space="preserve">L’agent ha de poder accedir al seu panell de control amb un navegador, obrint un </w:t>
      </w:r>
      <w:proofErr w:type="spellStart"/>
      <w:r w:rsidRPr="004C057C">
        <w:rPr>
          <w:rFonts w:cs="Arial"/>
          <w:sz w:val="22"/>
          <w:szCs w:val="22"/>
        </w:rPr>
        <w:t>socket</w:t>
      </w:r>
      <w:proofErr w:type="spellEnd"/>
      <w:r w:rsidRPr="004C057C">
        <w:rPr>
          <w:rFonts w:cs="Arial"/>
          <w:sz w:val="22"/>
          <w:szCs w:val="22"/>
        </w:rPr>
        <w:t xml:space="preserve"> contra un servidor de </w:t>
      </w:r>
      <w:proofErr w:type="spellStart"/>
      <w:r w:rsidRPr="004C057C">
        <w:rPr>
          <w:rFonts w:cs="Arial"/>
          <w:sz w:val="22"/>
          <w:szCs w:val="22"/>
        </w:rPr>
        <w:t>proxy</w:t>
      </w:r>
      <w:proofErr w:type="spellEnd"/>
      <w:r w:rsidRPr="004C057C">
        <w:rPr>
          <w:rFonts w:cs="Arial"/>
          <w:sz w:val="22"/>
          <w:szCs w:val="22"/>
        </w:rPr>
        <w:t xml:space="preserve"> invers (per seguretat la central telefònica no ha d’estar oberta a internet) que ha de proporcionar el licitador i li permeti realitzar en remot les funcions de:</w:t>
      </w:r>
    </w:p>
    <w:p w14:paraId="5661BEDF" w14:textId="77777777" w:rsidR="004C057C" w:rsidRPr="004C057C" w:rsidRDefault="004C057C" w:rsidP="004C057C">
      <w:pPr>
        <w:pStyle w:val="Prrafodelista"/>
        <w:numPr>
          <w:ilvl w:val="2"/>
          <w:numId w:val="34"/>
        </w:numPr>
        <w:spacing w:after="240"/>
        <w:contextualSpacing w:val="0"/>
        <w:rPr>
          <w:rFonts w:cs="Arial"/>
          <w:sz w:val="22"/>
          <w:szCs w:val="22"/>
        </w:rPr>
      </w:pPr>
      <w:r w:rsidRPr="004C057C">
        <w:rPr>
          <w:rFonts w:cs="Arial"/>
          <w:sz w:val="22"/>
          <w:szCs w:val="22"/>
        </w:rPr>
        <w:t xml:space="preserve">Definició d’habilitats o </w:t>
      </w:r>
      <w:proofErr w:type="spellStart"/>
      <w:r w:rsidRPr="004C057C">
        <w:rPr>
          <w:rFonts w:cs="Arial"/>
          <w:sz w:val="22"/>
          <w:szCs w:val="22"/>
        </w:rPr>
        <w:t>skills</w:t>
      </w:r>
      <w:proofErr w:type="spellEnd"/>
      <w:r w:rsidRPr="004C057C">
        <w:rPr>
          <w:rFonts w:cs="Arial"/>
          <w:sz w:val="22"/>
          <w:szCs w:val="22"/>
        </w:rPr>
        <w:t xml:space="preserve"> que vol tenir</w:t>
      </w:r>
    </w:p>
    <w:p w14:paraId="7EE446E0" w14:textId="77777777" w:rsidR="004C057C" w:rsidRPr="004C057C" w:rsidRDefault="004C057C" w:rsidP="004C057C">
      <w:pPr>
        <w:pStyle w:val="Prrafodelista"/>
        <w:numPr>
          <w:ilvl w:val="2"/>
          <w:numId w:val="34"/>
        </w:numPr>
        <w:spacing w:after="240"/>
        <w:contextualSpacing w:val="0"/>
        <w:rPr>
          <w:rFonts w:cs="Arial"/>
          <w:sz w:val="22"/>
          <w:szCs w:val="22"/>
        </w:rPr>
      </w:pPr>
      <w:r w:rsidRPr="004C057C">
        <w:rPr>
          <w:rFonts w:cs="Arial"/>
          <w:sz w:val="22"/>
          <w:szCs w:val="22"/>
        </w:rPr>
        <w:t>Marcador telefònic o per transferir una trucada</w:t>
      </w:r>
    </w:p>
    <w:p w14:paraId="168005B9" w14:textId="77777777" w:rsidR="004C057C" w:rsidRPr="004C057C" w:rsidRDefault="004C057C" w:rsidP="004C057C">
      <w:pPr>
        <w:pStyle w:val="Prrafodelista"/>
        <w:numPr>
          <w:ilvl w:val="2"/>
          <w:numId w:val="34"/>
        </w:numPr>
        <w:spacing w:after="240"/>
        <w:contextualSpacing w:val="0"/>
        <w:rPr>
          <w:rFonts w:cs="Arial"/>
          <w:sz w:val="22"/>
          <w:szCs w:val="22"/>
        </w:rPr>
      </w:pPr>
      <w:r w:rsidRPr="004C057C">
        <w:rPr>
          <w:rFonts w:cs="Arial"/>
          <w:sz w:val="22"/>
          <w:szCs w:val="22"/>
        </w:rPr>
        <w:t xml:space="preserve">Selecció del resultat de la trucada per a la seva categorització en les estadístiques </w:t>
      </w:r>
    </w:p>
    <w:tbl>
      <w:tblPr>
        <w:tblW w:w="9220" w:type="dxa"/>
        <w:tblLook w:val="04A0" w:firstRow="1" w:lastRow="0" w:firstColumn="1" w:lastColumn="0" w:noHBand="0" w:noVBand="1"/>
      </w:tblPr>
      <w:tblGrid>
        <w:gridCol w:w="706"/>
        <w:gridCol w:w="2791"/>
        <w:gridCol w:w="440"/>
        <w:gridCol w:w="498"/>
        <w:gridCol w:w="4785"/>
      </w:tblGrid>
      <w:tr w:rsidR="004C057C" w:rsidRPr="004C057C" w14:paraId="4AEB0D45"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57E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60146F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A0CF40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DF9CEF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38686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d'aquest mòdul funcionant amb agents interns i externs i captures de pantalla que ho justifiquin</w:t>
            </w:r>
          </w:p>
        </w:tc>
      </w:tr>
      <w:tr w:rsidR="004C057C" w:rsidRPr="004C057C" w14:paraId="3225E19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668F4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2.16.</w:t>
            </w:r>
          </w:p>
        </w:tc>
        <w:tc>
          <w:tcPr>
            <w:tcW w:w="2820" w:type="dxa"/>
            <w:tcBorders>
              <w:top w:val="nil"/>
              <w:left w:val="nil"/>
              <w:bottom w:val="single" w:sz="4" w:space="0" w:color="auto"/>
              <w:right w:val="single" w:sz="4" w:space="0" w:color="auto"/>
            </w:tcBorders>
            <w:shd w:val="clear" w:color="auto" w:fill="auto"/>
            <w:vAlign w:val="center"/>
            <w:hideMark/>
          </w:tcPr>
          <w:p w14:paraId="7374A8D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Contact</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Center</w:t>
            </w:r>
            <w:proofErr w:type="spellEnd"/>
            <w:r w:rsidRPr="004C057C">
              <w:rPr>
                <w:rFonts w:cs="Arial"/>
                <w:color w:val="000000"/>
                <w:sz w:val="22"/>
                <w:szCs w:val="22"/>
                <w:lang w:eastAsia="en-GB"/>
              </w:rPr>
              <w:t xml:space="preserve"> - Mòdul Agent</w:t>
            </w:r>
          </w:p>
        </w:tc>
        <w:tc>
          <w:tcPr>
            <w:tcW w:w="440" w:type="dxa"/>
            <w:tcBorders>
              <w:top w:val="nil"/>
              <w:left w:val="nil"/>
              <w:bottom w:val="single" w:sz="4" w:space="0" w:color="auto"/>
              <w:right w:val="single" w:sz="4" w:space="0" w:color="auto"/>
            </w:tcBorders>
            <w:shd w:val="clear" w:color="auto" w:fill="auto"/>
            <w:vAlign w:val="center"/>
            <w:hideMark/>
          </w:tcPr>
          <w:p w14:paraId="5D7E64B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4EAE99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31044A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24BC5BA" w14:textId="77777777" w:rsidR="004C057C" w:rsidRPr="004C057C" w:rsidRDefault="004C057C" w:rsidP="004C057C">
      <w:pPr>
        <w:pStyle w:val="Prrafodelista"/>
        <w:spacing w:after="240"/>
        <w:rPr>
          <w:rFonts w:cs="Arial"/>
          <w:sz w:val="22"/>
          <w:szCs w:val="22"/>
        </w:rPr>
      </w:pPr>
    </w:p>
    <w:p w14:paraId="5FED5E0A"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color w:val="000000"/>
          <w:sz w:val="22"/>
          <w:szCs w:val="22"/>
        </w:rPr>
        <w:t xml:space="preserve">Sistema de </w:t>
      </w:r>
      <w:proofErr w:type="spellStart"/>
      <w:r w:rsidRPr="004C057C">
        <w:rPr>
          <w:rFonts w:cs="Arial"/>
          <w:color w:val="000000"/>
          <w:sz w:val="22"/>
          <w:szCs w:val="22"/>
        </w:rPr>
        <w:t>Contact</w:t>
      </w:r>
      <w:proofErr w:type="spellEnd"/>
      <w:r w:rsidRPr="004C057C">
        <w:rPr>
          <w:rFonts w:cs="Arial"/>
          <w:color w:val="000000"/>
          <w:sz w:val="22"/>
          <w:szCs w:val="22"/>
        </w:rPr>
        <w:t xml:space="preserve"> </w:t>
      </w:r>
      <w:proofErr w:type="spellStart"/>
      <w:r w:rsidRPr="004C057C">
        <w:rPr>
          <w:rFonts w:cs="Arial"/>
          <w:color w:val="000000"/>
          <w:sz w:val="22"/>
          <w:szCs w:val="22"/>
        </w:rPr>
        <w:t>Center</w:t>
      </w:r>
      <w:proofErr w:type="spellEnd"/>
      <w:r w:rsidRPr="004C057C">
        <w:rPr>
          <w:rFonts w:cs="Arial"/>
          <w:color w:val="000000"/>
          <w:sz w:val="22"/>
          <w:szCs w:val="22"/>
        </w:rPr>
        <w:t>, mòdul de supervisor que permeti</w:t>
      </w:r>
    </w:p>
    <w:p w14:paraId="303D8E02"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lastRenderedPageBreak/>
        <w:t>Visualitzar informes de trucades rebudes o emeses des de diferents òptiques (per agent, per dia de la setmana, per tipus de servei)</w:t>
      </w:r>
    </w:p>
    <w:p w14:paraId="447DBD8A"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 xml:space="preserve">Monitoritzar en temps real els agents, el nombre de trucades ateses durant el dia i el percentatge temps de conversa </w:t>
      </w:r>
    </w:p>
    <w:p w14:paraId="26DD36AB"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Monitoritzar en temps real les cues, el nombre de trucades ateses durant el dia i el temps mig d’espera abans d’ésser atesos</w:t>
      </w:r>
    </w:p>
    <w:p w14:paraId="0F87084E"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Poder monitoritzar i escoltar trucades</w:t>
      </w:r>
    </w:p>
    <w:tbl>
      <w:tblPr>
        <w:tblW w:w="9220" w:type="dxa"/>
        <w:tblLook w:val="04A0" w:firstRow="1" w:lastRow="0" w:firstColumn="1" w:lastColumn="0" w:noHBand="0" w:noVBand="1"/>
      </w:tblPr>
      <w:tblGrid>
        <w:gridCol w:w="706"/>
        <w:gridCol w:w="2794"/>
        <w:gridCol w:w="440"/>
        <w:gridCol w:w="498"/>
        <w:gridCol w:w="4782"/>
      </w:tblGrid>
      <w:tr w:rsidR="004C057C" w:rsidRPr="004C057C" w14:paraId="72595EFC"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6451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AA487D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4FD690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8B3046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6BD2C4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d'aquest mòdul funcionant  i captures de pantalla que ho justifiquin</w:t>
            </w:r>
          </w:p>
        </w:tc>
      </w:tr>
      <w:tr w:rsidR="004C057C" w:rsidRPr="004C057C" w14:paraId="3835D92D"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99DE1A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2.17.</w:t>
            </w:r>
          </w:p>
        </w:tc>
        <w:tc>
          <w:tcPr>
            <w:tcW w:w="2820" w:type="dxa"/>
            <w:tcBorders>
              <w:top w:val="nil"/>
              <w:left w:val="nil"/>
              <w:bottom w:val="single" w:sz="4" w:space="0" w:color="auto"/>
              <w:right w:val="single" w:sz="4" w:space="0" w:color="auto"/>
            </w:tcBorders>
            <w:shd w:val="clear" w:color="auto" w:fill="auto"/>
            <w:vAlign w:val="center"/>
            <w:hideMark/>
          </w:tcPr>
          <w:p w14:paraId="68E6CA7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Contact</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Center</w:t>
            </w:r>
            <w:proofErr w:type="spellEnd"/>
            <w:r w:rsidRPr="004C057C">
              <w:rPr>
                <w:rFonts w:cs="Arial"/>
                <w:color w:val="000000"/>
                <w:sz w:val="22"/>
                <w:szCs w:val="22"/>
                <w:lang w:eastAsia="en-GB"/>
              </w:rPr>
              <w:t xml:space="preserve"> - Mòdul Supervisor</w:t>
            </w:r>
          </w:p>
        </w:tc>
        <w:tc>
          <w:tcPr>
            <w:tcW w:w="440" w:type="dxa"/>
            <w:tcBorders>
              <w:top w:val="nil"/>
              <w:left w:val="nil"/>
              <w:bottom w:val="single" w:sz="4" w:space="0" w:color="auto"/>
              <w:right w:val="single" w:sz="4" w:space="0" w:color="auto"/>
            </w:tcBorders>
            <w:shd w:val="clear" w:color="auto" w:fill="auto"/>
            <w:vAlign w:val="center"/>
            <w:hideMark/>
          </w:tcPr>
          <w:p w14:paraId="78F2084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835605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2BDD8E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4D957FC" w14:textId="77777777" w:rsidR="004C057C" w:rsidRPr="004C057C" w:rsidRDefault="004C057C" w:rsidP="004C057C">
      <w:pPr>
        <w:pStyle w:val="Prrafodelista"/>
        <w:spacing w:after="240"/>
        <w:rPr>
          <w:rFonts w:cs="Arial"/>
          <w:sz w:val="22"/>
          <w:szCs w:val="22"/>
        </w:rPr>
      </w:pPr>
    </w:p>
    <w:p w14:paraId="211120B6"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color w:val="000000"/>
          <w:sz w:val="22"/>
          <w:szCs w:val="22"/>
        </w:rPr>
        <w:t xml:space="preserve">Sistema de </w:t>
      </w:r>
      <w:proofErr w:type="spellStart"/>
      <w:r w:rsidRPr="004C057C">
        <w:rPr>
          <w:rFonts w:cs="Arial"/>
          <w:color w:val="000000"/>
          <w:sz w:val="22"/>
          <w:szCs w:val="22"/>
        </w:rPr>
        <w:t>Contact</w:t>
      </w:r>
      <w:proofErr w:type="spellEnd"/>
      <w:r w:rsidRPr="004C057C">
        <w:rPr>
          <w:rFonts w:cs="Arial"/>
          <w:color w:val="000000"/>
          <w:sz w:val="22"/>
          <w:szCs w:val="22"/>
        </w:rPr>
        <w:t xml:space="preserve"> </w:t>
      </w:r>
      <w:proofErr w:type="spellStart"/>
      <w:r w:rsidRPr="004C057C">
        <w:rPr>
          <w:rFonts w:cs="Arial"/>
          <w:color w:val="000000"/>
          <w:sz w:val="22"/>
          <w:szCs w:val="22"/>
        </w:rPr>
        <w:t>Center</w:t>
      </w:r>
      <w:proofErr w:type="spellEnd"/>
      <w:r w:rsidRPr="004C057C">
        <w:rPr>
          <w:rFonts w:cs="Arial"/>
          <w:color w:val="000000"/>
          <w:sz w:val="22"/>
          <w:szCs w:val="22"/>
        </w:rPr>
        <w:t xml:space="preserve">, mòdul </w:t>
      </w:r>
      <w:proofErr w:type="spellStart"/>
      <w:r w:rsidRPr="004C057C">
        <w:rPr>
          <w:rFonts w:cs="Arial"/>
          <w:color w:val="000000"/>
          <w:sz w:val="22"/>
          <w:szCs w:val="22"/>
        </w:rPr>
        <w:t>Omnichannel</w:t>
      </w:r>
      <w:proofErr w:type="spellEnd"/>
      <w:r w:rsidRPr="004C057C">
        <w:rPr>
          <w:rFonts w:cs="Arial"/>
          <w:color w:val="000000"/>
          <w:sz w:val="22"/>
          <w:szCs w:val="22"/>
        </w:rPr>
        <w:t xml:space="preserve"> que permeti gestionar apart de entrades de veu via telefònica, </w:t>
      </w:r>
    </w:p>
    <w:p w14:paraId="2920A881"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color w:val="000000"/>
          <w:sz w:val="22"/>
          <w:szCs w:val="22"/>
        </w:rPr>
        <w:t xml:space="preserve">entrades via correu electrònic,  </w:t>
      </w:r>
    </w:p>
    <w:p w14:paraId="64ED3427" w14:textId="77777777" w:rsidR="004C057C" w:rsidRPr="004C057C" w:rsidRDefault="004C057C" w:rsidP="004C057C">
      <w:pPr>
        <w:pStyle w:val="Prrafodelista"/>
        <w:numPr>
          <w:ilvl w:val="1"/>
          <w:numId w:val="34"/>
        </w:numPr>
        <w:spacing w:after="240"/>
        <w:contextualSpacing w:val="0"/>
        <w:rPr>
          <w:rFonts w:cs="Arial"/>
          <w:sz w:val="22"/>
          <w:szCs w:val="22"/>
        </w:rPr>
      </w:pPr>
      <w:r w:rsidRPr="004C057C">
        <w:rPr>
          <w:rFonts w:cs="Arial"/>
          <w:sz w:val="22"/>
          <w:szCs w:val="22"/>
        </w:rPr>
        <w:t xml:space="preserve">entrades via </w:t>
      </w:r>
      <w:proofErr w:type="spellStart"/>
      <w:r w:rsidRPr="004C057C">
        <w:rPr>
          <w:rFonts w:cs="Arial"/>
          <w:sz w:val="22"/>
          <w:szCs w:val="22"/>
        </w:rPr>
        <w:t>chat</w:t>
      </w:r>
      <w:proofErr w:type="spellEnd"/>
      <w:r w:rsidRPr="004C057C">
        <w:rPr>
          <w:rFonts w:cs="Arial"/>
          <w:sz w:val="22"/>
          <w:szCs w:val="22"/>
        </w:rPr>
        <w:t xml:space="preserve"> online a la web de l’ens públic</w:t>
      </w:r>
    </w:p>
    <w:p w14:paraId="646953EB" w14:textId="3422295A" w:rsidR="004C057C" w:rsidRPr="007939A8" w:rsidRDefault="004C057C" w:rsidP="007939A8">
      <w:pPr>
        <w:pStyle w:val="Prrafodelista"/>
        <w:numPr>
          <w:ilvl w:val="1"/>
          <w:numId w:val="34"/>
        </w:numPr>
        <w:spacing w:after="240"/>
        <w:contextualSpacing w:val="0"/>
        <w:rPr>
          <w:rFonts w:cs="Arial"/>
          <w:sz w:val="22"/>
          <w:szCs w:val="22"/>
        </w:rPr>
      </w:pPr>
      <w:r w:rsidRPr="004C057C">
        <w:rPr>
          <w:rFonts w:cs="Arial"/>
          <w:sz w:val="22"/>
          <w:szCs w:val="22"/>
        </w:rPr>
        <w:t>entrades via xarxa social (</w:t>
      </w:r>
      <w:proofErr w:type="spellStart"/>
      <w:r w:rsidRPr="004C057C">
        <w:rPr>
          <w:rFonts w:cs="Arial"/>
          <w:sz w:val="22"/>
          <w:szCs w:val="22"/>
        </w:rPr>
        <w:t>e.g</w:t>
      </w:r>
      <w:proofErr w:type="spellEnd"/>
      <w:r w:rsidRPr="004C057C">
        <w:rPr>
          <w:rFonts w:cs="Arial"/>
          <w:sz w:val="22"/>
          <w:szCs w:val="22"/>
        </w:rPr>
        <w:t xml:space="preserve">. </w:t>
      </w:r>
      <w:proofErr w:type="spellStart"/>
      <w:r w:rsidRPr="004C057C">
        <w:rPr>
          <w:rFonts w:cs="Arial"/>
          <w:sz w:val="22"/>
          <w:szCs w:val="22"/>
        </w:rPr>
        <w:t>twitter</w:t>
      </w:r>
      <w:proofErr w:type="spellEnd"/>
      <w:r w:rsidRPr="004C057C">
        <w:rPr>
          <w:rFonts w:cs="Arial"/>
          <w:sz w:val="22"/>
          <w:szCs w:val="22"/>
        </w:rPr>
        <w:t>)</w:t>
      </w:r>
    </w:p>
    <w:tbl>
      <w:tblPr>
        <w:tblW w:w="9220" w:type="dxa"/>
        <w:tblLook w:val="04A0" w:firstRow="1" w:lastRow="0" w:firstColumn="1" w:lastColumn="0" w:noHBand="0" w:noVBand="1"/>
      </w:tblPr>
      <w:tblGrid>
        <w:gridCol w:w="706"/>
        <w:gridCol w:w="2797"/>
        <w:gridCol w:w="440"/>
        <w:gridCol w:w="498"/>
        <w:gridCol w:w="4779"/>
      </w:tblGrid>
      <w:tr w:rsidR="004C057C" w:rsidRPr="004C057C" w14:paraId="6A05C968"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464C"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626A8F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42D50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97E6AC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1D3162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disposa d'aquest mòdul funcionant amb correus electrònics i captures de pantalla que ho justifiquin</w:t>
            </w:r>
          </w:p>
        </w:tc>
      </w:tr>
      <w:tr w:rsidR="004C057C" w:rsidRPr="004C057C" w14:paraId="2AE74CE1"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B0C82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2.18.</w:t>
            </w:r>
          </w:p>
        </w:tc>
        <w:tc>
          <w:tcPr>
            <w:tcW w:w="2820" w:type="dxa"/>
            <w:tcBorders>
              <w:top w:val="nil"/>
              <w:left w:val="nil"/>
              <w:bottom w:val="single" w:sz="4" w:space="0" w:color="auto"/>
              <w:right w:val="single" w:sz="4" w:space="0" w:color="auto"/>
            </w:tcBorders>
            <w:shd w:val="clear" w:color="auto" w:fill="auto"/>
            <w:vAlign w:val="center"/>
            <w:hideMark/>
          </w:tcPr>
          <w:p w14:paraId="29F9716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Contact</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Center</w:t>
            </w:r>
            <w:proofErr w:type="spellEnd"/>
            <w:r w:rsidRPr="004C057C">
              <w:rPr>
                <w:rFonts w:cs="Arial"/>
                <w:color w:val="000000"/>
                <w:sz w:val="22"/>
                <w:szCs w:val="22"/>
                <w:lang w:eastAsia="en-GB"/>
              </w:rPr>
              <w:t xml:space="preserve"> - Mòdul </w:t>
            </w:r>
            <w:proofErr w:type="spellStart"/>
            <w:r w:rsidRPr="004C057C">
              <w:rPr>
                <w:rFonts w:cs="Arial"/>
                <w:color w:val="000000"/>
                <w:sz w:val="22"/>
                <w:szCs w:val="22"/>
                <w:lang w:eastAsia="en-GB"/>
              </w:rPr>
              <w:t>Omnichannel</w:t>
            </w:r>
            <w:proofErr w:type="spellEnd"/>
          </w:p>
        </w:tc>
        <w:tc>
          <w:tcPr>
            <w:tcW w:w="440" w:type="dxa"/>
            <w:tcBorders>
              <w:top w:val="nil"/>
              <w:left w:val="nil"/>
              <w:bottom w:val="single" w:sz="4" w:space="0" w:color="auto"/>
              <w:right w:val="single" w:sz="4" w:space="0" w:color="auto"/>
            </w:tcBorders>
            <w:shd w:val="clear" w:color="auto" w:fill="auto"/>
            <w:vAlign w:val="center"/>
            <w:hideMark/>
          </w:tcPr>
          <w:p w14:paraId="617F706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107006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4A7F82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67D1860" w14:textId="77777777" w:rsidR="004C057C" w:rsidRPr="004C057C" w:rsidRDefault="004C057C" w:rsidP="004C057C">
      <w:pPr>
        <w:pStyle w:val="Prrafodelista"/>
        <w:spacing w:after="240"/>
        <w:rPr>
          <w:rFonts w:cs="Arial"/>
          <w:sz w:val="22"/>
          <w:szCs w:val="22"/>
        </w:rPr>
      </w:pPr>
    </w:p>
    <w:p w14:paraId="081CDD0A" w14:textId="77777777" w:rsidR="004C057C" w:rsidRPr="004C057C" w:rsidRDefault="004C057C" w:rsidP="004C057C">
      <w:pPr>
        <w:numPr>
          <w:ilvl w:val="0"/>
          <w:numId w:val="34"/>
        </w:numPr>
        <w:spacing w:after="240"/>
        <w:rPr>
          <w:rFonts w:cs="Arial"/>
          <w:color w:val="000000"/>
          <w:sz w:val="22"/>
          <w:szCs w:val="22"/>
        </w:rPr>
      </w:pPr>
      <w:r w:rsidRPr="004C057C">
        <w:rPr>
          <w:rFonts w:cs="Arial"/>
          <w:color w:val="000000"/>
          <w:sz w:val="22"/>
          <w:szCs w:val="22"/>
        </w:rPr>
        <w:t>Facilitats Integració amb CRM, que permeti identificar el número entrant amb un ciutadà i presentar la informació bàsica en pantalla, com és:</w:t>
      </w:r>
    </w:p>
    <w:p w14:paraId="56588B05" w14:textId="77777777" w:rsidR="004C057C" w:rsidRPr="004C057C" w:rsidRDefault="004C057C" w:rsidP="004C057C">
      <w:pPr>
        <w:numPr>
          <w:ilvl w:val="1"/>
          <w:numId w:val="34"/>
        </w:numPr>
        <w:spacing w:after="240"/>
        <w:rPr>
          <w:rFonts w:cs="Arial"/>
          <w:color w:val="000000"/>
          <w:sz w:val="22"/>
          <w:szCs w:val="22"/>
        </w:rPr>
      </w:pPr>
      <w:r w:rsidRPr="004C057C">
        <w:rPr>
          <w:rFonts w:cs="Arial"/>
          <w:color w:val="000000"/>
          <w:sz w:val="22"/>
          <w:szCs w:val="22"/>
        </w:rPr>
        <w:t xml:space="preserve">Nom </w:t>
      </w:r>
    </w:p>
    <w:p w14:paraId="1DDA161C" w14:textId="77777777" w:rsidR="004C057C" w:rsidRPr="004C057C" w:rsidRDefault="004C057C" w:rsidP="004C057C">
      <w:pPr>
        <w:numPr>
          <w:ilvl w:val="1"/>
          <w:numId w:val="34"/>
        </w:numPr>
        <w:spacing w:after="240"/>
        <w:rPr>
          <w:rFonts w:cs="Arial"/>
          <w:color w:val="000000"/>
          <w:sz w:val="22"/>
          <w:szCs w:val="22"/>
        </w:rPr>
      </w:pPr>
      <w:r w:rsidRPr="004C057C">
        <w:rPr>
          <w:rFonts w:cs="Arial"/>
          <w:color w:val="000000"/>
          <w:sz w:val="22"/>
          <w:szCs w:val="22"/>
        </w:rPr>
        <w:t>Adreça</w:t>
      </w:r>
    </w:p>
    <w:p w14:paraId="528EFB19" w14:textId="77777777" w:rsidR="004C057C" w:rsidRPr="004C057C" w:rsidRDefault="004C057C" w:rsidP="004C057C">
      <w:pPr>
        <w:numPr>
          <w:ilvl w:val="1"/>
          <w:numId w:val="34"/>
        </w:numPr>
        <w:spacing w:after="240"/>
        <w:rPr>
          <w:rFonts w:cs="Arial"/>
          <w:color w:val="000000"/>
          <w:sz w:val="22"/>
          <w:szCs w:val="22"/>
        </w:rPr>
      </w:pPr>
      <w:r w:rsidRPr="004C057C">
        <w:rPr>
          <w:rFonts w:cs="Arial"/>
          <w:color w:val="000000"/>
          <w:sz w:val="22"/>
          <w:szCs w:val="22"/>
        </w:rPr>
        <w:t>Tramitacions realitzades amb anterioritat</w:t>
      </w:r>
    </w:p>
    <w:tbl>
      <w:tblPr>
        <w:tblW w:w="9220" w:type="dxa"/>
        <w:tblLook w:val="04A0" w:firstRow="1" w:lastRow="0" w:firstColumn="1" w:lastColumn="0" w:noHBand="0" w:noVBand="1"/>
      </w:tblPr>
      <w:tblGrid>
        <w:gridCol w:w="706"/>
        <w:gridCol w:w="2791"/>
        <w:gridCol w:w="440"/>
        <w:gridCol w:w="498"/>
        <w:gridCol w:w="4785"/>
      </w:tblGrid>
      <w:tr w:rsidR="004C057C" w:rsidRPr="004C057C" w14:paraId="5E5B13E0"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3E07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1084FF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6F16D5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6FB45B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0AE6B6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Referència de muntatge realitzat on es disposa d'aquest mòdul funcionant amb CRM </w:t>
            </w:r>
            <w:r w:rsidRPr="004C057C">
              <w:rPr>
                <w:rFonts w:cs="Arial"/>
                <w:color w:val="000000"/>
                <w:sz w:val="22"/>
                <w:szCs w:val="22"/>
                <w:lang w:eastAsia="en-GB"/>
              </w:rPr>
              <w:lastRenderedPageBreak/>
              <w:t>extern i captures de pantalla que ho justifiquin</w:t>
            </w:r>
          </w:p>
        </w:tc>
      </w:tr>
      <w:tr w:rsidR="004C057C" w:rsidRPr="004C057C" w14:paraId="2FAD6CAE"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71660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2.19.</w:t>
            </w:r>
          </w:p>
        </w:tc>
        <w:tc>
          <w:tcPr>
            <w:tcW w:w="2820" w:type="dxa"/>
            <w:tcBorders>
              <w:top w:val="nil"/>
              <w:left w:val="nil"/>
              <w:bottom w:val="single" w:sz="4" w:space="0" w:color="auto"/>
              <w:right w:val="single" w:sz="4" w:space="0" w:color="auto"/>
            </w:tcBorders>
            <w:shd w:val="clear" w:color="auto" w:fill="auto"/>
            <w:vAlign w:val="center"/>
            <w:hideMark/>
          </w:tcPr>
          <w:p w14:paraId="608D606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Contact</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Center</w:t>
            </w:r>
            <w:proofErr w:type="spellEnd"/>
            <w:r w:rsidRPr="004C057C">
              <w:rPr>
                <w:rFonts w:cs="Arial"/>
                <w:color w:val="000000"/>
                <w:sz w:val="22"/>
                <w:szCs w:val="22"/>
                <w:lang w:eastAsia="en-GB"/>
              </w:rPr>
              <w:t xml:space="preserve"> - Mòdul CRM</w:t>
            </w:r>
          </w:p>
        </w:tc>
        <w:tc>
          <w:tcPr>
            <w:tcW w:w="440" w:type="dxa"/>
            <w:tcBorders>
              <w:top w:val="nil"/>
              <w:left w:val="nil"/>
              <w:bottom w:val="single" w:sz="4" w:space="0" w:color="auto"/>
              <w:right w:val="single" w:sz="4" w:space="0" w:color="auto"/>
            </w:tcBorders>
            <w:shd w:val="clear" w:color="auto" w:fill="auto"/>
            <w:vAlign w:val="center"/>
            <w:hideMark/>
          </w:tcPr>
          <w:p w14:paraId="2AB95DB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44DE63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B859B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B2F1DBD" w14:textId="77777777" w:rsidR="004C057C" w:rsidRPr="004C057C" w:rsidRDefault="004C057C" w:rsidP="004C057C">
      <w:pPr>
        <w:pStyle w:val="Prrafodelista"/>
        <w:spacing w:after="240"/>
        <w:rPr>
          <w:rFonts w:cs="Arial"/>
          <w:sz w:val="22"/>
          <w:szCs w:val="22"/>
        </w:rPr>
      </w:pPr>
    </w:p>
    <w:p w14:paraId="49949CEC"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El sistema ha d’incorporar llicències de Comunicacions Unificades per a tots els usuaris, amb les prestacions següents quan un usuari es connecta a través de l’ordinador:</w:t>
      </w:r>
    </w:p>
    <w:p w14:paraId="6554EB97" w14:textId="77777777" w:rsidR="004C057C" w:rsidRPr="004C057C" w:rsidRDefault="004C057C" w:rsidP="004C057C">
      <w:pPr>
        <w:pStyle w:val="Prrafodelista"/>
        <w:numPr>
          <w:ilvl w:val="1"/>
          <w:numId w:val="34"/>
        </w:numPr>
        <w:spacing w:after="240"/>
        <w:contextualSpacing w:val="0"/>
        <w:rPr>
          <w:rFonts w:cs="Arial"/>
          <w:color w:val="000000"/>
          <w:sz w:val="22"/>
          <w:szCs w:val="22"/>
        </w:rPr>
      </w:pPr>
      <w:r w:rsidRPr="004C057C">
        <w:rPr>
          <w:rFonts w:cs="Arial"/>
          <w:color w:val="000000"/>
          <w:sz w:val="22"/>
          <w:szCs w:val="22"/>
        </w:rPr>
        <w:t>Gestió individualitzada de totes les trucades realitzades per un usuari possibilitant veure les trucades realitzades, trucades perdudes, poder fer retrucades, etc.</w:t>
      </w:r>
    </w:p>
    <w:p w14:paraId="05DEE23D" w14:textId="77777777" w:rsidR="004C057C" w:rsidRPr="004C057C" w:rsidRDefault="004C057C" w:rsidP="004C057C">
      <w:pPr>
        <w:pStyle w:val="Prrafodelista"/>
        <w:numPr>
          <w:ilvl w:val="1"/>
          <w:numId w:val="34"/>
        </w:numPr>
        <w:spacing w:after="240"/>
        <w:contextualSpacing w:val="0"/>
        <w:rPr>
          <w:rFonts w:cs="Arial"/>
          <w:color w:val="000000"/>
          <w:sz w:val="22"/>
          <w:szCs w:val="22"/>
        </w:rPr>
      </w:pPr>
      <w:proofErr w:type="spellStart"/>
      <w:r w:rsidRPr="004C057C">
        <w:rPr>
          <w:rFonts w:cs="Arial"/>
          <w:color w:val="000000"/>
          <w:sz w:val="22"/>
          <w:szCs w:val="22"/>
        </w:rPr>
        <w:t>Chat</w:t>
      </w:r>
      <w:proofErr w:type="spellEnd"/>
      <w:r w:rsidRPr="004C057C">
        <w:rPr>
          <w:rFonts w:cs="Arial"/>
          <w:color w:val="000000"/>
          <w:sz w:val="22"/>
          <w:szCs w:val="22"/>
        </w:rPr>
        <w:t xml:space="preserve"> entre usuaris del sistema</w:t>
      </w:r>
    </w:p>
    <w:p w14:paraId="529A0498" w14:textId="77777777" w:rsidR="004C057C" w:rsidRPr="004C057C" w:rsidRDefault="004C057C" w:rsidP="004C057C">
      <w:pPr>
        <w:pStyle w:val="Prrafodelista"/>
        <w:numPr>
          <w:ilvl w:val="1"/>
          <w:numId w:val="34"/>
        </w:numPr>
        <w:spacing w:after="240"/>
        <w:contextualSpacing w:val="0"/>
        <w:rPr>
          <w:rFonts w:cs="Arial"/>
          <w:color w:val="000000"/>
          <w:sz w:val="22"/>
          <w:szCs w:val="22"/>
        </w:rPr>
      </w:pPr>
      <w:r w:rsidRPr="004C057C">
        <w:rPr>
          <w:rFonts w:cs="Arial"/>
          <w:color w:val="000000"/>
          <w:sz w:val="22"/>
          <w:szCs w:val="22"/>
        </w:rPr>
        <w:t>Gestió de presència, amb la definició de diversos estats (disponible, en reunió, a fora de l’edifici, de vacances) i gestionar una ruta diferent per a les trucades entrants en funció d’aquest estat (al telèfon fix, al mòbil, a un company, o a la bústia de veu o una combinació temporitzada dels anteriors)</w:t>
      </w:r>
    </w:p>
    <w:p w14:paraId="79AF0B2A" w14:textId="77777777" w:rsidR="004C057C" w:rsidRPr="004C057C" w:rsidRDefault="004C057C" w:rsidP="004C057C">
      <w:pPr>
        <w:pStyle w:val="Prrafodelista"/>
        <w:numPr>
          <w:ilvl w:val="1"/>
          <w:numId w:val="34"/>
        </w:numPr>
        <w:spacing w:after="240"/>
        <w:contextualSpacing w:val="0"/>
        <w:rPr>
          <w:rFonts w:cs="Arial"/>
          <w:color w:val="000000"/>
          <w:sz w:val="22"/>
          <w:szCs w:val="22"/>
        </w:rPr>
      </w:pPr>
      <w:r w:rsidRPr="004C057C">
        <w:rPr>
          <w:rFonts w:cs="Arial"/>
          <w:color w:val="000000"/>
          <w:sz w:val="22"/>
          <w:szCs w:val="22"/>
        </w:rPr>
        <w:t xml:space="preserve">Videoconferència, amb la possibilitat de realitzar videoconferències entre usuaris amb </w:t>
      </w:r>
      <w:proofErr w:type="spellStart"/>
      <w:r w:rsidRPr="004C057C">
        <w:rPr>
          <w:rFonts w:cs="Arial"/>
          <w:color w:val="000000"/>
          <w:sz w:val="22"/>
          <w:szCs w:val="22"/>
        </w:rPr>
        <w:t>webcam</w:t>
      </w:r>
      <w:proofErr w:type="spellEnd"/>
      <w:r w:rsidRPr="004C057C">
        <w:rPr>
          <w:rFonts w:cs="Arial"/>
          <w:color w:val="000000"/>
          <w:sz w:val="22"/>
          <w:szCs w:val="22"/>
        </w:rPr>
        <w:t>, on es puguin compartir arxius i la pantalla en remot.</w:t>
      </w:r>
    </w:p>
    <w:p w14:paraId="4B4C4331" w14:textId="77777777" w:rsidR="004C057C" w:rsidRPr="004C057C" w:rsidRDefault="004C057C" w:rsidP="004C057C">
      <w:pPr>
        <w:pStyle w:val="Prrafodelista"/>
        <w:numPr>
          <w:ilvl w:val="1"/>
          <w:numId w:val="34"/>
        </w:numPr>
        <w:spacing w:after="240"/>
        <w:contextualSpacing w:val="0"/>
        <w:rPr>
          <w:rFonts w:cs="Arial"/>
          <w:color w:val="000000"/>
          <w:sz w:val="22"/>
          <w:szCs w:val="22"/>
        </w:rPr>
      </w:pPr>
      <w:r w:rsidRPr="004C057C">
        <w:rPr>
          <w:rFonts w:cs="Arial"/>
          <w:color w:val="000000"/>
          <w:sz w:val="22"/>
          <w:szCs w:val="22"/>
        </w:rPr>
        <w:t>Gestió de la bústia vocal, escolta i reenviament o arxiu dels missatges rebuts.</w:t>
      </w:r>
    </w:p>
    <w:tbl>
      <w:tblPr>
        <w:tblW w:w="9220" w:type="dxa"/>
        <w:tblLook w:val="04A0" w:firstRow="1" w:lastRow="0" w:firstColumn="1" w:lastColumn="0" w:noHBand="0" w:noVBand="1"/>
      </w:tblPr>
      <w:tblGrid>
        <w:gridCol w:w="706"/>
        <w:gridCol w:w="2799"/>
        <w:gridCol w:w="439"/>
        <w:gridCol w:w="498"/>
        <w:gridCol w:w="4778"/>
      </w:tblGrid>
      <w:tr w:rsidR="004C057C" w:rsidRPr="004C057C" w14:paraId="2803E49A"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A8F3C"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B15C1D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CBB500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8F998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A61E10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estan funcionant les comunicacions unificades i captures de pantalla que ho justifiquin</w:t>
            </w:r>
          </w:p>
        </w:tc>
      </w:tr>
      <w:tr w:rsidR="004C057C" w:rsidRPr="004C057C" w14:paraId="533C72F9"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865ADD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2.20.</w:t>
            </w:r>
          </w:p>
        </w:tc>
        <w:tc>
          <w:tcPr>
            <w:tcW w:w="2820" w:type="dxa"/>
            <w:tcBorders>
              <w:top w:val="nil"/>
              <w:left w:val="nil"/>
              <w:bottom w:val="single" w:sz="4" w:space="0" w:color="auto"/>
              <w:right w:val="single" w:sz="4" w:space="0" w:color="auto"/>
            </w:tcBorders>
            <w:shd w:val="clear" w:color="auto" w:fill="auto"/>
            <w:vAlign w:val="center"/>
            <w:hideMark/>
          </w:tcPr>
          <w:p w14:paraId="2FCB701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Comunicacions Unificades</w:t>
            </w:r>
          </w:p>
        </w:tc>
        <w:tc>
          <w:tcPr>
            <w:tcW w:w="440" w:type="dxa"/>
            <w:tcBorders>
              <w:top w:val="nil"/>
              <w:left w:val="nil"/>
              <w:bottom w:val="single" w:sz="4" w:space="0" w:color="auto"/>
              <w:right w:val="single" w:sz="4" w:space="0" w:color="auto"/>
            </w:tcBorders>
            <w:shd w:val="clear" w:color="auto" w:fill="auto"/>
            <w:vAlign w:val="center"/>
            <w:hideMark/>
          </w:tcPr>
          <w:p w14:paraId="2A9811C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6EEB69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EDF9A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51139BCA" w14:textId="77777777" w:rsidR="004C057C" w:rsidRPr="004C057C" w:rsidRDefault="004C057C" w:rsidP="004C057C">
      <w:pPr>
        <w:spacing w:after="240"/>
        <w:rPr>
          <w:rFonts w:cs="Arial"/>
          <w:sz w:val="22"/>
          <w:szCs w:val="22"/>
        </w:rPr>
      </w:pPr>
    </w:p>
    <w:p w14:paraId="784C6C58"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 xml:space="preserve">El sistema de Comunicacions Unificades ha d’admetre l’estàndard de Web RTC (Real </w:t>
      </w:r>
      <w:proofErr w:type="spellStart"/>
      <w:r w:rsidRPr="004C057C">
        <w:rPr>
          <w:rFonts w:cs="Arial"/>
          <w:color w:val="000000"/>
          <w:sz w:val="22"/>
          <w:szCs w:val="22"/>
        </w:rPr>
        <w:t>Time</w:t>
      </w:r>
      <w:proofErr w:type="spellEnd"/>
      <w:r w:rsidRPr="004C057C">
        <w:rPr>
          <w:rFonts w:cs="Arial"/>
          <w:color w:val="000000"/>
          <w:sz w:val="22"/>
          <w:szCs w:val="22"/>
        </w:rPr>
        <w:t xml:space="preserve"> Communications) on un usuari extern ha de poder incorporar-se a una sessió de col·laboració o videotrucada només disposant d’un navegador compatible amb l’estàndard de </w:t>
      </w:r>
      <w:proofErr w:type="spellStart"/>
      <w:r w:rsidRPr="004C057C">
        <w:rPr>
          <w:rFonts w:cs="Arial"/>
          <w:color w:val="000000"/>
          <w:sz w:val="22"/>
          <w:szCs w:val="22"/>
        </w:rPr>
        <w:t>WebRTC</w:t>
      </w:r>
      <w:proofErr w:type="spellEnd"/>
      <w:r w:rsidRPr="004C057C">
        <w:rPr>
          <w:rFonts w:cs="Arial"/>
          <w:color w:val="000000"/>
          <w:sz w:val="22"/>
          <w:szCs w:val="22"/>
        </w:rPr>
        <w:t xml:space="preserve"> </w:t>
      </w:r>
    </w:p>
    <w:tbl>
      <w:tblPr>
        <w:tblW w:w="9220" w:type="dxa"/>
        <w:tblLook w:val="04A0" w:firstRow="1" w:lastRow="0" w:firstColumn="1" w:lastColumn="0" w:noHBand="0" w:noVBand="1"/>
      </w:tblPr>
      <w:tblGrid>
        <w:gridCol w:w="706"/>
        <w:gridCol w:w="2788"/>
        <w:gridCol w:w="440"/>
        <w:gridCol w:w="498"/>
        <w:gridCol w:w="4788"/>
      </w:tblGrid>
      <w:tr w:rsidR="004C057C" w:rsidRPr="004C057C" w14:paraId="7F972EE8" w14:textId="77777777" w:rsidTr="007939A8">
        <w:trPr>
          <w:trHeight w:val="480"/>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DD57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788" w:type="dxa"/>
            <w:tcBorders>
              <w:top w:val="single" w:sz="4" w:space="0" w:color="auto"/>
              <w:left w:val="nil"/>
              <w:bottom w:val="single" w:sz="4" w:space="0" w:color="auto"/>
              <w:right w:val="single" w:sz="4" w:space="0" w:color="auto"/>
            </w:tcBorders>
            <w:shd w:val="clear" w:color="auto" w:fill="auto"/>
            <w:vAlign w:val="center"/>
            <w:hideMark/>
          </w:tcPr>
          <w:p w14:paraId="1851F58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B449BE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98" w:type="dxa"/>
            <w:tcBorders>
              <w:top w:val="single" w:sz="4" w:space="0" w:color="auto"/>
              <w:left w:val="nil"/>
              <w:bottom w:val="single" w:sz="4" w:space="0" w:color="auto"/>
              <w:right w:val="single" w:sz="4" w:space="0" w:color="auto"/>
            </w:tcBorders>
            <w:shd w:val="clear" w:color="auto" w:fill="auto"/>
            <w:vAlign w:val="center"/>
            <w:hideMark/>
          </w:tcPr>
          <w:p w14:paraId="321DA35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788" w:type="dxa"/>
            <w:tcBorders>
              <w:top w:val="single" w:sz="4" w:space="0" w:color="auto"/>
              <w:left w:val="nil"/>
              <w:bottom w:val="single" w:sz="4" w:space="0" w:color="auto"/>
              <w:right w:val="single" w:sz="4" w:space="0" w:color="auto"/>
            </w:tcBorders>
            <w:shd w:val="clear" w:color="auto" w:fill="auto"/>
            <w:vAlign w:val="center"/>
            <w:hideMark/>
          </w:tcPr>
          <w:p w14:paraId="360F2F5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Explicació i captures de pantalla que justifiquin aquesta funcionalitat sense cost afegit</w:t>
            </w:r>
          </w:p>
        </w:tc>
      </w:tr>
      <w:tr w:rsidR="004C057C" w:rsidRPr="004C057C" w14:paraId="2CE6B56E" w14:textId="77777777" w:rsidTr="007939A8">
        <w:trPr>
          <w:trHeight w:val="300"/>
        </w:trPr>
        <w:tc>
          <w:tcPr>
            <w:tcW w:w="706" w:type="dxa"/>
            <w:tcBorders>
              <w:top w:val="nil"/>
              <w:left w:val="single" w:sz="4" w:space="0" w:color="auto"/>
              <w:bottom w:val="single" w:sz="4" w:space="0" w:color="auto"/>
              <w:right w:val="single" w:sz="4" w:space="0" w:color="auto"/>
            </w:tcBorders>
            <w:shd w:val="clear" w:color="auto" w:fill="auto"/>
            <w:vAlign w:val="center"/>
            <w:hideMark/>
          </w:tcPr>
          <w:p w14:paraId="65EF7D7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2.21.</w:t>
            </w:r>
          </w:p>
        </w:tc>
        <w:tc>
          <w:tcPr>
            <w:tcW w:w="2788" w:type="dxa"/>
            <w:tcBorders>
              <w:top w:val="nil"/>
              <w:left w:val="nil"/>
              <w:bottom w:val="single" w:sz="4" w:space="0" w:color="auto"/>
              <w:right w:val="single" w:sz="4" w:space="0" w:color="auto"/>
            </w:tcBorders>
            <w:shd w:val="clear" w:color="auto" w:fill="auto"/>
            <w:vAlign w:val="center"/>
            <w:hideMark/>
          </w:tcPr>
          <w:p w14:paraId="2FADB39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Web RTC</w:t>
            </w:r>
          </w:p>
        </w:tc>
        <w:tc>
          <w:tcPr>
            <w:tcW w:w="440" w:type="dxa"/>
            <w:tcBorders>
              <w:top w:val="nil"/>
              <w:left w:val="nil"/>
              <w:bottom w:val="single" w:sz="4" w:space="0" w:color="auto"/>
              <w:right w:val="single" w:sz="4" w:space="0" w:color="auto"/>
            </w:tcBorders>
            <w:shd w:val="clear" w:color="auto" w:fill="auto"/>
            <w:vAlign w:val="center"/>
            <w:hideMark/>
          </w:tcPr>
          <w:p w14:paraId="35D0AFB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98" w:type="dxa"/>
            <w:tcBorders>
              <w:top w:val="nil"/>
              <w:left w:val="nil"/>
              <w:bottom w:val="single" w:sz="4" w:space="0" w:color="auto"/>
              <w:right w:val="single" w:sz="4" w:space="0" w:color="auto"/>
            </w:tcBorders>
            <w:shd w:val="clear" w:color="auto" w:fill="auto"/>
            <w:vAlign w:val="center"/>
            <w:hideMark/>
          </w:tcPr>
          <w:p w14:paraId="21F2720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788" w:type="dxa"/>
            <w:tcBorders>
              <w:top w:val="nil"/>
              <w:left w:val="nil"/>
              <w:bottom w:val="single" w:sz="4" w:space="0" w:color="auto"/>
              <w:right w:val="single" w:sz="4" w:space="0" w:color="auto"/>
            </w:tcBorders>
            <w:shd w:val="clear" w:color="auto" w:fill="auto"/>
            <w:vAlign w:val="center"/>
            <w:hideMark/>
          </w:tcPr>
          <w:p w14:paraId="6D0D28E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9CB0784" w14:textId="77777777" w:rsidR="004C057C" w:rsidRPr="004C057C" w:rsidRDefault="004C057C" w:rsidP="004C057C">
      <w:pPr>
        <w:pStyle w:val="Prrafodelista"/>
        <w:spacing w:after="240"/>
        <w:rPr>
          <w:rFonts w:cs="Arial"/>
          <w:color w:val="000000"/>
          <w:sz w:val="22"/>
          <w:szCs w:val="22"/>
        </w:rPr>
      </w:pPr>
    </w:p>
    <w:p w14:paraId="39F56B23" w14:textId="77777777" w:rsidR="004C057C" w:rsidRPr="004C057C" w:rsidRDefault="004C057C" w:rsidP="004C057C">
      <w:pPr>
        <w:numPr>
          <w:ilvl w:val="0"/>
          <w:numId w:val="34"/>
        </w:numPr>
        <w:spacing w:after="240"/>
        <w:rPr>
          <w:rFonts w:cs="Arial"/>
          <w:color w:val="000000"/>
          <w:sz w:val="22"/>
          <w:szCs w:val="22"/>
        </w:rPr>
      </w:pPr>
      <w:r w:rsidRPr="004C057C">
        <w:rPr>
          <w:rFonts w:cs="Arial"/>
          <w:color w:val="000000"/>
          <w:sz w:val="22"/>
          <w:szCs w:val="22"/>
        </w:rPr>
        <w:t xml:space="preserve">Facilitats </w:t>
      </w:r>
      <w:proofErr w:type="spellStart"/>
      <w:r w:rsidRPr="004C057C">
        <w:rPr>
          <w:rFonts w:cs="Arial"/>
          <w:color w:val="000000"/>
          <w:sz w:val="22"/>
          <w:szCs w:val="22"/>
        </w:rPr>
        <w:t>Multiempresa</w:t>
      </w:r>
      <w:proofErr w:type="spellEnd"/>
      <w:r w:rsidRPr="004C057C">
        <w:rPr>
          <w:rFonts w:cs="Arial"/>
          <w:color w:val="000000"/>
          <w:sz w:val="22"/>
          <w:szCs w:val="22"/>
        </w:rPr>
        <w:t>, on per empreses adherides a l’ens s’han de poder incorporar però mantenint diferenciades els encaminaments d’entrada, els horaris, o els missatges de benvinguda.</w:t>
      </w:r>
    </w:p>
    <w:tbl>
      <w:tblPr>
        <w:tblW w:w="9220" w:type="dxa"/>
        <w:tblLook w:val="04A0" w:firstRow="1" w:lastRow="0" w:firstColumn="1" w:lastColumn="0" w:noHBand="0" w:noVBand="1"/>
      </w:tblPr>
      <w:tblGrid>
        <w:gridCol w:w="706"/>
        <w:gridCol w:w="2796"/>
        <w:gridCol w:w="439"/>
        <w:gridCol w:w="498"/>
        <w:gridCol w:w="4781"/>
      </w:tblGrid>
      <w:tr w:rsidR="004C057C" w:rsidRPr="004C057C" w14:paraId="30AAF73E"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BEC5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545A7A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C3DB5C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67302F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5455A6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estan funcionant les comunicacions unificades i captures de pantalla o esquemes que ho justifiquin</w:t>
            </w:r>
          </w:p>
        </w:tc>
      </w:tr>
      <w:tr w:rsidR="004C057C" w:rsidRPr="004C057C" w14:paraId="79BAE30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9DBD1B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2.22.</w:t>
            </w:r>
          </w:p>
        </w:tc>
        <w:tc>
          <w:tcPr>
            <w:tcW w:w="2820" w:type="dxa"/>
            <w:tcBorders>
              <w:top w:val="nil"/>
              <w:left w:val="nil"/>
              <w:bottom w:val="single" w:sz="4" w:space="0" w:color="auto"/>
              <w:right w:val="single" w:sz="4" w:space="0" w:color="auto"/>
            </w:tcBorders>
            <w:shd w:val="clear" w:color="auto" w:fill="auto"/>
            <w:vAlign w:val="center"/>
            <w:hideMark/>
          </w:tcPr>
          <w:p w14:paraId="71099BF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Facilitat </w:t>
            </w:r>
            <w:proofErr w:type="spellStart"/>
            <w:r w:rsidRPr="004C057C">
              <w:rPr>
                <w:rFonts w:cs="Arial"/>
                <w:color w:val="000000"/>
                <w:sz w:val="22"/>
                <w:szCs w:val="22"/>
                <w:lang w:eastAsia="en-GB"/>
              </w:rPr>
              <w:t>Multiempresa</w:t>
            </w:r>
            <w:proofErr w:type="spellEnd"/>
          </w:p>
        </w:tc>
        <w:tc>
          <w:tcPr>
            <w:tcW w:w="440" w:type="dxa"/>
            <w:tcBorders>
              <w:top w:val="nil"/>
              <w:left w:val="nil"/>
              <w:bottom w:val="single" w:sz="4" w:space="0" w:color="auto"/>
              <w:right w:val="single" w:sz="4" w:space="0" w:color="auto"/>
            </w:tcBorders>
            <w:shd w:val="clear" w:color="auto" w:fill="auto"/>
            <w:vAlign w:val="center"/>
            <w:hideMark/>
          </w:tcPr>
          <w:p w14:paraId="18B24DC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B5F3B9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F7DD75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1A41C6C" w14:textId="77777777" w:rsidR="004C057C" w:rsidRPr="004C057C" w:rsidRDefault="004C057C" w:rsidP="004C057C">
      <w:pPr>
        <w:pStyle w:val="Prrafodelista"/>
        <w:spacing w:after="240"/>
        <w:rPr>
          <w:rFonts w:cs="Arial"/>
          <w:color w:val="000000"/>
          <w:sz w:val="22"/>
          <w:szCs w:val="22"/>
        </w:rPr>
      </w:pPr>
    </w:p>
    <w:p w14:paraId="2678999E"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El Sistema de missatgeria vocal ha de permetre la disponibilitat de bústia de missatges de veu per a totes les extensions.</w:t>
      </w:r>
    </w:p>
    <w:p w14:paraId="7BA9FEB6" w14:textId="77777777" w:rsidR="004C057C" w:rsidRPr="004C057C" w:rsidRDefault="004C057C" w:rsidP="004C057C">
      <w:pPr>
        <w:numPr>
          <w:ilvl w:val="0"/>
          <w:numId w:val="44"/>
        </w:numPr>
        <w:spacing w:after="240"/>
        <w:rPr>
          <w:rFonts w:cs="Arial"/>
          <w:color w:val="000000"/>
          <w:sz w:val="22"/>
          <w:szCs w:val="22"/>
        </w:rPr>
      </w:pPr>
      <w:r w:rsidRPr="004C057C">
        <w:rPr>
          <w:rFonts w:cs="Arial"/>
          <w:sz w:val="22"/>
          <w:szCs w:val="22"/>
        </w:rPr>
        <w:t>Accés des d’extensions i telèfons externs.</w:t>
      </w:r>
    </w:p>
    <w:p w14:paraId="439D94C9" w14:textId="77777777" w:rsidR="004C057C" w:rsidRPr="004C057C" w:rsidRDefault="004C057C" w:rsidP="004C057C">
      <w:pPr>
        <w:numPr>
          <w:ilvl w:val="0"/>
          <w:numId w:val="44"/>
        </w:numPr>
        <w:spacing w:after="240"/>
        <w:rPr>
          <w:rFonts w:cs="Arial"/>
          <w:color w:val="000000"/>
          <w:sz w:val="22"/>
          <w:szCs w:val="22"/>
        </w:rPr>
      </w:pPr>
      <w:r w:rsidRPr="004C057C">
        <w:rPr>
          <w:rFonts w:cs="Arial"/>
          <w:sz w:val="22"/>
          <w:szCs w:val="22"/>
        </w:rPr>
        <w:t>Missatges de benvinguda generals i personals.</w:t>
      </w:r>
    </w:p>
    <w:p w14:paraId="0F61C8DA" w14:textId="77777777" w:rsidR="004C057C" w:rsidRPr="004C057C" w:rsidRDefault="004C057C" w:rsidP="004C057C">
      <w:pPr>
        <w:numPr>
          <w:ilvl w:val="0"/>
          <w:numId w:val="44"/>
        </w:numPr>
        <w:spacing w:after="240"/>
        <w:rPr>
          <w:rFonts w:cs="Arial"/>
          <w:color w:val="000000"/>
          <w:sz w:val="22"/>
          <w:szCs w:val="22"/>
        </w:rPr>
      </w:pPr>
      <w:r w:rsidRPr="004C057C">
        <w:rPr>
          <w:rFonts w:cs="Arial"/>
          <w:sz w:val="22"/>
          <w:szCs w:val="22"/>
        </w:rPr>
        <w:t>Indicació de missatge a la bústia.</w:t>
      </w:r>
    </w:p>
    <w:p w14:paraId="356300E7" w14:textId="77777777" w:rsidR="004C057C" w:rsidRPr="004C057C" w:rsidRDefault="004C057C" w:rsidP="004C057C">
      <w:pPr>
        <w:numPr>
          <w:ilvl w:val="0"/>
          <w:numId w:val="44"/>
        </w:numPr>
        <w:spacing w:after="240"/>
        <w:rPr>
          <w:rFonts w:cs="Arial"/>
          <w:color w:val="000000"/>
          <w:sz w:val="22"/>
          <w:szCs w:val="22"/>
        </w:rPr>
      </w:pPr>
      <w:r w:rsidRPr="004C057C">
        <w:rPr>
          <w:rFonts w:cs="Arial"/>
          <w:sz w:val="22"/>
          <w:szCs w:val="22"/>
        </w:rPr>
        <w:t>Guia de veu de funcionament.</w:t>
      </w:r>
    </w:p>
    <w:p w14:paraId="3226701E" w14:textId="77777777" w:rsidR="004C057C" w:rsidRPr="004C057C" w:rsidRDefault="004C057C" w:rsidP="004C057C">
      <w:pPr>
        <w:numPr>
          <w:ilvl w:val="0"/>
          <w:numId w:val="44"/>
        </w:numPr>
        <w:spacing w:after="240"/>
        <w:rPr>
          <w:rFonts w:cs="Arial"/>
          <w:color w:val="000000"/>
          <w:sz w:val="22"/>
          <w:szCs w:val="22"/>
        </w:rPr>
      </w:pPr>
      <w:proofErr w:type="spellStart"/>
      <w:r w:rsidRPr="004C057C">
        <w:rPr>
          <w:rFonts w:cs="Arial"/>
          <w:sz w:val="22"/>
          <w:szCs w:val="22"/>
        </w:rPr>
        <w:t>Broadcast</w:t>
      </w:r>
      <w:proofErr w:type="spellEnd"/>
      <w:r w:rsidRPr="004C057C">
        <w:rPr>
          <w:rFonts w:cs="Arial"/>
          <w:sz w:val="22"/>
          <w:szCs w:val="22"/>
        </w:rPr>
        <w:t xml:space="preserve"> de missatges.</w:t>
      </w:r>
    </w:p>
    <w:p w14:paraId="07A7EC58" w14:textId="77777777" w:rsidR="004C057C" w:rsidRPr="004C057C" w:rsidRDefault="004C057C" w:rsidP="004C057C">
      <w:pPr>
        <w:numPr>
          <w:ilvl w:val="0"/>
          <w:numId w:val="44"/>
        </w:numPr>
        <w:spacing w:after="240"/>
        <w:rPr>
          <w:rFonts w:cs="Arial"/>
          <w:sz w:val="22"/>
          <w:szCs w:val="22"/>
        </w:rPr>
      </w:pPr>
      <w:r w:rsidRPr="004C057C">
        <w:rPr>
          <w:rFonts w:cs="Arial"/>
          <w:sz w:val="22"/>
          <w:szCs w:val="22"/>
        </w:rPr>
        <w:t>Accés a la bústia mitjançant contrasenya.</w:t>
      </w:r>
    </w:p>
    <w:p w14:paraId="50229D59" w14:textId="77777777" w:rsidR="004C057C" w:rsidRPr="004C057C" w:rsidRDefault="004C057C" w:rsidP="004C057C">
      <w:pPr>
        <w:numPr>
          <w:ilvl w:val="0"/>
          <w:numId w:val="44"/>
        </w:numPr>
        <w:spacing w:after="240"/>
        <w:rPr>
          <w:rFonts w:cs="Arial"/>
          <w:sz w:val="22"/>
          <w:szCs w:val="22"/>
        </w:rPr>
      </w:pPr>
      <w:r w:rsidRPr="004C057C">
        <w:rPr>
          <w:rFonts w:cs="Arial"/>
          <w:sz w:val="22"/>
          <w:szCs w:val="22"/>
        </w:rPr>
        <w:t>Transferències de missatges entre bústies.</w:t>
      </w:r>
    </w:p>
    <w:p w14:paraId="5AFB2DB5" w14:textId="77777777" w:rsidR="004C057C" w:rsidRPr="004C057C" w:rsidRDefault="004C057C" w:rsidP="004C057C">
      <w:pPr>
        <w:numPr>
          <w:ilvl w:val="0"/>
          <w:numId w:val="44"/>
        </w:numPr>
        <w:spacing w:after="240"/>
        <w:rPr>
          <w:rFonts w:cs="Arial"/>
          <w:sz w:val="22"/>
          <w:szCs w:val="22"/>
        </w:rPr>
      </w:pPr>
      <w:r w:rsidRPr="004C057C">
        <w:rPr>
          <w:rFonts w:cs="Arial"/>
          <w:sz w:val="22"/>
          <w:szCs w:val="22"/>
        </w:rPr>
        <w:t>Estadístiques de tràfic i utilització.</w:t>
      </w:r>
    </w:p>
    <w:p w14:paraId="71155271" w14:textId="77777777" w:rsidR="004C057C" w:rsidRPr="004C057C" w:rsidRDefault="004C057C" w:rsidP="004C057C">
      <w:pPr>
        <w:numPr>
          <w:ilvl w:val="0"/>
          <w:numId w:val="44"/>
        </w:numPr>
        <w:spacing w:after="240"/>
        <w:rPr>
          <w:rFonts w:cs="Arial"/>
          <w:sz w:val="22"/>
          <w:szCs w:val="22"/>
        </w:rPr>
      </w:pPr>
      <w:r w:rsidRPr="004C057C">
        <w:rPr>
          <w:rFonts w:cs="Arial"/>
          <w:sz w:val="22"/>
          <w:szCs w:val="22"/>
        </w:rPr>
        <w:t xml:space="preserve">Compressió </w:t>
      </w:r>
      <w:proofErr w:type="spellStart"/>
      <w:r w:rsidRPr="004C057C">
        <w:rPr>
          <w:rFonts w:cs="Arial"/>
          <w:sz w:val="22"/>
          <w:szCs w:val="22"/>
        </w:rPr>
        <w:t>d’audio</w:t>
      </w:r>
      <w:proofErr w:type="spellEnd"/>
      <w:r w:rsidRPr="004C057C">
        <w:rPr>
          <w:rFonts w:cs="Arial"/>
          <w:sz w:val="22"/>
          <w:szCs w:val="22"/>
        </w:rPr>
        <w:t xml:space="preserve"> G.711, G.723 i G.729.</w:t>
      </w:r>
    </w:p>
    <w:tbl>
      <w:tblPr>
        <w:tblW w:w="9220" w:type="dxa"/>
        <w:tblLook w:val="04A0" w:firstRow="1" w:lastRow="0" w:firstColumn="1" w:lastColumn="0" w:noHBand="0" w:noVBand="1"/>
      </w:tblPr>
      <w:tblGrid>
        <w:gridCol w:w="706"/>
        <w:gridCol w:w="2794"/>
        <w:gridCol w:w="440"/>
        <w:gridCol w:w="498"/>
        <w:gridCol w:w="4782"/>
      </w:tblGrid>
      <w:tr w:rsidR="004C057C" w:rsidRPr="004C057C" w14:paraId="1CD218C8"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8A32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867CA7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0CDF82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8B6360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14485E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Explicació i captures de pantalla que justifiquin aquesta funcionalitat sense cost afegit</w:t>
            </w:r>
          </w:p>
        </w:tc>
      </w:tr>
      <w:tr w:rsidR="004C057C" w:rsidRPr="004C057C" w14:paraId="4EC8E82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30D820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2.23.</w:t>
            </w:r>
          </w:p>
        </w:tc>
        <w:tc>
          <w:tcPr>
            <w:tcW w:w="2820" w:type="dxa"/>
            <w:tcBorders>
              <w:top w:val="nil"/>
              <w:left w:val="nil"/>
              <w:bottom w:val="single" w:sz="4" w:space="0" w:color="auto"/>
              <w:right w:val="single" w:sz="4" w:space="0" w:color="auto"/>
            </w:tcBorders>
            <w:shd w:val="clear" w:color="auto" w:fill="auto"/>
            <w:vAlign w:val="center"/>
            <w:hideMark/>
          </w:tcPr>
          <w:p w14:paraId="78422A6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Missatgeria Vocal</w:t>
            </w:r>
          </w:p>
        </w:tc>
        <w:tc>
          <w:tcPr>
            <w:tcW w:w="440" w:type="dxa"/>
            <w:tcBorders>
              <w:top w:val="nil"/>
              <w:left w:val="nil"/>
              <w:bottom w:val="single" w:sz="4" w:space="0" w:color="auto"/>
              <w:right w:val="single" w:sz="4" w:space="0" w:color="auto"/>
            </w:tcBorders>
            <w:shd w:val="clear" w:color="auto" w:fill="auto"/>
            <w:vAlign w:val="center"/>
            <w:hideMark/>
          </w:tcPr>
          <w:p w14:paraId="1D624FF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FA1C12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B7C68A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C7EED33" w14:textId="77777777" w:rsidR="004C057C" w:rsidRPr="004C057C" w:rsidRDefault="004C057C" w:rsidP="004C057C">
      <w:pPr>
        <w:spacing w:after="240"/>
        <w:rPr>
          <w:rFonts w:cs="Arial"/>
          <w:sz w:val="22"/>
          <w:szCs w:val="22"/>
        </w:rPr>
      </w:pPr>
    </w:p>
    <w:p w14:paraId="7C5E6683"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sz w:val="22"/>
          <w:szCs w:val="22"/>
        </w:rPr>
        <w:t>Disponibilitat de música en espera.</w:t>
      </w:r>
    </w:p>
    <w:tbl>
      <w:tblPr>
        <w:tblW w:w="9220" w:type="dxa"/>
        <w:tblLook w:val="04A0" w:firstRow="1" w:lastRow="0" w:firstColumn="1" w:lastColumn="0" w:noHBand="0" w:noVBand="1"/>
      </w:tblPr>
      <w:tblGrid>
        <w:gridCol w:w="706"/>
        <w:gridCol w:w="2791"/>
        <w:gridCol w:w="440"/>
        <w:gridCol w:w="498"/>
        <w:gridCol w:w="4785"/>
      </w:tblGrid>
      <w:tr w:rsidR="004C057C" w:rsidRPr="004C057C" w14:paraId="4C4D5A54"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F972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BA61B1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E6B1BF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E1D03A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5A21588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Explicació i captures de pantalla que justifiquin aquesta funcionalitat sense cost afegit</w:t>
            </w:r>
          </w:p>
        </w:tc>
      </w:tr>
      <w:tr w:rsidR="004C057C" w:rsidRPr="004C057C" w14:paraId="1D2B3A3F"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E8F1FF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2.24.</w:t>
            </w:r>
          </w:p>
        </w:tc>
        <w:tc>
          <w:tcPr>
            <w:tcW w:w="2820" w:type="dxa"/>
            <w:tcBorders>
              <w:top w:val="nil"/>
              <w:left w:val="nil"/>
              <w:bottom w:val="single" w:sz="4" w:space="0" w:color="auto"/>
              <w:right w:val="single" w:sz="4" w:space="0" w:color="auto"/>
            </w:tcBorders>
            <w:shd w:val="clear" w:color="auto" w:fill="auto"/>
            <w:vAlign w:val="center"/>
            <w:hideMark/>
          </w:tcPr>
          <w:p w14:paraId="63C9D2D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Música d'espera</w:t>
            </w:r>
          </w:p>
        </w:tc>
        <w:tc>
          <w:tcPr>
            <w:tcW w:w="440" w:type="dxa"/>
            <w:tcBorders>
              <w:top w:val="nil"/>
              <w:left w:val="nil"/>
              <w:bottom w:val="single" w:sz="4" w:space="0" w:color="auto"/>
              <w:right w:val="single" w:sz="4" w:space="0" w:color="auto"/>
            </w:tcBorders>
            <w:shd w:val="clear" w:color="auto" w:fill="auto"/>
            <w:vAlign w:val="center"/>
            <w:hideMark/>
          </w:tcPr>
          <w:p w14:paraId="50AB78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D46F8E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6C70C3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E664E31" w14:textId="77777777" w:rsidR="004C057C" w:rsidRPr="004C057C" w:rsidRDefault="004C057C" w:rsidP="004C057C">
      <w:pPr>
        <w:pStyle w:val="Prrafodelista"/>
        <w:spacing w:after="240"/>
        <w:rPr>
          <w:rFonts w:cs="Arial"/>
          <w:sz w:val="22"/>
          <w:szCs w:val="22"/>
        </w:rPr>
      </w:pPr>
    </w:p>
    <w:p w14:paraId="55D27655" w14:textId="77777777" w:rsidR="004C057C" w:rsidRPr="004C057C" w:rsidRDefault="004C057C" w:rsidP="004C057C">
      <w:pPr>
        <w:pStyle w:val="Prrafodelista"/>
        <w:numPr>
          <w:ilvl w:val="0"/>
          <w:numId w:val="34"/>
        </w:numPr>
        <w:spacing w:after="240"/>
        <w:contextualSpacing w:val="0"/>
        <w:rPr>
          <w:rFonts w:cs="Arial"/>
          <w:sz w:val="22"/>
          <w:szCs w:val="22"/>
        </w:rPr>
      </w:pPr>
      <w:r w:rsidRPr="004C057C">
        <w:rPr>
          <w:rFonts w:cs="Arial"/>
          <w:sz w:val="22"/>
          <w:szCs w:val="22"/>
        </w:rPr>
        <w:t xml:space="preserve">Disponibilitat d’anuncis d’emergència, on la Policia, Protecció Civil o l’ens ha de poder, mitjançant una tecla del telèfon d’operadora o l’equivalent en el software d’operadora, gravar un missatge en cas d’una emergència local. Aquest missatge informarà breument a totes les trucades que entrin de l’existència de la emergència i dels números on trucar, així com s’informarà de restar a l’espera si la trucada és per un altre assumpte o per a un assumpte urgent. L’objectiu d’aquesta prestació és evitar el col·lapse dels telèfons de recepció de la policia o de l’ens públic. </w:t>
      </w:r>
    </w:p>
    <w:tbl>
      <w:tblPr>
        <w:tblW w:w="9220" w:type="dxa"/>
        <w:tblLook w:val="04A0" w:firstRow="1" w:lastRow="0" w:firstColumn="1" w:lastColumn="0" w:noHBand="0" w:noVBand="1"/>
      </w:tblPr>
      <w:tblGrid>
        <w:gridCol w:w="706"/>
        <w:gridCol w:w="2797"/>
        <w:gridCol w:w="439"/>
        <w:gridCol w:w="498"/>
        <w:gridCol w:w="4780"/>
      </w:tblGrid>
      <w:tr w:rsidR="004C057C" w:rsidRPr="004C057C" w14:paraId="34122395"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26E2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C1793E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F91A2F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125B15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E119871" w14:textId="045144A4"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esta funcionant el missat</w:t>
            </w:r>
            <w:r w:rsidR="00997FE0">
              <w:rPr>
                <w:rFonts w:cs="Arial"/>
                <w:color w:val="000000"/>
                <w:sz w:val="22"/>
                <w:szCs w:val="22"/>
                <w:lang w:eastAsia="en-GB"/>
              </w:rPr>
              <w:t>g</w:t>
            </w:r>
            <w:r w:rsidRPr="004C057C">
              <w:rPr>
                <w:rFonts w:cs="Arial"/>
                <w:color w:val="000000"/>
                <w:sz w:val="22"/>
                <w:szCs w:val="22"/>
                <w:lang w:eastAsia="en-GB"/>
              </w:rPr>
              <w:t>e d'emergència i captures de pantalla o esquemes que ho justifiquin</w:t>
            </w:r>
          </w:p>
        </w:tc>
      </w:tr>
      <w:tr w:rsidR="004C057C" w:rsidRPr="004C057C" w14:paraId="34166BD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6EBE0C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2.25.</w:t>
            </w:r>
          </w:p>
        </w:tc>
        <w:tc>
          <w:tcPr>
            <w:tcW w:w="2820" w:type="dxa"/>
            <w:tcBorders>
              <w:top w:val="nil"/>
              <w:left w:val="nil"/>
              <w:bottom w:val="single" w:sz="4" w:space="0" w:color="auto"/>
              <w:right w:val="single" w:sz="4" w:space="0" w:color="auto"/>
            </w:tcBorders>
            <w:shd w:val="clear" w:color="auto" w:fill="auto"/>
            <w:vAlign w:val="center"/>
            <w:hideMark/>
          </w:tcPr>
          <w:p w14:paraId="121AD70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Missatge d'emergència</w:t>
            </w:r>
          </w:p>
        </w:tc>
        <w:tc>
          <w:tcPr>
            <w:tcW w:w="440" w:type="dxa"/>
            <w:tcBorders>
              <w:top w:val="nil"/>
              <w:left w:val="nil"/>
              <w:bottom w:val="single" w:sz="4" w:space="0" w:color="auto"/>
              <w:right w:val="single" w:sz="4" w:space="0" w:color="auto"/>
            </w:tcBorders>
            <w:shd w:val="clear" w:color="auto" w:fill="auto"/>
            <w:vAlign w:val="center"/>
            <w:hideMark/>
          </w:tcPr>
          <w:p w14:paraId="2AB741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360E91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47DAE88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5B33DBD0" w14:textId="77777777" w:rsidR="004C057C" w:rsidRPr="004C057C" w:rsidRDefault="004C057C" w:rsidP="004C057C">
      <w:pPr>
        <w:spacing w:after="240"/>
        <w:ind w:left="720"/>
        <w:rPr>
          <w:rFonts w:cs="Arial"/>
          <w:sz w:val="22"/>
          <w:szCs w:val="22"/>
        </w:rPr>
      </w:pPr>
    </w:p>
    <w:p w14:paraId="6F84AA0E"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Possibilitat d’establir connexions de fax a les extensions amb funcions d’entrada i de sortida.</w:t>
      </w:r>
    </w:p>
    <w:tbl>
      <w:tblPr>
        <w:tblW w:w="9220" w:type="dxa"/>
        <w:tblLook w:val="04A0" w:firstRow="1" w:lastRow="0" w:firstColumn="1" w:lastColumn="0" w:noHBand="0" w:noVBand="1"/>
      </w:tblPr>
      <w:tblGrid>
        <w:gridCol w:w="706"/>
        <w:gridCol w:w="2788"/>
        <w:gridCol w:w="440"/>
        <w:gridCol w:w="498"/>
        <w:gridCol w:w="4788"/>
      </w:tblGrid>
      <w:tr w:rsidR="004C057C" w:rsidRPr="004C057C" w14:paraId="4B79ADF6"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CBFB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FD3A7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5C3041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580737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BDA945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esta funcionant el fax via centraleta i captures de pantalla o esquemes que ho justifiquin</w:t>
            </w:r>
          </w:p>
        </w:tc>
      </w:tr>
      <w:tr w:rsidR="004C057C" w:rsidRPr="004C057C" w14:paraId="0D084FD2"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613A6D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2.26.</w:t>
            </w:r>
          </w:p>
        </w:tc>
        <w:tc>
          <w:tcPr>
            <w:tcW w:w="2820" w:type="dxa"/>
            <w:tcBorders>
              <w:top w:val="nil"/>
              <w:left w:val="nil"/>
              <w:bottom w:val="single" w:sz="4" w:space="0" w:color="auto"/>
              <w:right w:val="single" w:sz="4" w:space="0" w:color="auto"/>
            </w:tcBorders>
            <w:shd w:val="clear" w:color="auto" w:fill="auto"/>
            <w:vAlign w:val="center"/>
            <w:hideMark/>
          </w:tcPr>
          <w:p w14:paraId="0AF42BD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Fax</w:t>
            </w:r>
          </w:p>
        </w:tc>
        <w:tc>
          <w:tcPr>
            <w:tcW w:w="440" w:type="dxa"/>
            <w:tcBorders>
              <w:top w:val="nil"/>
              <w:left w:val="nil"/>
              <w:bottom w:val="single" w:sz="4" w:space="0" w:color="auto"/>
              <w:right w:val="single" w:sz="4" w:space="0" w:color="auto"/>
            </w:tcBorders>
            <w:shd w:val="clear" w:color="auto" w:fill="auto"/>
            <w:vAlign w:val="center"/>
            <w:hideMark/>
          </w:tcPr>
          <w:p w14:paraId="5443D27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8EE11D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70306E6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2EADC12" w14:textId="77777777" w:rsidR="004C057C" w:rsidRPr="004C057C" w:rsidRDefault="004C057C" w:rsidP="004C057C">
      <w:pPr>
        <w:pStyle w:val="Prrafodelista"/>
        <w:spacing w:after="240"/>
        <w:rPr>
          <w:rFonts w:cs="Arial"/>
          <w:sz w:val="22"/>
          <w:szCs w:val="22"/>
        </w:rPr>
      </w:pPr>
    </w:p>
    <w:p w14:paraId="57095B88"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Funcions de protecció de trucada, de forma que la trucada activa en una extensió no sigui interrompuda per altres tons indicatius de trucada en espera.</w:t>
      </w:r>
    </w:p>
    <w:tbl>
      <w:tblPr>
        <w:tblW w:w="9220" w:type="dxa"/>
        <w:tblLook w:val="04A0" w:firstRow="1" w:lastRow="0" w:firstColumn="1" w:lastColumn="0" w:noHBand="0" w:noVBand="1"/>
      </w:tblPr>
      <w:tblGrid>
        <w:gridCol w:w="706"/>
        <w:gridCol w:w="2793"/>
        <w:gridCol w:w="440"/>
        <w:gridCol w:w="498"/>
        <w:gridCol w:w="4783"/>
      </w:tblGrid>
      <w:tr w:rsidR="004C057C" w:rsidRPr="004C057C" w14:paraId="19BE9E41"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944B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79D6E2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D96BF6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B3AB7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6AB03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Captures de pantalla o esquemes que ho justifiquin</w:t>
            </w:r>
          </w:p>
        </w:tc>
      </w:tr>
      <w:tr w:rsidR="004C057C" w:rsidRPr="004C057C" w14:paraId="2F7349FB"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0C9ECF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2.27.</w:t>
            </w:r>
          </w:p>
        </w:tc>
        <w:tc>
          <w:tcPr>
            <w:tcW w:w="2820" w:type="dxa"/>
            <w:tcBorders>
              <w:top w:val="nil"/>
              <w:left w:val="nil"/>
              <w:bottom w:val="single" w:sz="4" w:space="0" w:color="auto"/>
              <w:right w:val="single" w:sz="4" w:space="0" w:color="auto"/>
            </w:tcBorders>
            <w:shd w:val="clear" w:color="auto" w:fill="auto"/>
            <w:vAlign w:val="center"/>
            <w:hideMark/>
          </w:tcPr>
          <w:p w14:paraId="1D94B94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Protecció de trucada</w:t>
            </w:r>
          </w:p>
        </w:tc>
        <w:tc>
          <w:tcPr>
            <w:tcW w:w="440" w:type="dxa"/>
            <w:tcBorders>
              <w:top w:val="nil"/>
              <w:left w:val="nil"/>
              <w:bottom w:val="single" w:sz="4" w:space="0" w:color="auto"/>
              <w:right w:val="single" w:sz="4" w:space="0" w:color="auto"/>
            </w:tcBorders>
            <w:shd w:val="clear" w:color="auto" w:fill="auto"/>
            <w:vAlign w:val="center"/>
            <w:hideMark/>
          </w:tcPr>
          <w:p w14:paraId="6D94310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928E24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07CD1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4C4028D7" w14:textId="77777777" w:rsidR="004C057C" w:rsidRPr="004C057C" w:rsidRDefault="004C057C" w:rsidP="004C057C">
      <w:pPr>
        <w:spacing w:after="240"/>
        <w:rPr>
          <w:rFonts w:cs="Arial"/>
          <w:sz w:val="22"/>
          <w:szCs w:val="22"/>
        </w:rPr>
      </w:pPr>
    </w:p>
    <w:p w14:paraId="546B8EDB" w14:textId="77777777" w:rsidR="004C057C" w:rsidRPr="004C057C" w:rsidRDefault="004C057C" w:rsidP="004C057C">
      <w:pPr>
        <w:spacing w:after="240"/>
        <w:rPr>
          <w:rFonts w:cs="Arial"/>
          <w:color w:val="000000"/>
          <w:sz w:val="22"/>
          <w:szCs w:val="22"/>
        </w:rPr>
      </w:pPr>
      <w:r w:rsidRPr="004C057C">
        <w:rPr>
          <w:rFonts w:cs="Arial"/>
          <w:color w:val="000000"/>
          <w:sz w:val="22"/>
          <w:szCs w:val="22"/>
        </w:rPr>
        <w:t>Per als dispositius subministrats en la proposta, cal determinar:</w:t>
      </w:r>
    </w:p>
    <w:p w14:paraId="3D543DBA"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Operadora sota PC o telèfon especial, que ha de disposar de les següents prestacions:</w:t>
      </w:r>
    </w:p>
    <w:p w14:paraId="63D0DE10"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Almenys 4 línies.</w:t>
      </w:r>
    </w:p>
    <w:p w14:paraId="5EE3EF51"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Mòduls d’expansió / botoneres o supervisió en pantalla de les extensions.</w:t>
      </w:r>
    </w:p>
    <w:p w14:paraId="6960D8A8"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lastRenderedPageBreak/>
        <w:t>Agenda telefònica.</w:t>
      </w:r>
    </w:p>
    <w:p w14:paraId="436483E4"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Marcació per nom.</w:t>
      </w:r>
    </w:p>
    <w:p w14:paraId="02249A06"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Gestió de cues.</w:t>
      </w:r>
    </w:p>
    <w:p w14:paraId="513583A3"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Indicació del número de trucades en cua en temps real.</w:t>
      </w:r>
    </w:p>
    <w:p w14:paraId="0D07EB8C"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Activació automàtica de llocs de desbordament.</w:t>
      </w:r>
    </w:p>
    <w:p w14:paraId="03E4107C"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Indicació de trucades prioritàries / urgents.</w:t>
      </w:r>
    </w:p>
    <w:p w14:paraId="5F59287B"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Senyalització d’alarmes.</w:t>
      </w:r>
    </w:p>
    <w:p w14:paraId="7A72E2CD"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Programació de paràmetres bàsics.</w:t>
      </w:r>
    </w:p>
    <w:p w14:paraId="2473D6CC"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Servei nocturn.</w:t>
      </w:r>
    </w:p>
    <w:p w14:paraId="0B04218F" w14:textId="77777777"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Possibilitat de connexió d’auriculars, excepte en el cas d’operadora sota PC on es subministraran els auriculars</w:t>
      </w:r>
    </w:p>
    <w:p w14:paraId="38882F6F" w14:textId="3CC2EC85" w:rsidR="004C057C" w:rsidRPr="004C057C" w:rsidRDefault="004C057C" w:rsidP="004C057C">
      <w:pPr>
        <w:pStyle w:val="Prrafodelista"/>
        <w:numPr>
          <w:ilvl w:val="0"/>
          <w:numId w:val="42"/>
        </w:numPr>
        <w:spacing w:after="240"/>
        <w:contextualSpacing w:val="0"/>
        <w:rPr>
          <w:rFonts w:cs="Arial"/>
          <w:color w:val="000000"/>
          <w:sz w:val="22"/>
          <w:szCs w:val="22"/>
        </w:rPr>
      </w:pPr>
      <w:r w:rsidRPr="004C057C">
        <w:rPr>
          <w:rFonts w:cs="Arial"/>
          <w:color w:val="000000"/>
          <w:sz w:val="22"/>
          <w:szCs w:val="22"/>
        </w:rPr>
        <w:t>Consola que no funcioni amb Java (per vulnerabilitats del mateix)</w:t>
      </w:r>
    </w:p>
    <w:tbl>
      <w:tblPr>
        <w:tblW w:w="9220" w:type="dxa"/>
        <w:tblLook w:val="04A0" w:firstRow="1" w:lastRow="0" w:firstColumn="1" w:lastColumn="0" w:noHBand="0" w:noVBand="1"/>
      </w:tblPr>
      <w:tblGrid>
        <w:gridCol w:w="706"/>
        <w:gridCol w:w="2797"/>
        <w:gridCol w:w="440"/>
        <w:gridCol w:w="498"/>
        <w:gridCol w:w="4779"/>
      </w:tblGrid>
      <w:tr w:rsidR="004C057C" w:rsidRPr="004C057C" w14:paraId="17DDF3F4"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08FE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3EDCEA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51D19C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871F97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77B7FA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54E8AFAB"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8E4A4E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2.28.</w:t>
            </w:r>
          </w:p>
        </w:tc>
        <w:tc>
          <w:tcPr>
            <w:tcW w:w="2820" w:type="dxa"/>
            <w:tcBorders>
              <w:top w:val="nil"/>
              <w:left w:val="nil"/>
              <w:bottom w:val="single" w:sz="4" w:space="0" w:color="auto"/>
              <w:right w:val="single" w:sz="4" w:space="0" w:color="auto"/>
            </w:tcBorders>
            <w:shd w:val="clear" w:color="auto" w:fill="auto"/>
            <w:vAlign w:val="center"/>
            <w:hideMark/>
          </w:tcPr>
          <w:p w14:paraId="3696A31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Terminal d'Operadora</w:t>
            </w:r>
          </w:p>
        </w:tc>
        <w:tc>
          <w:tcPr>
            <w:tcW w:w="440" w:type="dxa"/>
            <w:tcBorders>
              <w:top w:val="nil"/>
              <w:left w:val="nil"/>
              <w:bottom w:val="single" w:sz="4" w:space="0" w:color="auto"/>
              <w:right w:val="single" w:sz="4" w:space="0" w:color="auto"/>
            </w:tcBorders>
            <w:shd w:val="clear" w:color="auto" w:fill="auto"/>
            <w:vAlign w:val="center"/>
            <w:hideMark/>
          </w:tcPr>
          <w:p w14:paraId="4BFB37D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F9928E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1C45B2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DA8132D" w14:textId="77777777" w:rsidR="004C057C" w:rsidRPr="004C057C" w:rsidRDefault="004C057C" w:rsidP="004C057C">
      <w:pPr>
        <w:spacing w:after="240"/>
        <w:rPr>
          <w:rFonts w:cs="Arial"/>
          <w:color w:val="000000"/>
          <w:sz w:val="22"/>
          <w:szCs w:val="22"/>
        </w:rPr>
      </w:pPr>
    </w:p>
    <w:p w14:paraId="33F4A04E"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Els terminals telefònics estàndard han de disposar les següents prestacions de funcionament bàsic:</w:t>
      </w:r>
    </w:p>
    <w:p w14:paraId="4AB6AD06"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Display alfanumèric.</w:t>
      </w:r>
    </w:p>
    <w:p w14:paraId="5D188D1B"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Identificació de número trucant (intern/extern).</w:t>
      </w:r>
    </w:p>
    <w:p w14:paraId="11EA1B0E"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Mans lliures.</w:t>
      </w:r>
    </w:p>
    <w:p w14:paraId="5D1C9E2F"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Conferència interna.</w:t>
      </w:r>
    </w:p>
    <w:p w14:paraId="2DED5076"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Desviament i transferència de trucades (extensió, fixa i mòbil) fix i temporitzat.</w:t>
      </w:r>
    </w:p>
    <w:p w14:paraId="04347B1D"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Captura de trucades d’extensió i grup d’extensions.</w:t>
      </w:r>
    </w:p>
    <w:p w14:paraId="6C63BC82"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Retrucada automàtica.</w:t>
      </w:r>
    </w:p>
    <w:p w14:paraId="4943B12D"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Trucada en espera i consulta de trucada en espera.</w:t>
      </w:r>
    </w:p>
    <w:p w14:paraId="44F0DF31"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Segueix-me (extensions internes i servidor).</w:t>
      </w:r>
    </w:p>
    <w:p w14:paraId="67AF3E74"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lastRenderedPageBreak/>
        <w:t>No molestar.</w:t>
      </w:r>
    </w:p>
    <w:p w14:paraId="48FBD84F"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Inclusió.</w:t>
      </w:r>
    </w:p>
    <w:p w14:paraId="00A62552"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Espera sobre ocupat.</w:t>
      </w:r>
    </w:p>
    <w:p w14:paraId="00F26D5F"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Conferència a tres amb interlocutors interns i externs.</w:t>
      </w:r>
    </w:p>
    <w:p w14:paraId="6F5A79ED"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Facilitat de configuració de grups mixtos (extensions IP/Digitals, analògics, etc.).</w:t>
      </w:r>
    </w:p>
    <w:p w14:paraId="7D046912"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Marcació abreujada (individual i grup d’extensions).</w:t>
      </w:r>
    </w:p>
    <w:p w14:paraId="2D3FE5AE"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Indicació de trucades i missatges en espera.</w:t>
      </w:r>
    </w:p>
    <w:p w14:paraId="075B0DB8" w14:textId="77777777" w:rsidR="004C057C" w:rsidRPr="004C057C" w:rsidRDefault="004C057C" w:rsidP="004C057C">
      <w:pPr>
        <w:numPr>
          <w:ilvl w:val="0"/>
          <w:numId w:val="38"/>
        </w:numPr>
        <w:spacing w:after="240"/>
        <w:rPr>
          <w:rFonts w:cs="Arial"/>
          <w:color w:val="000000"/>
          <w:sz w:val="22"/>
          <w:szCs w:val="22"/>
        </w:rPr>
      </w:pPr>
      <w:bookmarkStart w:id="54" w:name="_Hlk20646395"/>
      <w:r w:rsidRPr="004C057C">
        <w:rPr>
          <w:rFonts w:cs="Arial"/>
          <w:color w:val="000000"/>
          <w:sz w:val="22"/>
          <w:szCs w:val="22"/>
        </w:rPr>
        <w:t>Sensor de proximitat per canviar l’estat de la pantalla</w:t>
      </w:r>
    </w:p>
    <w:p w14:paraId="4B2A0696"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 xml:space="preserve">Possibilitat de convertir en terminal </w:t>
      </w:r>
      <w:proofErr w:type="spellStart"/>
      <w:r w:rsidRPr="004C057C">
        <w:rPr>
          <w:rFonts w:cs="Arial"/>
          <w:color w:val="000000"/>
          <w:sz w:val="22"/>
          <w:szCs w:val="22"/>
        </w:rPr>
        <w:t>WiFi</w:t>
      </w:r>
      <w:proofErr w:type="spellEnd"/>
      <w:r w:rsidRPr="004C057C">
        <w:rPr>
          <w:rFonts w:cs="Arial"/>
          <w:color w:val="000000"/>
          <w:sz w:val="22"/>
          <w:szCs w:val="22"/>
        </w:rPr>
        <w:t xml:space="preserve"> a través d’un </w:t>
      </w:r>
      <w:proofErr w:type="spellStart"/>
      <w:r w:rsidRPr="004C057C">
        <w:rPr>
          <w:rFonts w:cs="Arial"/>
          <w:color w:val="000000"/>
          <w:sz w:val="22"/>
          <w:szCs w:val="22"/>
        </w:rPr>
        <w:t>dongle</w:t>
      </w:r>
      <w:proofErr w:type="spellEnd"/>
      <w:r w:rsidRPr="004C057C">
        <w:rPr>
          <w:rFonts w:cs="Arial"/>
          <w:color w:val="000000"/>
          <w:sz w:val="22"/>
          <w:szCs w:val="22"/>
        </w:rPr>
        <w:t xml:space="preserve"> USB</w:t>
      </w:r>
    </w:p>
    <w:bookmarkEnd w:id="54"/>
    <w:p w14:paraId="264B91EB"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Càrrec de trucades per projecte o usuari mitjançant codi.</w:t>
      </w:r>
    </w:p>
    <w:p w14:paraId="3C29ADA7" w14:textId="77777777" w:rsidR="004C057C" w:rsidRPr="004C057C" w:rsidRDefault="004C057C" w:rsidP="004C057C">
      <w:pPr>
        <w:numPr>
          <w:ilvl w:val="0"/>
          <w:numId w:val="38"/>
        </w:numPr>
        <w:spacing w:after="240"/>
        <w:rPr>
          <w:rFonts w:cs="Arial"/>
          <w:color w:val="000000"/>
          <w:sz w:val="22"/>
          <w:szCs w:val="22"/>
        </w:rPr>
      </w:pPr>
      <w:r w:rsidRPr="004C057C">
        <w:rPr>
          <w:rFonts w:cs="Arial"/>
          <w:color w:val="000000"/>
          <w:sz w:val="22"/>
          <w:szCs w:val="22"/>
        </w:rPr>
        <w:t>Bloqueig electrònic.</w:t>
      </w:r>
    </w:p>
    <w:tbl>
      <w:tblPr>
        <w:tblW w:w="9220" w:type="dxa"/>
        <w:tblLook w:val="04A0" w:firstRow="1" w:lastRow="0" w:firstColumn="1" w:lastColumn="0" w:noHBand="0" w:noVBand="1"/>
      </w:tblPr>
      <w:tblGrid>
        <w:gridCol w:w="706"/>
        <w:gridCol w:w="2794"/>
        <w:gridCol w:w="440"/>
        <w:gridCol w:w="498"/>
        <w:gridCol w:w="4782"/>
      </w:tblGrid>
      <w:tr w:rsidR="004C057C" w:rsidRPr="004C057C" w14:paraId="0F969963"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7ABD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989597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538E5D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2D6663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61CF2A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2653D966"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F8729D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2.29.</w:t>
            </w:r>
          </w:p>
        </w:tc>
        <w:tc>
          <w:tcPr>
            <w:tcW w:w="2820" w:type="dxa"/>
            <w:tcBorders>
              <w:top w:val="nil"/>
              <w:left w:val="nil"/>
              <w:bottom w:val="single" w:sz="4" w:space="0" w:color="auto"/>
              <w:right w:val="single" w:sz="4" w:space="0" w:color="auto"/>
            </w:tcBorders>
            <w:shd w:val="clear" w:color="auto" w:fill="auto"/>
            <w:vAlign w:val="center"/>
            <w:hideMark/>
          </w:tcPr>
          <w:p w14:paraId="1F5C931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Terminal Estàndard</w:t>
            </w:r>
          </w:p>
        </w:tc>
        <w:tc>
          <w:tcPr>
            <w:tcW w:w="440" w:type="dxa"/>
            <w:tcBorders>
              <w:top w:val="nil"/>
              <w:left w:val="nil"/>
              <w:bottom w:val="single" w:sz="4" w:space="0" w:color="auto"/>
              <w:right w:val="single" w:sz="4" w:space="0" w:color="auto"/>
            </w:tcBorders>
            <w:shd w:val="clear" w:color="auto" w:fill="auto"/>
            <w:vAlign w:val="center"/>
            <w:hideMark/>
          </w:tcPr>
          <w:p w14:paraId="3D82BFF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C0BBAA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4903800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9C7E8C1" w14:textId="77777777" w:rsidR="004C057C" w:rsidRPr="004C057C" w:rsidRDefault="004C057C" w:rsidP="004C057C">
      <w:pPr>
        <w:spacing w:after="240"/>
        <w:rPr>
          <w:rFonts w:cs="Arial"/>
          <w:color w:val="000000"/>
          <w:sz w:val="22"/>
          <w:szCs w:val="22"/>
        </w:rPr>
      </w:pPr>
    </w:p>
    <w:p w14:paraId="053937FE" w14:textId="77777777" w:rsidR="004C057C" w:rsidRPr="004C057C" w:rsidRDefault="004C057C" w:rsidP="004C057C">
      <w:pPr>
        <w:numPr>
          <w:ilvl w:val="0"/>
          <w:numId w:val="35"/>
        </w:numPr>
        <w:spacing w:after="240"/>
        <w:rPr>
          <w:rFonts w:cs="Arial"/>
          <w:color w:val="000000"/>
          <w:sz w:val="22"/>
          <w:szCs w:val="22"/>
        </w:rPr>
      </w:pPr>
      <w:r w:rsidRPr="004C057C">
        <w:rPr>
          <w:rFonts w:cs="Arial"/>
          <w:color w:val="000000"/>
          <w:sz w:val="22"/>
          <w:szCs w:val="22"/>
        </w:rPr>
        <w:t>Addicionalment els terminals telefònics estàndard han d’incorporar a nivell IP:</w:t>
      </w:r>
    </w:p>
    <w:p w14:paraId="7F25B2C2"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r w:rsidRPr="004C057C">
        <w:rPr>
          <w:rFonts w:cs="Arial"/>
          <w:color w:val="000000"/>
          <w:sz w:val="22"/>
          <w:szCs w:val="22"/>
        </w:rPr>
        <w:t>Suport dels estàndards del sistema centralitzat.</w:t>
      </w:r>
    </w:p>
    <w:p w14:paraId="6447B21D"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r w:rsidRPr="004C057C">
        <w:rPr>
          <w:rFonts w:cs="Arial"/>
          <w:color w:val="000000"/>
          <w:sz w:val="22"/>
          <w:szCs w:val="22"/>
        </w:rPr>
        <w:t xml:space="preserve">Interfície </w:t>
      </w:r>
      <w:proofErr w:type="spellStart"/>
      <w:r w:rsidRPr="004C057C">
        <w:rPr>
          <w:rFonts w:cs="Arial"/>
          <w:color w:val="000000"/>
          <w:sz w:val="22"/>
          <w:szCs w:val="22"/>
        </w:rPr>
        <w:t>Ethernet</w:t>
      </w:r>
      <w:proofErr w:type="spellEnd"/>
      <w:r w:rsidRPr="004C057C">
        <w:rPr>
          <w:rFonts w:cs="Arial"/>
          <w:color w:val="000000"/>
          <w:sz w:val="22"/>
          <w:szCs w:val="22"/>
        </w:rPr>
        <w:t xml:space="preserve"> IP 10/100/1000 Mbps i connector RJ-45.</w:t>
      </w:r>
    </w:p>
    <w:p w14:paraId="2D88E345"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proofErr w:type="spellStart"/>
      <w:r w:rsidRPr="004C057C">
        <w:rPr>
          <w:rFonts w:cs="Arial"/>
          <w:color w:val="000000"/>
          <w:sz w:val="22"/>
          <w:szCs w:val="22"/>
        </w:rPr>
        <w:t>Switch</w:t>
      </w:r>
      <w:proofErr w:type="spellEnd"/>
      <w:r w:rsidRPr="004C057C">
        <w:rPr>
          <w:rFonts w:cs="Arial"/>
          <w:color w:val="000000"/>
          <w:sz w:val="22"/>
          <w:szCs w:val="22"/>
        </w:rPr>
        <w:t xml:space="preserve"> integrat per a connexió a PC.</w:t>
      </w:r>
    </w:p>
    <w:p w14:paraId="778394A5"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r w:rsidRPr="004C057C">
        <w:rPr>
          <w:rFonts w:cs="Arial"/>
          <w:color w:val="000000"/>
          <w:sz w:val="22"/>
          <w:szCs w:val="22"/>
        </w:rPr>
        <w:t>Suport dels estàndards 802.3, 803.3u, 802.1p/Q.</w:t>
      </w:r>
    </w:p>
    <w:p w14:paraId="0DEA8231"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proofErr w:type="spellStart"/>
      <w:r w:rsidRPr="004C057C">
        <w:rPr>
          <w:rFonts w:cs="Arial"/>
          <w:color w:val="000000"/>
          <w:sz w:val="22"/>
          <w:szCs w:val="22"/>
        </w:rPr>
        <w:t>PoE</w:t>
      </w:r>
      <w:proofErr w:type="spellEnd"/>
      <w:r w:rsidRPr="004C057C">
        <w:rPr>
          <w:rFonts w:cs="Arial"/>
          <w:color w:val="000000"/>
          <w:sz w:val="22"/>
          <w:szCs w:val="22"/>
        </w:rPr>
        <w:t>: 802.3af.</w:t>
      </w:r>
    </w:p>
    <w:p w14:paraId="78915C34"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r w:rsidRPr="004C057C">
        <w:rPr>
          <w:rFonts w:cs="Arial"/>
          <w:color w:val="000000"/>
          <w:sz w:val="22"/>
          <w:szCs w:val="22"/>
        </w:rPr>
        <w:t>Protocol DHCP, SNMP i TCP/IP.</w:t>
      </w:r>
    </w:p>
    <w:p w14:paraId="7B8B1EE3" w14:textId="77777777" w:rsidR="004C057C" w:rsidRPr="004C057C" w:rsidRDefault="004C057C" w:rsidP="004C057C">
      <w:pPr>
        <w:numPr>
          <w:ilvl w:val="1"/>
          <w:numId w:val="35"/>
        </w:numPr>
        <w:autoSpaceDE w:val="0"/>
        <w:autoSpaceDN w:val="0"/>
        <w:adjustRightInd w:val="0"/>
        <w:spacing w:after="240"/>
        <w:rPr>
          <w:rFonts w:cs="Arial"/>
          <w:color w:val="000000"/>
          <w:sz w:val="22"/>
          <w:szCs w:val="22"/>
        </w:rPr>
      </w:pPr>
      <w:r w:rsidRPr="004C057C">
        <w:rPr>
          <w:rFonts w:cs="Arial"/>
          <w:color w:val="000000"/>
          <w:sz w:val="22"/>
          <w:szCs w:val="22"/>
        </w:rPr>
        <w:t>Compressió: G.711, G.723 i G729.</w:t>
      </w:r>
    </w:p>
    <w:tbl>
      <w:tblPr>
        <w:tblW w:w="9220" w:type="dxa"/>
        <w:tblLook w:val="04A0" w:firstRow="1" w:lastRow="0" w:firstColumn="1" w:lastColumn="0" w:noHBand="0" w:noVBand="1"/>
      </w:tblPr>
      <w:tblGrid>
        <w:gridCol w:w="706"/>
        <w:gridCol w:w="2794"/>
        <w:gridCol w:w="440"/>
        <w:gridCol w:w="498"/>
        <w:gridCol w:w="4782"/>
      </w:tblGrid>
      <w:tr w:rsidR="004C057C" w:rsidRPr="004C057C" w14:paraId="54194F11"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EF2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DDFEC1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271BD7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07D9EF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E497BA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53C0271B"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9FB2F1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2.30.</w:t>
            </w:r>
          </w:p>
        </w:tc>
        <w:tc>
          <w:tcPr>
            <w:tcW w:w="2820" w:type="dxa"/>
            <w:tcBorders>
              <w:top w:val="nil"/>
              <w:left w:val="nil"/>
              <w:bottom w:val="single" w:sz="4" w:space="0" w:color="auto"/>
              <w:right w:val="single" w:sz="4" w:space="0" w:color="auto"/>
            </w:tcBorders>
            <w:shd w:val="clear" w:color="auto" w:fill="auto"/>
            <w:vAlign w:val="center"/>
            <w:hideMark/>
          </w:tcPr>
          <w:p w14:paraId="644B79F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Terminals basats en IP</w:t>
            </w:r>
          </w:p>
        </w:tc>
        <w:tc>
          <w:tcPr>
            <w:tcW w:w="440" w:type="dxa"/>
            <w:tcBorders>
              <w:top w:val="nil"/>
              <w:left w:val="nil"/>
              <w:bottom w:val="single" w:sz="4" w:space="0" w:color="auto"/>
              <w:right w:val="single" w:sz="4" w:space="0" w:color="auto"/>
            </w:tcBorders>
            <w:shd w:val="clear" w:color="auto" w:fill="auto"/>
            <w:vAlign w:val="center"/>
            <w:hideMark/>
          </w:tcPr>
          <w:p w14:paraId="3E932AC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EDC447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33C84D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DA92734" w14:textId="77777777" w:rsidR="004C057C" w:rsidRPr="004C057C" w:rsidRDefault="004C057C" w:rsidP="004C057C">
      <w:pPr>
        <w:spacing w:after="240"/>
        <w:rPr>
          <w:rFonts w:cs="Arial"/>
          <w:color w:val="000000"/>
          <w:sz w:val="22"/>
          <w:szCs w:val="22"/>
        </w:rPr>
      </w:pPr>
    </w:p>
    <w:p w14:paraId="2D51BB0D" w14:textId="77777777" w:rsidR="004C057C" w:rsidRPr="004C057C" w:rsidRDefault="004C057C" w:rsidP="004C057C">
      <w:pPr>
        <w:numPr>
          <w:ilvl w:val="0"/>
          <w:numId w:val="35"/>
        </w:numPr>
        <w:spacing w:after="240"/>
        <w:rPr>
          <w:rFonts w:cs="Arial"/>
          <w:color w:val="000000"/>
          <w:sz w:val="22"/>
          <w:szCs w:val="22"/>
        </w:rPr>
      </w:pPr>
      <w:r w:rsidRPr="004C057C">
        <w:rPr>
          <w:rFonts w:cs="Arial"/>
          <w:color w:val="000000"/>
          <w:sz w:val="22"/>
          <w:szCs w:val="22"/>
        </w:rPr>
        <w:lastRenderedPageBreak/>
        <w:t>Els terminals telefònics estàndard han d’ésser compatibles amb l’estàndard de comunicacions de veu sobre IP amb el protocol SIP (Protocol d’inici de sessió). No s’admetran dispositius que, independentment dels protocols emprats, siguin d’ús exclusiu pels sistemes de comunicacions de veu d’un fabricant en concret.</w:t>
      </w:r>
    </w:p>
    <w:tbl>
      <w:tblPr>
        <w:tblW w:w="9220" w:type="dxa"/>
        <w:tblLook w:val="04A0" w:firstRow="1" w:lastRow="0" w:firstColumn="1" w:lastColumn="0" w:noHBand="0" w:noVBand="1"/>
      </w:tblPr>
      <w:tblGrid>
        <w:gridCol w:w="706"/>
        <w:gridCol w:w="2796"/>
        <w:gridCol w:w="440"/>
        <w:gridCol w:w="498"/>
        <w:gridCol w:w="4780"/>
      </w:tblGrid>
      <w:tr w:rsidR="004C057C" w:rsidRPr="004C057C" w14:paraId="4F6016E0"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1AE4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1088BE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FEAEA4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22AF18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048076F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0B5C2603"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45A7DF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2.31.</w:t>
            </w:r>
          </w:p>
        </w:tc>
        <w:tc>
          <w:tcPr>
            <w:tcW w:w="2820" w:type="dxa"/>
            <w:tcBorders>
              <w:top w:val="nil"/>
              <w:left w:val="nil"/>
              <w:bottom w:val="single" w:sz="4" w:space="0" w:color="auto"/>
              <w:right w:val="single" w:sz="4" w:space="0" w:color="auto"/>
            </w:tcBorders>
            <w:shd w:val="clear" w:color="auto" w:fill="auto"/>
            <w:vAlign w:val="center"/>
            <w:hideMark/>
          </w:tcPr>
          <w:p w14:paraId="0E9F70D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Terminals SIP compatibles</w:t>
            </w:r>
          </w:p>
        </w:tc>
        <w:tc>
          <w:tcPr>
            <w:tcW w:w="440" w:type="dxa"/>
            <w:tcBorders>
              <w:top w:val="nil"/>
              <w:left w:val="nil"/>
              <w:bottom w:val="single" w:sz="4" w:space="0" w:color="auto"/>
              <w:right w:val="single" w:sz="4" w:space="0" w:color="auto"/>
            </w:tcBorders>
            <w:shd w:val="clear" w:color="auto" w:fill="auto"/>
            <w:vAlign w:val="center"/>
            <w:hideMark/>
          </w:tcPr>
          <w:p w14:paraId="15B857C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C0C09D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4E25ED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E48E39E" w14:textId="77777777" w:rsidR="004C057C" w:rsidRPr="004C057C" w:rsidRDefault="004C057C" w:rsidP="004C057C">
      <w:pPr>
        <w:numPr>
          <w:ilvl w:val="0"/>
          <w:numId w:val="35"/>
        </w:numPr>
        <w:spacing w:after="240"/>
        <w:rPr>
          <w:rFonts w:cs="Arial"/>
          <w:color w:val="000000"/>
          <w:sz w:val="22"/>
          <w:szCs w:val="22"/>
        </w:rPr>
      </w:pPr>
      <w:r w:rsidRPr="004C057C">
        <w:rPr>
          <w:rFonts w:cs="Arial"/>
          <w:color w:val="000000"/>
          <w:sz w:val="22"/>
          <w:szCs w:val="22"/>
        </w:rPr>
        <w:t>Els terminals han de poder incorporar en el seu firmware un certificat electrònic que els permeti estar ubicats fora de la MAN de l’ens públic i registrar-se contra la central telefònica de manera segura</w:t>
      </w:r>
    </w:p>
    <w:tbl>
      <w:tblPr>
        <w:tblW w:w="9220" w:type="dxa"/>
        <w:tblLook w:val="04A0" w:firstRow="1" w:lastRow="0" w:firstColumn="1" w:lastColumn="0" w:noHBand="0" w:noVBand="1"/>
      </w:tblPr>
      <w:tblGrid>
        <w:gridCol w:w="706"/>
        <w:gridCol w:w="2794"/>
        <w:gridCol w:w="440"/>
        <w:gridCol w:w="498"/>
        <w:gridCol w:w="4782"/>
      </w:tblGrid>
      <w:tr w:rsidR="004C057C" w:rsidRPr="004C057C" w14:paraId="0D4F56C3"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0FE0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72D9C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BCEF61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DC3EA2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FFBE36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4CFB955D"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7C02BB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2.32.</w:t>
            </w:r>
          </w:p>
        </w:tc>
        <w:tc>
          <w:tcPr>
            <w:tcW w:w="2820" w:type="dxa"/>
            <w:tcBorders>
              <w:top w:val="nil"/>
              <w:left w:val="nil"/>
              <w:bottom w:val="single" w:sz="4" w:space="0" w:color="auto"/>
              <w:right w:val="single" w:sz="4" w:space="0" w:color="auto"/>
            </w:tcBorders>
            <w:shd w:val="clear" w:color="auto" w:fill="auto"/>
            <w:vAlign w:val="center"/>
            <w:hideMark/>
          </w:tcPr>
          <w:p w14:paraId="625AD4A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Terminals amb certificat electrònic</w:t>
            </w:r>
          </w:p>
        </w:tc>
        <w:tc>
          <w:tcPr>
            <w:tcW w:w="440" w:type="dxa"/>
            <w:tcBorders>
              <w:top w:val="nil"/>
              <w:left w:val="nil"/>
              <w:bottom w:val="single" w:sz="4" w:space="0" w:color="auto"/>
              <w:right w:val="single" w:sz="4" w:space="0" w:color="auto"/>
            </w:tcBorders>
            <w:shd w:val="clear" w:color="auto" w:fill="auto"/>
            <w:vAlign w:val="center"/>
            <w:hideMark/>
          </w:tcPr>
          <w:p w14:paraId="519C6F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96A4B0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7DCD6DD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6A9DFCE8" w14:textId="77777777" w:rsidR="004C057C" w:rsidRPr="004C057C" w:rsidRDefault="004C057C" w:rsidP="004C057C">
      <w:pPr>
        <w:spacing w:after="240"/>
        <w:ind w:left="720"/>
        <w:rPr>
          <w:rFonts w:cs="Arial"/>
          <w:sz w:val="22"/>
          <w:szCs w:val="22"/>
        </w:rPr>
      </w:pPr>
    </w:p>
    <w:p w14:paraId="49FC2E3E"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Diferenciació de timbre depenent de trucada externa o extensió interna.</w:t>
      </w:r>
    </w:p>
    <w:tbl>
      <w:tblPr>
        <w:tblW w:w="9220" w:type="dxa"/>
        <w:tblLook w:val="04A0" w:firstRow="1" w:lastRow="0" w:firstColumn="1" w:lastColumn="0" w:noHBand="0" w:noVBand="1"/>
      </w:tblPr>
      <w:tblGrid>
        <w:gridCol w:w="706"/>
        <w:gridCol w:w="2796"/>
        <w:gridCol w:w="440"/>
        <w:gridCol w:w="498"/>
        <w:gridCol w:w="4780"/>
      </w:tblGrid>
      <w:tr w:rsidR="004C057C" w:rsidRPr="004C057C" w14:paraId="4F3C9DC4"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6D1D2"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12C423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9F4815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413704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8C8179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Captures de pantalla de la configuració d'aquesta prestació</w:t>
            </w:r>
          </w:p>
        </w:tc>
      </w:tr>
      <w:tr w:rsidR="004C057C" w:rsidRPr="004C057C" w14:paraId="0186C3A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37D59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2.33.</w:t>
            </w:r>
          </w:p>
        </w:tc>
        <w:tc>
          <w:tcPr>
            <w:tcW w:w="2820" w:type="dxa"/>
            <w:tcBorders>
              <w:top w:val="nil"/>
              <w:left w:val="nil"/>
              <w:bottom w:val="single" w:sz="4" w:space="0" w:color="auto"/>
              <w:right w:val="single" w:sz="4" w:space="0" w:color="auto"/>
            </w:tcBorders>
            <w:shd w:val="clear" w:color="auto" w:fill="auto"/>
            <w:vAlign w:val="center"/>
            <w:hideMark/>
          </w:tcPr>
          <w:p w14:paraId="5AE7C8C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Diferenciació de timbre</w:t>
            </w:r>
          </w:p>
        </w:tc>
        <w:tc>
          <w:tcPr>
            <w:tcW w:w="440" w:type="dxa"/>
            <w:tcBorders>
              <w:top w:val="nil"/>
              <w:left w:val="nil"/>
              <w:bottom w:val="single" w:sz="4" w:space="0" w:color="auto"/>
              <w:right w:val="single" w:sz="4" w:space="0" w:color="auto"/>
            </w:tcBorders>
            <w:shd w:val="clear" w:color="auto" w:fill="auto"/>
            <w:vAlign w:val="center"/>
            <w:hideMark/>
          </w:tcPr>
          <w:p w14:paraId="090F3BF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87C1DE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C937F4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A0B9C21" w14:textId="77777777" w:rsidR="004C057C" w:rsidRPr="004C057C" w:rsidRDefault="004C057C" w:rsidP="004C057C">
      <w:pPr>
        <w:autoSpaceDE w:val="0"/>
        <w:autoSpaceDN w:val="0"/>
        <w:adjustRightInd w:val="0"/>
        <w:spacing w:after="240"/>
        <w:rPr>
          <w:rFonts w:cs="Arial"/>
          <w:b/>
          <w:color w:val="000000"/>
          <w:sz w:val="22"/>
          <w:szCs w:val="22"/>
        </w:rPr>
      </w:pPr>
    </w:p>
    <w:p w14:paraId="1A717103" w14:textId="77777777" w:rsidR="004C057C" w:rsidRPr="004C057C" w:rsidRDefault="004C057C" w:rsidP="004C057C">
      <w:pPr>
        <w:numPr>
          <w:ilvl w:val="0"/>
          <w:numId w:val="35"/>
        </w:numPr>
        <w:spacing w:after="240"/>
        <w:rPr>
          <w:rFonts w:cs="Arial"/>
          <w:sz w:val="22"/>
          <w:szCs w:val="22"/>
        </w:rPr>
      </w:pPr>
      <w:r w:rsidRPr="004C057C">
        <w:rPr>
          <w:rFonts w:cs="Arial"/>
          <w:sz w:val="22"/>
          <w:szCs w:val="22"/>
        </w:rPr>
        <w:t>Marcació per nom, disposant d’agenda corporativa integrada d</w:t>
      </w:r>
      <w:r w:rsidRPr="004C057C">
        <w:rPr>
          <w:rFonts w:cs="Arial"/>
          <w:color w:val="000000"/>
          <w:sz w:val="22"/>
          <w:szCs w:val="22"/>
        </w:rPr>
        <w:t>e la totalitat d’operadores i dels telèfons IP o digitals. El terminal ha de poder marcar el nom o una part del nom i han d’aparèixer en pantalla les coincidències, que podrà escollir per marcar-les. Aquesta agenda haurà d’ésser capaç de cercar les dades a:</w:t>
      </w:r>
    </w:p>
    <w:p w14:paraId="0D0948F6" w14:textId="77777777" w:rsidR="004C057C" w:rsidRPr="004C057C" w:rsidRDefault="004C057C" w:rsidP="004C057C">
      <w:pPr>
        <w:numPr>
          <w:ilvl w:val="1"/>
          <w:numId w:val="35"/>
        </w:numPr>
        <w:spacing w:after="240"/>
        <w:rPr>
          <w:rFonts w:cs="Arial"/>
          <w:sz w:val="22"/>
          <w:szCs w:val="22"/>
        </w:rPr>
      </w:pPr>
      <w:r w:rsidRPr="004C057C">
        <w:rPr>
          <w:rFonts w:cs="Arial"/>
          <w:sz w:val="22"/>
          <w:szCs w:val="22"/>
        </w:rPr>
        <w:t>Directori lleuger tipus LDAP (</w:t>
      </w:r>
      <w:proofErr w:type="spellStart"/>
      <w:r w:rsidRPr="004C057C">
        <w:rPr>
          <w:rFonts w:cs="Arial"/>
          <w:sz w:val="22"/>
          <w:szCs w:val="22"/>
        </w:rPr>
        <w:t>Lightweight</w:t>
      </w:r>
      <w:proofErr w:type="spellEnd"/>
      <w:r w:rsidRPr="004C057C">
        <w:rPr>
          <w:rFonts w:cs="Arial"/>
          <w:sz w:val="22"/>
          <w:szCs w:val="22"/>
        </w:rPr>
        <w:t xml:space="preserve"> Directory Access Protocol), </w:t>
      </w:r>
    </w:p>
    <w:p w14:paraId="3840BE6D" w14:textId="77777777" w:rsidR="004C057C" w:rsidRPr="004C057C" w:rsidRDefault="004C057C" w:rsidP="004C057C">
      <w:pPr>
        <w:numPr>
          <w:ilvl w:val="1"/>
          <w:numId w:val="35"/>
        </w:numPr>
        <w:spacing w:after="240"/>
        <w:rPr>
          <w:rFonts w:cs="Arial"/>
          <w:sz w:val="22"/>
          <w:szCs w:val="22"/>
        </w:rPr>
      </w:pPr>
      <w:r w:rsidRPr="004C057C">
        <w:rPr>
          <w:rFonts w:cs="Arial"/>
          <w:sz w:val="22"/>
          <w:szCs w:val="22"/>
        </w:rPr>
        <w:t>Directori de la pròpia central telefònica</w:t>
      </w:r>
    </w:p>
    <w:p w14:paraId="26D62E82" w14:textId="77777777" w:rsidR="004C057C" w:rsidRPr="004C057C" w:rsidRDefault="004C057C" w:rsidP="004C057C">
      <w:pPr>
        <w:numPr>
          <w:ilvl w:val="1"/>
          <w:numId w:val="35"/>
        </w:numPr>
        <w:spacing w:after="240"/>
        <w:rPr>
          <w:rFonts w:cs="Arial"/>
          <w:sz w:val="22"/>
          <w:szCs w:val="22"/>
        </w:rPr>
      </w:pPr>
      <w:r w:rsidRPr="004C057C">
        <w:rPr>
          <w:rFonts w:cs="Arial"/>
          <w:sz w:val="22"/>
          <w:szCs w:val="22"/>
        </w:rPr>
        <w:t>Servidor web que proporcionarà el licitador per a la recerca i selecció dels usuaris corporatius</w:t>
      </w:r>
    </w:p>
    <w:tbl>
      <w:tblPr>
        <w:tblW w:w="9220" w:type="dxa"/>
        <w:tblLook w:val="04A0" w:firstRow="1" w:lastRow="0" w:firstColumn="1" w:lastColumn="0" w:noHBand="0" w:noVBand="1"/>
      </w:tblPr>
      <w:tblGrid>
        <w:gridCol w:w="706"/>
        <w:gridCol w:w="2794"/>
        <w:gridCol w:w="440"/>
        <w:gridCol w:w="498"/>
        <w:gridCol w:w="4782"/>
      </w:tblGrid>
      <w:tr w:rsidR="004C057C" w:rsidRPr="004C057C" w14:paraId="6EFDEFC8"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2F75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F985ED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37C00F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73E6C9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0D964D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Captures de pantalla de la configuració i operació d'aquesta prestació, per les tres casuístiques presentades</w:t>
            </w:r>
          </w:p>
        </w:tc>
      </w:tr>
      <w:tr w:rsidR="004C057C" w:rsidRPr="004C057C" w14:paraId="5806C0AB"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EE4B28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2.34.</w:t>
            </w:r>
          </w:p>
        </w:tc>
        <w:tc>
          <w:tcPr>
            <w:tcW w:w="2820" w:type="dxa"/>
            <w:tcBorders>
              <w:top w:val="nil"/>
              <w:left w:val="nil"/>
              <w:bottom w:val="single" w:sz="4" w:space="0" w:color="auto"/>
              <w:right w:val="single" w:sz="4" w:space="0" w:color="auto"/>
            </w:tcBorders>
            <w:shd w:val="clear" w:color="auto" w:fill="auto"/>
            <w:vAlign w:val="center"/>
            <w:hideMark/>
          </w:tcPr>
          <w:p w14:paraId="46A1F46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Agenda corporativa</w:t>
            </w:r>
          </w:p>
        </w:tc>
        <w:tc>
          <w:tcPr>
            <w:tcW w:w="440" w:type="dxa"/>
            <w:tcBorders>
              <w:top w:val="nil"/>
              <w:left w:val="nil"/>
              <w:bottom w:val="single" w:sz="4" w:space="0" w:color="auto"/>
              <w:right w:val="single" w:sz="4" w:space="0" w:color="auto"/>
            </w:tcBorders>
            <w:shd w:val="clear" w:color="auto" w:fill="auto"/>
            <w:vAlign w:val="center"/>
            <w:hideMark/>
          </w:tcPr>
          <w:p w14:paraId="4E29196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9C19C4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39436C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61A3F6F" w14:textId="77777777" w:rsidR="004C057C" w:rsidRPr="004C057C" w:rsidRDefault="004C057C" w:rsidP="004C057C">
      <w:pPr>
        <w:spacing w:after="240"/>
        <w:rPr>
          <w:rFonts w:cs="Arial"/>
          <w:sz w:val="22"/>
          <w:szCs w:val="22"/>
        </w:rPr>
      </w:pPr>
    </w:p>
    <w:p w14:paraId="08003A9A" w14:textId="77777777" w:rsidR="004C057C" w:rsidRPr="004C057C" w:rsidRDefault="004C057C" w:rsidP="004C057C">
      <w:pPr>
        <w:pStyle w:val="Prrafodelista"/>
        <w:numPr>
          <w:ilvl w:val="0"/>
          <w:numId w:val="35"/>
        </w:numPr>
        <w:spacing w:after="240"/>
        <w:contextualSpacing w:val="0"/>
        <w:rPr>
          <w:rFonts w:cs="Arial"/>
          <w:color w:val="000000"/>
          <w:sz w:val="22"/>
          <w:szCs w:val="22"/>
        </w:rPr>
      </w:pPr>
      <w:r w:rsidRPr="004C057C">
        <w:rPr>
          <w:rFonts w:cs="Arial"/>
          <w:color w:val="000000"/>
          <w:sz w:val="22"/>
          <w:szCs w:val="22"/>
        </w:rPr>
        <w:t xml:space="preserve">Almenys 8 tecles de supervisió extensions, per a la coordinació dins de cada centre / departament. Aquestes tecles han de tenir un estat diferent (color o intermitència) diferent en cas d’extensió lliure / ocupada / sonant </w:t>
      </w:r>
      <w:bookmarkStart w:id="55" w:name="_Hlk20646417"/>
      <w:r w:rsidRPr="004C057C">
        <w:rPr>
          <w:rFonts w:cs="Arial"/>
          <w:color w:val="000000"/>
          <w:sz w:val="22"/>
          <w:szCs w:val="22"/>
        </w:rPr>
        <w:t xml:space="preserve">en almenys 3 colors diferents </w:t>
      </w:r>
      <w:bookmarkStart w:id="56" w:name="_Hlk20646453"/>
      <w:r w:rsidRPr="004C057C">
        <w:rPr>
          <w:rFonts w:cs="Arial"/>
          <w:color w:val="000000"/>
          <w:sz w:val="22"/>
          <w:szCs w:val="22"/>
        </w:rPr>
        <w:t>per incloure l’estat de comunicacions unificades de l’usuari</w:t>
      </w:r>
      <w:bookmarkEnd w:id="56"/>
      <w:r w:rsidRPr="004C057C">
        <w:rPr>
          <w:rFonts w:cs="Arial"/>
          <w:color w:val="000000"/>
          <w:sz w:val="22"/>
          <w:szCs w:val="22"/>
        </w:rPr>
        <w:t>.</w:t>
      </w:r>
      <w:bookmarkEnd w:id="55"/>
    </w:p>
    <w:tbl>
      <w:tblPr>
        <w:tblW w:w="9220" w:type="dxa"/>
        <w:tblLook w:val="04A0" w:firstRow="1" w:lastRow="0" w:firstColumn="1" w:lastColumn="0" w:noHBand="0" w:noVBand="1"/>
      </w:tblPr>
      <w:tblGrid>
        <w:gridCol w:w="706"/>
        <w:gridCol w:w="2794"/>
        <w:gridCol w:w="440"/>
        <w:gridCol w:w="498"/>
        <w:gridCol w:w="4782"/>
      </w:tblGrid>
      <w:tr w:rsidR="004C057C" w:rsidRPr="004C057C" w14:paraId="0C29F430"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4DF0B"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07D6C3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6AD047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69159E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1336802"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6870D9E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08998A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2.35.</w:t>
            </w:r>
          </w:p>
        </w:tc>
        <w:tc>
          <w:tcPr>
            <w:tcW w:w="2820" w:type="dxa"/>
            <w:tcBorders>
              <w:top w:val="nil"/>
              <w:left w:val="nil"/>
              <w:bottom w:val="single" w:sz="4" w:space="0" w:color="auto"/>
              <w:right w:val="single" w:sz="4" w:space="0" w:color="auto"/>
            </w:tcBorders>
            <w:shd w:val="clear" w:color="auto" w:fill="auto"/>
            <w:vAlign w:val="center"/>
            <w:hideMark/>
          </w:tcPr>
          <w:p w14:paraId="79B1EF8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Tecles de supervisió</w:t>
            </w:r>
          </w:p>
        </w:tc>
        <w:tc>
          <w:tcPr>
            <w:tcW w:w="440" w:type="dxa"/>
            <w:tcBorders>
              <w:top w:val="nil"/>
              <w:left w:val="nil"/>
              <w:bottom w:val="single" w:sz="4" w:space="0" w:color="auto"/>
              <w:right w:val="single" w:sz="4" w:space="0" w:color="auto"/>
            </w:tcBorders>
            <w:shd w:val="clear" w:color="auto" w:fill="auto"/>
            <w:vAlign w:val="center"/>
            <w:hideMark/>
          </w:tcPr>
          <w:p w14:paraId="3A3EABA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14B82D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8E6C71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4C6377BC" w14:textId="77777777" w:rsidR="004C057C" w:rsidRPr="004C057C" w:rsidRDefault="004C057C" w:rsidP="004C057C">
      <w:pPr>
        <w:spacing w:after="240"/>
        <w:rPr>
          <w:rFonts w:cs="Arial"/>
          <w:sz w:val="22"/>
          <w:szCs w:val="22"/>
        </w:rPr>
      </w:pPr>
    </w:p>
    <w:p w14:paraId="1EF54FD3"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 xml:space="preserve">Els terminals </w:t>
      </w:r>
      <w:proofErr w:type="spellStart"/>
      <w:r w:rsidRPr="004C057C">
        <w:rPr>
          <w:rFonts w:cs="Arial"/>
          <w:color w:val="000000"/>
          <w:sz w:val="22"/>
          <w:szCs w:val="22"/>
        </w:rPr>
        <w:t>inalàmbrics</w:t>
      </w:r>
      <w:proofErr w:type="spellEnd"/>
      <w:r w:rsidRPr="004C057C">
        <w:rPr>
          <w:rFonts w:cs="Arial"/>
          <w:color w:val="000000"/>
          <w:sz w:val="22"/>
          <w:szCs w:val="22"/>
        </w:rPr>
        <w:t xml:space="preserve"> han de disposar les següents prestacions de funcionament bàsic:</w:t>
      </w:r>
    </w:p>
    <w:p w14:paraId="4404140A" w14:textId="77777777" w:rsidR="004C057C" w:rsidRPr="004C057C" w:rsidRDefault="004C057C" w:rsidP="004C057C">
      <w:pPr>
        <w:numPr>
          <w:ilvl w:val="0"/>
          <w:numId w:val="39"/>
        </w:numPr>
        <w:spacing w:after="240"/>
        <w:rPr>
          <w:rFonts w:cs="Arial"/>
          <w:color w:val="000000"/>
          <w:sz w:val="22"/>
          <w:szCs w:val="22"/>
        </w:rPr>
      </w:pPr>
      <w:r w:rsidRPr="004C057C">
        <w:rPr>
          <w:rFonts w:cs="Arial"/>
          <w:color w:val="000000"/>
          <w:sz w:val="22"/>
          <w:szCs w:val="22"/>
        </w:rPr>
        <w:t>Display alfanumèric.</w:t>
      </w:r>
    </w:p>
    <w:p w14:paraId="6B819AEC" w14:textId="77777777" w:rsidR="004C057C" w:rsidRPr="004C057C" w:rsidRDefault="004C057C" w:rsidP="004C057C">
      <w:pPr>
        <w:numPr>
          <w:ilvl w:val="0"/>
          <w:numId w:val="39"/>
        </w:numPr>
        <w:spacing w:after="240"/>
        <w:rPr>
          <w:rFonts w:cs="Arial"/>
          <w:color w:val="000000"/>
          <w:sz w:val="22"/>
          <w:szCs w:val="22"/>
        </w:rPr>
      </w:pPr>
      <w:r w:rsidRPr="004C057C">
        <w:rPr>
          <w:rFonts w:cs="Arial"/>
          <w:color w:val="000000"/>
          <w:sz w:val="22"/>
          <w:szCs w:val="22"/>
        </w:rPr>
        <w:t>Identificació de número trucant (intern/extern).</w:t>
      </w:r>
    </w:p>
    <w:p w14:paraId="66214106" w14:textId="77777777" w:rsidR="004C057C" w:rsidRPr="004C057C" w:rsidRDefault="004C057C" w:rsidP="004C057C">
      <w:pPr>
        <w:numPr>
          <w:ilvl w:val="0"/>
          <w:numId w:val="39"/>
        </w:numPr>
        <w:spacing w:after="240"/>
        <w:rPr>
          <w:rFonts w:cs="Arial"/>
          <w:color w:val="000000"/>
          <w:sz w:val="22"/>
          <w:szCs w:val="22"/>
        </w:rPr>
      </w:pPr>
      <w:r w:rsidRPr="004C057C">
        <w:rPr>
          <w:rFonts w:cs="Arial"/>
          <w:color w:val="000000"/>
          <w:sz w:val="22"/>
          <w:szCs w:val="22"/>
        </w:rPr>
        <w:t>Mans lliures.</w:t>
      </w:r>
    </w:p>
    <w:p w14:paraId="24C87599" w14:textId="77777777" w:rsidR="004C057C" w:rsidRPr="004C057C" w:rsidRDefault="004C057C" w:rsidP="004C057C">
      <w:pPr>
        <w:numPr>
          <w:ilvl w:val="0"/>
          <w:numId w:val="39"/>
        </w:numPr>
        <w:spacing w:after="240"/>
        <w:rPr>
          <w:rFonts w:cs="Arial"/>
          <w:color w:val="000000"/>
          <w:sz w:val="22"/>
          <w:szCs w:val="22"/>
        </w:rPr>
      </w:pPr>
      <w:r w:rsidRPr="004C057C">
        <w:rPr>
          <w:rFonts w:cs="Arial"/>
          <w:color w:val="000000"/>
          <w:sz w:val="22"/>
          <w:szCs w:val="22"/>
        </w:rPr>
        <w:t>Prestacions IP:</w:t>
      </w:r>
    </w:p>
    <w:p w14:paraId="39543012" w14:textId="77777777" w:rsidR="004C057C" w:rsidRPr="004C057C" w:rsidRDefault="004C057C" w:rsidP="004C057C">
      <w:pPr>
        <w:numPr>
          <w:ilvl w:val="1"/>
          <w:numId w:val="39"/>
        </w:numPr>
        <w:autoSpaceDE w:val="0"/>
        <w:autoSpaceDN w:val="0"/>
        <w:adjustRightInd w:val="0"/>
        <w:spacing w:after="240"/>
        <w:rPr>
          <w:rFonts w:cs="Arial"/>
          <w:color w:val="000000"/>
          <w:sz w:val="22"/>
          <w:szCs w:val="22"/>
        </w:rPr>
      </w:pPr>
      <w:r w:rsidRPr="004C057C">
        <w:rPr>
          <w:rFonts w:cs="Arial"/>
          <w:color w:val="000000"/>
          <w:sz w:val="22"/>
          <w:szCs w:val="22"/>
        </w:rPr>
        <w:t>Compatibilitat SIP.</w:t>
      </w:r>
    </w:p>
    <w:p w14:paraId="6DC4F2EF" w14:textId="77777777" w:rsidR="004C057C" w:rsidRPr="004C057C" w:rsidRDefault="004C057C" w:rsidP="004C057C">
      <w:pPr>
        <w:numPr>
          <w:ilvl w:val="1"/>
          <w:numId w:val="39"/>
        </w:numPr>
        <w:autoSpaceDE w:val="0"/>
        <w:autoSpaceDN w:val="0"/>
        <w:adjustRightInd w:val="0"/>
        <w:spacing w:after="240"/>
        <w:rPr>
          <w:rFonts w:cs="Arial"/>
          <w:color w:val="000000"/>
          <w:sz w:val="22"/>
          <w:szCs w:val="22"/>
        </w:rPr>
      </w:pPr>
      <w:r w:rsidRPr="004C057C">
        <w:rPr>
          <w:rFonts w:cs="Arial"/>
          <w:color w:val="000000"/>
          <w:sz w:val="22"/>
          <w:szCs w:val="22"/>
        </w:rPr>
        <w:t>Suport dels estàndards 802.3, 803.3u, 802.1p/Q.</w:t>
      </w:r>
    </w:p>
    <w:p w14:paraId="37A8B735" w14:textId="77777777" w:rsidR="004C057C" w:rsidRPr="004C057C" w:rsidRDefault="004C057C" w:rsidP="004C057C">
      <w:pPr>
        <w:numPr>
          <w:ilvl w:val="1"/>
          <w:numId w:val="39"/>
        </w:numPr>
        <w:autoSpaceDE w:val="0"/>
        <w:autoSpaceDN w:val="0"/>
        <w:adjustRightInd w:val="0"/>
        <w:spacing w:after="240"/>
        <w:rPr>
          <w:rFonts w:cs="Arial"/>
          <w:color w:val="000000"/>
          <w:sz w:val="22"/>
          <w:szCs w:val="22"/>
        </w:rPr>
      </w:pPr>
      <w:r w:rsidRPr="004C057C">
        <w:rPr>
          <w:rFonts w:cs="Arial"/>
          <w:color w:val="000000"/>
          <w:sz w:val="22"/>
          <w:szCs w:val="22"/>
        </w:rPr>
        <w:t>Compressió: G.711, G.723 i G729.</w:t>
      </w:r>
    </w:p>
    <w:tbl>
      <w:tblPr>
        <w:tblW w:w="9220" w:type="dxa"/>
        <w:tblLook w:val="04A0" w:firstRow="1" w:lastRow="0" w:firstColumn="1" w:lastColumn="0" w:noHBand="0" w:noVBand="1"/>
      </w:tblPr>
      <w:tblGrid>
        <w:gridCol w:w="706"/>
        <w:gridCol w:w="2795"/>
        <w:gridCol w:w="440"/>
        <w:gridCol w:w="498"/>
        <w:gridCol w:w="4781"/>
      </w:tblGrid>
      <w:tr w:rsidR="004C057C" w:rsidRPr="004C057C" w14:paraId="6CC3B40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933C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09577F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127606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EA9E89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74CEA42"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154692C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ADF3AE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2.36.</w:t>
            </w:r>
          </w:p>
        </w:tc>
        <w:tc>
          <w:tcPr>
            <w:tcW w:w="2820" w:type="dxa"/>
            <w:tcBorders>
              <w:top w:val="nil"/>
              <w:left w:val="nil"/>
              <w:bottom w:val="single" w:sz="4" w:space="0" w:color="auto"/>
              <w:right w:val="single" w:sz="4" w:space="0" w:color="auto"/>
            </w:tcBorders>
            <w:shd w:val="clear" w:color="auto" w:fill="auto"/>
            <w:vAlign w:val="center"/>
            <w:hideMark/>
          </w:tcPr>
          <w:p w14:paraId="50E3843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Terminals </w:t>
            </w:r>
            <w:proofErr w:type="spellStart"/>
            <w:r w:rsidRPr="004C057C">
              <w:rPr>
                <w:rFonts w:cs="Arial"/>
                <w:color w:val="000000"/>
                <w:sz w:val="22"/>
                <w:szCs w:val="22"/>
                <w:lang w:eastAsia="en-GB"/>
              </w:rPr>
              <w:t>inalàmbrics</w:t>
            </w:r>
            <w:proofErr w:type="spellEnd"/>
          </w:p>
        </w:tc>
        <w:tc>
          <w:tcPr>
            <w:tcW w:w="440" w:type="dxa"/>
            <w:tcBorders>
              <w:top w:val="nil"/>
              <w:left w:val="nil"/>
              <w:bottom w:val="single" w:sz="4" w:space="0" w:color="auto"/>
              <w:right w:val="single" w:sz="4" w:space="0" w:color="auto"/>
            </w:tcBorders>
            <w:shd w:val="clear" w:color="auto" w:fill="auto"/>
            <w:vAlign w:val="center"/>
            <w:hideMark/>
          </w:tcPr>
          <w:p w14:paraId="4353F2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693544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D154D6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4F799E87" w14:textId="77777777" w:rsidR="004C057C" w:rsidRPr="004C057C" w:rsidRDefault="004C057C" w:rsidP="004C057C">
      <w:pPr>
        <w:pStyle w:val="Prrafodelista"/>
        <w:spacing w:after="240"/>
        <w:rPr>
          <w:rFonts w:cs="Arial"/>
          <w:color w:val="000000"/>
          <w:sz w:val="22"/>
          <w:szCs w:val="22"/>
        </w:rPr>
      </w:pPr>
    </w:p>
    <w:p w14:paraId="07C390C4" w14:textId="77777777" w:rsidR="004C057C" w:rsidRPr="004C057C" w:rsidRDefault="004C057C" w:rsidP="004C057C">
      <w:pPr>
        <w:pStyle w:val="Prrafodelista"/>
        <w:numPr>
          <w:ilvl w:val="0"/>
          <w:numId w:val="34"/>
        </w:numPr>
        <w:spacing w:after="240"/>
        <w:contextualSpacing w:val="0"/>
        <w:rPr>
          <w:rFonts w:cs="Arial"/>
          <w:color w:val="000000"/>
          <w:sz w:val="22"/>
          <w:szCs w:val="22"/>
        </w:rPr>
      </w:pPr>
      <w:r w:rsidRPr="004C057C">
        <w:rPr>
          <w:rFonts w:cs="Arial"/>
          <w:color w:val="000000"/>
          <w:sz w:val="22"/>
          <w:szCs w:val="22"/>
        </w:rPr>
        <w:t xml:space="preserve">Auriculars: </w:t>
      </w:r>
      <w:r w:rsidRPr="004C057C">
        <w:rPr>
          <w:rFonts w:cs="Arial"/>
          <w:sz w:val="22"/>
          <w:szCs w:val="22"/>
        </w:rPr>
        <w:t>Opcionalment, l’ens públic podrà adquirir auriculars per a alguns dels seus usuaris interns. Per tant, els licitadors no han d’incloure aquest sistema en la seva proposta econòmica si bé si que es requereix que es cotitzi com a possible ampliació del sistema inicial, com a costos d’ampliació tal com es detalla al plec de clàusules administratives particulars.</w:t>
      </w:r>
    </w:p>
    <w:p w14:paraId="74955C02" w14:textId="77777777" w:rsidR="004C057C" w:rsidRPr="004C057C" w:rsidRDefault="004C057C" w:rsidP="004C057C">
      <w:pPr>
        <w:pStyle w:val="Prrafodelista"/>
        <w:numPr>
          <w:ilvl w:val="0"/>
          <w:numId w:val="40"/>
        </w:numPr>
        <w:spacing w:after="240"/>
        <w:contextualSpacing w:val="0"/>
        <w:rPr>
          <w:rFonts w:cs="Arial"/>
          <w:sz w:val="22"/>
          <w:szCs w:val="22"/>
        </w:rPr>
      </w:pPr>
      <w:r w:rsidRPr="004C057C">
        <w:rPr>
          <w:rFonts w:cs="Arial"/>
          <w:sz w:val="22"/>
          <w:szCs w:val="22"/>
        </w:rPr>
        <w:t>Auriculars monoaurals sense fils.</w:t>
      </w:r>
    </w:p>
    <w:p w14:paraId="20F7AA65" w14:textId="77777777" w:rsidR="004C057C" w:rsidRPr="004C057C" w:rsidRDefault="004C057C" w:rsidP="004C057C">
      <w:pPr>
        <w:pStyle w:val="Prrafodelista"/>
        <w:numPr>
          <w:ilvl w:val="0"/>
          <w:numId w:val="40"/>
        </w:numPr>
        <w:spacing w:after="240"/>
        <w:contextualSpacing w:val="0"/>
        <w:rPr>
          <w:rFonts w:cs="Arial"/>
          <w:sz w:val="22"/>
          <w:szCs w:val="22"/>
        </w:rPr>
      </w:pPr>
      <w:r w:rsidRPr="004C057C">
        <w:rPr>
          <w:rFonts w:cs="Arial"/>
          <w:sz w:val="22"/>
          <w:szCs w:val="22"/>
        </w:rPr>
        <w:t>10 metres de cobertura entre la base i l’auricular</w:t>
      </w:r>
    </w:p>
    <w:p w14:paraId="5850AD4C" w14:textId="77777777" w:rsidR="004C057C" w:rsidRPr="004C057C" w:rsidRDefault="004C057C" w:rsidP="004C057C">
      <w:pPr>
        <w:pStyle w:val="Prrafodelista"/>
        <w:numPr>
          <w:ilvl w:val="0"/>
          <w:numId w:val="40"/>
        </w:numPr>
        <w:spacing w:after="240"/>
        <w:contextualSpacing w:val="0"/>
        <w:rPr>
          <w:rFonts w:cs="Arial"/>
          <w:sz w:val="22"/>
          <w:szCs w:val="22"/>
        </w:rPr>
      </w:pPr>
      <w:r w:rsidRPr="004C057C">
        <w:rPr>
          <w:rFonts w:cs="Arial"/>
          <w:sz w:val="22"/>
          <w:szCs w:val="22"/>
        </w:rPr>
        <w:t xml:space="preserve">Incorporar </w:t>
      </w:r>
      <w:proofErr w:type="spellStart"/>
      <w:r w:rsidRPr="004C057C">
        <w:rPr>
          <w:rFonts w:cs="Arial"/>
          <w:sz w:val="22"/>
          <w:szCs w:val="22"/>
        </w:rPr>
        <w:t>despenjador</w:t>
      </w:r>
      <w:proofErr w:type="spellEnd"/>
      <w:r w:rsidRPr="004C057C">
        <w:rPr>
          <w:rFonts w:cs="Arial"/>
          <w:sz w:val="22"/>
          <w:szCs w:val="22"/>
        </w:rPr>
        <w:t xml:space="preserve"> automàtic de manera que es pugui despenjar polsant una tecla de l’auricular</w:t>
      </w:r>
    </w:p>
    <w:p w14:paraId="2A1516D3" w14:textId="77777777" w:rsidR="004C057C" w:rsidRPr="004C057C" w:rsidRDefault="004C057C" w:rsidP="004C057C">
      <w:pPr>
        <w:pStyle w:val="Prrafodelista"/>
        <w:numPr>
          <w:ilvl w:val="0"/>
          <w:numId w:val="40"/>
        </w:numPr>
        <w:spacing w:after="240"/>
        <w:contextualSpacing w:val="0"/>
        <w:rPr>
          <w:rFonts w:cs="Arial"/>
          <w:sz w:val="22"/>
          <w:szCs w:val="22"/>
        </w:rPr>
      </w:pPr>
      <w:r w:rsidRPr="004C057C">
        <w:rPr>
          <w:rFonts w:cs="Arial"/>
          <w:sz w:val="22"/>
          <w:szCs w:val="22"/>
        </w:rPr>
        <w:t>Subjecció amb diadema o per darrere l’orella</w:t>
      </w:r>
    </w:p>
    <w:p w14:paraId="06196ACE" w14:textId="77777777" w:rsidR="004C057C" w:rsidRPr="004C057C" w:rsidRDefault="004C057C" w:rsidP="004C057C">
      <w:pPr>
        <w:pStyle w:val="Prrafodelista"/>
        <w:numPr>
          <w:ilvl w:val="0"/>
          <w:numId w:val="40"/>
        </w:numPr>
        <w:spacing w:after="240"/>
        <w:contextualSpacing w:val="0"/>
        <w:rPr>
          <w:rFonts w:cs="Arial"/>
          <w:sz w:val="22"/>
          <w:szCs w:val="22"/>
        </w:rPr>
      </w:pPr>
      <w:r w:rsidRPr="004C057C">
        <w:rPr>
          <w:rFonts w:cs="Arial"/>
          <w:sz w:val="22"/>
          <w:szCs w:val="22"/>
        </w:rPr>
        <w:lastRenderedPageBreak/>
        <w:t>Autonomia de l’auricular superior a 5 hores</w:t>
      </w:r>
    </w:p>
    <w:tbl>
      <w:tblPr>
        <w:tblW w:w="9220" w:type="dxa"/>
        <w:tblLook w:val="04A0" w:firstRow="1" w:lastRow="0" w:firstColumn="1" w:lastColumn="0" w:noHBand="0" w:noVBand="1"/>
      </w:tblPr>
      <w:tblGrid>
        <w:gridCol w:w="706"/>
        <w:gridCol w:w="2794"/>
        <w:gridCol w:w="440"/>
        <w:gridCol w:w="498"/>
        <w:gridCol w:w="4782"/>
      </w:tblGrid>
      <w:tr w:rsidR="004C057C" w:rsidRPr="004C057C" w14:paraId="6B66E274"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3259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76714D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8981C6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E87800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F466A4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315AB313"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50A67B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2.37.</w:t>
            </w:r>
          </w:p>
        </w:tc>
        <w:tc>
          <w:tcPr>
            <w:tcW w:w="2820" w:type="dxa"/>
            <w:tcBorders>
              <w:top w:val="nil"/>
              <w:left w:val="nil"/>
              <w:bottom w:val="single" w:sz="4" w:space="0" w:color="auto"/>
              <w:right w:val="single" w:sz="4" w:space="0" w:color="auto"/>
            </w:tcBorders>
            <w:shd w:val="clear" w:color="auto" w:fill="auto"/>
            <w:vAlign w:val="center"/>
            <w:hideMark/>
          </w:tcPr>
          <w:p w14:paraId="5B3A913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Auriculars</w:t>
            </w:r>
          </w:p>
        </w:tc>
        <w:tc>
          <w:tcPr>
            <w:tcW w:w="440" w:type="dxa"/>
            <w:tcBorders>
              <w:top w:val="nil"/>
              <w:left w:val="nil"/>
              <w:bottom w:val="single" w:sz="4" w:space="0" w:color="auto"/>
              <w:right w:val="single" w:sz="4" w:space="0" w:color="auto"/>
            </w:tcBorders>
            <w:shd w:val="clear" w:color="auto" w:fill="auto"/>
            <w:vAlign w:val="center"/>
            <w:hideMark/>
          </w:tcPr>
          <w:p w14:paraId="70E1660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214419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E23E02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9B91204" w14:textId="77777777" w:rsidR="007939A8" w:rsidRDefault="007939A8" w:rsidP="004C057C">
      <w:pPr>
        <w:spacing w:after="240"/>
        <w:rPr>
          <w:rFonts w:cs="Arial"/>
          <w:color w:val="000000"/>
          <w:sz w:val="22"/>
          <w:szCs w:val="22"/>
        </w:rPr>
      </w:pPr>
    </w:p>
    <w:p w14:paraId="7F94AC40" w14:textId="1D9935FE" w:rsidR="004C057C" w:rsidRPr="004C057C" w:rsidRDefault="004C057C" w:rsidP="004C057C">
      <w:pPr>
        <w:spacing w:after="240"/>
        <w:rPr>
          <w:rFonts w:cs="Arial"/>
          <w:color w:val="000000"/>
          <w:sz w:val="22"/>
          <w:szCs w:val="22"/>
        </w:rPr>
      </w:pPr>
      <w:r w:rsidRPr="004C057C">
        <w:rPr>
          <w:rFonts w:cs="Arial"/>
          <w:color w:val="000000"/>
          <w:sz w:val="22"/>
          <w:szCs w:val="22"/>
        </w:rPr>
        <w:t>Les línies incorporades han de permetre:</w:t>
      </w:r>
    </w:p>
    <w:p w14:paraId="05A116FA" w14:textId="77777777" w:rsidR="004C057C" w:rsidRPr="004C057C" w:rsidRDefault="004C057C" w:rsidP="004C057C">
      <w:pPr>
        <w:numPr>
          <w:ilvl w:val="0"/>
          <w:numId w:val="33"/>
        </w:numPr>
        <w:spacing w:after="240"/>
        <w:rPr>
          <w:rFonts w:cs="Arial"/>
          <w:color w:val="000000"/>
          <w:sz w:val="22"/>
          <w:szCs w:val="22"/>
        </w:rPr>
      </w:pPr>
      <w:r w:rsidRPr="004C057C">
        <w:rPr>
          <w:rFonts w:cs="Arial"/>
          <w:color w:val="000000"/>
          <w:sz w:val="22"/>
          <w:szCs w:val="22"/>
        </w:rPr>
        <w:t>Agrupació de tot el tràfic  en un sol grup d’enllaços (migració de tota la numeració actual suportada per línies actuals als nous enllaços).</w:t>
      </w:r>
    </w:p>
    <w:tbl>
      <w:tblPr>
        <w:tblW w:w="9220" w:type="dxa"/>
        <w:tblLook w:val="04A0" w:firstRow="1" w:lastRow="0" w:firstColumn="1" w:lastColumn="0" w:noHBand="0" w:noVBand="1"/>
      </w:tblPr>
      <w:tblGrid>
        <w:gridCol w:w="706"/>
        <w:gridCol w:w="2793"/>
        <w:gridCol w:w="440"/>
        <w:gridCol w:w="498"/>
        <w:gridCol w:w="4783"/>
      </w:tblGrid>
      <w:tr w:rsidR="004C057C" w:rsidRPr="004C057C" w14:paraId="4D3BFBA5"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34E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328A7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9B0CA2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E49072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2A41EB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7E7FE7A2" w14:textId="77777777" w:rsidTr="00616E0D">
        <w:trPr>
          <w:trHeight w:val="7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131D19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2.38.</w:t>
            </w:r>
          </w:p>
        </w:tc>
        <w:tc>
          <w:tcPr>
            <w:tcW w:w="2820" w:type="dxa"/>
            <w:tcBorders>
              <w:top w:val="nil"/>
              <w:left w:val="nil"/>
              <w:bottom w:val="single" w:sz="4" w:space="0" w:color="auto"/>
              <w:right w:val="single" w:sz="4" w:space="0" w:color="auto"/>
            </w:tcBorders>
            <w:shd w:val="clear" w:color="auto" w:fill="auto"/>
            <w:vAlign w:val="center"/>
            <w:hideMark/>
          </w:tcPr>
          <w:p w14:paraId="3F436AB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Agrupació d'enllaços</w:t>
            </w:r>
          </w:p>
        </w:tc>
        <w:tc>
          <w:tcPr>
            <w:tcW w:w="440" w:type="dxa"/>
            <w:tcBorders>
              <w:top w:val="nil"/>
              <w:left w:val="nil"/>
              <w:bottom w:val="single" w:sz="4" w:space="0" w:color="auto"/>
              <w:right w:val="single" w:sz="4" w:space="0" w:color="auto"/>
            </w:tcBorders>
            <w:shd w:val="clear" w:color="auto" w:fill="auto"/>
            <w:vAlign w:val="center"/>
            <w:hideMark/>
          </w:tcPr>
          <w:p w14:paraId="18620A4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43051A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4CB95F0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S'inclouen les gestions de programació i gestió de migracions de línies de totes les seus per agrupar-les en un únic grup d'enllaços</w:t>
            </w:r>
          </w:p>
        </w:tc>
      </w:tr>
    </w:tbl>
    <w:p w14:paraId="0BE62C5D" w14:textId="77777777" w:rsidR="004C057C" w:rsidRPr="004C057C" w:rsidRDefault="004C057C" w:rsidP="004C057C">
      <w:pPr>
        <w:spacing w:after="240"/>
        <w:rPr>
          <w:rFonts w:cs="Arial"/>
          <w:color w:val="000000"/>
          <w:sz w:val="22"/>
          <w:szCs w:val="22"/>
        </w:rPr>
      </w:pPr>
    </w:p>
    <w:p w14:paraId="18409EAA"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En cas de diferent ubicació de l’escomesa de veu i el punt de concentració de cablatge i electrònica, s’han de contemplar les esteses de cablatge, </w:t>
      </w:r>
      <w:proofErr w:type="spellStart"/>
      <w:r w:rsidRPr="004C057C">
        <w:rPr>
          <w:rFonts w:cs="Arial"/>
          <w:color w:val="000000"/>
          <w:sz w:val="22"/>
          <w:szCs w:val="22"/>
        </w:rPr>
        <w:t>fuetons</w:t>
      </w:r>
      <w:proofErr w:type="spellEnd"/>
      <w:r w:rsidRPr="004C057C">
        <w:rPr>
          <w:rFonts w:cs="Arial"/>
          <w:color w:val="000000"/>
          <w:sz w:val="22"/>
          <w:szCs w:val="22"/>
        </w:rPr>
        <w:t>, i altres elements necessaris per a la correcta connexió dels enllaços a l’electrònica prevista</w:t>
      </w:r>
    </w:p>
    <w:tbl>
      <w:tblPr>
        <w:tblW w:w="9220" w:type="dxa"/>
        <w:tblLook w:val="04A0" w:firstRow="1" w:lastRow="0" w:firstColumn="1" w:lastColumn="0" w:noHBand="0" w:noVBand="1"/>
      </w:tblPr>
      <w:tblGrid>
        <w:gridCol w:w="706"/>
        <w:gridCol w:w="2795"/>
        <w:gridCol w:w="440"/>
        <w:gridCol w:w="498"/>
        <w:gridCol w:w="4781"/>
      </w:tblGrid>
      <w:tr w:rsidR="004C057C" w:rsidRPr="004C057C" w14:paraId="132300F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3A00D"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45EFC05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9B32E4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A03A57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8EEFB1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0E28744A" w14:textId="77777777" w:rsidTr="00616E0D">
        <w:trPr>
          <w:trHeight w:val="48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0E9B1C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2.39.</w:t>
            </w:r>
          </w:p>
        </w:tc>
        <w:tc>
          <w:tcPr>
            <w:tcW w:w="2820" w:type="dxa"/>
            <w:tcBorders>
              <w:top w:val="nil"/>
              <w:left w:val="nil"/>
              <w:bottom w:val="single" w:sz="4" w:space="0" w:color="auto"/>
              <w:right w:val="single" w:sz="4" w:space="0" w:color="auto"/>
            </w:tcBorders>
            <w:shd w:val="clear" w:color="auto" w:fill="auto"/>
            <w:vAlign w:val="center"/>
            <w:hideMark/>
          </w:tcPr>
          <w:p w14:paraId="60558D7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Conexionat</w:t>
            </w:r>
            <w:proofErr w:type="spellEnd"/>
            <w:r w:rsidRPr="004C057C">
              <w:rPr>
                <w:rFonts w:cs="Arial"/>
                <w:color w:val="000000"/>
                <w:sz w:val="22"/>
                <w:szCs w:val="22"/>
                <w:lang w:eastAsia="en-GB"/>
              </w:rPr>
              <w:t xml:space="preserve"> del </w:t>
            </w:r>
            <w:proofErr w:type="spellStart"/>
            <w:r w:rsidRPr="004C057C">
              <w:rPr>
                <w:rFonts w:cs="Arial"/>
                <w:color w:val="000000"/>
                <w:sz w:val="22"/>
                <w:szCs w:val="22"/>
                <w:lang w:eastAsia="en-GB"/>
              </w:rPr>
              <w:t>Gateway</w:t>
            </w:r>
            <w:proofErr w:type="spellEnd"/>
            <w:r w:rsidRPr="004C057C">
              <w:rPr>
                <w:rFonts w:cs="Arial"/>
                <w:color w:val="000000"/>
                <w:sz w:val="22"/>
                <w:szCs w:val="22"/>
                <w:lang w:eastAsia="en-GB"/>
              </w:rPr>
              <w:t xml:space="preserve"> amb l'enllaç</w:t>
            </w:r>
          </w:p>
        </w:tc>
        <w:tc>
          <w:tcPr>
            <w:tcW w:w="440" w:type="dxa"/>
            <w:tcBorders>
              <w:top w:val="nil"/>
              <w:left w:val="nil"/>
              <w:bottom w:val="single" w:sz="4" w:space="0" w:color="auto"/>
              <w:right w:val="single" w:sz="4" w:space="0" w:color="auto"/>
            </w:tcBorders>
            <w:shd w:val="clear" w:color="auto" w:fill="auto"/>
            <w:vAlign w:val="center"/>
            <w:hideMark/>
          </w:tcPr>
          <w:p w14:paraId="4D20B8D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B60DDA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4E2575E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S'inclouen les tasques per a poder connectar les línies als </w:t>
            </w:r>
            <w:proofErr w:type="spellStart"/>
            <w:r w:rsidRPr="004C057C">
              <w:rPr>
                <w:rFonts w:cs="Arial"/>
                <w:color w:val="000000"/>
                <w:sz w:val="22"/>
                <w:szCs w:val="22"/>
                <w:lang w:eastAsia="en-GB"/>
              </w:rPr>
              <w:t>gateways</w:t>
            </w:r>
            <w:proofErr w:type="spellEnd"/>
            <w:r w:rsidRPr="004C057C">
              <w:rPr>
                <w:rFonts w:cs="Arial"/>
                <w:color w:val="000000"/>
                <w:sz w:val="22"/>
                <w:szCs w:val="22"/>
                <w:lang w:eastAsia="en-GB"/>
              </w:rPr>
              <w:t xml:space="preserve"> necessaris</w:t>
            </w:r>
          </w:p>
        </w:tc>
      </w:tr>
    </w:tbl>
    <w:p w14:paraId="4101E0CC" w14:textId="77777777" w:rsidR="004C057C" w:rsidRPr="004C057C" w:rsidRDefault="004C057C" w:rsidP="004C057C">
      <w:pPr>
        <w:pStyle w:val="Prrafodelista"/>
        <w:spacing w:after="240"/>
        <w:rPr>
          <w:rFonts w:cs="Arial"/>
          <w:color w:val="000000"/>
          <w:sz w:val="22"/>
          <w:szCs w:val="22"/>
        </w:rPr>
      </w:pPr>
    </w:p>
    <w:p w14:paraId="0019C882" w14:textId="77777777" w:rsidR="004C057C" w:rsidRPr="004C057C" w:rsidRDefault="004C057C" w:rsidP="004C057C">
      <w:pPr>
        <w:numPr>
          <w:ilvl w:val="0"/>
          <w:numId w:val="34"/>
        </w:numPr>
        <w:spacing w:after="240"/>
        <w:rPr>
          <w:rFonts w:cs="Arial"/>
          <w:sz w:val="22"/>
          <w:szCs w:val="22"/>
        </w:rPr>
      </w:pPr>
      <w:r w:rsidRPr="004C057C">
        <w:rPr>
          <w:rFonts w:cs="Arial"/>
          <w:sz w:val="22"/>
          <w:szCs w:val="22"/>
        </w:rPr>
        <w:t>El sistema de gestió dels recursos de la centraleta ha de permetre mitjançant un software, l’establiment de restriccions en l’autorització de trucades per cada extensió o grup d’extensions pels segments següents:</w:t>
      </w:r>
    </w:p>
    <w:p w14:paraId="782DC0E5" w14:textId="77777777" w:rsidR="004C057C" w:rsidRPr="004C057C" w:rsidRDefault="004C057C" w:rsidP="004C057C">
      <w:pPr>
        <w:numPr>
          <w:ilvl w:val="1"/>
          <w:numId w:val="34"/>
        </w:numPr>
        <w:spacing w:after="240"/>
        <w:rPr>
          <w:rFonts w:cs="Arial"/>
          <w:sz w:val="22"/>
          <w:szCs w:val="22"/>
        </w:rPr>
      </w:pPr>
      <w:r w:rsidRPr="004C057C">
        <w:rPr>
          <w:rFonts w:cs="Arial"/>
          <w:sz w:val="22"/>
          <w:szCs w:val="22"/>
        </w:rPr>
        <w:t xml:space="preserve">Internacional, Mòbils, Nacional, Provincial, Local, Serveis especials (908, 906, </w:t>
      </w:r>
      <w:proofErr w:type="spellStart"/>
      <w:r w:rsidRPr="004C057C">
        <w:rPr>
          <w:rFonts w:cs="Arial"/>
          <w:sz w:val="22"/>
          <w:szCs w:val="22"/>
        </w:rPr>
        <w:t>etc</w:t>
      </w:r>
      <w:proofErr w:type="spellEnd"/>
      <w:r w:rsidRPr="004C057C">
        <w:rPr>
          <w:rFonts w:cs="Arial"/>
          <w:sz w:val="22"/>
          <w:szCs w:val="22"/>
        </w:rPr>
        <w:t>).</w:t>
      </w:r>
    </w:p>
    <w:tbl>
      <w:tblPr>
        <w:tblW w:w="9220" w:type="dxa"/>
        <w:tblLook w:val="04A0" w:firstRow="1" w:lastRow="0" w:firstColumn="1" w:lastColumn="0" w:noHBand="0" w:noVBand="1"/>
      </w:tblPr>
      <w:tblGrid>
        <w:gridCol w:w="706"/>
        <w:gridCol w:w="2796"/>
        <w:gridCol w:w="440"/>
        <w:gridCol w:w="498"/>
        <w:gridCol w:w="4780"/>
      </w:tblGrid>
      <w:tr w:rsidR="004C057C" w:rsidRPr="004C057C" w14:paraId="76A6C766"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E0EB3"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396B3B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779EA7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B23E54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B1F30F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08578B06"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73C998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2.40.</w:t>
            </w:r>
          </w:p>
        </w:tc>
        <w:tc>
          <w:tcPr>
            <w:tcW w:w="2820" w:type="dxa"/>
            <w:tcBorders>
              <w:top w:val="nil"/>
              <w:left w:val="nil"/>
              <w:bottom w:val="single" w:sz="4" w:space="0" w:color="auto"/>
              <w:right w:val="single" w:sz="4" w:space="0" w:color="auto"/>
            </w:tcBorders>
            <w:shd w:val="clear" w:color="auto" w:fill="auto"/>
            <w:vAlign w:val="center"/>
            <w:hideMark/>
          </w:tcPr>
          <w:p w14:paraId="6AD9B0A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Prohibicions per destins</w:t>
            </w:r>
          </w:p>
        </w:tc>
        <w:tc>
          <w:tcPr>
            <w:tcW w:w="440" w:type="dxa"/>
            <w:tcBorders>
              <w:top w:val="nil"/>
              <w:left w:val="nil"/>
              <w:bottom w:val="single" w:sz="4" w:space="0" w:color="auto"/>
              <w:right w:val="single" w:sz="4" w:space="0" w:color="auto"/>
            </w:tcBorders>
            <w:shd w:val="clear" w:color="auto" w:fill="auto"/>
            <w:vAlign w:val="center"/>
            <w:hideMark/>
          </w:tcPr>
          <w:p w14:paraId="3C5B82F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DBCE8E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7340645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17D180F" w14:textId="77777777" w:rsidR="004C057C" w:rsidRPr="004C057C" w:rsidRDefault="004C057C" w:rsidP="004C057C">
      <w:pPr>
        <w:pStyle w:val="Prrafodelista"/>
        <w:spacing w:after="240"/>
        <w:rPr>
          <w:rFonts w:cs="Arial"/>
          <w:color w:val="000000"/>
          <w:sz w:val="22"/>
          <w:szCs w:val="22"/>
        </w:rPr>
      </w:pPr>
    </w:p>
    <w:p w14:paraId="5710B7BD" w14:textId="77777777" w:rsidR="004C057C" w:rsidRPr="004C057C" w:rsidRDefault="004C057C" w:rsidP="004C057C">
      <w:pPr>
        <w:numPr>
          <w:ilvl w:val="0"/>
          <w:numId w:val="33"/>
        </w:numPr>
        <w:spacing w:after="240"/>
        <w:rPr>
          <w:rFonts w:cs="Arial"/>
          <w:color w:val="000000"/>
          <w:sz w:val="22"/>
          <w:szCs w:val="22"/>
        </w:rPr>
      </w:pPr>
      <w:r w:rsidRPr="004C057C">
        <w:rPr>
          <w:rFonts w:cs="Arial"/>
          <w:color w:val="000000"/>
          <w:sz w:val="22"/>
          <w:szCs w:val="22"/>
        </w:rPr>
        <w:t>Possibilitat d’identificació de la línia d’origen per part de l’operadora o bé dels usuaris.</w:t>
      </w:r>
    </w:p>
    <w:tbl>
      <w:tblPr>
        <w:tblW w:w="9220" w:type="dxa"/>
        <w:tblLook w:val="04A0" w:firstRow="1" w:lastRow="0" w:firstColumn="1" w:lastColumn="0" w:noHBand="0" w:noVBand="1"/>
      </w:tblPr>
      <w:tblGrid>
        <w:gridCol w:w="706"/>
        <w:gridCol w:w="2796"/>
        <w:gridCol w:w="440"/>
        <w:gridCol w:w="498"/>
        <w:gridCol w:w="4780"/>
      </w:tblGrid>
      <w:tr w:rsidR="004C057C" w:rsidRPr="004C057C" w14:paraId="1751A3CE"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5A1A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lastRenderedPageBreak/>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0F7754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05A4CE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345114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BB4EF6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5DA0422D"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205D7B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2.41.</w:t>
            </w:r>
          </w:p>
        </w:tc>
        <w:tc>
          <w:tcPr>
            <w:tcW w:w="2820" w:type="dxa"/>
            <w:tcBorders>
              <w:top w:val="nil"/>
              <w:left w:val="nil"/>
              <w:bottom w:val="single" w:sz="4" w:space="0" w:color="auto"/>
              <w:right w:val="single" w:sz="4" w:space="0" w:color="auto"/>
            </w:tcBorders>
            <w:shd w:val="clear" w:color="auto" w:fill="auto"/>
            <w:vAlign w:val="center"/>
            <w:hideMark/>
          </w:tcPr>
          <w:p w14:paraId="2530BAE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Identificació de la línia</w:t>
            </w:r>
          </w:p>
        </w:tc>
        <w:tc>
          <w:tcPr>
            <w:tcW w:w="440" w:type="dxa"/>
            <w:tcBorders>
              <w:top w:val="nil"/>
              <w:left w:val="nil"/>
              <w:bottom w:val="single" w:sz="4" w:space="0" w:color="auto"/>
              <w:right w:val="single" w:sz="4" w:space="0" w:color="auto"/>
            </w:tcBorders>
            <w:shd w:val="clear" w:color="auto" w:fill="auto"/>
            <w:vAlign w:val="center"/>
            <w:hideMark/>
          </w:tcPr>
          <w:p w14:paraId="597F17B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BBCD11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5AE5FD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6817AE95" w14:textId="77777777" w:rsidR="004C057C" w:rsidRPr="004C057C" w:rsidRDefault="004C057C" w:rsidP="004C057C">
      <w:pPr>
        <w:spacing w:after="240"/>
        <w:rPr>
          <w:rFonts w:cs="Arial"/>
          <w:color w:val="000000"/>
          <w:sz w:val="22"/>
          <w:szCs w:val="22"/>
        </w:rPr>
      </w:pPr>
    </w:p>
    <w:p w14:paraId="6F917C18" w14:textId="77777777" w:rsidR="004C057C" w:rsidRPr="004C057C" w:rsidRDefault="004C057C" w:rsidP="004C057C">
      <w:pPr>
        <w:numPr>
          <w:ilvl w:val="0"/>
          <w:numId w:val="34"/>
        </w:numPr>
        <w:spacing w:after="240"/>
        <w:rPr>
          <w:rFonts w:cs="Arial"/>
          <w:sz w:val="22"/>
          <w:szCs w:val="22"/>
        </w:rPr>
      </w:pPr>
      <w:r w:rsidRPr="004C057C">
        <w:rPr>
          <w:rFonts w:cs="Arial"/>
          <w:color w:val="000000"/>
          <w:sz w:val="22"/>
          <w:szCs w:val="22"/>
        </w:rPr>
        <w:t>Possibilitat d’accés directe mitjançant una trucada ex</w:t>
      </w:r>
      <w:r w:rsidRPr="004C057C">
        <w:rPr>
          <w:rFonts w:cs="Arial"/>
          <w:sz w:val="22"/>
          <w:szCs w:val="22"/>
        </w:rPr>
        <w:t>terna cap a una extensió determinada sense passar per centraleta (trucada a DDI).</w:t>
      </w:r>
    </w:p>
    <w:tbl>
      <w:tblPr>
        <w:tblW w:w="9220" w:type="dxa"/>
        <w:tblLook w:val="04A0" w:firstRow="1" w:lastRow="0" w:firstColumn="1" w:lastColumn="0" w:noHBand="0" w:noVBand="1"/>
      </w:tblPr>
      <w:tblGrid>
        <w:gridCol w:w="706"/>
        <w:gridCol w:w="2792"/>
        <w:gridCol w:w="440"/>
        <w:gridCol w:w="498"/>
        <w:gridCol w:w="4784"/>
      </w:tblGrid>
      <w:tr w:rsidR="004C057C" w:rsidRPr="004C057C" w14:paraId="1230FD34"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8920"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863536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582D0B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68E98F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78FC97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2CA624F5"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6E69F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2.42.</w:t>
            </w:r>
          </w:p>
        </w:tc>
        <w:tc>
          <w:tcPr>
            <w:tcW w:w="2820" w:type="dxa"/>
            <w:tcBorders>
              <w:top w:val="nil"/>
              <w:left w:val="nil"/>
              <w:bottom w:val="single" w:sz="4" w:space="0" w:color="auto"/>
              <w:right w:val="single" w:sz="4" w:space="0" w:color="auto"/>
            </w:tcBorders>
            <w:shd w:val="clear" w:color="auto" w:fill="auto"/>
            <w:vAlign w:val="center"/>
            <w:hideMark/>
          </w:tcPr>
          <w:p w14:paraId="32E4EE4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Trucada directa</w:t>
            </w:r>
          </w:p>
        </w:tc>
        <w:tc>
          <w:tcPr>
            <w:tcW w:w="440" w:type="dxa"/>
            <w:tcBorders>
              <w:top w:val="nil"/>
              <w:left w:val="nil"/>
              <w:bottom w:val="single" w:sz="4" w:space="0" w:color="auto"/>
              <w:right w:val="single" w:sz="4" w:space="0" w:color="auto"/>
            </w:tcBorders>
            <w:shd w:val="clear" w:color="auto" w:fill="auto"/>
            <w:vAlign w:val="center"/>
            <w:hideMark/>
          </w:tcPr>
          <w:p w14:paraId="139695E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302876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311603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CE49D32" w14:textId="77777777" w:rsidR="004C057C" w:rsidRPr="004C057C" w:rsidRDefault="004C057C" w:rsidP="004C057C">
      <w:pPr>
        <w:spacing w:after="240"/>
        <w:rPr>
          <w:rFonts w:cs="Arial"/>
          <w:color w:val="000000"/>
          <w:sz w:val="22"/>
          <w:szCs w:val="22"/>
        </w:rPr>
      </w:pPr>
    </w:p>
    <w:p w14:paraId="696F9154" w14:textId="77777777" w:rsidR="004C057C" w:rsidRPr="004C057C" w:rsidRDefault="004C057C" w:rsidP="004C057C">
      <w:pPr>
        <w:numPr>
          <w:ilvl w:val="0"/>
          <w:numId w:val="36"/>
        </w:numPr>
        <w:spacing w:after="240"/>
        <w:rPr>
          <w:rFonts w:cs="Arial"/>
          <w:color w:val="000000"/>
          <w:sz w:val="22"/>
          <w:szCs w:val="22"/>
        </w:rPr>
      </w:pPr>
      <w:r w:rsidRPr="004C057C">
        <w:rPr>
          <w:rFonts w:cs="Arial"/>
          <w:sz w:val="22"/>
          <w:szCs w:val="22"/>
        </w:rPr>
        <w:t xml:space="preserve">Els </w:t>
      </w:r>
      <w:proofErr w:type="spellStart"/>
      <w:r w:rsidRPr="004C057C">
        <w:rPr>
          <w:rFonts w:cs="Arial"/>
          <w:sz w:val="22"/>
          <w:szCs w:val="22"/>
        </w:rPr>
        <w:t>Gateways</w:t>
      </w:r>
      <w:proofErr w:type="spellEnd"/>
      <w:r w:rsidRPr="004C057C">
        <w:rPr>
          <w:rFonts w:cs="Arial"/>
          <w:sz w:val="22"/>
          <w:szCs w:val="22"/>
        </w:rPr>
        <w:t xml:space="preserve"> analògics han de complir les especificacions convencionals per a suportar els serveis de fax, mòdem, datàfon,</w:t>
      </w:r>
      <w:r w:rsidRPr="004C057C">
        <w:rPr>
          <w:rFonts w:cs="Arial"/>
          <w:color w:val="000000"/>
          <w:sz w:val="22"/>
          <w:szCs w:val="22"/>
        </w:rPr>
        <w:t xml:space="preserve"> </w:t>
      </w:r>
      <w:proofErr w:type="spellStart"/>
      <w:r w:rsidRPr="004C057C">
        <w:rPr>
          <w:rFonts w:cs="Arial"/>
          <w:sz w:val="22"/>
          <w:szCs w:val="22"/>
        </w:rPr>
        <w:t>etc</w:t>
      </w:r>
      <w:proofErr w:type="spellEnd"/>
    </w:p>
    <w:tbl>
      <w:tblPr>
        <w:tblW w:w="9220" w:type="dxa"/>
        <w:tblLook w:val="04A0" w:firstRow="1" w:lastRow="0" w:firstColumn="1" w:lastColumn="0" w:noHBand="0" w:noVBand="1"/>
      </w:tblPr>
      <w:tblGrid>
        <w:gridCol w:w="706"/>
        <w:gridCol w:w="2794"/>
        <w:gridCol w:w="440"/>
        <w:gridCol w:w="498"/>
        <w:gridCol w:w="4782"/>
      </w:tblGrid>
      <w:tr w:rsidR="004C057C" w:rsidRPr="004C057C" w14:paraId="49EA1573"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7419E"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50D3F2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83BFB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02E484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A96E55E"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de document on es justifica</w:t>
            </w:r>
          </w:p>
        </w:tc>
      </w:tr>
      <w:tr w:rsidR="004C057C" w:rsidRPr="004C057C" w14:paraId="30000CF3"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445AF8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2.43.</w:t>
            </w:r>
          </w:p>
        </w:tc>
        <w:tc>
          <w:tcPr>
            <w:tcW w:w="2820" w:type="dxa"/>
            <w:tcBorders>
              <w:top w:val="nil"/>
              <w:left w:val="nil"/>
              <w:bottom w:val="single" w:sz="4" w:space="0" w:color="auto"/>
              <w:right w:val="single" w:sz="4" w:space="0" w:color="auto"/>
            </w:tcBorders>
            <w:shd w:val="clear" w:color="auto" w:fill="auto"/>
            <w:vAlign w:val="center"/>
            <w:hideMark/>
          </w:tcPr>
          <w:p w14:paraId="706A895B"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Gateways</w:t>
            </w:r>
            <w:proofErr w:type="spellEnd"/>
            <w:r w:rsidRPr="004C057C">
              <w:rPr>
                <w:rFonts w:cs="Arial"/>
                <w:color w:val="000000"/>
                <w:sz w:val="22"/>
                <w:szCs w:val="22"/>
                <w:lang w:eastAsia="en-GB"/>
              </w:rPr>
              <w:t xml:space="preserve"> analògics</w:t>
            </w:r>
          </w:p>
        </w:tc>
        <w:tc>
          <w:tcPr>
            <w:tcW w:w="440" w:type="dxa"/>
            <w:tcBorders>
              <w:top w:val="nil"/>
              <w:left w:val="nil"/>
              <w:bottom w:val="single" w:sz="4" w:space="0" w:color="auto"/>
              <w:right w:val="single" w:sz="4" w:space="0" w:color="auto"/>
            </w:tcBorders>
            <w:shd w:val="clear" w:color="auto" w:fill="auto"/>
            <w:vAlign w:val="center"/>
            <w:hideMark/>
          </w:tcPr>
          <w:p w14:paraId="4224495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51D799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6CDCB6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CFD8F69" w14:textId="77777777" w:rsidR="004C057C" w:rsidRPr="004C057C" w:rsidRDefault="004C057C" w:rsidP="004C057C">
      <w:pPr>
        <w:pStyle w:val="Prrafodelista"/>
        <w:numPr>
          <w:ilvl w:val="0"/>
          <w:numId w:val="33"/>
        </w:numPr>
        <w:spacing w:after="240"/>
        <w:contextualSpacing w:val="0"/>
        <w:rPr>
          <w:rFonts w:cs="Arial"/>
          <w:sz w:val="22"/>
          <w:szCs w:val="22"/>
        </w:rPr>
      </w:pPr>
      <w:r w:rsidRPr="004C057C">
        <w:rPr>
          <w:rFonts w:cs="Arial"/>
          <w:color w:val="000000"/>
          <w:sz w:val="22"/>
          <w:szCs w:val="22"/>
        </w:rPr>
        <w:t>Configuració de Troncals Fixes i Troncals Mòbils: Cal incloure en les tasques de configuració la programació d’almenys:</w:t>
      </w:r>
    </w:p>
    <w:p w14:paraId="76736D68" w14:textId="77777777" w:rsidR="004C057C" w:rsidRPr="004C057C" w:rsidRDefault="004C057C" w:rsidP="004C057C">
      <w:pPr>
        <w:pStyle w:val="Prrafodelista"/>
        <w:numPr>
          <w:ilvl w:val="1"/>
          <w:numId w:val="33"/>
        </w:numPr>
        <w:spacing w:after="240"/>
        <w:contextualSpacing w:val="0"/>
        <w:rPr>
          <w:rFonts w:cs="Arial"/>
          <w:sz w:val="22"/>
          <w:szCs w:val="22"/>
        </w:rPr>
      </w:pPr>
      <w:r w:rsidRPr="004C057C">
        <w:rPr>
          <w:rFonts w:cs="Arial"/>
          <w:sz w:val="22"/>
          <w:szCs w:val="22"/>
        </w:rPr>
        <w:t>Un troncal de telefonia fixa, amb els números directes encaminats a serveis</w:t>
      </w:r>
    </w:p>
    <w:p w14:paraId="45392CD0" w14:textId="77777777" w:rsidR="004C057C" w:rsidRPr="004C057C" w:rsidRDefault="004C057C" w:rsidP="004C057C">
      <w:pPr>
        <w:pStyle w:val="Prrafodelista"/>
        <w:numPr>
          <w:ilvl w:val="1"/>
          <w:numId w:val="33"/>
        </w:numPr>
        <w:spacing w:after="240"/>
        <w:contextualSpacing w:val="0"/>
        <w:rPr>
          <w:rFonts w:cs="Arial"/>
          <w:sz w:val="22"/>
          <w:szCs w:val="22"/>
        </w:rPr>
      </w:pPr>
      <w:r w:rsidRPr="004C057C">
        <w:rPr>
          <w:rFonts w:cs="Arial"/>
          <w:sz w:val="22"/>
          <w:szCs w:val="22"/>
        </w:rPr>
        <w:t>Un troncal de telefonia mòbil, que permetrà disposar de dos rangs de numeració: extensions i mòbils, de manera que es podrà trucar amb un número curt als telèfons mòbils corporatius i rebre trucades dels mòbils corporatius directament a extensions, treballant com si fixes i mòbils formin part d’un mateix sistema integrat.</w:t>
      </w:r>
    </w:p>
    <w:tbl>
      <w:tblPr>
        <w:tblW w:w="9220" w:type="dxa"/>
        <w:tblLook w:val="04A0" w:firstRow="1" w:lastRow="0" w:firstColumn="1" w:lastColumn="0" w:noHBand="0" w:noVBand="1"/>
      </w:tblPr>
      <w:tblGrid>
        <w:gridCol w:w="706"/>
        <w:gridCol w:w="2791"/>
        <w:gridCol w:w="440"/>
        <w:gridCol w:w="498"/>
        <w:gridCol w:w="4785"/>
      </w:tblGrid>
      <w:tr w:rsidR="004C057C" w:rsidRPr="004C057C" w14:paraId="3CF42030"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EF1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37A3D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39BC46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9CB492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6C19EC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estan integrades les extensions fixes i les mòbils.</w:t>
            </w:r>
          </w:p>
        </w:tc>
      </w:tr>
      <w:tr w:rsidR="004C057C" w:rsidRPr="004C057C" w14:paraId="4D717A9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83B59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2.44.</w:t>
            </w:r>
          </w:p>
        </w:tc>
        <w:tc>
          <w:tcPr>
            <w:tcW w:w="2820" w:type="dxa"/>
            <w:tcBorders>
              <w:top w:val="nil"/>
              <w:left w:val="nil"/>
              <w:bottom w:val="single" w:sz="4" w:space="0" w:color="auto"/>
              <w:right w:val="single" w:sz="4" w:space="0" w:color="auto"/>
            </w:tcBorders>
            <w:shd w:val="clear" w:color="auto" w:fill="auto"/>
            <w:vAlign w:val="center"/>
            <w:hideMark/>
          </w:tcPr>
          <w:p w14:paraId="63DB429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Troncal Fix i Mòbil</w:t>
            </w:r>
          </w:p>
        </w:tc>
        <w:tc>
          <w:tcPr>
            <w:tcW w:w="440" w:type="dxa"/>
            <w:tcBorders>
              <w:top w:val="nil"/>
              <w:left w:val="nil"/>
              <w:bottom w:val="single" w:sz="4" w:space="0" w:color="auto"/>
              <w:right w:val="single" w:sz="4" w:space="0" w:color="auto"/>
            </w:tcBorders>
            <w:shd w:val="clear" w:color="auto" w:fill="auto"/>
            <w:vAlign w:val="center"/>
            <w:hideMark/>
          </w:tcPr>
          <w:p w14:paraId="6D97878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93747F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8D0CDB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577DB47" w14:textId="77777777" w:rsidR="004C057C" w:rsidRPr="004C057C" w:rsidRDefault="004C057C" w:rsidP="004C057C">
      <w:pPr>
        <w:spacing w:after="240"/>
        <w:rPr>
          <w:rFonts w:cs="Arial"/>
          <w:sz w:val="22"/>
          <w:szCs w:val="22"/>
        </w:rPr>
      </w:pPr>
    </w:p>
    <w:p w14:paraId="3223FB06" w14:textId="77777777" w:rsidR="004C057C" w:rsidRPr="004C057C" w:rsidRDefault="004C057C" w:rsidP="004C057C">
      <w:pPr>
        <w:spacing w:after="240"/>
        <w:rPr>
          <w:rFonts w:cs="Arial"/>
          <w:color w:val="000000"/>
          <w:sz w:val="22"/>
          <w:szCs w:val="22"/>
        </w:rPr>
      </w:pPr>
      <w:r w:rsidRPr="004C057C">
        <w:rPr>
          <w:rFonts w:cs="Arial"/>
          <w:color w:val="000000"/>
          <w:sz w:val="22"/>
          <w:szCs w:val="22"/>
        </w:rPr>
        <w:t>Les tasques d’implantació han d’incloure:</w:t>
      </w:r>
    </w:p>
    <w:p w14:paraId="2961F2EB"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Equip de treball proposat</w:t>
      </w:r>
    </w:p>
    <w:tbl>
      <w:tblPr>
        <w:tblW w:w="9220" w:type="dxa"/>
        <w:tblLook w:val="04A0" w:firstRow="1" w:lastRow="0" w:firstColumn="1" w:lastColumn="0" w:noHBand="0" w:noVBand="1"/>
      </w:tblPr>
      <w:tblGrid>
        <w:gridCol w:w="706"/>
        <w:gridCol w:w="2790"/>
        <w:gridCol w:w="440"/>
        <w:gridCol w:w="498"/>
        <w:gridCol w:w="4786"/>
      </w:tblGrid>
      <w:tr w:rsidR="004C057C" w:rsidRPr="004C057C" w14:paraId="726777C3"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0DDC4"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5386B1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072193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43F33F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07B97FC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 de l'equip de treball amb nom, formació i experiència</w:t>
            </w:r>
          </w:p>
        </w:tc>
      </w:tr>
      <w:tr w:rsidR="004C057C" w:rsidRPr="004C057C" w14:paraId="4C6B8E5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066A73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2.45.</w:t>
            </w:r>
          </w:p>
        </w:tc>
        <w:tc>
          <w:tcPr>
            <w:tcW w:w="2820" w:type="dxa"/>
            <w:tcBorders>
              <w:top w:val="nil"/>
              <w:left w:val="nil"/>
              <w:bottom w:val="single" w:sz="4" w:space="0" w:color="auto"/>
              <w:right w:val="single" w:sz="4" w:space="0" w:color="auto"/>
            </w:tcBorders>
            <w:shd w:val="clear" w:color="auto" w:fill="auto"/>
            <w:vAlign w:val="center"/>
            <w:hideMark/>
          </w:tcPr>
          <w:p w14:paraId="3CE9FC0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Equip de Treball</w:t>
            </w:r>
          </w:p>
        </w:tc>
        <w:tc>
          <w:tcPr>
            <w:tcW w:w="440" w:type="dxa"/>
            <w:tcBorders>
              <w:top w:val="nil"/>
              <w:left w:val="nil"/>
              <w:bottom w:val="single" w:sz="4" w:space="0" w:color="auto"/>
              <w:right w:val="single" w:sz="4" w:space="0" w:color="auto"/>
            </w:tcBorders>
            <w:shd w:val="clear" w:color="auto" w:fill="auto"/>
            <w:vAlign w:val="center"/>
            <w:hideMark/>
          </w:tcPr>
          <w:p w14:paraId="77778AD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016273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CEAF2A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554076BF" w14:textId="77777777" w:rsidR="004C057C" w:rsidRPr="004C057C" w:rsidRDefault="004C057C" w:rsidP="004C057C">
      <w:pPr>
        <w:pStyle w:val="Prrafodelista"/>
        <w:spacing w:after="240"/>
        <w:rPr>
          <w:rFonts w:cs="Arial"/>
          <w:color w:val="000000"/>
          <w:sz w:val="22"/>
          <w:szCs w:val="22"/>
        </w:rPr>
      </w:pPr>
    </w:p>
    <w:p w14:paraId="251860BE"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una proposta de posta en marxa formal que inclourà com a mínim:</w:t>
      </w:r>
    </w:p>
    <w:p w14:paraId="33442D52"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Diagrama de Gantt amb les tasques.</w:t>
      </w:r>
    </w:p>
    <w:p w14:paraId="598B6387"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 xml:space="preserve">Proposta de muntatge en paral·lel </w:t>
      </w:r>
    </w:p>
    <w:p w14:paraId="5376097C"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Proposta de migració per a minimitzar l’impacte als usuaris</w:t>
      </w:r>
    </w:p>
    <w:tbl>
      <w:tblPr>
        <w:tblW w:w="9220" w:type="dxa"/>
        <w:tblLook w:val="04A0" w:firstRow="1" w:lastRow="0" w:firstColumn="1" w:lastColumn="0" w:noHBand="0" w:noVBand="1"/>
      </w:tblPr>
      <w:tblGrid>
        <w:gridCol w:w="706"/>
        <w:gridCol w:w="2798"/>
        <w:gridCol w:w="440"/>
        <w:gridCol w:w="498"/>
        <w:gridCol w:w="4778"/>
      </w:tblGrid>
      <w:tr w:rsidR="004C057C" w:rsidRPr="004C057C" w14:paraId="249294E0"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6B2E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31A7ED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A80009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BA3E44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979111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005C46E8"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6661B3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2.46.</w:t>
            </w:r>
          </w:p>
        </w:tc>
        <w:tc>
          <w:tcPr>
            <w:tcW w:w="2820" w:type="dxa"/>
            <w:tcBorders>
              <w:top w:val="nil"/>
              <w:left w:val="nil"/>
              <w:bottom w:val="single" w:sz="4" w:space="0" w:color="auto"/>
              <w:right w:val="single" w:sz="4" w:space="0" w:color="auto"/>
            </w:tcBorders>
            <w:shd w:val="clear" w:color="auto" w:fill="auto"/>
            <w:vAlign w:val="center"/>
            <w:hideMark/>
          </w:tcPr>
          <w:p w14:paraId="362EA52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Pla d'Implantació</w:t>
            </w:r>
          </w:p>
        </w:tc>
        <w:tc>
          <w:tcPr>
            <w:tcW w:w="440" w:type="dxa"/>
            <w:tcBorders>
              <w:top w:val="nil"/>
              <w:left w:val="nil"/>
              <w:bottom w:val="single" w:sz="4" w:space="0" w:color="auto"/>
              <w:right w:val="single" w:sz="4" w:space="0" w:color="auto"/>
            </w:tcBorders>
            <w:shd w:val="clear" w:color="auto" w:fill="auto"/>
            <w:vAlign w:val="center"/>
            <w:hideMark/>
          </w:tcPr>
          <w:p w14:paraId="3683C94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78CC798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75F5C1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realitzarà una proposta de posta en marxa</w:t>
            </w:r>
          </w:p>
        </w:tc>
      </w:tr>
    </w:tbl>
    <w:p w14:paraId="6F18EB60" w14:textId="77777777" w:rsidR="004C057C" w:rsidRPr="004C057C" w:rsidRDefault="004C057C" w:rsidP="004C057C">
      <w:pPr>
        <w:pStyle w:val="Prrafodelista"/>
        <w:spacing w:after="240"/>
        <w:ind w:left="1440"/>
        <w:rPr>
          <w:rFonts w:cs="Arial"/>
          <w:color w:val="000000"/>
          <w:sz w:val="22"/>
          <w:szCs w:val="22"/>
        </w:rPr>
      </w:pPr>
    </w:p>
    <w:p w14:paraId="2A0AAB74"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S’aportarà un servidor d’auto-provisió que sigui capaç de, al connectar un telèfon amb DHCP gestionar tota la seva configuració, en particular:</w:t>
      </w:r>
    </w:p>
    <w:p w14:paraId="76604074"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Configuració per nivells, on es determinen uns paràmetres globals, després les particularitats de cada departament (que tenen prioritat sobre els globals), i finalment les particularitats individuals (que tenen prioritat sobre els departamentals)</w:t>
      </w:r>
    </w:p>
    <w:p w14:paraId="65958EA3"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Registre del servidor de comunicacions</w:t>
      </w:r>
    </w:p>
    <w:p w14:paraId="358DDDA7"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Ubicació del directori d’Agenda</w:t>
      </w:r>
    </w:p>
    <w:p w14:paraId="1E7D32BA"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 xml:space="preserve">Tecles programables </w:t>
      </w:r>
    </w:p>
    <w:p w14:paraId="440FC1FE"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Timbres i configuració de captura de trucades</w:t>
      </w:r>
    </w:p>
    <w:p w14:paraId="2B91FE7F"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 xml:space="preserve">Imatge de fons de la pantalla, que serà la imatge corporativa de l’ens públic, però a través del servidor d’auto-provisió es podran posar pantalles de fons dels telèfons amb missatges periòdics (anuncis, el “dia de la dona”, el “dia dels nens”, </w:t>
      </w:r>
      <w:proofErr w:type="spellStart"/>
      <w:r w:rsidRPr="004C057C">
        <w:rPr>
          <w:rFonts w:cs="Arial"/>
          <w:color w:val="000000"/>
          <w:sz w:val="22"/>
          <w:szCs w:val="22"/>
        </w:rPr>
        <w:t>etc</w:t>
      </w:r>
      <w:proofErr w:type="spellEnd"/>
      <w:r w:rsidRPr="004C057C">
        <w:rPr>
          <w:rFonts w:cs="Arial"/>
          <w:color w:val="000000"/>
          <w:sz w:val="22"/>
          <w:szCs w:val="22"/>
        </w:rPr>
        <w:t xml:space="preserve">) </w:t>
      </w:r>
    </w:p>
    <w:tbl>
      <w:tblPr>
        <w:tblW w:w="9220" w:type="dxa"/>
        <w:tblLook w:val="04A0" w:firstRow="1" w:lastRow="0" w:firstColumn="1" w:lastColumn="0" w:noHBand="0" w:noVBand="1"/>
      </w:tblPr>
      <w:tblGrid>
        <w:gridCol w:w="706"/>
        <w:gridCol w:w="2791"/>
        <w:gridCol w:w="440"/>
        <w:gridCol w:w="498"/>
        <w:gridCol w:w="4785"/>
      </w:tblGrid>
      <w:tr w:rsidR="004C057C" w:rsidRPr="004C057C" w14:paraId="169C0F52"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241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0BDFA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334FFD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34808F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D8BC89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Referència de muntatge realitzat on es publiquen les imatges en pantalla i fotografies dels telèfons amb la publicitat</w:t>
            </w:r>
          </w:p>
        </w:tc>
      </w:tr>
      <w:tr w:rsidR="004C057C" w:rsidRPr="004C057C" w14:paraId="20EAC39C"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7C047FE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2.47.</w:t>
            </w:r>
          </w:p>
        </w:tc>
        <w:tc>
          <w:tcPr>
            <w:tcW w:w="2820" w:type="dxa"/>
            <w:tcBorders>
              <w:top w:val="nil"/>
              <w:left w:val="nil"/>
              <w:bottom w:val="single" w:sz="4" w:space="0" w:color="auto"/>
              <w:right w:val="single" w:sz="4" w:space="0" w:color="auto"/>
            </w:tcBorders>
            <w:shd w:val="clear" w:color="auto" w:fill="auto"/>
            <w:vAlign w:val="center"/>
            <w:hideMark/>
          </w:tcPr>
          <w:p w14:paraId="53AC775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Auto-Provisió</w:t>
            </w:r>
          </w:p>
        </w:tc>
        <w:tc>
          <w:tcPr>
            <w:tcW w:w="440" w:type="dxa"/>
            <w:tcBorders>
              <w:top w:val="nil"/>
              <w:left w:val="nil"/>
              <w:bottom w:val="single" w:sz="4" w:space="0" w:color="auto"/>
              <w:right w:val="single" w:sz="4" w:space="0" w:color="auto"/>
            </w:tcBorders>
            <w:shd w:val="clear" w:color="auto" w:fill="auto"/>
            <w:vAlign w:val="center"/>
            <w:hideMark/>
          </w:tcPr>
          <w:p w14:paraId="1A6B597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354E72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B35903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695EF689" w14:textId="77777777" w:rsidR="004C057C" w:rsidRPr="004C057C" w:rsidRDefault="004C057C" w:rsidP="004C057C">
      <w:pPr>
        <w:spacing w:after="240"/>
        <w:ind w:left="1080"/>
        <w:rPr>
          <w:rFonts w:cs="Arial"/>
          <w:color w:val="000000"/>
          <w:sz w:val="22"/>
          <w:szCs w:val="22"/>
        </w:rPr>
      </w:pPr>
    </w:p>
    <w:p w14:paraId="7B24CED1"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Formació, diferenciant usuaris d’administradors del sistema </w:t>
      </w:r>
    </w:p>
    <w:tbl>
      <w:tblPr>
        <w:tblW w:w="9220" w:type="dxa"/>
        <w:tblLook w:val="04A0" w:firstRow="1" w:lastRow="0" w:firstColumn="1" w:lastColumn="0" w:noHBand="0" w:noVBand="1"/>
      </w:tblPr>
      <w:tblGrid>
        <w:gridCol w:w="706"/>
        <w:gridCol w:w="2791"/>
        <w:gridCol w:w="440"/>
        <w:gridCol w:w="498"/>
        <w:gridCol w:w="4785"/>
      </w:tblGrid>
      <w:tr w:rsidR="004C057C" w:rsidRPr="004C057C" w14:paraId="0A39B535"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F1B1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A5F223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EB152A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3BDB2D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F8346A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3D0096EC" w14:textId="77777777" w:rsidTr="00616E0D">
        <w:trPr>
          <w:trHeight w:val="72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2E96B7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2.48.</w:t>
            </w:r>
          </w:p>
        </w:tc>
        <w:tc>
          <w:tcPr>
            <w:tcW w:w="2820" w:type="dxa"/>
            <w:tcBorders>
              <w:top w:val="nil"/>
              <w:left w:val="nil"/>
              <w:bottom w:val="single" w:sz="4" w:space="0" w:color="auto"/>
              <w:right w:val="single" w:sz="4" w:space="0" w:color="auto"/>
            </w:tcBorders>
            <w:shd w:val="clear" w:color="auto" w:fill="auto"/>
            <w:vAlign w:val="center"/>
            <w:hideMark/>
          </w:tcPr>
          <w:p w14:paraId="2FCDDEA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Formació</w:t>
            </w:r>
          </w:p>
        </w:tc>
        <w:tc>
          <w:tcPr>
            <w:tcW w:w="440" w:type="dxa"/>
            <w:tcBorders>
              <w:top w:val="nil"/>
              <w:left w:val="nil"/>
              <w:bottom w:val="single" w:sz="4" w:space="0" w:color="auto"/>
              <w:right w:val="single" w:sz="4" w:space="0" w:color="auto"/>
            </w:tcBorders>
            <w:shd w:val="clear" w:color="auto" w:fill="auto"/>
            <w:vAlign w:val="center"/>
            <w:hideMark/>
          </w:tcPr>
          <w:p w14:paraId="07E3554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374B6FD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40F60C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realitzarà un mínim de 1 sessió formativa per cada 10 usuaris de 60 minuts, i un curs de 40 hores per als administradors del sistema</w:t>
            </w:r>
          </w:p>
        </w:tc>
      </w:tr>
    </w:tbl>
    <w:p w14:paraId="5AAAB366" w14:textId="77777777" w:rsidR="004C057C" w:rsidRPr="004C057C" w:rsidRDefault="004C057C" w:rsidP="004C057C">
      <w:pPr>
        <w:pStyle w:val="Prrafodelista"/>
        <w:spacing w:after="240"/>
        <w:ind w:left="1440"/>
        <w:rPr>
          <w:rFonts w:cs="Arial"/>
          <w:color w:val="000000"/>
          <w:sz w:val="22"/>
          <w:szCs w:val="22"/>
        </w:rPr>
      </w:pPr>
    </w:p>
    <w:p w14:paraId="61B13DD3"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disposarà d’un tècnic expert en la centraleta, certificat pel fabricant del programari</w:t>
      </w:r>
    </w:p>
    <w:tbl>
      <w:tblPr>
        <w:tblW w:w="9220" w:type="dxa"/>
        <w:tblLook w:val="04A0" w:firstRow="1" w:lastRow="0" w:firstColumn="1" w:lastColumn="0" w:noHBand="0" w:noVBand="1"/>
      </w:tblPr>
      <w:tblGrid>
        <w:gridCol w:w="706"/>
        <w:gridCol w:w="2798"/>
        <w:gridCol w:w="440"/>
        <w:gridCol w:w="498"/>
        <w:gridCol w:w="4778"/>
      </w:tblGrid>
      <w:tr w:rsidR="004C057C" w:rsidRPr="004C057C" w14:paraId="4BB2D8B2"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DA57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5E1899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8684B0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4126DC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420B6F1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Adjuntar certificat del fabricant de la central telefònica i document acreditatiu de la condició d'empleat del licitador.</w:t>
            </w:r>
          </w:p>
        </w:tc>
      </w:tr>
      <w:tr w:rsidR="004C057C" w:rsidRPr="004C057C" w14:paraId="09A2BA6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72FF5B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2.49.</w:t>
            </w:r>
          </w:p>
        </w:tc>
        <w:tc>
          <w:tcPr>
            <w:tcW w:w="2820" w:type="dxa"/>
            <w:tcBorders>
              <w:top w:val="nil"/>
              <w:left w:val="nil"/>
              <w:bottom w:val="single" w:sz="4" w:space="0" w:color="auto"/>
              <w:right w:val="single" w:sz="4" w:space="0" w:color="auto"/>
            </w:tcBorders>
            <w:shd w:val="clear" w:color="auto" w:fill="auto"/>
            <w:vAlign w:val="center"/>
            <w:hideMark/>
          </w:tcPr>
          <w:p w14:paraId="75F31BA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Certificacions de Centraleta</w:t>
            </w:r>
          </w:p>
        </w:tc>
        <w:tc>
          <w:tcPr>
            <w:tcW w:w="440" w:type="dxa"/>
            <w:tcBorders>
              <w:top w:val="nil"/>
              <w:left w:val="nil"/>
              <w:bottom w:val="single" w:sz="4" w:space="0" w:color="auto"/>
              <w:right w:val="single" w:sz="4" w:space="0" w:color="auto"/>
            </w:tcBorders>
            <w:shd w:val="clear" w:color="auto" w:fill="auto"/>
            <w:vAlign w:val="center"/>
            <w:hideMark/>
          </w:tcPr>
          <w:p w14:paraId="0A7937F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76454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F068ED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42D4E0C6" w14:textId="77777777" w:rsidR="004C057C" w:rsidRPr="004C057C" w:rsidRDefault="004C057C" w:rsidP="004C057C">
      <w:pPr>
        <w:pStyle w:val="Prrafodelista"/>
        <w:spacing w:after="240"/>
        <w:rPr>
          <w:rFonts w:cs="Arial"/>
          <w:color w:val="000000"/>
          <w:sz w:val="22"/>
          <w:szCs w:val="22"/>
        </w:rPr>
      </w:pPr>
    </w:p>
    <w:p w14:paraId="7BBFD4FB"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L’empresa es troba adequada a l’ENS (Esquema Nacional de Seguretat) a nivell </w:t>
      </w:r>
      <w:proofErr w:type="spellStart"/>
      <w:r w:rsidRPr="004C057C">
        <w:rPr>
          <w:rFonts w:cs="Arial"/>
          <w:color w:val="000000"/>
          <w:sz w:val="22"/>
          <w:szCs w:val="22"/>
        </w:rPr>
        <w:t>intermig</w:t>
      </w:r>
      <w:proofErr w:type="spellEnd"/>
      <w:r w:rsidRPr="004C057C">
        <w:rPr>
          <w:rFonts w:cs="Arial"/>
          <w:color w:val="000000"/>
          <w:sz w:val="22"/>
          <w:szCs w:val="22"/>
        </w:rPr>
        <w:t xml:space="preserve"> o superior</w:t>
      </w:r>
    </w:p>
    <w:tbl>
      <w:tblPr>
        <w:tblW w:w="9220" w:type="dxa"/>
        <w:tblLook w:val="04A0" w:firstRow="1" w:lastRow="0" w:firstColumn="1" w:lastColumn="0" w:noHBand="0" w:noVBand="1"/>
      </w:tblPr>
      <w:tblGrid>
        <w:gridCol w:w="706"/>
        <w:gridCol w:w="2798"/>
        <w:gridCol w:w="440"/>
        <w:gridCol w:w="498"/>
        <w:gridCol w:w="4778"/>
      </w:tblGrid>
      <w:tr w:rsidR="004C057C" w:rsidRPr="004C057C" w14:paraId="3F3FE868"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AA53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580BE3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70D32C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06188C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8CA2D7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Adjuntar certificat.</w:t>
            </w:r>
          </w:p>
        </w:tc>
      </w:tr>
      <w:tr w:rsidR="004C057C" w:rsidRPr="004C057C" w14:paraId="5E44EE7C"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1C3B76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2.50.</w:t>
            </w:r>
          </w:p>
        </w:tc>
        <w:tc>
          <w:tcPr>
            <w:tcW w:w="2820" w:type="dxa"/>
            <w:tcBorders>
              <w:top w:val="nil"/>
              <w:left w:val="nil"/>
              <w:bottom w:val="single" w:sz="4" w:space="0" w:color="auto"/>
              <w:right w:val="single" w:sz="4" w:space="0" w:color="auto"/>
            </w:tcBorders>
            <w:shd w:val="clear" w:color="auto" w:fill="auto"/>
            <w:vAlign w:val="center"/>
            <w:hideMark/>
          </w:tcPr>
          <w:p w14:paraId="1C5F80D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Certificacions i adaptació a ENS</w:t>
            </w:r>
          </w:p>
        </w:tc>
        <w:tc>
          <w:tcPr>
            <w:tcW w:w="440" w:type="dxa"/>
            <w:tcBorders>
              <w:top w:val="nil"/>
              <w:left w:val="nil"/>
              <w:bottom w:val="single" w:sz="4" w:space="0" w:color="auto"/>
              <w:right w:val="single" w:sz="4" w:space="0" w:color="auto"/>
            </w:tcBorders>
            <w:shd w:val="clear" w:color="auto" w:fill="auto"/>
            <w:vAlign w:val="center"/>
            <w:hideMark/>
          </w:tcPr>
          <w:p w14:paraId="16DDDE0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89C191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777BAA6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157DE663" w14:textId="77777777" w:rsidR="004C057C" w:rsidRPr="004C057C" w:rsidRDefault="004C057C" w:rsidP="004C057C">
      <w:pPr>
        <w:pStyle w:val="Prrafodelista"/>
        <w:spacing w:after="240"/>
        <w:rPr>
          <w:rFonts w:cs="Arial"/>
          <w:color w:val="000000"/>
          <w:sz w:val="22"/>
          <w:szCs w:val="22"/>
        </w:rPr>
      </w:pPr>
    </w:p>
    <w:p w14:paraId="19FC278E" w14:textId="77777777" w:rsidR="004C057C" w:rsidRPr="004C057C" w:rsidRDefault="004C057C" w:rsidP="004C057C">
      <w:pPr>
        <w:spacing w:after="240"/>
        <w:rPr>
          <w:rFonts w:cs="Arial"/>
          <w:color w:val="000000"/>
          <w:sz w:val="22"/>
          <w:szCs w:val="22"/>
        </w:rPr>
      </w:pPr>
      <w:r w:rsidRPr="004C057C">
        <w:rPr>
          <w:rFonts w:cs="Arial"/>
          <w:color w:val="000000"/>
          <w:sz w:val="22"/>
          <w:szCs w:val="22"/>
        </w:rPr>
        <w:t>Durant el període del contracte cal incloure els següents serveis sense càrrec addicional:</w:t>
      </w:r>
    </w:p>
    <w:p w14:paraId="79861FEA"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incomunicats, considerant com a tals quan fallen les operadores generals o d’un departament, més del 50% dels telèfons d’una seu aturats o un enllaç principal caigut, temps de resposta de 0,25 hores i resolució en 4 hores (sempre que sigui una incidència del proveïdor) </w:t>
      </w:r>
    </w:p>
    <w:tbl>
      <w:tblPr>
        <w:tblW w:w="9220" w:type="dxa"/>
        <w:tblLook w:val="04A0" w:firstRow="1" w:lastRow="0" w:firstColumn="1" w:lastColumn="0" w:noHBand="0" w:noVBand="1"/>
      </w:tblPr>
      <w:tblGrid>
        <w:gridCol w:w="706"/>
        <w:gridCol w:w="2795"/>
        <w:gridCol w:w="440"/>
        <w:gridCol w:w="498"/>
        <w:gridCol w:w="4781"/>
      </w:tblGrid>
      <w:tr w:rsidR="004C057C" w:rsidRPr="004C057C" w14:paraId="22843325"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3501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DA4546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446C94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AA4D58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09F837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2767489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4AAD90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2.51.</w:t>
            </w:r>
          </w:p>
        </w:tc>
        <w:tc>
          <w:tcPr>
            <w:tcW w:w="2820" w:type="dxa"/>
            <w:tcBorders>
              <w:top w:val="nil"/>
              <w:left w:val="nil"/>
              <w:bottom w:val="single" w:sz="4" w:space="0" w:color="auto"/>
              <w:right w:val="single" w:sz="4" w:space="0" w:color="auto"/>
            </w:tcBorders>
            <w:shd w:val="clear" w:color="auto" w:fill="auto"/>
            <w:vAlign w:val="center"/>
            <w:hideMark/>
          </w:tcPr>
          <w:p w14:paraId="6954991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Incomunicat</w:t>
            </w:r>
          </w:p>
        </w:tc>
        <w:tc>
          <w:tcPr>
            <w:tcW w:w="440" w:type="dxa"/>
            <w:tcBorders>
              <w:top w:val="nil"/>
              <w:left w:val="nil"/>
              <w:bottom w:val="single" w:sz="4" w:space="0" w:color="auto"/>
              <w:right w:val="single" w:sz="4" w:space="0" w:color="auto"/>
            </w:tcBorders>
            <w:shd w:val="clear" w:color="auto" w:fill="auto"/>
            <w:vAlign w:val="center"/>
            <w:hideMark/>
          </w:tcPr>
          <w:p w14:paraId="6D80EB8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5D794E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A77F7B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40581D79" w14:textId="77777777" w:rsidR="004C057C" w:rsidRPr="004C057C" w:rsidRDefault="004C057C" w:rsidP="004C057C">
      <w:pPr>
        <w:spacing w:after="240"/>
        <w:rPr>
          <w:rFonts w:cs="Arial"/>
          <w:color w:val="000000"/>
          <w:sz w:val="22"/>
          <w:szCs w:val="22"/>
        </w:rPr>
      </w:pPr>
    </w:p>
    <w:p w14:paraId="0F6F7E48"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avaries generals o servei degradat, considerant com a tals la resta d’incidències, temps de resposta de 0,5 hores i resolució en 8 hores (sempre que sigui una incidència del proveïdor) </w:t>
      </w:r>
    </w:p>
    <w:tbl>
      <w:tblPr>
        <w:tblW w:w="9220" w:type="dxa"/>
        <w:tblLook w:val="04A0" w:firstRow="1" w:lastRow="0" w:firstColumn="1" w:lastColumn="0" w:noHBand="0" w:noVBand="1"/>
      </w:tblPr>
      <w:tblGrid>
        <w:gridCol w:w="706"/>
        <w:gridCol w:w="2792"/>
        <w:gridCol w:w="440"/>
        <w:gridCol w:w="498"/>
        <w:gridCol w:w="4784"/>
      </w:tblGrid>
      <w:tr w:rsidR="004C057C" w:rsidRPr="004C057C" w14:paraId="038B72CF"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C430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FB470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84EF1F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7A49C2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0106F90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11EAEA4B"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7C021B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2.52.</w:t>
            </w:r>
          </w:p>
        </w:tc>
        <w:tc>
          <w:tcPr>
            <w:tcW w:w="2820" w:type="dxa"/>
            <w:tcBorders>
              <w:top w:val="nil"/>
              <w:left w:val="nil"/>
              <w:bottom w:val="single" w:sz="4" w:space="0" w:color="auto"/>
              <w:right w:val="single" w:sz="4" w:space="0" w:color="auto"/>
            </w:tcBorders>
            <w:shd w:val="clear" w:color="auto" w:fill="auto"/>
            <w:vAlign w:val="center"/>
            <w:hideMark/>
          </w:tcPr>
          <w:p w14:paraId="40D9C5B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SLA Avaria (servei </w:t>
            </w:r>
            <w:r w:rsidRPr="004C057C">
              <w:rPr>
                <w:rFonts w:cs="Arial"/>
                <w:color w:val="000000"/>
                <w:sz w:val="22"/>
                <w:szCs w:val="22"/>
                <w:lang w:eastAsia="en-GB"/>
              </w:rPr>
              <w:lastRenderedPageBreak/>
              <w:t>degradat)</w:t>
            </w:r>
          </w:p>
        </w:tc>
        <w:tc>
          <w:tcPr>
            <w:tcW w:w="440" w:type="dxa"/>
            <w:tcBorders>
              <w:top w:val="nil"/>
              <w:left w:val="nil"/>
              <w:bottom w:val="single" w:sz="4" w:space="0" w:color="auto"/>
              <w:right w:val="single" w:sz="4" w:space="0" w:color="auto"/>
            </w:tcBorders>
            <w:shd w:val="clear" w:color="auto" w:fill="auto"/>
            <w:vAlign w:val="center"/>
            <w:hideMark/>
          </w:tcPr>
          <w:p w14:paraId="7D822D4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 </w:t>
            </w:r>
          </w:p>
        </w:tc>
        <w:tc>
          <w:tcPr>
            <w:tcW w:w="440" w:type="dxa"/>
            <w:tcBorders>
              <w:top w:val="nil"/>
              <w:left w:val="nil"/>
              <w:bottom w:val="single" w:sz="4" w:space="0" w:color="auto"/>
              <w:right w:val="single" w:sz="4" w:space="0" w:color="auto"/>
            </w:tcBorders>
            <w:shd w:val="clear" w:color="auto" w:fill="auto"/>
            <w:vAlign w:val="center"/>
            <w:hideMark/>
          </w:tcPr>
          <w:p w14:paraId="061043F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90BB9F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Penalització de 50 euros per cada </w:t>
            </w:r>
            <w:r w:rsidRPr="004C057C">
              <w:rPr>
                <w:rFonts w:cs="Arial"/>
                <w:color w:val="000000"/>
                <w:sz w:val="22"/>
                <w:szCs w:val="22"/>
                <w:lang w:eastAsia="en-GB"/>
              </w:rPr>
              <w:lastRenderedPageBreak/>
              <w:t>incompliment</w:t>
            </w:r>
          </w:p>
        </w:tc>
      </w:tr>
    </w:tbl>
    <w:p w14:paraId="7C2AE861" w14:textId="77777777" w:rsidR="004C057C" w:rsidRPr="004C057C" w:rsidRDefault="004C057C" w:rsidP="004C057C">
      <w:pPr>
        <w:pStyle w:val="Prrafodelista"/>
        <w:spacing w:after="240"/>
        <w:rPr>
          <w:rFonts w:cs="Arial"/>
          <w:color w:val="000000"/>
          <w:sz w:val="22"/>
          <w:szCs w:val="22"/>
        </w:rPr>
      </w:pPr>
    </w:p>
    <w:p w14:paraId="1521C6BB"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canvis i modificacions de configuració, temps de resposta de 8 hores i resolució en 2 dies laborables (sempre que sigui una incidència del proveïdor) </w:t>
      </w:r>
    </w:p>
    <w:tbl>
      <w:tblPr>
        <w:tblW w:w="9220" w:type="dxa"/>
        <w:tblLook w:val="04A0" w:firstRow="1" w:lastRow="0" w:firstColumn="1" w:lastColumn="0" w:noHBand="0" w:noVBand="1"/>
      </w:tblPr>
      <w:tblGrid>
        <w:gridCol w:w="706"/>
        <w:gridCol w:w="2792"/>
        <w:gridCol w:w="440"/>
        <w:gridCol w:w="498"/>
        <w:gridCol w:w="4784"/>
      </w:tblGrid>
      <w:tr w:rsidR="004C057C" w:rsidRPr="004C057C" w14:paraId="5169F631"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1A03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43FC453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FF8CDD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6FC752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5E2876F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53A9C21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916A2A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2.53.</w:t>
            </w:r>
          </w:p>
        </w:tc>
        <w:tc>
          <w:tcPr>
            <w:tcW w:w="2820" w:type="dxa"/>
            <w:tcBorders>
              <w:top w:val="nil"/>
              <w:left w:val="nil"/>
              <w:bottom w:val="single" w:sz="4" w:space="0" w:color="auto"/>
              <w:right w:val="single" w:sz="4" w:space="0" w:color="auto"/>
            </w:tcBorders>
            <w:shd w:val="clear" w:color="auto" w:fill="auto"/>
            <w:vAlign w:val="center"/>
            <w:hideMark/>
          </w:tcPr>
          <w:p w14:paraId="246B776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MAC (</w:t>
            </w:r>
            <w:proofErr w:type="spellStart"/>
            <w:r w:rsidRPr="004C057C">
              <w:rPr>
                <w:rFonts w:cs="Arial"/>
                <w:color w:val="000000"/>
                <w:sz w:val="22"/>
                <w:szCs w:val="22"/>
                <w:lang w:eastAsia="en-GB"/>
              </w:rPr>
              <w:t>Moves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Adds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Changes</w:t>
            </w:r>
            <w:proofErr w:type="spellEnd"/>
            <w:r w:rsidRPr="004C057C">
              <w:rPr>
                <w:rFonts w:cs="Arial"/>
                <w:color w:val="000000"/>
                <w:sz w:val="22"/>
                <w:szCs w:val="22"/>
                <w:lang w:eastAsia="en-GB"/>
              </w:rPr>
              <w:t>)</w:t>
            </w:r>
          </w:p>
        </w:tc>
        <w:tc>
          <w:tcPr>
            <w:tcW w:w="440" w:type="dxa"/>
            <w:tcBorders>
              <w:top w:val="nil"/>
              <w:left w:val="nil"/>
              <w:bottom w:val="single" w:sz="4" w:space="0" w:color="auto"/>
              <w:right w:val="single" w:sz="4" w:space="0" w:color="auto"/>
            </w:tcBorders>
            <w:shd w:val="clear" w:color="auto" w:fill="auto"/>
            <w:vAlign w:val="center"/>
            <w:hideMark/>
          </w:tcPr>
          <w:p w14:paraId="49D078D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DB9BD4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9A03F5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2A8A3E46" w14:textId="77777777" w:rsidR="007939A8" w:rsidRDefault="007939A8" w:rsidP="007939A8">
      <w:pPr>
        <w:pStyle w:val="Prrafodelista"/>
        <w:spacing w:after="240"/>
        <w:contextualSpacing w:val="0"/>
        <w:rPr>
          <w:rFonts w:cs="Arial"/>
          <w:color w:val="000000"/>
          <w:sz w:val="22"/>
          <w:szCs w:val="22"/>
        </w:rPr>
      </w:pPr>
    </w:p>
    <w:p w14:paraId="3286F67F" w14:textId="6BF4D48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Es proporcionarà una eina de </w:t>
      </w:r>
      <w:proofErr w:type="spellStart"/>
      <w:r w:rsidRPr="004C057C">
        <w:rPr>
          <w:rFonts w:cs="Arial"/>
          <w:color w:val="000000"/>
          <w:sz w:val="22"/>
          <w:szCs w:val="22"/>
        </w:rPr>
        <w:t>ticketing</w:t>
      </w:r>
      <w:proofErr w:type="spellEnd"/>
      <w:r w:rsidRPr="004C057C">
        <w:rPr>
          <w:rFonts w:cs="Arial"/>
          <w:color w:val="000000"/>
          <w:sz w:val="22"/>
          <w:szCs w:val="22"/>
        </w:rPr>
        <w:t xml:space="preserve"> via web que:</w:t>
      </w:r>
    </w:p>
    <w:p w14:paraId="7EAB2453"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Permeti introduir les incidències</w:t>
      </w:r>
    </w:p>
    <w:p w14:paraId="069D7B38"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Permeti extreure informes periòdics amb el grau de compliment dels SLA i el nombre d’incidències ateses</w:t>
      </w:r>
    </w:p>
    <w:p w14:paraId="628CB895"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Compleixi amb els estàndards de ITIL</w:t>
      </w:r>
    </w:p>
    <w:tbl>
      <w:tblPr>
        <w:tblW w:w="9220" w:type="dxa"/>
        <w:tblLook w:val="04A0" w:firstRow="1" w:lastRow="0" w:firstColumn="1" w:lastColumn="0" w:noHBand="0" w:noVBand="1"/>
      </w:tblPr>
      <w:tblGrid>
        <w:gridCol w:w="706"/>
        <w:gridCol w:w="2792"/>
        <w:gridCol w:w="440"/>
        <w:gridCol w:w="498"/>
        <w:gridCol w:w="4784"/>
      </w:tblGrid>
      <w:tr w:rsidR="004C057C" w:rsidRPr="004C057C" w14:paraId="76D08C68"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21088"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D911A8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2B3A72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121460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488953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Captures de pantalla de la eina existent on es vegi la introducció d'una incidència i la elaboració dels informes</w:t>
            </w:r>
          </w:p>
        </w:tc>
      </w:tr>
      <w:tr w:rsidR="004C057C" w:rsidRPr="004C057C" w14:paraId="5EA3E8B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9A76B8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2.54.</w:t>
            </w:r>
          </w:p>
        </w:tc>
        <w:tc>
          <w:tcPr>
            <w:tcW w:w="2820" w:type="dxa"/>
            <w:tcBorders>
              <w:top w:val="nil"/>
              <w:left w:val="nil"/>
              <w:bottom w:val="single" w:sz="4" w:space="0" w:color="auto"/>
              <w:right w:val="single" w:sz="4" w:space="0" w:color="auto"/>
            </w:tcBorders>
            <w:shd w:val="clear" w:color="auto" w:fill="auto"/>
            <w:vAlign w:val="center"/>
            <w:hideMark/>
          </w:tcPr>
          <w:p w14:paraId="66D56D6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Eina de </w:t>
            </w:r>
            <w:proofErr w:type="spellStart"/>
            <w:r w:rsidRPr="004C057C">
              <w:rPr>
                <w:rFonts w:cs="Arial"/>
                <w:color w:val="000000"/>
                <w:sz w:val="22"/>
                <w:szCs w:val="22"/>
                <w:lang w:eastAsia="en-GB"/>
              </w:rPr>
              <w:t>ticketing</w:t>
            </w:r>
            <w:proofErr w:type="spellEnd"/>
          </w:p>
        </w:tc>
        <w:tc>
          <w:tcPr>
            <w:tcW w:w="440" w:type="dxa"/>
            <w:tcBorders>
              <w:top w:val="nil"/>
              <w:left w:val="nil"/>
              <w:bottom w:val="single" w:sz="4" w:space="0" w:color="auto"/>
              <w:right w:val="single" w:sz="4" w:space="0" w:color="auto"/>
            </w:tcBorders>
            <w:shd w:val="clear" w:color="auto" w:fill="auto"/>
            <w:vAlign w:val="center"/>
            <w:hideMark/>
          </w:tcPr>
          <w:p w14:paraId="24D3650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CD6CDF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7A8B7E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5EA9F3D8" w14:textId="77777777" w:rsidR="004C057C" w:rsidRPr="004C057C" w:rsidRDefault="004C057C" w:rsidP="004C057C">
      <w:pPr>
        <w:spacing w:after="240"/>
        <w:rPr>
          <w:rFonts w:cs="Arial"/>
          <w:sz w:val="22"/>
          <w:szCs w:val="22"/>
        </w:rPr>
      </w:pPr>
    </w:p>
    <w:p w14:paraId="38FC8E38" w14:textId="77777777" w:rsidR="004C057C" w:rsidRPr="004C057C" w:rsidRDefault="004C057C" w:rsidP="004C057C">
      <w:pPr>
        <w:pStyle w:val="Ttulo2"/>
        <w:spacing w:before="0"/>
      </w:pPr>
      <w:bookmarkStart w:id="57" w:name="_Toc135119807"/>
      <w:r w:rsidRPr="004C057C">
        <w:t>11.3. REQUERIMENTS DEL LOT 3 DE SERVEIS DE TELEFONIA i dades mòbils</w:t>
      </w:r>
      <w:bookmarkEnd w:id="57"/>
    </w:p>
    <w:p w14:paraId="4BE8D1A3" w14:textId="77777777" w:rsidR="004C057C" w:rsidRPr="004C057C" w:rsidRDefault="004C057C" w:rsidP="004C057C">
      <w:pPr>
        <w:spacing w:after="240"/>
        <w:rPr>
          <w:rFonts w:cs="Arial"/>
          <w:sz w:val="22"/>
          <w:szCs w:val="22"/>
        </w:rPr>
      </w:pPr>
      <w:r w:rsidRPr="004C057C">
        <w:rPr>
          <w:rFonts w:cs="Arial"/>
          <w:sz w:val="22"/>
          <w:szCs w:val="22"/>
        </w:rPr>
        <w:t>Es requereixen els següents punts</w:t>
      </w:r>
    </w:p>
    <w:p w14:paraId="3DBF2525" w14:textId="77777777" w:rsidR="004C057C" w:rsidRPr="004C057C" w:rsidRDefault="004C057C" w:rsidP="004C057C">
      <w:pPr>
        <w:pStyle w:val="Prrafodelista"/>
        <w:numPr>
          <w:ilvl w:val="0"/>
          <w:numId w:val="33"/>
        </w:numPr>
        <w:spacing w:after="240"/>
        <w:contextualSpacing w:val="0"/>
        <w:rPr>
          <w:rFonts w:cs="Arial"/>
          <w:sz w:val="22"/>
          <w:szCs w:val="22"/>
        </w:rPr>
      </w:pPr>
      <w:r w:rsidRPr="004C057C">
        <w:rPr>
          <w:rFonts w:cs="Arial"/>
          <w:sz w:val="22"/>
          <w:szCs w:val="22"/>
        </w:rPr>
        <w:t>Mapa de cobertura en el terme de Deltebre</w:t>
      </w:r>
    </w:p>
    <w:tbl>
      <w:tblPr>
        <w:tblW w:w="9220" w:type="dxa"/>
        <w:tblLook w:val="04A0" w:firstRow="1" w:lastRow="0" w:firstColumn="1" w:lastColumn="0" w:noHBand="0" w:noVBand="1"/>
      </w:tblPr>
      <w:tblGrid>
        <w:gridCol w:w="679"/>
        <w:gridCol w:w="2803"/>
        <w:gridCol w:w="440"/>
        <w:gridCol w:w="498"/>
        <w:gridCol w:w="4800"/>
      </w:tblGrid>
      <w:tr w:rsidR="004C057C" w:rsidRPr="004C057C" w14:paraId="13EF1EE1"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0C87E" w14:textId="77777777" w:rsidR="004C057C" w:rsidRPr="004C057C" w:rsidRDefault="004C057C" w:rsidP="004C057C">
            <w:pPr>
              <w:spacing w:after="240"/>
              <w:rPr>
                <w:rFonts w:cs="Arial"/>
                <w:sz w:val="22"/>
                <w:szCs w:val="22"/>
                <w:lang w:eastAsia="en-GB"/>
              </w:rPr>
            </w:pPr>
            <w:proofErr w:type="spellStart"/>
            <w:r w:rsidRPr="004C057C">
              <w:rPr>
                <w:rFonts w:cs="Arial"/>
                <w:sz w:val="22"/>
                <w:szCs w:val="22"/>
                <w:lang w:eastAsia="en-GB"/>
              </w:rPr>
              <w:t>Id</w:t>
            </w:r>
            <w:proofErr w:type="spellEnd"/>
            <w:r w:rsidRPr="004C057C">
              <w:rPr>
                <w:rFonts w:cs="Arial"/>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E18719F"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ACBD785"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91805B3"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99F6B96"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Detalls</w:t>
            </w:r>
          </w:p>
        </w:tc>
      </w:tr>
      <w:tr w:rsidR="004C057C" w:rsidRPr="00EF07A7" w14:paraId="0C329B46"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78058DB"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3.1.</w:t>
            </w:r>
          </w:p>
        </w:tc>
        <w:tc>
          <w:tcPr>
            <w:tcW w:w="2820" w:type="dxa"/>
            <w:tcBorders>
              <w:top w:val="nil"/>
              <w:left w:val="nil"/>
              <w:bottom w:val="single" w:sz="4" w:space="0" w:color="auto"/>
              <w:right w:val="single" w:sz="4" w:space="0" w:color="auto"/>
            </w:tcBorders>
            <w:shd w:val="clear" w:color="auto" w:fill="auto"/>
            <w:vAlign w:val="center"/>
            <w:hideMark/>
          </w:tcPr>
          <w:p w14:paraId="71DDAF75"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Mapa de cobertura</w:t>
            </w:r>
          </w:p>
        </w:tc>
        <w:tc>
          <w:tcPr>
            <w:tcW w:w="440" w:type="dxa"/>
            <w:tcBorders>
              <w:top w:val="nil"/>
              <w:left w:val="nil"/>
              <w:bottom w:val="single" w:sz="4" w:space="0" w:color="auto"/>
              <w:right w:val="single" w:sz="4" w:space="0" w:color="auto"/>
            </w:tcBorders>
            <w:shd w:val="clear" w:color="auto" w:fill="auto"/>
            <w:vAlign w:val="center"/>
            <w:hideMark/>
          </w:tcPr>
          <w:p w14:paraId="60A11CE7"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FDEBE6F"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F3C6D1C" w14:textId="77777777" w:rsidR="004C057C" w:rsidRPr="00EF07A7" w:rsidRDefault="004C057C" w:rsidP="004C057C">
            <w:pPr>
              <w:spacing w:after="240"/>
              <w:rPr>
                <w:rFonts w:cs="Arial"/>
                <w:sz w:val="22"/>
                <w:szCs w:val="22"/>
                <w:lang w:eastAsia="en-GB"/>
              </w:rPr>
            </w:pPr>
          </w:p>
        </w:tc>
      </w:tr>
    </w:tbl>
    <w:p w14:paraId="0C7B8694" w14:textId="77777777" w:rsidR="004C057C" w:rsidRPr="00EF07A7" w:rsidRDefault="004C057C" w:rsidP="004C057C">
      <w:pPr>
        <w:spacing w:after="240"/>
        <w:rPr>
          <w:rFonts w:cs="Arial"/>
          <w:sz w:val="22"/>
          <w:szCs w:val="22"/>
        </w:rPr>
      </w:pPr>
    </w:p>
    <w:p w14:paraId="79E68D71" w14:textId="77777777" w:rsidR="004C057C" w:rsidRPr="00EF07A7" w:rsidRDefault="004C057C" w:rsidP="004C057C">
      <w:pPr>
        <w:pStyle w:val="Prrafodelista"/>
        <w:numPr>
          <w:ilvl w:val="0"/>
          <w:numId w:val="33"/>
        </w:numPr>
        <w:spacing w:after="240"/>
        <w:contextualSpacing w:val="0"/>
        <w:rPr>
          <w:rFonts w:cs="Arial"/>
          <w:sz w:val="22"/>
          <w:szCs w:val="22"/>
        </w:rPr>
      </w:pPr>
      <w:r w:rsidRPr="00EF07A7">
        <w:rPr>
          <w:rFonts w:cs="Arial"/>
          <w:sz w:val="22"/>
          <w:szCs w:val="22"/>
        </w:rPr>
        <w:t>Característiques dels terminals</w:t>
      </w:r>
    </w:p>
    <w:tbl>
      <w:tblPr>
        <w:tblW w:w="9220" w:type="dxa"/>
        <w:tblLook w:val="04A0" w:firstRow="1" w:lastRow="0" w:firstColumn="1" w:lastColumn="0" w:noHBand="0" w:noVBand="1"/>
      </w:tblPr>
      <w:tblGrid>
        <w:gridCol w:w="679"/>
        <w:gridCol w:w="2803"/>
        <w:gridCol w:w="440"/>
        <w:gridCol w:w="498"/>
        <w:gridCol w:w="4800"/>
      </w:tblGrid>
      <w:tr w:rsidR="00EF07A7" w:rsidRPr="00EF07A7" w14:paraId="41B14F29"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124D" w14:textId="77777777" w:rsidR="004C057C" w:rsidRPr="00EF07A7" w:rsidRDefault="004C057C" w:rsidP="004C057C">
            <w:pPr>
              <w:spacing w:after="240"/>
              <w:rPr>
                <w:rFonts w:cs="Arial"/>
                <w:sz w:val="22"/>
                <w:szCs w:val="22"/>
                <w:lang w:eastAsia="en-GB"/>
              </w:rPr>
            </w:pPr>
            <w:proofErr w:type="spellStart"/>
            <w:r w:rsidRPr="00EF07A7">
              <w:rPr>
                <w:rFonts w:cs="Arial"/>
                <w:sz w:val="22"/>
                <w:szCs w:val="22"/>
                <w:lang w:eastAsia="en-GB"/>
              </w:rPr>
              <w:t>Id</w:t>
            </w:r>
            <w:proofErr w:type="spellEnd"/>
            <w:r w:rsidRPr="00EF07A7">
              <w:rPr>
                <w:rFonts w:cs="Arial"/>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243DD55"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008EB2B1"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D69D53D"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0268B0D"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Detalls</w:t>
            </w:r>
          </w:p>
        </w:tc>
      </w:tr>
      <w:tr w:rsidR="00EF07A7" w:rsidRPr="00EF07A7" w14:paraId="393C70B9"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A369EC7"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3.2.</w:t>
            </w:r>
          </w:p>
        </w:tc>
        <w:tc>
          <w:tcPr>
            <w:tcW w:w="2820" w:type="dxa"/>
            <w:tcBorders>
              <w:top w:val="nil"/>
              <w:left w:val="nil"/>
              <w:bottom w:val="single" w:sz="4" w:space="0" w:color="auto"/>
              <w:right w:val="single" w:sz="4" w:space="0" w:color="auto"/>
            </w:tcBorders>
            <w:shd w:val="clear" w:color="auto" w:fill="auto"/>
            <w:vAlign w:val="center"/>
            <w:hideMark/>
          </w:tcPr>
          <w:p w14:paraId="2C760BB1"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Terminals Perfil 1</w:t>
            </w:r>
          </w:p>
        </w:tc>
        <w:tc>
          <w:tcPr>
            <w:tcW w:w="440" w:type="dxa"/>
            <w:tcBorders>
              <w:top w:val="nil"/>
              <w:left w:val="nil"/>
              <w:bottom w:val="single" w:sz="4" w:space="0" w:color="auto"/>
              <w:right w:val="single" w:sz="4" w:space="0" w:color="auto"/>
            </w:tcBorders>
            <w:shd w:val="clear" w:color="auto" w:fill="auto"/>
            <w:vAlign w:val="center"/>
            <w:hideMark/>
          </w:tcPr>
          <w:p w14:paraId="47AB3F25"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FA250FA"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10934D3"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Indicar marca i model</w:t>
            </w:r>
          </w:p>
        </w:tc>
      </w:tr>
      <w:tr w:rsidR="00EF07A7" w:rsidRPr="00EF07A7" w14:paraId="13371A42" w14:textId="77777777" w:rsidTr="00EF07A7">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EBD3C87"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lastRenderedPageBreak/>
              <w:t>3.3.</w:t>
            </w:r>
          </w:p>
        </w:tc>
        <w:tc>
          <w:tcPr>
            <w:tcW w:w="2820" w:type="dxa"/>
            <w:tcBorders>
              <w:top w:val="nil"/>
              <w:left w:val="nil"/>
              <w:bottom w:val="single" w:sz="4" w:space="0" w:color="auto"/>
              <w:right w:val="single" w:sz="4" w:space="0" w:color="auto"/>
            </w:tcBorders>
            <w:shd w:val="clear" w:color="auto" w:fill="auto"/>
            <w:vAlign w:val="center"/>
            <w:hideMark/>
          </w:tcPr>
          <w:p w14:paraId="1CC7E049"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Terminals Perfil 2</w:t>
            </w:r>
          </w:p>
        </w:tc>
        <w:tc>
          <w:tcPr>
            <w:tcW w:w="440" w:type="dxa"/>
            <w:tcBorders>
              <w:top w:val="nil"/>
              <w:left w:val="nil"/>
              <w:bottom w:val="single" w:sz="4" w:space="0" w:color="auto"/>
              <w:right w:val="single" w:sz="4" w:space="0" w:color="auto"/>
            </w:tcBorders>
            <w:shd w:val="clear" w:color="auto" w:fill="auto"/>
            <w:vAlign w:val="center"/>
            <w:hideMark/>
          </w:tcPr>
          <w:p w14:paraId="3AF410CF"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035A932"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5A8AE64" w14:textId="77777777" w:rsidR="004C057C" w:rsidRPr="00EF07A7" w:rsidRDefault="004C057C" w:rsidP="004C057C">
            <w:pPr>
              <w:spacing w:after="240"/>
              <w:rPr>
                <w:rFonts w:cs="Arial"/>
                <w:sz w:val="22"/>
                <w:szCs w:val="22"/>
                <w:lang w:eastAsia="en-GB"/>
              </w:rPr>
            </w:pPr>
            <w:r w:rsidRPr="00EF07A7">
              <w:rPr>
                <w:rFonts w:cs="Arial"/>
                <w:sz w:val="22"/>
                <w:szCs w:val="22"/>
                <w:lang w:eastAsia="en-GB"/>
              </w:rPr>
              <w:t>Indicar marca i model</w:t>
            </w:r>
          </w:p>
        </w:tc>
      </w:tr>
      <w:tr w:rsidR="00EF07A7" w:rsidRPr="00EF07A7" w14:paraId="36DFD071" w14:textId="77777777" w:rsidTr="00EF07A7">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14:paraId="1900A62D" w14:textId="4E8929D7" w:rsidR="00EF07A7" w:rsidRPr="00EF07A7" w:rsidRDefault="00EF07A7" w:rsidP="004C057C">
            <w:pPr>
              <w:spacing w:after="240"/>
              <w:rPr>
                <w:rFonts w:cs="Arial"/>
                <w:sz w:val="22"/>
                <w:szCs w:val="22"/>
                <w:lang w:eastAsia="en-GB"/>
              </w:rPr>
            </w:pPr>
            <w:r w:rsidRPr="00EF07A7">
              <w:rPr>
                <w:rFonts w:cs="Arial"/>
                <w:sz w:val="22"/>
                <w:szCs w:val="22"/>
                <w:lang w:eastAsia="en-GB"/>
              </w:rPr>
              <w:t>3.4.</w:t>
            </w:r>
          </w:p>
        </w:tc>
        <w:tc>
          <w:tcPr>
            <w:tcW w:w="2820" w:type="dxa"/>
            <w:tcBorders>
              <w:top w:val="single" w:sz="4" w:space="0" w:color="auto"/>
              <w:left w:val="nil"/>
              <w:bottom w:val="single" w:sz="4" w:space="0" w:color="auto"/>
              <w:right w:val="single" w:sz="4" w:space="0" w:color="auto"/>
            </w:tcBorders>
            <w:shd w:val="clear" w:color="auto" w:fill="auto"/>
            <w:vAlign w:val="center"/>
          </w:tcPr>
          <w:p w14:paraId="48F3DC25" w14:textId="214827AE" w:rsidR="00EF07A7" w:rsidRPr="00EF07A7" w:rsidRDefault="00EF07A7" w:rsidP="004C057C">
            <w:pPr>
              <w:spacing w:after="240"/>
              <w:rPr>
                <w:rFonts w:cs="Arial"/>
                <w:sz w:val="22"/>
                <w:szCs w:val="22"/>
                <w:lang w:eastAsia="en-GB"/>
              </w:rPr>
            </w:pPr>
            <w:r w:rsidRPr="00EF07A7">
              <w:rPr>
                <w:rFonts w:cs="Arial"/>
                <w:sz w:val="22"/>
                <w:szCs w:val="22"/>
                <w:lang w:eastAsia="en-GB"/>
              </w:rPr>
              <w:t>Terminals Perfil 3</w:t>
            </w:r>
          </w:p>
        </w:tc>
        <w:tc>
          <w:tcPr>
            <w:tcW w:w="440" w:type="dxa"/>
            <w:tcBorders>
              <w:top w:val="single" w:sz="4" w:space="0" w:color="auto"/>
              <w:left w:val="nil"/>
              <w:bottom w:val="single" w:sz="4" w:space="0" w:color="auto"/>
              <w:right w:val="single" w:sz="4" w:space="0" w:color="auto"/>
            </w:tcBorders>
            <w:shd w:val="clear" w:color="auto" w:fill="auto"/>
            <w:vAlign w:val="center"/>
          </w:tcPr>
          <w:p w14:paraId="4E516270" w14:textId="77777777" w:rsidR="00EF07A7" w:rsidRPr="00EF07A7" w:rsidRDefault="00EF07A7" w:rsidP="004C057C">
            <w:pPr>
              <w:spacing w:after="240"/>
              <w:rPr>
                <w:rFonts w:cs="Arial"/>
                <w:sz w:val="22"/>
                <w:szCs w:val="22"/>
                <w:lang w:eastAsia="en-GB"/>
              </w:rPr>
            </w:pPr>
          </w:p>
        </w:tc>
        <w:tc>
          <w:tcPr>
            <w:tcW w:w="440" w:type="dxa"/>
            <w:tcBorders>
              <w:top w:val="single" w:sz="4" w:space="0" w:color="auto"/>
              <w:left w:val="nil"/>
              <w:bottom w:val="single" w:sz="4" w:space="0" w:color="auto"/>
              <w:right w:val="single" w:sz="4" w:space="0" w:color="auto"/>
            </w:tcBorders>
            <w:shd w:val="clear" w:color="auto" w:fill="auto"/>
            <w:vAlign w:val="center"/>
          </w:tcPr>
          <w:p w14:paraId="233A4B37" w14:textId="77777777" w:rsidR="00EF07A7" w:rsidRPr="00EF07A7" w:rsidRDefault="00EF07A7" w:rsidP="004C057C">
            <w:pPr>
              <w:spacing w:after="240"/>
              <w:rPr>
                <w:rFonts w:cs="Arial"/>
                <w:sz w:val="22"/>
                <w:szCs w:val="22"/>
                <w:lang w:eastAsia="en-GB"/>
              </w:rPr>
            </w:pPr>
          </w:p>
        </w:tc>
        <w:tc>
          <w:tcPr>
            <w:tcW w:w="4840" w:type="dxa"/>
            <w:tcBorders>
              <w:top w:val="single" w:sz="4" w:space="0" w:color="auto"/>
              <w:left w:val="nil"/>
              <w:bottom w:val="single" w:sz="4" w:space="0" w:color="auto"/>
              <w:right w:val="single" w:sz="4" w:space="0" w:color="auto"/>
            </w:tcBorders>
            <w:shd w:val="clear" w:color="auto" w:fill="auto"/>
            <w:vAlign w:val="center"/>
          </w:tcPr>
          <w:p w14:paraId="0E643F5F" w14:textId="6C6E25A4" w:rsidR="00EF07A7" w:rsidRPr="00EF07A7" w:rsidRDefault="00EF07A7" w:rsidP="004C057C">
            <w:pPr>
              <w:spacing w:after="240"/>
              <w:rPr>
                <w:rFonts w:cs="Arial"/>
                <w:sz w:val="22"/>
                <w:szCs w:val="22"/>
                <w:lang w:eastAsia="en-GB"/>
              </w:rPr>
            </w:pPr>
            <w:r w:rsidRPr="00EF07A7">
              <w:rPr>
                <w:rFonts w:cs="Arial"/>
                <w:sz w:val="22"/>
                <w:szCs w:val="22"/>
                <w:lang w:eastAsia="en-GB"/>
              </w:rPr>
              <w:t>Indicar marca i model</w:t>
            </w:r>
          </w:p>
        </w:tc>
      </w:tr>
    </w:tbl>
    <w:p w14:paraId="43F706FB" w14:textId="77777777" w:rsidR="004C057C" w:rsidRPr="00EF07A7" w:rsidRDefault="004C057C" w:rsidP="004C057C">
      <w:pPr>
        <w:spacing w:after="240"/>
        <w:rPr>
          <w:rFonts w:cs="Arial"/>
          <w:sz w:val="22"/>
          <w:szCs w:val="22"/>
        </w:rPr>
      </w:pPr>
    </w:p>
    <w:p w14:paraId="76D39D14" w14:textId="77777777" w:rsidR="004C057C" w:rsidRPr="00EF07A7" w:rsidRDefault="004C057C" w:rsidP="004C057C">
      <w:pPr>
        <w:pStyle w:val="Prrafodelista"/>
        <w:numPr>
          <w:ilvl w:val="0"/>
          <w:numId w:val="33"/>
        </w:numPr>
        <w:spacing w:after="240"/>
        <w:contextualSpacing w:val="0"/>
        <w:rPr>
          <w:rFonts w:cs="Arial"/>
          <w:sz w:val="22"/>
          <w:szCs w:val="22"/>
        </w:rPr>
      </w:pPr>
      <w:r w:rsidRPr="00EF07A7">
        <w:rPr>
          <w:rFonts w:cs="Arial"/>
          <w:sz w:val="22"/>
          <w:szCs w:val="22"/>
        </w:rPr>
        <w:t xml:space="preserve">Esquemes de com es proporciona el SIP </w:t>
      </w:r>
      <w:proofErr w:type="spellStart"/>
      <w:r w:rsidRPr="00EF07A7">
        <w:rPr>
          <w:rFonts w:cs="Arial"/>
          <w:sz w:val="22"/>
          <w:szCs w:val="22"/>
        </w:rPr>
        <w:t>Trunk</w:t>
      </w:r>
      <w:proofErr w:type="spellEnd"/>
      <w:r w:rsidRPr="00EF07A7">
        <w:rPr>
          <w:rFonts w:cs="Arial"/>
          <w:sz w:val="22"/>
          <w:szCs w:val="22"/>
        </w:rPr>
        <w:t xml:space="preserve"> </w:t>
      </w:r>
    </w:p>
    <w:tbl>
      <w:tblPr>
        <w:tblW w:w="9220" w:type="dxa"/>
        <w:tblLook w:val="04A0" w:firstRow="1" w:lastRow="0" w:firstColumn="1" w:lastColumn="0" w:noHBand="0" w:noVBand="1"/>
      </w:tblPr>
      <w:tblGrid>
        <w:gridCol w:w="679"/>
        <w:gridCol w:w="2804"/>
        <w:gridCol w:w="440"/>
        <w:gridCol w:w="498"/>
        <w:gridCol w:w="4799"/>
      </w:tblGrid>
      <w:tr w:rsidR="004C057C" w:rsidRPr="004C057C" w14:paraId="26A9291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DF690" w14:textId="77777777" w:rsidR="004C057C" w:rsidRPr="004C057C" w:rsidRDefault="004C057C" w:rsidP="004C057C">
            <w:pPr>
              <w:spacing w:after="240"/>
              <w:rPr>
                <w:rFonts w:cs="Arial"/>
                <w:sz w:val="22"/>
                <w:szCs w:val="22"/>
                <w:lang w:eastAsia="en-GB"/>
              </w:rPr>
            </w:pPr>
            <w:proofErr w:type="spellStart"/>
            <w:r w:rsidRPr="004C057C">
              <w:rPr>
                <w:rFonts w:cs="Arial"/>
                <w:sz w:val="22"/>
                <w:szCs w:val="22"/>
                <w:lang w:eastAsia="en-GB"/>
              </w:rPr>
              <w:t>Id</w:t>
            </w:r>
            <w:proofErr w:type="spellEnd"/>
            <w:r w:rsidRPr="004C057C">
              <w:rPr>
                <w:rFonts w:cs="Arial"/>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728B42C"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F94EF39"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FAA45A2"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023E2F4C"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Detalls</w:t>
            </w:r>
          </w:p>
        </w:tc>
      </w:tr>
      <w:tr w:rsidR="004C057C" w:rsidRPr="004C057C" w14:paraId="7CCC88AA"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29B0159"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3.4.</w:t>
            </w:r>
          </w:p>
        </w:tc>
        <w:tc>
          <w:tcPr>
            <w:tcW w:w="2820" w:type="dxa"/>
            <w:tcBorders>
              <w:top w:val="nil"/>
              <w:left w:val="nil"/>
              <w:bottom w:val="single" w:sz="4" w:space="0" w:color="auto"/>
              <w:right w:val="single" w:sz="4" w:space="0" w:color="auto"/>
            </w:tcBorders>
            <w:shd w:val="clear" w:color="auto" w:fill="auto"/>
            <w:vAlign w:val="center"/>
            <w:hideMark/>
          </w:tcPr>
          <w:p w14:paraId="4F8F8C92"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xml:space="preserve">Esquemes de SIP </w:t>
            </w:r>
            <w:proofErr w:type="spellStart"/>
            <w:r w:rsidRPr="004C057C">
              <w:rPr>
                <w:rFonts w:cs="Arial"/>
                <w:sz w:val="22"/>
                <w:szCs w:val="22"/>
                <w:lang w:eastAsia="en-GB"/>
              </w:rPr>
              <w:t>Trunk</w:t>
            </w:r>
            <w:proofErr w:type="spellEnd"/>
            <w:r w:rsidRPr="004C057C">
              <w:rPr>
                <w:rFonts w:cs="Arial"/>
                <w:sz w:val="22"/>
                <w:szCs w:val="22"/>
                <w:lang w:eastAsia="en-GB"/>
              </w:rPr>
              <w:t xml:space="preserve"> on es demostri que s’entrega en el núvol del proveïdor del Lot 2</w:t>
            </w:r>
          </w:p>
        </w:tc>
        <w:tc>
          <w:tcPr>
            <w:tcW w:w="440" w:type="dxa"/>
            <w:tcBorders>
              <w:top w:val="nil"/>
              <w:left w:val="nil"/>
              <w:bottom w:val="single" w:sz="4" w:space="0" w:color="auto"/>
              <w:right w:val="single" w:sz="4" w:space="0" w:color="auto"/>
            </w:tcBorders>
            <w:shd w:val="clear" w:color="auto" w:fill="auto"/>
            <w:vAlign w:val="center"/>
            <w:hideMark/>
          </w:tcPr>
          <w:p w14:paraId="5110A3B1"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664914D"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5B26DBD6" w14:textId="77777777" w:rsidR="004C057C" w:rsidRPr="004C057C" w:rsidRDefault="004C057C" w:rsidP="004C057C">
            <w:pPr>
              <w:spacing w:after="240"/>
              <w:rPr>
                <w:rFonts w:cs="Arial"/>
                <w:sz w:val="22"/>
                <w:szCs w:val="22"/>
                <w:lang w:eastAsia="en-GB"/>
              </w:rPr>
            </w:pPr>
          </w:p>
        </w:tc>
      </w:tr>
    </w:tbl>
    <w:p w14:paraId="4DA3DF7D" w14:textId="77777777" w:rsidR="004C057C" w:rsidRPr="004C057C" w:rsidRDefault="004C057C" w:rsidP="004C057C">
      <w:pPr>
        <w:spacing w:after="240"/>
        <w:rPr>
          <w:rFonts w:cs="Arial"/>
          <w:sz w:val="22"/>
          <w:szCs w:val="22"/>
        </w:rPr>
      </w:pPr>
    </w:p>
    <w:p w14:paraId="22C19075" w14:textId="77777777" w:rsidR="004C057C" w:rsidRPr="004C057C" w:rsidRDefault="004C057C" w:rsidP="004C057C">
      <w:pPr>
        <w:pStyle w:val="Prrafodelista"/>
        <w:numPr>
          <w:ilvl w:val="0"/>
          <w:numId w:val="33"/>
        </w:numPr>
        <w:spacing w:after="240"/>
        <w:contextualSpacing w:val="0"/>
        <w:rPr>
          <w:rFonts w:cs="Arial"/>
          <w:sz w:val="22"/>
          <w:szCs w:val="22"/>
        </w:rPr>
      </w:pPr>
      <w:r w:rsidRPr="004C057C">
        <w:rPr>
          <w:rFonts w:cs="Arial"/>
          <w:sz w:val="22"/>
          <w:szCs w:val="22"/>
        </w:rPr>
        <w:t>Esquemes de com es realitza la trucada interna</w:t>
      </w:r>
    </w:p>
    <w:tbl>
      <w:tblPr>
        <w:tblW w:w="9220" w:type="dxa"/>
        <w:tblLook w:val="04A0" w:firstRow="1" w:lastRow="0" w:firstColumn="1" w:lastColumn="0" w:noHBand="0" w:noVBand="1"/>
      </w:tblPr>
      <w:tblGrid>
        <w:gridCol w:w="679"/>
        <w:gridCol w:w="2804"/>
        <w:gridCol w:w="440"/>
        <w:gridCol w:w="498"/>
        <w:gridCol w:w="4799"/>
      </w:tblGrid>
      <w:tr w:rsidR="004C057C" w:rsidRPr="004C057C" w14:paraId="788D26A2"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FAE5E" w14:textId="77777777" w:rsidR="004C057C" w:rsidRPr="004C057C" w:rsidRDefault="004C057C" w:rsidP="004C057C">
            <w:pPr>
              <w:spacing w:after="240"/>
              <w:rPr>
                <w:rFonts w:cs="Arial"/>
                <w:sz w:val="22"/>
                <w:szCs w:val="22"/>
                <w:lang w:eastAsia="en-GB"/>
              </w:rPr>
            </w:pPr>
            <w:proofErr w:type="spellStart"/>
            <w:r w:rsidRPr="004C057C">
              <w:rPr>
                <w:rFonts w:cs="Arial"/>
                <w:sz w:val="22"/>
                <w:szCs w:val="22"/>
                <w:lang w:eastAsia="en-GB"/>
              </w:rPr>
              <w:t>Id</w:t>
            </w:r>
            <w:proofErr w:type="spellEnd"/>
            <w:r w:rsidRPr="004C057C">
              <w:rPr>
                <w:rFonts w:cs="Arial"/>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861527F"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8A69FD6"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B4EBC71"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76A023DF"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Detalls</w:t>
            </w:r>
          </w:p>
        </w:tc>
      </w:tr>
      <w:tr w:rsidR="004C057C" w:rsidRPr="004C057C" w14:paraId="2D30B5EA"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A10022C"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3.5.</w:t>
            </w:r>
          </w:p>
        </w:tc>
        <w:tc>
          <w:tcPr>
            <w:tcW w:w="2820" w:type="dxa"/>
            <w:tcBorders>
              <w:top w:val="nil"/>
              <w:left w:val="nil"/>
              <w:bottom w:val="single" w:sz="4" w:space="0" w:color="auto"/>
              <w:right w:val="single" w:sz="4" w:space="0" w:color="auto"/>
            </w:tcBorders>
            <w:shd w:val="clear" w:color="auto" w:fill="auto"/>
            <w:vAlign w:val="center"/>
            <w:hideMark/>
          </w:tcPr>
          <w:p w14:paraId="33302C6D"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Esquemes de Pla de numeració (integració fix i mòbil)</w:t>
            </w:r>
          </w:p>
        </w:tc>
        <w:tc>
          <w:tcPr>
            <w:tcW w:w="440" w:type="dxa"/>
            <w:tcBorders>
              <w:top w:val="nil"/>
              <w:left w:val="nil"/>
              <w:bottom w:val="single" w:sz="4" w:space="0" w:color="auto"/>
              <w:right w:val="single" w:sz="4" w:space="0" w:color="auto"/>
            </w:tcBorders>
            <w:shd w:val="clear" w:color="auto" w:fill="auto"/>
            <w:vAlign w:val="center"/>
            <w:hideMark/>
          </w:tcPr>
          <w:p w14:paraId="5A250E4A"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AA20BAA" w14:textId="77777777" w:rsidR="004C057C" w:rsidRPr="004C057C" w:rsidRDefault="004C057C" w:rsidP="004C057C">
            <w:pPr>
              <w:spacing w:after="240"/>
              <w:rPr>
                <w:rFonts w:cs="Arial"/>
                <w:sz w:val="22"/>
                <w:szCs w:val="22"/>
                <w:lang w:eastAsia="en-GB"/>
              </w:rPr>
            </w:pPr>
            <w:r w:rsidRPr="004C057C">
              <w:rPr>
                <w:rFonts w:cs="Arial"/>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5A67059" w14:textId="77777777" w:rsidR="004C057C" w:rsidRPr="004C057C" w:rsidRDefault="004C057C" w:rsidP="004C057C">
            <w:pPr>
              <w:spacing w:after="240"/>
              <w:rPr>
                <w:rFonts w:cs="Arial"/>
                <w:sz w:val="22"/>
                <w:szCs w:val="22"/>
                <w:lang w:eastAsia="en-GB"/>
              </w:rPr>
            </w:pPr>
          </w:p>
        </w:tc>
      </w:tr>
    </w:tbl>
    <w:p w14:paraId="40BF9299" w14:textId="77777777" w:rsidR="004C057C" w:rsidRPr="004C057C" w:rsidRDefault="004C057C" w:rsidP="004C057C">
      <w:pPr>
        <w:spacing w:after="240"/>
        <w:rPr>
          <w:rFonts w:cs="Arial"/>
          <w:sz w:val="22"/>
          <w:szCs w:val="22"/>
        </w:rPr>
      </w:pPr>
    </w:p>
    <w:p w14:paraId="1067C117" w14:textId="77777777" w:rsidR="004C057C" w:rsidRPr="004C057C" w:rsidRDefault="004C057C" w:rsidP="004C057C">
      <w:pPr>
        <w:pStyle w:val="Prrafodelista"/>
        <w:spacing w:after="240"/>
        <w:rPr>
          <w:rFonts w:cs="Arial"/>
          <w:color w:val="000000"/>
          <w:sz w:val="22"/>
          <w:szCs w:val="22"/>
        </w:rPr>
      </w:pPr>
    </w:p>
    <w:p w14:paraId="77674A19"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L’empresa es troba adequada a l’ENS (Esquema Nacional de Seguretat) a nivell </w:t>
      </w:r>
      <w:proofErr w:type="spellStart"/>
      <w:r w:rsidRPr="004C057C">
        <w:rPr>
          <w:rFonts w:cs="Arial"/>
          <w:color w:val="000000"/>
          <w:sz w:val="22"/>
          <w:szCs w:val="22"/>
        </w:rPr>
        <w:t>intermig</w:t>
      </w:r>
      <w:proofErr w:type="spellEnd"/>
      <w:r w:rsidRPr="004C057C">
        <w:rPr>
          <w:rFonts w:cs="Arial"/>
          <w:color w:val="000000"/>
          <w:sz w:val="22"/>
          <w:szCs w:val="22"/>
        </w:rPr>
        <w:t xml:space="preserve"> o superior</w:t>
      </w:r>
    </w:p>
    <w:tbl>
      <w:tblPr>
        <w:tblW w:w="9220" w:type="dxa"/>
        <w:tblLook w:val="04A0" w:firstRow="1" w:lastRow="0" w:firstColumn="1" w:lastColumn="0" w:noHBand="0" w:noVBand="1"/>
      </w:tblPr>
      <w:tblGrid>
        <w:gridCol w:w="678"/>
        <w:gridCol w:w="2806"/>
        <w:gridCol w:w="440"/>
        <w:gridCol w:w="498"/>
        <w:gridCol w:w="4798"/>
      </w:tblGrid>
      <w:tr w:rsidR="004C057C" w:rsidRPr="004C057C" w14:paraId="595C4565"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28A8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0D8669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8E4354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5DD964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0DAEA5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Adjuntar certificat.</w:t>
            </w:r>
          </w:p>
        </w:tc>
      </w:tr>
      <w:tr w:rsidR="004C057C" w:rsidRPr="004C057C" w14:paraId="7768C67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43DF2C5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3.6.</w:t>
            </w:r>
          </w:p>
        </w:tc>
        <w:tc>
          <w:tcPr>
            <w:tcW w:w="2820" w:type="dxa"/>
            <w:tcBorders>
              <w:top w:val="nil"/>
              <w:left w:val="nil"/>
              <w:bottom w:val="single" w:sz="4" w:space="0" w:color="auto"/>
              <w:right w:val="single" w:sz="4" w:space="0" w:color="auto"/>
            </w:tcBorders>
            <w:shd w:val="clear" w:color="auto" w:fill="auto"/>
            <w:vAlign w:val="center"/>
            <w:hideMark/>
          </w:tcPr>
          <w:p w14:paraId="63B456E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Certificacions i adaptació a ENS</w:t>
            </w:r>
          </w:p>
        </w:tc>
        <w:tc>
          <w:tcPr>
            <w:tcW w:w="440" w:type="dxa"/>
            <w:tcBorders>
              <w:top w:val="nil"/>
              <w:left w:val="nil"/>
              <w:bottom w:val="single" w:sz="4" w:space="0" w:color="auto"/>
              <w:right w:val="single" w:sz="4" w:space="0" w:color="auto"/>
            </w:tcBorders>
            <w:shd w:val="clear" w:color="auto" w:fill="auto"/>
            <w:vAlign w:val="center"/>
            <w:hideMark/>
          </w:tcPr>
          <w:p w14:paraId="187795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3EB7829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2119D76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9925A03" w14:textId="77777777" w:rsidR="004C057C" w:rsidRPr="004C057C" w:rsidRDefault="004C057C" w:rsidP="004C057C">
      <w:pPr>
        <w:spacing w:after="240"/>
        <w:rPr>
          <w:rFonts w:cs="Arial"/>
          <w:sz w:val="22"/>
          <w:szCs w:val="22"/>
        </w:rPr>
      </w:pPr>
    </w:p>
    <w:p w14:paraId="4E93E0F5" w14:textId="77777777" w:rsidR="004C057C" w:rsidRPr="004C057C" w:rsidRDefault="004C057C" w:rsidP="004C057C">
      <w:pPr>
        <w:spacing w:after="240"/>
        <w:rPr>
          <w:rFonts w:cs="Arial"/>
          <w:color w:val="000000"/>
          <w:sz w:val="22"/>
          <w:szCs w:val="22"/>
        </w:rPr>
      </w:pPr>
      <w:r w:rsidRPr="004C057C">
        <w:rPr>
          <w:rFonts w:cs="Arial"/>
          <w:color w:val="000000"/>
          <w:sz w:val="22"/>
          <w:szCs w:val="22"/>
        </w:rPr>
        <w:t>Les tasques d’implantació han d’incloure:</w:t>
      </w:r>
    </w:p>
    <w:p w14:paraId="1A29F5DE"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Equip de treball proposat</w:t>
      </w:r>
    </w:p>
    <w:tbl>
      <w:tblPr>
        <w:tblW w:w="9220" w:type="dxa"/>
        <w:tblLook w:val="04A0" w:firstRow="1" w:lastRow="0" w:firstColumn="1" w:lastColumn="0" w:noHBand="0" w:noVBand="1"/>
      </w:tblPr>
      <w:tblGrid>
        <w:gridCol w:w="679"/>
        <w:gridCol w:w="2800"/>
        <w:gridCol w:w="440"/>
        <w:gridCol w:w="498"/>
        <w:gridCol w:w="4803"/>
      </w:tblGrid>
      <w:tr w:rsidR="004C057C" w:rsidRPr="004C057C" w14:paraId="444157B0"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9F77A"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D27D52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C28AD6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F9134C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0A20FB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 de l'equip de treball amb nom, formació i experiència</w:t>
            </w:r>
          </w:p>
        </w:tc>
      </w:tr>
      <w:tr w:rsidR="004C057C" w:rsidRPr="004C057C" w14:paraId="65CCB7FE"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9CDD8F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3.7.</w:t>
            </w:r>
          </w:p>
        </w:tc>
        <w:tc>
          <w:tcPr>
            <w:tcW w:w="2820" w:type="dxa"/>
            <w:tcBorders>
              <w:top w:val="nil"/>
              <w:left w:val="nil"/>
              <w:bottom w:val="single" w:sz="4" w:space="0" w:color="auto"/>
              <w:right w:val="single" w:sz="4" w:space="0" w:color="auto"/>
            </w:tcBorders>
            <w:shd w:val="clear" w:color="auto" w:fill="auto"/>
            <w:vAlign w:val="center"/>
            <w:hideMark/>
          </w:tcPr>
          <w:p w14:paraId="0909A0B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Equip de Treball</w:t>
            </w:r>
          </w:p>
        </w:tc>
        <w:tc>
          <w:tcPr>
            <w:tcW w:w="440" w:type="dxa"/>
            <w:tcBorders>
              <w:top w:val="nil"/>
              <w:left w:val="nil"/>
              <w:bottom w:val="single" w:sz="4" w:space="0" w:color="auto"/>
              <w:right w:val="single" w:sz="4" w:space="0" w:color="auto"/>
            </w:tcBorders>
            <w:shd w:val="clear" w:color="auto" w:fill="auto"/>
            <w:vAlign w:val="center"/>
            <w:hideMark/>
          </w:tcPr>
          <w:p w14:paraId="5167B1F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22466D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98A32D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79BB8853" w14:textId="77777777" w:rsidR="004C057C" w:rsidRPr="004C057C" w:rsidRDefault="004C057C" w:rsidP="004C057C">
      <w:pPr>
        <w:pStyle w:val="Prrafodelista"/>
        <w:spacing w:after="240"/>
        <w:rPr>
          <w:rFonts w:cs="Arial"/>
          <w:color w:val="000000"/>
          <w:sz w:val="22"/>
          <w:szCs w:val="22"/>
        </w:rPr>
      </w:pPr>
    </w:p>
    <w:p w14:paraId="2A69DE6D"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una proposta de posta en marxa formal que inclourà com a mínim:</w:t>
      </w:r>
    </w:p>
    <w:p w14:paraId="3A86C241"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lastRenderedPageBreak/>
        <w:t>Diagrama de Gantt amb les tasques.</w:t>
      </w:r>
    </w:p>
    <w:p w14:paraId="5ED71C77"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 xml:space="preserve">Proposta de muntatge en paral·lel </w:t>
      </w:r>
    </w:p>
    <w:p w14:paraId="7D6BEDCC"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Proposta de migració per a minimitzar l’impacte als usuaris</w:t>
      </w:r>
    </w:p>
    <w:tbl>
      <w:tblPr>
        <w:tblW w:w="9220" w:type="dxa"/>
        <w:tblLook w:val="04A0" w:firstRow="1" w:lastRow="0" w:firstColumn="1" w:lastColumn="0" w:noHBand="0" w:noVBand="1"/>
      </w:tblPr>
      <w:tblGrid>
        <w:gridCol w:w="679"/>
        <w:gridCol w:w="2805"/>
        <w:gridCol w:w="440"/>
        <w:gridCol w:w="498"/>
        <w:gridCol w:w="4798"/>
      </w:tblGrid>
      <w:tr w:rsidR="004C057C" w:rsidRPr="004C057C" w14:paraId="4484878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EB2E1"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D7140A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CCAE5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7ED8B8C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5B36130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78092702"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B50F2C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3.8.</w:t>
            </w:r>
          </w:p>
        </w:tc>
        <w:tc>
          <w:tcPr>
            <w:tcW w:w="2820" w:type="dxa"/>
            <w:tcBorders>
              <w:top w:val="nil"/>
              <w:left w:val="nil"/>
              <w:bottom w:val="single" w:sz="4" w:space="0" w:color="auto"/>
              <w:right w:val="single" w:sz="4" w:space="0" w:color="auto"/>
            </w:tcBorders>
            <w:shd w:val="clear" w:color="auto" w:fill="auto"/>
            <w:vAlign w:val="center"/>
            <w:hideMark/>
          </w:tcPr>
          <w:p w14:paraId="5B7FA6B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Pla d'Implantació</w:t>
            </w:r>
          </w:p>
        </w:tc>
        <w:tc>
          <w:tcPr>
            <w:tcW w:w="440" w:type="dxa"/>
            <w:tcBorders>
              <w:top w:val="nil"/>
              <w:left w:val="nil"/>
              <w:bottom w:val="single" w:sz="4" w:space="0" w:color="auto"/>
              <w:right w:val="single" w:sz="4" w:space="0" w:color="auto"/>
            </w:tcBorders>
            <w:shd w:val="clear" w:color="auto" w:fill="auto"/>
            <w:vAlign w:val="center"/>
            <w:hideMark/>
          </w:tcPr>
          <w:p w14:paraId="4B2BD18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B1255C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9727BE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realitzarà una proposta de posta en marxa</w:t>
            </w:r>
          </w:p>
        </w:tc>
      </w:tr>
    </w:tbl>
    <w:p w14:paraId="122A77DB" w14:textId="77777777" w:rsidR="004C057C" w:rsidRPr="004C057C" w:rsidRDefault="004C057C" w:rsidP="004C057C">
      <w:pPr>
        <w:spacing w:after="240"/>
        <w:rPr>
          <w:rFonts w:cs="Arial"/>
          <w:sz w:val="22"/>
          <w:szCs w:val="22"/>
        </w:rPr>
      </w:pPr>
    </w:p>
    <w:p w14:paraId="0244D76B" w14:textId="77777777" w:rsidR="004C057C" w:rsidRPr="004C057C" w:rsidRDefault="004C057C" w:rsidP="004C057C">
      <w:pPr>
        <w:pStyle w:val="Ttulo2"/>
        <w:spacing w:before="0"/>
      </w:pPr>
      <w:bookmarkStart w:id="58" w:name="_Toc135119808"/>
      <w:r w:rsidRPr="004C057C">
        <w:t>11.4. REQUERIMENTS DEL LOT 4 DE SERVEIS DE DOMINIS I ALLOTJAMENT WEB</w:t>
      </w:r>
      <w:bookmarkEnd w:id="58"/>
    </w:p>
    <w:p w14:paraId="391E06D5" w14:textId="1483C765" w:rsidR="004C057C" w:rsidRPr="004C057C" w:rsidRDefault="004C057C" w:rsidP="004C057C">
      <w:pPr>
        <w:spacing w:after="240"/>
        <w:rPr>
          <w:rFonts w:cs="Arial"/>
          <w:sz w:val="22"/>
          <w:szCs w:val="22"/>
        </w:rPr>
      </w:pPr>
      <w:r w:rsidRPr="004C057C">
        <w:rPr>
          <w:rFonts w:cs="Arial"/>
          <w:sz w:val="22"/>
          <w:szCs w:val="22"/>
        </w:rPr>
        <w:t>Es requereixen els següents punts:</w:t>
      </w:r>
    </w:p>
    <w:p w14:paraId="4FF8DA0B" w14:textId="77777777" w:rsidR="004C057C" w:rsidRPr="004C057C" w:rsidRDefault="004C057C" w:rsidP="004C057C">
      <w:pPr>
        <w:spacing w:after="240"/>
        <w:rPr>
          <w:rFonts w:cs="Arial"/>
          <w:color w:val="000000"/>
          <w:sz w:val="22"/>
          <w:szCs w:val="22"/>
        </w:rPr>
      </w:pPr>
      <w:r w:rsidRPr="004C057C">
        <w:rPr>
          <w:rFonts w:cs="Arial"/>
          <w:color w:val="000000"/>
          <w:sz w:val="22"/>
          <w:szCs w:val="22"/>
        </w:rPr>
        <w:t>Durant el període del contracte cal incloure els següents serveis sense càrrec addicional:</w:t>
      </w:r>
    </w:p>
    <w:p w14:paraId="18D1A879"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incomunicats, considerant com a tals quan fallen una pàgina web o un domini està inaccessible, temps de resposta de 0,25 hores i resolució en 4 hores (sempre que sigui una incidència del proveïdor) </w:t>
      </w:r>
    </w:p>
    <w:tbl>
      <w:tblPr>
        <w:tblW w:w="9220" w:type="dxa"/>
        <w:tblLook w:val="04A0" w:firstRow="1" w:lastRow="0" w:firstColumn="1" w:lastColumn="0" w:noHBand="0" w:noVBand="1"/>
      </w:tblPr>
      <w:tblGrid>
        <w:gridCol w:w="679"/>
        <w:gridCol w:w="2803"/>
        <w:gridCol w:w="440"/>
        <w:gridCol w:w="498"/>
        <w:gridCol w:w="4800"/>
      </w:tblGrid>
      <w:tr w:rsidR="004C057C" w:rsidRPr="004C057C" w14:paraId="4BD772D6"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8E095"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70C779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453BB7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B4A6F4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19C14D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15D2F8B9"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35D5E9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4.2.</w:t>
            </w:r>
          </w:p>
        </w:tc>
        <w:tc>
          <w:tcPr>
            <w:tcW w:w="2820" w:type="dxa"/>
            <w:tcBorders>
              <w:top w:val="nil"/>
              <w:left w:val="nil"/>
              <w:bottom w:val="single" w:sz="4" w:space="0" w:color="auto"/>
              <w:right w:val="single" w:sz="4" w:space="0" w:color="auto"/>
            </w:tcBorders>
            <w:shd w:val="clear" w:color="auto" w:fill="auto"/>
            <w:vAlign w:val="center"/>
            <w:hideMark/>
          </w:tcPr>
          <w:p w14:paraId="5001F74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Incomunicat</w:t>
            </w:r>
          </w:p>
        </w:tc>
        <w:tc>
          <w:tcPr>
            <w:tcW w:w="440" w:type="dxa"/>
            <w:tcBorders>
              <w:top w:val="nil"/>
              <w:left w:val="nil"/>
              <w:bottom w:val="single" w:sz="4" w:space="0" w:color="auto"/>
              <w:right w:val="single" w:sz="4" w:space="0" w:color="auto"/>
            </w:tcBorders>
            <w:shd w:val="clear" w:color="auto" w:fill="auto"/>
            <w:vAlign w:val="center"/>
            <w:hideMark/>
          </w:tcPr>
          <w:p w14:paraId="767862B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0370E7D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1D7B14A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72E370F9" w14:textId="77777777" w:rsidR="007939A8" w:rsidRDefault="007939A8" w:rsidP="007939A8">
      <w:pPr>
        <w:pStyle w:val="Prrafodelista"/>
        <w:spacing w:after="240"/>
        <w:contextualSpacing w:val="0"/>
        <w:rPr>
          <w:rFonts w:cs="Arial"/>
          <w:color w:val="000000"/>
          <w:sz w:val="22"/>
          <w:szCs w:val="22"/>
        </w:rPr>
      </w:pPr>
    </w:p>
    <w:p w14:paraId="599C8654" w14:textId="1E851781"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avaries generals o servei degradat, considerant com a tals la resta d’incidències, temps de resposta de 0,5 hores i resolució en 8 hores (sempre que sigui una incidència del proveïdor) </w:t>
      </w:r>
    </w:p>
    <w:tbl>
      <w:tblPr>
        <w:tblW w:w="9220" w:type="dxa"/>
        <w:tblLook w:val="04A0" w:firstRow="1" w:lastRow="0" w:firstColumn="1" w:lastColumn="0" w:noHBand="0" w:noVBand="1"/>
      </w:tblPr>
      <w:tblGrid>
        <w:gridCol w:w="679"/>
        <w:gridCol w:w="2801"/>
        <w:gridCol w:w="440"/>
        <w:gridCol w:w="498"/>
        <w:gridCol w:w="4802"/>
      </w:tblGrid>
      <w:tr w:rsidR="004C057C" w:rsidRPr="004C057C" w14:paraId="0E9DB0B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A3C6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234C06D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36B06F7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29B18CB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B6F0EF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75B2E7E0"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291ED1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4.3.</w:t>
            </w:r>
          </w:p>
        </w:tc>
        <w:tc>
          <w:tcPr>
            <w:tcW w:w="2820" w:type="dxa"/>
            <w:tcBorders>
              <w:top w:val="nil"/>
              <w:left w:val="nil"/>
              <w:bottom w:val="single" w:sz="4" w:space="0" w:color="auto"/>
              <w:right w:val="single" w:sz="4" w:space="0" w:color="auto"/>
            </w:tcBorders>
            <w:shd w:val="clear" w:color="auto" w:fill="auto"/>
            <w:vAlign w:val="center"/>
            <w:hideMark/>
          </w:tcPr>
          <w:p w14:paraId="43409E0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Avaria (servei degradat)</w:t>
            </w:r>
          </w:p>
        </w:tc>
        <w:tc>
          <w:tcPr>
            <w:tcW w:w="440" w:type="dxa"/>
            <w:tcBorders>
              <w:top w:val="nil"/>
              <w:left w:val="nil"/>
              <w:bottom w:val="single" w:sz="4" w:space="0" w:color="auto"/>
              <w:right w:val="single" w:sz="4" w:space="0" w:color="auto"/>
            </w:tcBorders>
            <w:shd w:val="clear" w:color="auto" w:fill="auto"/>
            <w:vAlign w:val="center"/>
            <w:hideMark/>
          </w:tcPr>
          <w:p w14:paraId="20FB989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6F1979B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3F608AA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6B766EB7" w14:textId="77777777" w:rsidR="004C057C" w:rsidRPr="004C057C" w:rsidRDefault="004C057C" w:rsidP="004C057C">
      <w:pPr>
        <w:pStyle w:val="Prrafodelista"/>
        <w:spacing w:after="240"/>
        <w:rPr>
          <w:rFonts w:cs="Arial"/>
          <w:color w:val="000000"/>
          <w:sz w:val="22"/>
          <w:szCs w:val="22"/>
        </w:rPr>
      </w:pPr>
    </w:p>
    <w:p w14:paraId="39824383"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SLA (Service </w:t>
      </w:r>
      <w:proofErr w:type="spellStart"/>
      <w:r w:rsidRPr="004C057C">
        <w:rPr>
          <w:rFonts w:cs="Arial"/>
          <w:color w:val="000000"/>
          <w:sz w:val="22"/>
          <w:szCs w:val="22"/>
        </w:rPr>
        <w:t>Level</w:t>
      </w:r>
      <w:proofErr w:type="spellEnd"/>
      <w:r w:rsidRPr="004C057C">
        <w:rPr>
          <w:rFonts w:cs="Arial"/>
          <w:color w:val="000000"/>
          <w:sz w:val="22"/>
          <w:szCs w:val="22"/>
        </w:rPr>
        <w:t xml:space="preserve"> </w:t>
      </w:r>
      <w:proofErr w:type="spellStart"/>
      <w:r w:rsidRPr="004C057C">
        <w:rPr>
          <w:rFonts w:cs="Arial"/>
          <w:color w:val="000000"/>
          <w:sz w:val="22"/>
          <w:szCs w:val="22"/>
        </w:rPr>
        <w:t>Agreement</w:t>
      </w:r>
      <w:proofErr w:type="spellEnd"/>
      <w:r w:rsidRPr="004C057C">
        <w:rPr>
          <w:rFonts w:cs="Arial"/>
          <w:color w:val="000000"/>
          <w:sz w:val="22"/>
          <w:szCs w:val="22"/>
        </w:rPr>
        <w:t xml:space="preserve">), per canvis i modificacions de configuració, temps de resposta de 8 hores i resolució en 2 dies laborables (sempre que sigui una incidència del proveïdor) </w:t>
      </w:r>
    </w:p>
    <w:tbl>
      <w:tblPr>
        <w:tblW w:w="9220" w:type="dxa"/>
        <w:tblLook w:val="04A0" w:firstRow="1" w:lastRow="0" w:firstColumn="1" w:lastColumn="0" w:noHBand="0" w:noVBand="1"/>
      </w:tblPr>
      <w:tblGrid>
        <w:gridCol w:w="679"/>
        <w:gridCol w:w="2801"/>
        <w:gridCol w:w="440"/>
        <w:gridCol w:w="498"/>
        <w:gridCol w:w="4802"/>
      </w:tblGrid>
      <w:tr w:rsidR="004C057C" w:rsidRPr="004C057C" w14:paraId="3955DDFD"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4DB1F"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193708A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F52F68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CC99F4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3DEFF34E"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3E66600D"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2E3206E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lastRenderedPageBreak/>
              <w:t>4.4.</w:t>
            </w:r>
          </w:p>
        </w:tc>
        <w:tc>
          <w:tcPr>
            <w:tcW w:w="2820" w:type="dxa"/>
            <w:tcBorders>
              <w:top w:val="nil"/>
              <w:left w:val="nil"/>
              <w:bottom w:val="single" w:sz="4" w:space="0" w:color="auto"/>
              <w:right w:val="single" w:sz="4" w:space="0" w:color="auto"/>
            </w:tcBorders>
            <w:shd w:val="clear" w:color="auto" w:fill="auto"/>
            <w:vAlign w:val="center"/>
            <w:hideMark/>
          </w:tcPr>
          <w:p w14:paraId="503FBD8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SLA MAC (</w:t>
            </w:r>
            <w:proofErr w:type="spellStart"/>
            <w:r w:rsidRPr="004C057C">
              <w:rPr>
                <w:rFonts w:cs="Arial"/>
                <w:color w:val="000000"/>
                <w:sz w:val="22"/>
                <w:szCs w:val="22"/>
                <w:lang w:eastAsia="en-GB"/>
              </w:rPr>
              <w:t>Moves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Adds</w:t>
            </w:r>
            <w:proofErr w:type="spellEnd"/>
            <w:r w:rsidRPr="004C057C">
              <w:rPr>
                <w:rFonts w:cs="Arial"/>
                <w:color w:val="000000"/>
                <w:sz w:val="22"/>
                <w:szCs w:val="22"/>
                <w:lang w:eastAsia="en-GB"/>
              </w:rPr>
              <w:t xml:space="preserve"> </w:t>
            </w:r>
            <w:proofErr w:type="spellStart"/>
            <w:r w:rsidRPr="004C057C">
              <w:rPr>
                <w:rFonts w:cs="Arial"/>
                <w:color w:val="000000"/>
                <w:sz w:val="22"/>
                <w:szCs w:val="22"/>
                <w:lang w:eastAsia="en-GB"/>
              </w:rPr>
              <w:t>Changes</w:t>
            </w:r>
            <w:proofErr w:type="spellEnd"/>
            <w:r w:rsidRPr="004C057C">
              <w:rPr>
                <w:rFonts w:cs="Arial"/>
                <w:color w:val="000000"/>
                <w:sz w:val="22"/>
                <w:szCs w:val="22"/>
                <w:lang w:eastAsia="en-GB"/>
              </w:rPr>
              <w:t>)</w:t>
            </w:r>
          </w:p>
        </w:tc>
        <w:tc>
          <w:tcPr>
            <w:tcW w:w="440" w:type="dxa"/>
            <w:tcBorders>
              <w:top w:val="nil"/>
              <w:left w:val="nil"/>
              <w:bottom w:val="single" w:sz="4" w:space="0" w:color="auto"/>
              <w:right w:val="single" w:sz="4" w:space="0" w:color="auto"/>
            </w:tcBorders>
            <w:shd w:val="clear" w:color="auto" w:fill="auto"/>
            <w:vAlign w:val="center"/>
            <w:hideMark/>
          </w:tcPr>
          <w:p w14:paraId="38560C2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581D0B89"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D5058AA"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Penalització de 50 euros per cada incompliment</w:t>
            </w:r>
          </w:p>
        </w:tc>
      </w:tr>
    </w:tbl>
    <w:p w14:paraId="21AD0F49" w14:textId="77777777" w:rsidR="007939A8" w:rsidRDefault="007939A8" w:rsidP="007939A8">
      <w:pPr>
        <w:pStyle w:val="Prrafodelista"/>
        <w:spacing w:after="240"/>
        <w:contextualSpacing w:val="0"/>
        <w:rPr>
          <w:rFonts w:cs="Arial"/>
          <w:color w:val="000000"/>
          <w:sz w:val="22"/>
          <w:szCs w:val="22"/>
        </w:rPr>
      </w:pPr>
    </w:p>
    <w:p w14:paraId="787FBAF2" w14:textId="1A71FABE"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Es proporcionarà una eina de </w:t>
      </w:r>
      <w:proofErr w:type="spellStart"/>
      <w:r w:rsidRPr="004C057C">
        <w:rPr>
          <w:rFonts w:cs="Arial"/>
          <w:color w:val="000000"/>
          <w:sz w:val="22"/>
          <w:szCs w:val="22"/>
        </w:rPr>
        <w:t>ticketing</w:t>
      </w:r>
      <w:proofErr w:type="spellEnd"/>
      <w:r w:rsidRPr="004C057C">
        <w:rPr>
          <w:rFonts w:cs="Arial"/>
          <w:color w:val="000000"/>
          <w:sz w:val="22"/>
          <w:szCs w:val="22"/>
        </w:rPr>
        <w:t xml:space="preserve"> via web que:</w:t>
      </w:r>
    </w:p>
    <w:p w14:paraId="5733C927"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Permeti introduir les incidències</w:t>
      </w:r>
    </w:p>
    <w:p w14:paraId="78B8C517"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Permeti extreure informes periòdics amb el grau de compliment dels SLA i el nombre d’incidències ateses</w:t>
      </w:r>
    </w:p>
    <w:p w14:paraId="636E0115"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Compleixi amb els estàndards de ITIL</w:t>
      </w:r>
    </w:p>
    <w:tbl>
      <w:tblPr>
        <w:tblW w:w="9220" w:type="dxa"/>
        <w:tblLook w:val="04A0" w:firstRow="1" w:lastRow="0" w:firstColumn="1" w:lastColumn="0" w:noHBand="0" w:noVBand="1"/>
      </w:tblPr>
      <w:tblGrid>
        <w:gridCol w:w="679"/>
        <w:gridCol w:w="2801"/>
        <w:gridCol w:w="440"/>
        <w:gridCol w:w="498"/>
        <w:gridCol w:w="4802"/>
      </w:tblGrid>
      <w:tr w:rsidR="004C057C" w:rsidRPr="004C057C" w14:paraId="44E051ED" w14:textId="77777777" w:rsidTr="00616E0D">
        <w:trPr>
          <w:trHeight w:val="7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C7B0B"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5B79048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CAE827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5DD09CA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2717533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Captures de pantalla de la eina existent on es vegi la introducció d'una incidència i la elaboració dels informes</w:t>
            </w:r>
          </w:p>
        </w:tc>
      </w:tr>
      <w:tr w:rsidR="004C057C" w:rsidRPr="004C057C" w14:paraId="2D893224"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CB3CEF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4.5.</w:t>
            </w:r>
          </w:p>
        </w:tc>
        <w:tc>
          <w:tcPr>
            <w:tcW w:w="2820" w:type="dxa"/>
            <w:tcBorders>
              <w:top w:val="nil"/>
              <w:left w:val="nil"/>
              <w:bottom w:val="single" w:sz="4" w:space="0" w:color="auto"/>
              <w:right w:val="single" w:sz="4" w:space="0" w:color="auto"/>
            </w:tcBorders>
            <w:shd w:val="clear" w:color="auto" w:fill="auto"/>
            <w:vAlign w:val="center"/>
            <w:hideMark/>
          </w:tcPr>
          <w:p w14:paraId="491863E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xml:space="preserve">Eina de </w:t>
            </w:r>
            <w:proofErr w:type="spellStart"/>
            <w:r w:rsidRPr="004C057C">
              <w:rPr>
                <w:rFonts w:cs="Arial"/>
                <w:color w:val="000000"/>
                <w:sz w:val="22"/>
                <w:szCs w:val="22"/>
                <w:lang w:eastAsia="en-GB"/>
              </w:rPr>
              <w:t>ticketing</w:t>
            </w:r>
            <w:proofErr w:type="spellEnd"/>
          </w:p>
        </w:tc>
        <w:tc>
          <w:tcPr>
            <w:tcW w:w="440" w:type="dxa"/>
            <w:tcBorders>
              <w:top w:val="nil"/>
              <w:left w:val="nil"/>
              <w:bottom w:val="single" w:sz="4" w:space="0" w:color="auto"/>
              <w:right w:val="single" w:sz="4" w:space="0" w:color="auto"/>
            </w:tcBorders>
            <w:shd w:val="clear" w:color="auto" w:fill="auto"/>
            <w:vAlign w:val="center"/>
            <w:hideMark/>
          </w:tcPr>
          <w:p w14:paraId="47BC6968"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22249D3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71B0FA8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03556207" w14:textId="77777777" w:rsidR="004C057C" w:rsidRPr="004C057C" w:rsidRDefault="004C057C" w:rsidP="004C057C">
      <w:pPr>
        <w:spacing w:after="240"/>
        <w:rPr>
          <w:rFonts w:cs="Arial"/>
          <w:sz w:val="22"/>
          <w:szCs w:val="22"/>
        </w:rPr>
      </w:pPr>
    </w:p>
    <w:p w14:paraId="7D9E5CF0" w14:textId="77777777" w:rsidR="004C057C" w:rsidRPr="004C057C" w:rsidRDefault="004C057C" w:rsidP="004C057C">
      <w:pPr>
        <w:spacing w:after="240"/>
        <w:rPr>
          <w:rFonts w:cs="Arial"/>
          <w:color w:val="000000"/>
          <w:sz w:val="22"/>
          <w:szCs w:val="22"/>
        </w:rPr>
      </w:pPr>
      <w:r w:rsidRPr="004C057C">
        <w:rPr>
          <w:rFonts w:cs="Arial"/>
          <w:color w:val="000000"/>
          <w:sz w:val="22"/>
          <w:szCs w:val="22"/>
        </w:rPr>
        <w:t>Les tasques d’implantació han d’incloure:</w:t>
      </w:r>
    </w:p>
    <w:p w14:paraId="3F605E72"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Equip de treball proposat</w:t>
      </w:r>
    </w:p>
    <w:tbl>
      <w:tblPr>
        <w:tblW w:w="9220" w:type="dxa"/>
        <w:tblLook w:val="04A0" w:firstRow="1" w:lastRow="0" w:firstColumn="1" w:lastColumn="0" w:noHBand="0" w:noVBand="1"/>
      </w:tblPr>
      <w:tblGrid>
        <w:gridCol w:w="679"/>
        <w:gridCol w:w="2800"/>
        <w:gridCol w:w="440"/>
        <w:gridCol w:w="498"/>
        <w:gridCol w:w="4803"/>
      </w:tblGrid>
      <w:tr w:rsidR="004C057C" w:rsidRPr="004C057C" w14:paraId="0C19B965"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42489"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72CA95E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0E59BC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395170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69A222B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 de l'equip de treball amb nom, formació i experiència</w:t>
            </w:r>
          </w:p>
        </w:tc>
      </w:tr>
      <w:tr w:rsidR="004C057C" w:rsidRPr="004C057C" w14:paraId="5777F437"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1EA0A0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4.6.</w:t>
            </w:r>
          </w:p>
        </w:tc>
        <w:tc>
          <w:tcPr>
            <w:tcW w:w="2820" w:type="dxa"/>
            <w:tcBorders>
              <w:top w:val="nil"/>
              <w:left w:val="nil"/>
              <w:bottom w:val="single" w:sz="4" w:space="0" w:color="auto"/>
              <w:right w:val="single" w:sz="4" w:space="0" w:color="auto"/>
            </w:tcBorders>
            <w:shd w:val="clear" w:color="auto" w:fill="auto"/>
            <w:vAlign w:val="center"/>
            <w:hideMark/>
          </w:tcPr>
          <w:p w14:paraId="1A90243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Equip de Treball</w:t>
            </w:r>
          </w:p>
        </w:tc>
        <w:tc>
          <w:tcPr>
            <w:tcW w:w="440" w:type="dxa"/>
            <w:tcBorders>
              <w:top w:val="nil"/>
              <w:left w:val="nil"/>
              <w:bottom w:val="single" w:sz="4" w:space="0" w:color="auto"/>
              <w:right w:val="single" w:sz="4" w:space="0" w:color="auto"/>
            </w:tcBorders>
            <w:shd w:val="clear" w:color="auto" w:fill="auto"/>
            <w:vAlign w:val="center"/>
            <w:hideMark/>
          </w:tcPr>
          <w:p w14:paraId="26CADC4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4F71586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4A591B4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2FE0CD21" w14:textId="77777777" w:rsidR="004C057C" w:rsidRPr="004C057C" w:rsidRDefault="004C057C" w:rsidP="004C057C">
      <w:pPr>
        <w:pStyle w:val="Prrafodelista"/>
        <w:spacing w:after="240"/>
        <w:rPr>
          <w:rFonts w:cs="Arial"/>
          <w:color w:val="000000"/>
          <w:sz w:val="22"/>
          <w:szCs w:val="22"/>
        </w:rPr>
      </w:pPr>
    </w:p>
    <w:p w14:paraId="5E2A3B16"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Es realitzarà una proposta de posta en marxa formal que inclourà com a mínim:</w:t>
      </w:r>
    </w:p>
    <w:p w14:paraId="15299B81"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Diagrama de Gantt amb les tasques.</w:t>
      </w:r>
    </w:p>
    <w:p w14:paraId="783F558A"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 xml:space="preserve">Proposta de muntatge en paral·lel </w:t>
      </w:r>
    </w:p>
    <w:p w14:paraId="30C17962" w14:textId="77777777" w:rsidR="004C057C" w:rsidRPr="004C057C" w:rsidRDefault="004C057C" w:rsidP="004C057C">
      <w:pPr>
        <w:pStyle w:val="Prrafodelista"/>
        <w:numPr>
          <w:ilvl w:val="1"/>
          <w:numId w:val="33"/>
        </w:numPr>
        <w:spacing w:after="240"/>
        <w:contextualSpacing w:val="0"/>
        <w:rPr>
          <w:rFonts w:cs="Arial"/>
          <w:color w:val="000000"/>
          <w:sz w:val="22"/>
          <w:szCs w:val="22"/>
        </w:rPr>
      </w:pPr>
      <w:r w:rsidRPr="004C057C">
        <w:rPr>
          <w:rFonts w:cs="Arial"/>
          <w:color w:val="000000"/>
          <w:sz w:val="22"/>
          <w:szCs w:val="22"/>
        </w:rPr>
        <w:t>Proposta de migració per a minimitzar l’impacte als usuaris</w:t>
      </w:r>
    </w:p>
    <w:tbl>
      <w:tblPr>
        <w:tblW w:w="9220" w:type="dxa"/>
        <w:tblLook w:val="04A0" w:firstRow="1" w:lastRow="0" w:firstColumn="1" w:lastColumn="0" w:noHBand="0" w:noVBand="1"/>
      </w:tblPr>
      <w:tblGrid>
        <w:gridCol w:w="679"/>
        <w:gridCol w:w="2805"/>
        <w:gridCol w:w="440"/>
        <w:gridCol w:w="498"/>
        <w:gridCol w:w="4798"/>
      </w:tblGrid>
      <w:tr w:rsidR="004C057C" w:rsidRPr="004C057C" w14:paraId="5330EA17" w14:textId="77777777" w:rsidTr="00616E0D">
        <w:trPr>
          <w:trHeight w:val="30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A6DF6"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6D39232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40740A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65480F4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87ECAA5"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Detalls</w:t>
            </w:r>
          </w:p>
        </w:tc>
      </w:tr>
      <w:tr w:rsidR="004C057C" w:rsidRPr="004C057C" w14:paraId="239070AF"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6915F81"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4.7.</w:t>
            </w:r>
          </w:p>
        </w:tc>
        <w:tc>
          <w:tcPr>
            <w:tcW w:w="2820" w:type="dxa"/>
            <w:tcBorders>
              <w:top w:val="nil"/>
              <w:left w:val="nil"/>
              <w:bottom w:val="single" w:sz="4" w:space="0" w:color="auto"/>
              <w:right w:val="single" w:sz="4" w:space="0" w:color="auto"/>
            </w:tcBorders>
            <w:shd w:val="clear" w:color="auto" w:fill="auto"/>
            <w:vAlign w:val="center"/>
            <w:hideMark/>
          </w:tcPr>
          <w:p w14:paraId="6209A7F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Pla d'Implantació</w:t>
            </w:r>
          </w:p>
        </w:tc>
        <w:tc>
          <w:tcPr>
            <w:tcW w:w="440" w:type="dxa"/>
            <w:tcBorders>
              <w:top w:val="nil"/>
              <w:left w:val="nil"/>
              <w:bottom w:val="single" w:sz="4" w:space="0" w:color="auto"/>
              <w:right w:val="single" w:sz="4" w:space="0" w:color="auto"/>
            </w:tcBorders>
            <w:shd w:val="clear" w:color="auto" w:fill="auto"/>
            <w:vAlign w:val="center"/>
            <w:hideMark/>
          </w:tcPr>
          <w:p w14:paraId="277D68E0"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112D316B"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0DCD99C2"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Es realitzarà una proposta de posta en marxa</w:t>
            </w:r>
          </w:p>
        </w:tc>
      </w:tr>
    </w:tbl>
    <w:p w14:paraId="773FAECE" w14:textId="77777777" w:rsidR="004C057C" w:rsidRPr="004C057C" w:rsidRDefault="004C057C" w:rsidP="004C057C">
      <w:pPr>
        <w:spacing w:after="240"/>
        <w:rPr>
          <w:rFonts w:cs="Arial"/>
          <w:sz w:val="22"/>
          <w:szCs w:val="22"/>
        </w:rPr>
      </w:pPr>
    </w:p>
    <w:p w14:paraId="729C7D3D" w14:textId="77777777" w:rsidR="004C057C" w:rsidRPr="004C057C" w:rsidRDefault="004C057C" w:rsidP="004C057C">
      <w:pPr>
        <w:pStyle w:val="Prrafodelista"/>
        <w:numPr>
          <w:ilvl w:val="0"/>
          <w:numId w:val="33"/>
        </w:numPr>
        <w:spacing w:after="240"/>
        <w:contextualSpacing w:val="0"/>
        <w:rPr>
          <w:rFonts w:cs="Arial"/>
          <w:color w:val="000000"/>
          <w:sz w:val="22"/>
          <w:szCs w:val="22"/>
        </w:rPr>
      </w:pPr>
      <w:r w:rsidRPr="004C057C">
        <w:rPr>
          <w:rFonts w:cs="Arial"/>
          <w:color w:val="000000"/>
          <w:sz w:val="22"/>
          <w:szCs w:val="22"/>
        </w:rPr>
        <w:t xml:space="preserve">L’empresa es troba adequada a l’ENS (Esquema Nacional de Seguretat) a nivell </w:t>
      </w:r>
      <w:proofErr w:type="spellStart"/>
      <w:r w:rsidRPr="004C057C">
        <w:rPr>
          <w:rFonts w:cs="Arial"/>
          <w:color w:val="000000"/>
          <w:sz w:val="22"/>
          <w:szCs w:val="22"/>
        </w:rPr>
        <w:t>intermig</w:t>
      </w:r>
      <w:proofErr w:type="spellEnd"/>
      <w:r w:rsidRPr="004C057C">
        <w:rPr>
          <w:rFonts w:cs="Arial"/>
          <w:color w:val="000000"/>
          <w:sz w:val="22"/>
          <w:szCs w:val="22"/>
        </w:rPr>
        <w:t xml:space="preserve"> o superior</w:t>
      </w:r>
    </w:p>
    <w:tbl>
      <w:tblPr>
        <w:tblW w:w="9220" w:type="dxa"/>
        <w:tblLook w:val="04A0" w:firstRow="1" w:lastRow="0" w:firstColumn="1" w:lastColumn="0" w:noHBand="0" w:noVBand="1"/>
      </w:tblPr>
      <w:tblGrid>
        <w:gridCol w:w="678"/>
        <w:gridCol w:w="2806"/>
        <w:gridCol w:w="440"/>
        <w:gridCol w:w="498"/>
        <w:gridCol w:w="4798"/>
      </w:tblGrid>
      <w:tr w:rsidR="004C057C" w:rsidRPr="004C057C" w14:paraId="5FB7FEC7" w14:textId="77777777" w:rsidTr="00616E0D">
        <w:trPr>
          <w:trHeight w:val="48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D94C7" w14:textId="77777777" w:rsidR="004C057C" w:rsidRPr="004C057C" w:rsidRDefault="004C057C" w:rsidP="004C057C">
            <w:pPr>
              <w:spacing w:after="240"/>
              <w:rPr>
                <w:rFonts w:cs="Arial"/>
                <w:color w:val="000000"/>
                <w:sz w:val="22"/>
                <w:szCs w:val="22"/>
                <w:lang w:eastAsia="en-GB"/>
              </w:rPr>
            </w:pPr>
            <w:proofErr w:type="spellStart"/>
            <w:r w:rsidRPr="004C057C">
              <w:rPr>
                <w:rFonts w:cs="Arial"/>
                <w:color w:val="000000"/>
                <w:sz w:val="22"/>
                <w:szCs w:val="22"/>
                <w:lang w:eastAsia="en-GB"/>
              </w:rPr>
              <w:lastRenderedPageBreak/>
              <w:t>Id</w:t>
            </w:r>
            <w:proofErr w:type="spellEnd"/>
            <w:r w:rsidRPr="004C057C">
              <w:rPr>
                <w:rFonts w:cs="Arial"/>
                <w:color w:val="000000"/>
                <w:sz w:val="22"/>
                <w:szCs w:val="22"/>
                <w:lang w:eastAsia="en-GB"/>
              </w:rPr>
              <w:t xml:space="preserve"> </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04C18DCF"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Nom</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1069E6E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Si</w:t>
            </w:r>
          </w:p>
        </w:tc>
        <w:tc>
          <w:tcPr>
            <w:tcW w:w="440" w:type="dxa"/>
            <w:tcBorders>
              <w:top w:val="single" w:sz="4" w:space="0" w:color="auto"/>
              <w:left w:val="nil"/>
              <w:bottom w:val="single" w:sz="4" w:space="0" w:color="auto"/>
              <w:right w:val="single" w:sz="4" w:space="0" w:color="auto"/>
            </w:tcBorders>
            <w:shd w:val="clear" w:color="auto" w:fill="auto"/>
            <w:vAlign w:val="center"/>
            <w:hideMark/>
          </w:tcPr>
          <w:p w14:paraId="49CB5E2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No</w:t>
            </w:r>
          </w:p>
        </w:tc>
        <w:tc>
          <w:tcPr>
            <w:tcW w:w="4840" w:type="dxa"/>
            <w:tcBorders>
              <w:top w:val="single" w:sz="4" w:space="0" w:color="auto"/>
              <w:left w:val="nil"/>
              <w:bottom w:val="single" w:sz="4" w:space="0" w:color="auto"/>
              <w:right w:val="single" w:sz="4" w:space="0" w:color="auto"/>
            </w:tcBorders>
            <w:shd w:val="clear" w:color="auto" w:fill="auto"/>
            <w:vAlign w:val="center"/>
            <w:hideMark/>
          </w:tcPr>
          <w:p w14:paraId="19E77674"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Adjuntar certificat.</w:t>
            </w:r>
          </w:p>
        </w:tc>
      </w:tr>
      <w:tr w:rsidR="004C057C" w:rsidRPr="004C057C" w14:paraId="16E409B1" w14:textId="77777777" w:rsidTr="00616E0D">
        <w:trPr>
          <w:trHeight w:val="300"/>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30B612CD"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4.8.</w:t>
            </w:r>
          </w:p>
        </w:tc>
        <w:tc>
          <w:tcPr>
            <w:tcW w:w="2820" w:type="dxa"/>
            <w:tcBorders>
              <w:top w:val="nil"/>
              <w:left w:val="nil"/>
              <w:bottom w:val="single" w:sz="4" w:space="0" w:color="auto"/>
              <w:right w:val="single" w:sz="4" w:space="0" w:color="auto"/>
            </w:tcBorders>
            <w:shd w:val="clear" w:color="auto" w:fill="auto"/>
            <w:vAlign w:val="center"/>
            <w:hideMark/>
          </w:tcPr>
          <w:p w14:paraId="53FC1BA3"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Certificacions i adaptació a ENS</w:t>
            </w:r>
          </w:p>
        </w:tc>
        <w:tc>
          <w:tcPr>
            <w:tcW w:w="440" w:type="dxa"/>
            <w:tcBorders>
              <w:top w:val="nil"/>
              <w:left w:val="nil"/>
              <w:bottom w:val="single" w:sz="4" w:space="0" w:color="auto"/>
              <w:right w:val="single" w:sz="4" w:space="0" w:color="auto"/>
            </w:tcBorders>
            <w:shd w:val="clear" w:color="auto" w:fill="auto"/>
            <w:vAlign w:val="center"/>
            <w:hideMark/>
          </w:tcPr>
          <w:p w14:paraId="09BD1BE7"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40" w:type="dxa"/>
            <w:tcBorders>
              <w:top w:val="nil"/>
              <w:left w:val="nil"/>
              <w:bottom w:val="single" w:sz="4" w:space="0" w:color="auto"/>
              <w:right w:val="single" w:sz="4" w:space="0" w:color="auto"/>
            </w:tcBorders>
            <w:shd w:val="clear" w:color="auto" w:fill="auto"/>
            <w:vAlign w:val="center"/>
            <w:hideMark/>
          </w:tcPr>
          <w:p w14:paraId="36E41EAC"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c>
          <w:tcPr>
            <w:tcW w:w="4840" w:type="dxa"/>
            <w:tcBorders>
              <w:top w:val="nil"/>
              <w:left w:val="nil"/>
              <w:bottom w:val="single" w:sz="4" w:space="0" w:color="auto"/>
              <w:right w:val="single" w:sz="4" w:space="0" w:color="auto"/>
            </w:tcBorders>
            <w:shd w:val="clear" w:color="auto" w:fill="auto"/>
            <w:vAlign w:val="center"/>
            <w:hideMark/>
          </w:tcPr>
          <w:p w14:paraId="68797756" w14:textId="77777777" w:rsidR="004C057C" w:rsidRPr="004C057C" w:rsidRDefault="004C057C" w:rsidP="004C057C">
            <w:pPr>
              <w:spacing w:after="240"/>
              <w:rPr>
                <w:rFonts w:cs="Arial"/>
                <w:color w:val="000000"/>
                <w:sz w:val="22"/>
                <w:szCs w:val="22"/>
                <w:lang w:eastAsia="en-GB"/>
              </w:rPr>
            </w:pPr>
            <w:r w:rsidRPr="004C057C">
              <w:rPr>
                <w:rFonts w:cs="Arial"/>
                <w:color w:val="000000"/>
                <w:sz w:val="22"/>
                <w:szCs w:val="22"/>
                <w:lang w:eastAsia="en-GB"/>
              </w:rPr>
              <w:t> </w:t>
            </w:r>
          </w:p>
        </w:tc>
      </w:tr>
    </w:tbl>
    <w:p w14:paraId="455490E9" w14:textId="77777777" w:rsidR="004C057C" w:rsidRPr="004C057C" w:rsidRDefault="004C057C" w:rsidP="004C057C">
      <w:pPr>
        <w:pStyle w:val="Prrafodelista"/>
        <w:spacing w:after="240"/>
        <w:rPr>
          <w:rFonts w:cs="Arial"/>
          <w:color w:val="000000"/>
          <w:sz w:val="22"/>
          <w:szCs w:val="22"/>
        </w:rPr>
      </w:pPr>
    </w:p>
    <w:p w14:paraId="2A0F7656" w14:textId="77777777" w:rsidR="004C057C" w:rsidRPr="004C057C" w:rsidRDefault="004C057C" w:rsidP="004C057C">
      <w:pPr>
        <w:pStyle w:val="Ttulo1"/>
        <w:spacing w:before="0" w:after="240"/>
        <w:rPr>
          <w:sz w:val="22"/>
          <w:szCs w:val="22"/>
        </w:rPr>
      </w:pPr>
      <w:bookmarkStart w:id="59" w:name="_Toc135119809"/>
      <w:r w:rsidRPr="004C057C">
        <w:rPr>
          <w:sz w:val="22"/>
          <w:szCs w:val="22"/>
        </w:rPr>
        <w:t>12. CONTRACTE</w:t>
      </w:r>
      <w:bookmarkEnd w:id="59"/>
    </w:p>
    <w:p w14:paraId="2E3B81C2" w14:textId="77777777" w:rsidR="004C057C" w:rsidRPr="004C057C" w:rsidRDefault="004C057C" w:rsidP="004C057C">
      <w:pPr>
        <w:pStyle w:val="Ttulo2"/>
        <w:spacing w:before="0"/>
      </w:pPr>
      <w:bookmarkStart w:id="60" w:name="_Toc135119810"/>
      <w:r w:rsidRPr="004C057C">
        <w:t>12.1. TERMINI D’EXECUCIÓ</w:t>
      </w:r>
      <w:bookmarkEnd w:id="60"/>
    </w:p>
    <w:p w14:paraId="3BEDB203" w14:textId="77777777" w:rsidR="004C057C" w:rsidRPr="004C057C" w:rsidRDefault="004C057C" w:rsidP="004C057C">
      <w:pPr>
        <w:spacing w:after="240"/>
        <w:rPr>
          <w:rFonts w:cs="Arial"/>
          <w:sz w:val="22"/>
          <w:szCs w:val="22"/>
        </w:rPr>
      </w:pPr>
      <w:r w:rsidRPr="004C057C">
        <w:rPr>
          <w:rFonts w:cs="Arial"/>
          <w:sz w:val="22"/>
          <w:szCs w:val="22"/>
        </w:rPr>
        <w:t>La durada del contracte serà de 3 anys des de la data que es faci constar la finalització de l’actual prestació.</w:t>
      </w:r>
    </w:p>
    <w:p w14:paraId="28D30252" w14:textId="77777777" w:rsidR="004C057C" w:rsidRPr="004C057C" w:rsidRDefault="004C057C" w:rsidP="004C057C">
      <w:pPr>
        <w:spacing w:after="240"/>
        <w:rPr>
          <w:rFonts w:cs="Arial"/>
          <w:sz w:val="22"/>
          <w:szCs w:val="22"/>
        </w:rPr>
      </w:pPr>
      <w:r w:rsidRPr="004C057C">
        <w:rPr>
          <w:rFonts w:cs="Arial"/>
          <w:sz w:val="22"/>
          <w:szCs w:val="22"/>
        </w:rPr>
        <w:t xml:space="preserve">S’estableix la possibilitat de pròrroga del contracte per un (1) any més. Les pròrrogues hauran de ser acordades de manera expressa i per mutu acord de les parts, amb una antelació mínima de tres mesos abans de la finalització de la durada del contracte o de la pròrroga. </w:t>
      </w:r>
    </w:p>
    <w:p w14:paraId="420CC67A" w14:textId="77777777" w:rsidR="004C057C" w:rsidRPr="004C057C" w:rsidRDefault="004C057C" w:rsidP="004C057C">
      <w:pPr>
        <w:spacing w:after="240"/>
        <w:rPr>
          <w:rFonts w:cs="Arial"/>
          <w:sz w:val="22"/>
          <w:szCs w:val="22"/>
        </w:rPr>
      </w:pPr>
      <w:r w:rsidRPr="004C057C">
        <w:rPr>
          <w:rFonts w:cs="Arial"/>
          <w:sz w:val="22"/>
          <w:szCs w:val="22"/>
        </w:rPr>
        <w:t>En el cas que a la finalització del contracte inicial o de les corresponents pròrrogues no estigués adjudicada i/o formalitzada la nova licitació pública, i sempre que el nou expedient de contractació estigui iniciat, l’empresa adjudicatària d’aquest contracte estarà obligada per motius d’interès públic a mantenir el servei objecte d’aquest contracte fins a l’entrada en vigor del nou contracte, amb les mateixes condicions de l’adjudicació i econòmicament proporcional al temps prorrogat i als serveis contractats.</w:t>
      </w:r>
    </w:p>
    <w:p w14:paraId="7F27031E" w14:textId="79EDB576" w:rsidR="004C057C" w:rsidRPr="00943F42" w:rsidRDefault="004C057C" w:rsidP="005E7F8E">
      <w:pPr>
        <w:pStyle w:val="Ttulo4"/>
        <w:rPr>
          <w:i w:val="0"/>
          <w:iCs w:val="0"/>
        </w:rPr>
      </w:pPr>
      <w:r w:rsidRPr="00943F42">
        <w:rPr>
          <w:i w:val="0"/>
          <w:iCs w:val="0"/>
        </w:rPr>
        <w:t>TERMINI I ANUALITATS</w:t>
      </w:r>
    </w:p>
    <w:tbl>
      <w:tblPr>
        <w:tblW w:w="9062" w:type="dxa"/>
        <w:tblInd w:w="-214" w:type="dxa"/>
        <w:tblCellMar>
          <w:left w:w="70" w:type="dxa"/>
          <w:right w:w="70" w:type="dxa"/>
        </w:tblCellMar>
        <w:tblLook w:val="04A0" w:firstRow="1" w:lastRow="0" w:firstColumn="1" w:lastColumn="0" w:noHBand="0" w:noVBand="1"/>
      </w:tblPr>
      <w:tblGrid>
        <w:gridCol w:w="1318"/>
        <w:gridCol w:w="540"/>
        <w:gridCol w:w="698"/>
        <w:gridCol w:w="698"/>
        <w:gridCol w:w="2221"/>
        <w:gridCol w:w="1276"/>
        <w:gridCol w:w="1134"/>
        <w:gridCol w:w="1275"/>
      </w:tblGrid>
      <w:tr w:rsidR="00943F42" w:rsidRPr="009E38C6" w14:paraId="21AD19CD" w14:textId="77777777" w:rsidTr="00943F42">
        <w:trPr>
          <w:trHeight w:val="315"/>
        </w:trPr>
        <w:tc>
          <w:tcPr>
            <w:tcW w:w="126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97362E" w14:textId="77777777" w:rsidR="00943F42" w:rsidRPr="00943F42" w:rsidRDefault="00943F42" w:rsidP="00943F42">
            <w:pPr>
              <w:jc w:val="center"/>
              <w:rPr>
                <w:rFonts w:cs="Arial"/>
                <w:b/>
                <w:bCs/>
                <w:color w:val="000000"/>
                <w:szCs w:val="20"/>
              </w:rPr>
            </w:pPr>
            <w:r w:rsidRPr="00943F42">
              <w:rPr>
                <w:rFonts w:cs="Arial"/>
                <w:b/>
                <w:bCs/>
                <w:color w:val="000000"/>
                <w:szCs w:val="20"/>
              </w:rPr>
              <w:t>EXERCICI</w:t>
            </w:r>
          </w:p>
        </w:tc>
        <w:tc>
          <w:tcPr>
            <w:tcW w:w="491" w:type="dxa"/>
            <w:tcBorders>
              <w:top w:val="single" w:sz="8" w:space="0" w:color="auto"/>
              <w:left w:val="nil"/>
              <w:bottom w:val="single" w:sz="8" w:space="0" w:color="auto"/>
              <w:right w:val="single" w:sz="4" w:space="0" w:color="auto"/>
            </w:tcBorders>
            <w:shd w:val="clear" w:color="auto" w:fill="auto"/>
            <w:noWrap/>
            <w:vAlign w:val="center"/>
            <w:hideMark/>
          </w:tcPr>
          <w:p w14:paraId="44063EBB" w14:textId="77777777" w:rsidR="00943F42" w:rsidRPr="00943F42" w:rsidRDefault="00943F42" w:rsidP="00943F42">
            <w:pPr>
              <w:jc w:val="center"/>
              <w:rPr>
                <w:rFonts w:cs="Arial"/>
                <w:b/>
                <w:bCs/>
                <w:color w:val="000000"/>
                <w:szCs w:val="20"/>
              </w:rPr>
            </w:pPr>
            <w:r w:rsidRPr="00943F42">
              <w:rPr>
                <w:rFonts w:cs="Arial"/>
                <w:b/>
                <w:bCs/>
                <w:color w:val="000000"/>
                <w:szCs w:val="20"/>
              </w:rPr>
              <w:t>LOT</w:t>
            </w:r>
          </w:p>
        </w:tc>
        <w:tc>
          <w:tcPr>
            <w:tcW w:w="3617" w:type="dxa"/>
            <w:gridSpan w:val="3"/>
            <w:tcBorders>
              <w:top w:val="single" w:sz="8" w:space="0" w:color="auto"/>
              <w:left w:val="nil"/>
              <w:bottom w:val="single" w:sz="8" w:space="0" w:color="auto"/>
              <w:right w:val="single" w:sz="4" w:space="0" w:color="auto"/>
            </w:tcBorders>
            <w:shd w:val="clear" w:color="auto" w:fill="auto"/>
            <w:noWrap/>
            <w:vAlign w:val="center"/>
            <w:hideMark/>
          </w:tcPr>
          <w:p w14:paraId="3EA1525E" w14:textId="77777777" w:rsidR="00943F42" w:rsidRPr="00943F42" w:rsidRDefault="00943F42" w:rsidP="00943F42">
            <w:pPr>
              <w:jc w:val="center"/>
              <w:rPr>
                <w:rFonts w:cs="Arial"/>
                <w:b/>
                <w:bCs/>
                <w:color w:val="000000"/>
                <w:szCs w:val="20"/>
              </w:rPr>
            </w:pPr>
            <w:r w:rsidRPr="00943F42">
              <w:rPr>
                <w:rFonts w:cs="Arial"/>
                <w:b/>
                <w:bCs/>
                <w:color w:val="000000"/>
                <w:szCs w:val="20"/>
              </w:rPr>
              <w:t>APLICACIÓ PRESSUPOSTÀRIA</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4DE1BB8F" w14:textId="77777777" w:rsidR="00943F42" w:rsidRPr="00943F42" w:rsidRDefault="00943F42" w:rsidP="00943F42">
            <w:pPr>
              <w:jc w:val="center"/>
              <w:rPr>
                <w:rFonts w:cs="Arial"/>
                <w:b/>
                <w:bCs/>
                <w:color w:val="000000"/>
                <w:szCs w:val="20"/>
              </w:rPr>
            </w:pPr>
            <w:r w:rsidRPr="00943F42">
              <w:rPr>
                <w:rFonts w:cs="Arial"/>
                <w:b/>
                <w:bCs/>
                <w:color w:val="000000"/>
                <w:szCs w:val="20"/>
              </w:rPr>
              <w:t>BASE</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14:paraId="67E54DDD" w14:textId="77777777" w:rsidR="00943F42" w:rsidRPr="00943F42" w:rsidRDefault="00943F42" w:rsidP="00943F42">
            <w:pPr>
              <w:jc w:val="center"/>
              <w:rPr>
                <w:rFonts w:cs="Arial"/>
                <w:b/>
                <w:bCs/>
                <w:color w:val="000000"/>
                <w:szCs w:val="20"/>
              </w:rPr>
            </w:pPr>
            <w:r w:rsidRPr="00943F42">
              <w:rPr>
                <w:rFonts w:cs="Arial"/>
                <w:b/>
                <w:bCs/>
                <w:color w:val="000000"/>
                <w:szCs w:val="20"/>
              </w:rPr>
              <w:t>IVA</w:t>
            </w:r>
          </w:p>
        </w:tc>
        <w:tc>
          <w:tcPr>
            <w:tcW w:w="1275" w:type="dxa"/>
            <w:tcBorders>
              <w:top w:val="single" w:sz="8" w:space="0" w:color="auto"/>
              <w:left w:val="nil"/>
              <w:bottom w:val="single" w:sz="8" w:space="0" w:color="auto"/>
              <w:right w:val="single" w:sz="8" w:space="0" w:color="auto"/>
            </w:tcBorders>
            <w:shd w:val="clear" w:color="auto" w:fill="auto"/>
            <w:noWrap/>
            <w:vAlign w:val="center"/>
            <w:hideMark/>
          </w:tcPr>
          <w:p w14:paraId="62E90D38" w14:textId="77777777" w:rsidR="00943F42" w:rsidRPr="00943F42" w:rsidRDefault="00943F42" w:rsidP="00943F42">
            <w:pPr>
              <w:jc w:val="center"/>
              <w:rPr>
                <w:rFonts w:cs="Arial"/>
                <w:b/>
                <w:bCs/>
                <w:color w:val="000000"/>
                <w:szCs w:val="20"/>
              </w:rPr>
            </w:pPr>
            <w:r w:rsidRPr="00943F42">
              <w:rPr>
                <w:rFonts w:cs="Arial"/>
                <w:b/>
                <w:bCs/>
                <w:color w:val="000000"/>
                <w:szCs w:val="20"/>
              </w:rPr>
              <w:t>TOTAL</w:t>
            </w:r>
          </w:p>
        </w:tc>
      </w:tr>
      <w:tr w:rsidR="00943F42" w:rsidRPr="009E38C6" w14:paraId="76CE0062"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08C39C00" w14:textId="77777777" w:rsidR="00943F42" w:rsidRPr="00943F42" w:rsidRDefault="00943F42" w:rsidP="00943F42">
            <w:pPr>
              <w:jc w:val="center"/>
              <w:rPr>
                <w:rFonts w:cs="Arial"/>
                <w:color w:val="000000"/>
                <w:szCs w:val="20"/>
              </w:rPr>
            </w:pPr>
            <w:r w:rsidRPr="00943F42">
              <w:rPr>
                <w:rFonts w:cs="Arial"/>
                <w:b/>
                <w:bCs/>
                <w:color w:val="000000"/>
                <w:szCs w:val="20"/>
              </w:rPr>
              <w:t>2023</w:t>
            </w:r>
            <w:r w:rsidRPr="00943F42">
              <w:rPr>
                <w:rFonts w:cs="Arial"/>
                <w:color w:val="000000"/>
                <w:szCs w:val="20"/>
              </w:rPr>
              <w:t xml:space="preserve"> (17/07/2023 - 31/12/2023)</w:t>
            </w: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446D43"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03208533"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1A2B18C"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9820E4C"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7D6B3A32" w14:textId="7FA3D8BE" w:rsidR="00943F42" w:rsidRPr="00943F42" w:rsidRDefault="00943F42" w:rsidP="00943F42">
            <w:pPr>
              <w:jc w:val="center"/>
              <w:rPr>
                <w:rFonts w:cs="Arial"/>
                <w:color w:val="000000"/>
                <w:szCs w:val="20"/>
              </w:rPr>
            </w:pPr>
            <w:r w:rsidRPr="00943F42">
              <w:rPr>
                <w:rFonts w:cs="Arial"/>
                <w:color w:val="000000"/>
                <w:szCs w:val="20"/>
              </w:rPr>
              <w:t>2.666,28 €</w:t>
            </w:r>
          </w:p>
        </w:tc>
        <w:tc>
          <w:tcPr>
            <w:tcW w:w="1134" w:type="dxa"/>
            <w:tcBorders>
              <w:top w:val="nil"/>
              <w:left w:val="nil"/>
              <w:bottom w:val="single" w:sz="4" w:space="0" w:color="auto"/>
              <w:right w:val="single" w:sz="4" w:space="0" w:color="auto"/>
            </w:tcBorders>
            <w:shd w:val="clear" w:color="auto" w:fill="auto"/>
            <w:noWrap/>
            <w:vAlign w:val="center"/>
            <w:hideMark/>
          </w:tcPr>
          <w:p w14:paraId="15A48009" w14:textId="4BBEE456" w:rsidR="00943F42" w:rsidRPr="00943F42" w:rsidRDefault="00943F42" w:rsidP="00943F42">
            <w:pPr>
              <w:jc w:val="center"/>
              <w:rPr>
                <w:rFonts w:cs="Arial"/>
                <w:color w:val="000000"/>
                <w:szCs w:val="20"/>
              </w:rPr>
            </w:pPr>
            <w:r w:rsidRPr="00943F42">
              <w:rPr>
                <w:rFonts w:cs="Arial"/>
                <w:color w:val="000000"/>
                <w:szCs w:val="20"/>
              </w:rPr>
              <w:t>559,92 €</w:t>
            </w:r>
          </w:p>
        </w:tc>
        <w:tc>
          <w:tcPr>
            <w:tcW w:w="1275" w:type="dxa"/>
            <w:tcBorders>
              <w:top w:val="nil"/>
              <w:left w:val="nil"/>
              <w:bottom w:val="single" w:sz="4" w:space="0" w:color="auto"/>
              <w:right w:val="single" w:sz="8" w:space="0" w:color="auto"/>
            </w:tcBorders>
            <w:shd w:val="clear" w:color="auto" w:fill="auto"/>
            <w:noWrap/>
            <w:vAlign w:val="center"/>
            <w:hideMark/>
          </w:tcPr>
          <w:p w14:paraId="62D09416" w14:textId="754AA60F" w:rsidR="00943F42" w:rsidRPr="00943F42" w:rsidRDefault="00943F42" w:rsidP="00943F42">
            <w:pPr>
              <w:jc w:val="center"/>
              <w:rPr>
                <w:rFonts w:cs="Arial"/>
                <w:color w:val="000000"/>
                <w:szCs w:val="20"/>
              </w:rPr>
            </w:pPr>
            <w:r w:rsidRPr="00943F42">
              <w:rPr>
                <w:rFonts w:cs="Arial"/>
                <w:color w:val="000000"/>
                <w:szCs w:val="20"/>
              </w:rPr>
              <w:t>3.226,19 €</w:t>
            </w:r>
          </w:p>
        </w:tc>
      </w:tr>
      <w:tr w:rsidR="00943F42" w:rsidRPr="009E38C6" w14:paraId="51B29783"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57F19B1F"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6AD8E746"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E2D61AB"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E088CB3"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90A95FB"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662887B0" w14:textId="4BD18017" w:rsidR="00943F42" w:rsidRPr="00943F42" w:rsidRDefault="00943F42" w:rsidP="00943F42">
            <w:pPr>
              <w:jc w:val="center"/>
              <w:rPr>
                <w:rFonts w:cs="Arial"/>
                <w:color w:val="000000"/>
                <w:szCs w:val="20"/>
              </w:rPr>
            </w:pPr>
            <w:r w:rsidRPr="00943F42">
              <w:rPr>
                <w:rFonts w:cs="Arial"/>
                <w:color w:val="000000"/>
                <w:szCs w:val="20"/>
              </w:rPr>
              <w:t>86,99 €</w:t>
            </w:r>
          </w:p>
        </w:tc>
        <w:tc>
          <w:tcPr>
            <w:tcW w:w="1134" w:type="dxa"/>
            <w:tcBorders>
              <w:top w:val="nil"/>
              <w:left w:val="nil"/>
              <w:bottom w:val="single" w:sz="4" w:space="0" w:color="auto"/>
              <w:right w:val="single" w:sz="4" w:space="0" w:color="auto"/>
            </w:tcBorders>
            <w:shd w:val="clear" w:color="auto" w:fill="auto"/>
            <w:noWrap/>
            <w:vAlign w:val="center"/>
            <w:hideMark/>
          </w:tcPr>
          <w:p w14:paraId="3BEA4C0C" w14:textId="3F2BC8E6" w:rsidR="00943F42" w:rsidRPr="00943F42" w:rsidRDefault="00943F42" w:rsidP="00943F42">
            <w:pPr>
              <w:jc w:val="center"/>
              <w:rPr>
                <w:rFonts w:cs="Arial"/>
                <w:color w:val="000000"/>
                <w:szCs w:val="20"/>
              </w:rPr>
            </w:pPr>
            <w:r w:rsidRPr="00943F42">
              <w:rPr>
                <w:rFonts w:cs="Arial"/>
                <w:color w:val="000000"/>
                <w:szCs w:val="20"/>
              </w:rPr>
              <w:t>18,27 €</w:t>
            </w:r>
          </w:p>
        </w:tc>
        <w:tc>
          <w:tcPr>
            <w:tcW w:w="1275" w:type="dxa"/>
            <w:tcBorders>
              <w:top w:val="nil"/>
              <w:left w:val="nil"/>
              <w:bottom w:val="single" w:sz="4" w:space="0" w:color="auto"/>
              <w:right w:val="single" w:sz="8" w:space="0" w:color="auto"/>
            </w:tcBorders>
            <w:shd w:val="clear" w:color="auto" w:fill="auto"/>
            <w:noWrap/>
            <w:vAlign w:val="center"/>
            <w:hideMark/>
          </w:tcPr>
          <w:p w14:paraId="26742B6C" w14:textId="0DC6F188" w:rsidR="00943F42" w:rsidRPr="00943F42" w:rsidRDefault="00943F42" w:rsidP="00943F42">
            <w:pPr>
              <w:jc w:val="center"/>
              <w:rPr>
                <w:rFonts w:cs="Arial"/>
                <w:color w:val="000000"/>
                <w:szCs w:val="20"/>
              </w:rPr>
            </w:pPr>
            <w:r w:rsidRPr="00943F42">
              <w:rPr>
                <w:rFonts w:cs="Arial"/>
                <w:color w:val="000000"/>
                <w:szCs w:val="20"/>
              </w:rPr>
              <w:t>105,26 €</w:t>
            </w:r>
          </w:p>
        </w:tc>
      </w:tr>
      <w:tr w:rsidR="00943F42" w:rsidRPr="009E38C6" w14:paraId="7BDD6BDE"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4B6B6F28"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739420F4"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4C11F2A"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FD53EBC"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2D4A024"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721069DB" w14:textId="242C96F2" w:rsidR="00943F42" w:rsidRPr="00943F42" w:rsidRDefault="00943F42" w:rsidP="00943F42">
            <w:pPr>
              <w:jc w:val="center"/>
              <w:rPr>
                <w:rFonts w:cs="Arial"/>
                <w:color w:val="000000"/>
                <w:szCs w:val="20"/>
              </w:rPr>
            </w:pPr>
            <w:r w:rsidRPr="00943F42">
              <w:rPr>
                <w:rFonts w:cs="Arial"/>
                <w:color w:val="000000"/>
                <w:szCs w:val="20"/>
              </w:rPr>
              <w:t>251,21 €</w:t>
            </w:r>
          </w:p>
        </w:tc>
        <w:tc>
          <w:tcPr>
            <w:tcW w:w="1134" w:type="dxa"/>
            <w:tcBorders>
              <w:top w:val="nil"/>
              <w:left w:val="nil"/>
              <w:bottom w:val="single" w:sz="4" w:space="0" w:color="auto"/>
              <w:right w:val="single" w:sz="4" w:space="0" w:color="auto"/>
            </w:tcBorders>
            <w:shd w:val="clear" w:color="auto" w:fill="auto"/>
            <w:noWrap/>
            <w:vAlign w:val="center"/>
            <w:hideMark/>
          </w:tcPr>
          <w:p w14:paraId="7AB9DC28" w14:textId="5DA77FA7" w:rsidR="00943F42" w:rsidRPr="00943F42" w:rsidRDefault="00943F42" w:rsidP="00943F42">
            <w:pPr>
              <w:jc w:val="center"/>
              <w:rPr>
                <w:rFonts w:cs="Arial"/>
                <w:color w:val="000000"/>
                <w:szCs w:val="20"/>
              </w:rPr>
            </w:pPr>
            <w:r w:rsidRPr="00943F42">
              <w:rPr>
                <w:rFonts w:cs="Arial"/>
                <w:color w:val="000000"/>
                <w:szCs w:val="20"/>
              </w:rPr>
              <w:t>52,75 €</w:t>
            </w:r>
          </w:p>
        </w:tc>
        <w:tc>
          <w:tcPr>
            <w:tcW w:w="1275" w:type="dxa"/>
            <w:tcBorders>
              <w:top w:val="nil"/>
              <w:left w:val="nil"/>
              <w:bottom w:val="single" w:sz="4" w:space="0" w:color="auto"/>
              <w:right w:val="single" w:sz="8" w:space="0" w:color="auto"/>
            </w:tcBorders>
            <w:shd w:val="clear" w:color="auto" w:fill="auto"/>
            <w:noWrap/>
            <w:vAlign w:val="center"/>
            <w:hideMark/>
          </w:tcPr>
          <w:p w14:paraId="473FF66C" w14:textId="7DD91D47" w:rsidR="00943F42" w:rsidRPr="00943F42" w:rsidRDefault="00943F42" w:rsidP="00943F42">
            <w:pPr>
              <w:jc w:val="center"/>
              <w:rPr>
                <w:rFonts w:cs="Arial"/>
                <w:color w:val="000000"/>
                <w:szCs w:val="20"/>
              </w:rPr>
            </w:pPr>
            <w:r w:rsidRPr="00943F42">
              <w:rPr>
                <w:rFonts w:cs="Arial"/>
                <w:color w:val="000000"/>
                <w:szCs w:val="20"/>
              </w:rPr>
              <w:t>303,96 €</w:t>
            </w:r>
          </w:p>
        </w:tc>
      </w:tr>
      <w:tr w:rsidR="00943F42" w:rsidRPr="009E38C6" w14:paraId="1DA52962"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8800D4B"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8AFAF1"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65C9E3C3"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D33A57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16019E8"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ECE91EE" w14:textId="0D45376A" w:rsidR="00943F42" w:rsidRPr="00943F42" w:rsidRDefault="00943F42" w:rsidP="00943F42">
            <w:pPr>
              <w:jc w:val="center"/>
              <w:rPr>
                <w:rFonts w:cs="Arial"/>
                <w:color w:val="000000"/>
                <w:szCs w:val="20"/>
              </w:rPr>
            </w:pPr>
            <w:r w:rsidRPr="00943F42">
              <w:rPr>
                <w:rFonts w:cs="Arial"/>
                <w:color w:val="000000"/>
                <w:szCs w:val="20"/>
              </w:rPr>
              <w:t>2.300,85 €</w:t>
            </w:r>
          </w:p>
        </w:tc>
        <w:tc>
          <w:tcPr>
            <w:tcW w:w="1134" w:type="dxa"/>
            <w:tcBorders>
              <w:top w:val="nil"/>
              <w:left w:val="nil"/>
              <w:bottom w:val="single" w:sz="4" w:space="0" w:color="auto"/>
              <w:right w:val="single" w:sz="4" w:space="0" w:color="auto"/>
            </w:tcBorders>
            <w:shd w:val="clear" w:color="auto" w:fill="auto"/>
            <w:noWrap/>
            <w:vAlign w:val="center"/>
            <w:hideMark/>
          </w:tcPr>
          <w:p w14:paraId="45C1173A" w14:textId="336B927C" w:rsidR="00943F42" w:rsidRPr="00943F42" w:rsidRDefault="00943F42" w:rsidP="00943F42">
            <w:pPr>
              <w:jc w:val="center"/>
              <w:rPr>
                <w:rFonts w:cs="Arial"/>
                <w:color w:val="000000"/>
                <w:szCs w:val="20"/>
              </w:rPr>
            </w:pPr>
            <w:r w:rsidRPr="00943F42">
              <w:rPr>
                <w:rFonts w:cs="Arial"/>
                <w:color w:val="000000"/>
                <w:szCs w:val="20"/>
              </w:rPr>
              <w:t>483,18 €</w:t>
            </w:r>
          </w:p>
        </w:tc>
        <w:tc>
          <w:tcPr>
            <w:tcW w:w="1275" w:type="dxa"/>
            <w:tcBorders>
              <w:top w:val="nil"/>
              <w:left w:val="nil"/>
              <w:bottom w:val="single" w:sz="4" w:space="0" w:color="auto"/>
              <w:right w:val="single" w:sz="8" w:space="0" w:color="auto"/>
            </w:tcBorders>
            <w:shd w:val="clear" w:color="auto" w:fill="auto"/>
            <w:noWrap/>
            <w:vAlign w:val="center"/>
            <w:hideMark/>
          </w:tcPr>
          <w:p w14:paraId="1BA4D5A7" w14:textId="40DF62A2" w:rsidR="00943F42" w:rsidRPr="00943F42" w:rsidRDefault="00943F42" w:rsidP="00943F42">
            <w:pPr>
              <w:jc w:val="center"/>
              <w:rPr>
                <w:rFonts w:cs="Arial"/>
                <w:color w:val="000000"/>
                <w:szCs w:val="20"/>
              </w:rPr>
            </w:pPr>
            <w:r w:rsidRPr="00943F42">
              <w:rPr>
                <w:rFonts w:cs="Arial"/>
                <w:color w:val="000000"/>
                <w:szCs w:val="20"/>
              </w:rPr>
              <w:t>2.784,02 €</w:t>
            </w:r>
          </w:p>
        </w:tc>
      </w:tr>
      <w:tr w:rsidR="00943F42" w:rsidRPr="009E38C6" w14:paraId="16F42771"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431538A"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535EC526"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75BE31D8"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C8B3304"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330EA8F"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26A33C14" w14:textId="54D7B48C" w:rsidR="00943F42" w:rsidRPr="00943F42" w:rsidRDefault="00943F42" w:rsidP="00943F42">
            <w:pPr>
              <w:jc w:val="center"/>
              <w:rPr>
                <w:rFonts w:cs="Arial"/>
                <w:color w:val="000000"/>
                <w:szCs w:val="20"/>
              </w:rPr>
            </w:pPr>
            <w:r w:rsidRPr="00943F42">
              <w:rPr>
                <w:rFonts w:cs="Arial"/>
                <w:color w:val="000000"/>
                <w:szCs w:val="20"/>
              </w:rPr>
              <w:t>75,07 €</w:t>
            </w:r>
          </w:p>
        </w:tc>
        <w:tc>
          <w:tcPr>
            <w:tcW w:w="1134" w:type="dxa"/>
            <w:tcBorders>
              <w:top w:val="nil"/>
              <w:left w:val="nil"/>
              <w:bottom w:val="single" w:sz="4" w:space="0" w:color="auto"/>
              <w:right w:val="single" w:sz="4" w:space="0" w:color="auto"/>
            </w:tcBorders>
            <w:shd w:val="clear" w:color="auto" w:fill="auto"/>
            <w:noWrap/>
            <w:vAlign w:val="center"/>
            <w:hideMark/>
          </w:tcPr>
          <w:p w14:paraId="5F4493B8" w14:textId="72363493" w:rsidR="00943F42" w:rsidRPr="00943F42" w:rsidRDefault="00943F42" w:rsidP="00943F42">
            <w:pPr>
              <w:jc w:val="center"/>
              <w:rPr>
                <w:rFonts w:cs="Arial"/>
                <w:color w:val="000000"/>
                <w:szCs w:val="20"/>
              </w:rPr>
            </w:pPr>
            <w:r w:rsidRPr="00943F42">
              <w:rPr>
                <w:rFonts w:cs="Arial"/>
                <w:color w:val="000000"/>
                <w:szCs w:val="20"/>
              </w:rPr>
              <w:t>15,76 €</w:t>
            </w:r>
          </w:p>
        </w:tc>
        <w:tc>
          <w:tcPr>
            <w:tcW w:w="1275" w:type="dxa"/>
            <w:tcBorders>
              <w:top w:val="nil"/>
              <w:left w:val="nil"/>
              <w:bottom w:val="single" w:sz="4" w:space="0" w:color="auto"/>
              <w:right w:val="single" w:sz="8" w:space="0" w:color="auto"/>
            </w:tcBorders>
            <w:shd w:val="clear" w:color="auto" w:fill="auto"/>
            <w:noWrap/>
            <w:vAlign w:val="center"/>
            <w:hideMark/>
          </w:tcPr>
          <w:p w14:paraId="64E3EC7B" w14:textId="248BE3D0" w:rsidR="00943F42" w:rsidRPr="00943F42" w:rsidRDefault="00943F42" w:rsidP="00943F42">
            <w:pPr>
              <w:jc w:val="center"/>
              <w:rPr>
                <w:rFonts w:cs="Arial"/>
                <w:color w:val="000000"/>
                <w:szCs w:val="20"/>
              </w:rPr>
            </w:pPr>
            <w:r w:rsidRPr="00943F42">
              <w:rPr>
                <w:rFonts w:cs="Arial"/>
                <w:color w:val="000000"/>
                <w:szCs w:val="20"/>
              </w:rPr>
              <w:t>90,83 €</w:t>
            </w:r>
          </w:p>
        </w:tc>
      </w:tr>
      <w:tr w:rsidR="00943F42" w:rsidRPr="009E38C6" w14:paraId="023D7739"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F99DE16"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3CE9C922"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6FD600B4"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FE5F40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3D05789"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5ABB0141" w14:textId="25AF7882" w:rsidR="00943F42" w:rsidRPr="00943F42" w:rsidRDefault="00943F42" w:rsidP="00943F42">
            <w:pPr>
              <w:jc w:val="center"/>
              <w:rPr>
                <w:rFonts w:cs="Arial"/>
                <w:color w:val="000000"/>
                <w:szCs w:val="20"/>
              </w:rPr>
            </w:pPr>
            <w:r w:rsidRPr="00943F42">
              <w:rPr>
                <w:rFonts w:cs="Arial"/>
                <w:color w:val="000000"/>
                <w:szCs w:val="20"/>
              </w:rPr>
              <w:t>216,78 €</w:t>
            </w:r>
          </w:p>
        </w:tc>
        <w:tc>
          <w:tcPr>
            <w:tcW w:w="1134" w:type="dxa"/>
            <w:tcBorders>
              <w:top w:val="nil"/>
              <w:left w:val="nil"/>
              <w:bottom w:val="single" w:sz="4" w:space="0" w:color="auto"/>
              <w:right w:val="single" w:sz="4" w:space="0" w:color="auto"/>
            </w:tcBorders>
            <w:shd w:val="clear" w:color="auto" w:fill="auto"/>
            <w:noWrap/>
            <w:vAlign w:val="center"/>
            <w:hideMark/>
          </w:tcPr>
          <w:p w14:paraId="532BF653" w14:textId="57AED3D0" w:rsidR="00943F42" w:rsidRPr="00943F42" w:rsidRDefault="00943F42" w:rsidP="00943F42">
            <w:pPr>
              <w:jc w:val="center"/>
              <w:rPr>
                <w:rFonts w:cs="Arial"/>
                <w:color w:val="000000"/>
                <w:szCs w:val="20"/>
              </w:rPr>
            </w:pPr>
            <w:r w:rsidRPr="00943F42">
              <w:rPr>
                <w:rFonts w:cs="Arial"/>
                <w:color w:val="000000"/>
                <w:szCs w:val="20"/>
              </w:rPr>
              <w:t>45,52 €</w:t>
            </w:r>
          </w:p>
        </w:tc>
        <w:tc>
          <w:tcPr>
            <w:tcW w:w="1275" w:type="dxa"/>
            <w:tcBorders>
              <w:top w:val="nil"/>
              <w:left w:val="nil"/>
              <w:bottom w:val="single" w:sz="4" w:space="0" w:color="auto"/>
              <w:right w:val="single" w:sz="8" w:space="0" w:color="auto"/>
            </w:tcBorders>
            <w:shd w:val="clear" w:color="auto" w:fill="auto"/>
            <w:noWrap/>
            <w:vAlign w:val="center"/>
            <w:hideMark/>
          </w:tcPr>
          <w:p w14:paraId="5895B494" w14:textId="6900C26E" w:rsidR="00943F42" w:rsidRPr="00943F42" w:rsidRDefault="00943F42" w:rsidP="00943F42">
            <w:pPr>
              <w:jc w:val="center"/>
              <w:rPr>
                <w:rFonts w:cs="Arial"/>
                <w:color w:val="000000"/>
                <w:szCs w:val="20"/>
              </w:rPr>
            </w:pPr>
            <w:r w:rsidRPr="00943F42">
              <w:rPr>
                <w:rFonts w:cs="Arial"/>
                <w:color w:val="000000"/>
                <w:szCs w:val="20"/>
              </w:rPr>
              <w:t>262,30 €</w:t>
            </w:r>
          </w:p>
        </w:tc>
      </w:tr>
      <w:tr w:rsidR="00943F42" w:rsidRPr="009E38C6" w14:paraId="799DF791"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B1376F0"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C695A2"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5167140D"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7A7907B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02B1935"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6072D29B" w14:textId="5D2FD711" w:rsidR="00943F42" w:rsidRPr="00943F42" w:rsidRDefault="00943F42" w:rsidP="00943F42">
            <w:pPr>
              <w:jc w:val="center"/>
              <w:rPr>
                <w:rFonts w:cs="Arial"/>
                <w:color w:val="000000"/>
                <w:szCs w:val="20"/>
              </w:rPr>
            </w:pPr>
            <w:r w:rsidRPr="00943F42">
              <w:rPr>
                <w:rFonts w:cs="Arial"/>
                <w:color w:val="000000"/>
                <w:szCs w:val="20"/>
              </w:rPr>
              <w:t>5.955,13 €</w:t>
            </w:r>
          </w:p>
        </w:tc>
        <w:tc>
          <w:tcPr>
            <w:tcW w:w="1134" w:type="dxa"/>
            <w:tcBorders>
              <w:top w:val="nil"/>
              <w:left w:val="nil"/>
              <w:bottom w:val="single" w:sz="4" w:space="0" w:color="auto"/>
              <w:right w:val="single" w:sz="4" w:space="0" w:color="auto"/>
            </w:tcBorders>
            <w:shd w:val="clear" w:color="auto" w:fill="auto"/>
            <w:noWrap/>
            <w:vAlign w:val="center"/>
            <w:hideMark/>
          </w:tcPr>
          <w:p w14:paraId="300661AC" w14:textId="0F5A909A" w:rsidR="00943F42" w:rsidRPr="00943F42" w:rsidRDefault="00943F42" w:rsidP="00943F42">
            <w:pPr>
              <w:jc w:val="center"/>
              <w:rPr>
                <w:rFonts w:cs="Arial"/>
                <w:color w:val="000000"/>
                <w:szCs w:val="20"/>
              </w:rPr>
            </w:pPr>
            <w:r w:rsidRPr="00943F42">
              <w:rPr>
                <w:rFonts w:cs="Arial"/>
                <w:color w:val="000000"/>
                <w:szCs w:val="20"/>
              </w:rPr>
              <w:t>1.250,58 €</w:t>
            </w:r>
          </w:p>
        </w:tc>
        <w:tc>
          <w:tcPr>
            <w:tcW w:w="1275" w:type="dxa"/>
            <w:tcBorders>
              <w:top w:val="nil"/>
              <w:left w:val="nil"/>
              <w:bottom w:val="single" w:sz="4" w:space="0" w:color="auto"/>
              <w:right w:val="single" w:sz="8" w:space="0" w:color="auto"/>
            </w:tcBorders>
            <w:shd w:val="clear" w:color="auto" w:fill="auto"/>
            <w:noWrap/>
            <w:vAlign w:val="center"/>
            <w:hideMark/>
          </w:tcPr>
          <w:p w14:paraId="7FDDC365" w14:textId="206A2D3A" w:rsidR="00943F42" w:rsidRPr="00943F42" w:rsidRDefault="00943F42" w:rsidP="00943F42">
            <w:pPr>
              <w:jc w:val="center"/>
              <w:rPr>
                <w:rFonts w:cs="Arial"/>
                <w:color w:val="000000"/>
                <w:szCs w:val="20"/>
              </w:rPr>
            </w:pPr>
            <w:r w:rsidRPr="00943F42">
              <w:rPr>
                <w:rFonts w:cs="Arial"/>
                <w:color w:val="000000"/>
                <w:szCs w:val="20"/>
              </w:rPr>
              <w:t>7.205,71 €</w:t>
            </w:r>
          </w:p>
        </w:tc>
      </w:tr>
      <w:tr w:rsidR="00943F42" w:rsidRPr="009E38C6" w14:paraId="7C4B130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3C2F7BDF"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04B00025"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6F022EA8"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1C4CB1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5B0B030"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5663F20F" w14:textId="2455D646" w:rsidR="00943F42" w:rsidRPr="00943F42" w:rsidRDefault="00943F42" w:rsidP="00943F42">
            <w:pPr>
              <w:jc w:val="center"/>
              <w:rPr>
                <w:rFonts w:cs="Arial"/>
                <w:color w:val="000000"/>
                <w:szCs w:val="20"/>
              </w:rPr>
            </w:pPr>
            <w:r w:rsidRPr="00943F42">
              <w:rPr>
                <w:rFonts w:cs="Arial"/>
                <w:color w:val="000000"/>
                <w:szCs w:val="20"/>
              </w:rPr>
              <w:t>194,29 €</w:t>
            </w:r>
          </w:p>
        </w:tc>
        <w:tc>
          <w:tcPr>
            <w:tcW w:w="1134" w:type="dxa"/>
            <w:tcBorders>
              <w:top w:val="nil"/>
              <w:left w:val="nil"/>
              <w:bottom w:val="single" w:sz="4" w:space="0" w:color="auto"/>
              <w:right w:val="single" w:sz="4" w:space="0" w:color="auto"/>
            </w:tcBorders>
            <w:shd w:val="clear" w:color="auto" w:fill="auto"/>
            <w:noWrap/>
            <w:vAlign w:val="center"/>
            <w:hideMark/>
          </w:tcPr>
          <w:p w14:paraId="534A145F" w14:textId="0C0A0ADB" w:rsidR="00943F42" w:rsidRPr="00943F42" w:rsidRDefault="00943F42" w:rsidP="00943F42">
            <w:pPr>
              <w:jc w:val="center"/>
              <w:rPr>
                <w:rFonts w:cs="Arial"/>
                <w:color w:val="000000"/>
                <w:szCs w:val="20"/>
              </w:rPr>
            </w:pPr>
            <w:r w:rsidRPr="00943F42">
              <w:rPr>
                <w:rFonts w:cs="Arial"/>
                <w:color w:val="000000"/>
                <w:szCs w:val="20"/>
              </w:rPr>
              <w:t>40,80 €</w:t>
            </w:r>
          </w:p>
        </w:tc>
        <w:tc>
          <w:tcPr>
            <w:tcW w:w="1275" w:type="dxa"/>
            <w:tcBorders>
              <w:top w:val="nil"/>
              <w:left w:val="nil"/>
              <w:bottom w:val="single" w:sz="4" w:space="0" w:color="auto"/>
              <w:right w:val="single" w:sz="8" w:space="0" w:color="auto"/>
            </w:tcBorders>
            <w:shd w:val="clear" w:color="auto" w:fill="auto"/>
            <w:noWrap/>
            <w:vAlign w:val="center"/>
            <w:hideMark/>
          </w:tcPr>
          <w:p w14:paraId="5BFC6211" w14:textId="784F3BB6" w:rsidR="00943F42" w:rsidRPr="00943F42" w:rsidRDefault="00943F42" w:rsidP="00943F42">
            <w:pPr>
              <w:jc w:val="center"/>
              <w:rPr>
                <w:rFonts w:cs="Arial"/>
                <w:color w:val="000000"/>
                <w:szCs w:val="20"/>
              </w:rPr>
            </w:pPr>
            <w:r w:rsidRPr="00943F42">
              <w:rPr>
                <w:rFonts w:cs="Arial"/>
                <w:color w:val="000000"/>
                <w:szCs w:val="20"/>
              </w:rPr>
              <w:t>235,10 €</w:t>
            </w:r>
          </w:p>
        </w:tc>
      </w:tr>
      <w:tr w:rsidR="00943F42" w:rsidRPr="009E38C6" w14:paraId="62009762"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7268A46"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4C93943E"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54AAEF2E"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CA69DB0"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EFC4AF1"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0FD3EFDF" w14:textId="6C6D01E9" w:rsidR="00943F42" w:rsidRPr="00943F42" w:rsidRDefault="00943F42" w:rsidP="00943F42">
            <w:pPr>
              <w:jc w:val="center"/>
              <w:rPr>
                <w:rFonts w:cs="Arial"/>
                <w:color w:val="000000"/>
                <w:szCs w:val="20"/>
              </w:rPr>
            </w:pPr>
            <w:r w:rsidRPr="00943F42">
              <w:rPr>
                <w:rFonts w:cs="Arial"/>
                <w:color w:val="000000"/>
                <w:szCs w:val="20"/>
              </w:rPr>
              <w:t>561,07 €</w:t>
            </w:r>
          </w:p>
        </w:tc>
        <w:tc>
          <w:tcPr>
            <w:tcW w:w="1134" w:type="dxa"/>
            <w:tcBorders>
              <w:top w:val="nil"/>
              <w:left w:val="nil"/>
              <w:bottom w:val="single" w:sz="4" w:space="0" w:color="auto"/>
              <w:right w:val="single" w:sz="4" w:space="0" w:color="auto"/>
            </w:tcBorders>
            <w:shd w:val="clear" w:color="auto" w:fill="auto"/>
            <w:noWrap/>
            <w:vAlign w:val="center"/>
            <w:hideMark/>
          </w:tcPr>
          <w:p w14:paraId="50A5FC34" w14:textId="713CD1D1" w:rsidR="00943F42" w:rsidRPr="00943F42" w:rsidRDefault="00943F42" w:rsidP="00943F42">
            <w:pPr>
              <w:jc w:val="center"/>
              <w:rPr>
                <w:rFonts w:cs="Arial"/>
                <w:color w:val="000000"/>
                <w:szCs w:val="20"/>
              </w:rPr>
            </w:pPr>
            <w:r w:rsidRPr="00943F42">
              <w:rPr>
                <w:rFonts w:cs="Arial"/>
                <w:color w:val="000000"/>
                <w:szCs w:val="20"/>
              </w:rPr>
              <w:t>117,83 €</w:t>
            </w:r>
          </w:p>
        </w:tc>
        <w:tc>
          <w:tcPr>
            <w:tcW w:w="1275" w:type="dxa"/>
            <w:tcBorders>
              <w:top w:val="nil"/>
              <w:left w:val="nil"/>
              <w:bottom w:val="single" w:sz="4" w:space="0" w:color="auto"/>
              <w:right w:val="single" w:sz="8" w:space="0" w:color="auto"/>
            </w:tcBorders>
            <w:shd w:val="clear" w:color="auto" w:fill="auto"/>
            <w:noWrap/>
            <w:vAlign w:val="center"/>
            <w:hideMark/>
          </w:tcPr>
          <w:p w14:paraId="0AC92798" w14:textId="4B1FD56C" w:rsidR="00943F42" w:rsidRPr="00943F42" w:rsidRDefault="00943F42" w:rsidP="00943F42">
            <w:pPr>
              <w:jc w:val="center"/>
              <w:rPr>
                <w:rFonts w:cs="Arial"/>
                <w:color w:val="000000"/>
                <w:szCs w:val="20"/>
              </w:rPr>
            </w:pPr>
            <w:r w:rsidRPr="00943F42">
              <w:rPr>
                <w:rFonts w:cs="Arial"/>
                <w:color w:val="000000"/>
                <w:szCs w:val="20"/>
              </w:rPr>
              <w:t>678,90 €</w:t>
            </w:r>
          </w:p>
        </w:tc>
      </w:tr>
      <w:tr w:rsidR="00943F42" w:rsidRPr="009E38C6" w14:paraId="2FF95DCA"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4BBC6809"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15F00E85"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3569B159"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32C5838B"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5E5427A9"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5D827920" w14:textId="2E02AC1D" w:rsidR="00943F42" w:rsidRPr="00943F42" w:rsidRDefault="00943F42" w:rsidP="00943F42">
            <w:pPr>
              <w:jc w:val="center"/>
              <w:rPr>
                <w:rFonts w:cs="Arial"/>
                <w:color w:val="000000"/>
                <w:szCs w:val="20"/>
              </w:rPr>
            </w:pPr>
            <w:r w:rsidRPr="00943F42">
              <w:rPr>
                <w:rFonts w:cs="Arial"/>
                <w:color w:val="000000"/>
                <w:szCs w:val="20"/>
              </w:rPr>
              <w:t>1.372,60 €</w:t>
            </w:r>
          </w:p>
        </w:tc>
        <w:tc>
          <w:tcPr>
            <w:tcW w:w="1134" w:type="dxa"/>
            <w:tcBorders>
              <w:top w:val="nil"/>
              <w:left w:val="nil"/>
              <w:bottom w:val="single" w:sz="8" w:space="0" w:color="auto"/>
              <w:right w:val="single" w:sz="4" w:space="0" w:color="auto"/>
            </w:tcBorders>
            <w:shd w:val="clear" w:color="auto" w:fill="auto"/>
            <w:noWrap/>
            <w:vAlign w:val="center"/>
            <w:hideMark/>
          </w:tcPr>
          <w:p w14:paraId="716DAEB1" w14:textId="6B00C8DD" w:rsidR="00943F42" w:rsidRPr="00943F42" w:rsidRDefault="00943F42" w:rsidP="00943F42">
            <w:pPr>
              <w:jc w:val="center"/>
              <w:rPr>
                <w:rFonts w:cs="Arial"/>
                <w:color w:val="000000"/>
                <w:szCs w:val="20"/>
              </w:rPr>
            </w:pPr>
            <w:r w:rsidRPr="00943F42">
              <w:rPr>
                <w:rFonts w:cs="Arial"/>
                <w:color w:val="000000"/>
                <w:szCs w:val="20"/>
              </w:rPr>
              <w:t>288,25 €</w:t>
            </w:r>
          </w:p>
        </w:tc>
        <w:tc>
          <w:tcPr>
            <w:tcW w:w="1275" w:type="dxa"/>
            <w:tcBorders>
              <w:top w:val="nil"/>
              <w:left w:val="nil"/>
              <w:bottom w:val="single" w:sz="8" w:space="0" w:color="auto"/>
              <w:right w:val="single" w:sz="8" w:space="0" w:color="auto"/>
            </w:tcBorders>
            <w:shd w:val="clear" w:color="auto" w:fill="auto"/>
            <w:noWrap/>
            <w:vAlign w:val="center"/>
            <w:hideMark/>
          </w:tcPr>
          <w:p w14:paraId="17D3B5FD" w14:textId="2040B643" w:rsidR="00943F42" w:rsidRPr="00943F42" w:rsidRDefault="00943F42" w:rsidP="00943F42">
            <w:pPr>
              <w:jc w:val="center"/>
              <w:rPr>
                <w:rFonts w:cs="Arial"/>
                <w:color w:val="000000"/>
                <w:szCs w:val="20"/>
              </w:rPr>
            </w:pPr>
            <w:r w:rsidRPr="00943F42">
              <w:rPr>
                <w:rFonts w:cs="Arial"/>
                <w:color w:val="000000"/>
                <w:szCs w:val="20"/>
              </w:rPr>
              <w:t>1.660,85 €</w:t>
            </w:r>
          </w:p>
        </w:tc>
      </w:tr>
      <w:tr w:rsidR="00943F42" w:rsidRPr="009E38C6" w14:paraId="52BC7A5D"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0C8FCEAD" w14:textId="77777777" w:rsidR="00943F42" w:rsidRPr="00943F42" w:rsidRDefault="00943F42" w:rsidP="00943F42">
            <w:pPr>
              <w:jc w:val="center"/>
              <w:rPr>
                <w:rFonts w:cs="Arial"/>
                <w:color w:val="000000"/>
                <w:szCs w:val="20"/>
              </w:rPr>
            </w:pPr>
            <w:r w:rsidRPr="00943F42">
              <w:rPr>
                <w:rFonts w:cs="Arial"/>
                <w:b/>
                <w:bCs/>
                <w:color w:val="000000"/>
                <w:szCs w:val="20"/>
              </w:rPr>
              <w:lastRenderedPageBreak/>
              <w:t>2024</w:t>
            </w:r>
            <w:r w:rsidRPr="00943F42">
              <w:rPr>
                <w:rFonts w:cs="Arial"/>
                <w:color w:val="000000"/>
                <w:szCs w:val="20"/>
              </w:rPr>
              <w:t xml:space="preserve"> (01/01/2024 - 31/12/2024)</w:t>
            </w: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F8707C"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6CFFE9E9"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0BD7792"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FA0F37A"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0CA98E8D" w14:textId="3A471D72" w:rsidR="00943F42" w:rsidRPr="00943F42" w:rsidRDefault="00943F42" w:rsidP="00943F42">
            <w:pPr>
              <w:jc w:val="center"/>
              <w:rPr>
                <w:rFonts w:cs="Arial"/>
                <w:color w:val="000000"/>
                <w:szCs w:val="20"/>
              </w:rPr>
            </w:pPr>
            <w:r w:rsidRPr="00943F42">
              <w:rPr>
                <w:rFonts w:cs="Arial"/>
                <w:color w:val="000000"/>
                <w:szCs w:val="20"/>
              </w:rPr>
              <w:t>5.827,49 €</w:t>
            </w:r>
          </w:p>
        </w:tc>
        <w:tc>
          <w:tcPr>
            <w:tcW w:w="1134" w:type="dxa"/>
            <w:tcBorders>
              <w:top w:val="nil"/>
              <w:left w:val="nil"/>
              <w:bottom w:val="single" w:sz="4" w:space="0" w:color="auto"/>
              <w:right w:val="single" w:sz="4" w:space="0" w:color="auto"/>
            </w:tcBorders>
            <w:shd w:val="clear" w:color="auto" w:fill="auto"/>
            <w:noWrap/>
            <w:vAlign w:val="center"/>
            <w:hideMark/>
          </w:tcPr>
          <w:p w14:paraId="5FCE7B2E" w14:textId="4AC371E4" w:rsidR="00943F42" w:rsidRPr="00943F42" w:rsidRDefault="00943F42" w:rsidP="00943F42">
            <w:pPr>
              <w:jc w:val="center"/>
              <w:rPr>
                <w:rFonts w:cs="Arial"/>
                <w:color w:val="000000"/>
                <w:szCs w:val="20"/>
              </w:rPr>
            </w:pPr>
            <w:r w:rsidRPr="00943F42">
              <w:rPr>
                <w:rFonts w:cs="Arial"/>
                <w:color w:val="000000"/>
                <w:szCs w:val="20"/>
              </w:rPr>
              <w:t>1.223,77 €</w:t>
            </w:r>
          </w:p>
        </w:tc>
        <w:tc>
          <w:tcPr>
            <w:tcW w:w="1275" w:type="dxa"/>
            <w:tcBorders>
              <w:top w:val="nil"/>
              <w:left w:val="nil"/>
              <w:bottom w:val="single" w:sz="4" w:space="0" w:color="auto"/>
              <w:right w:val="single" w:sz="8" w:space="0" w:color="auto"/>
            </w:tcBorders>
            <w:shd w:val="clear" w:color="auto" w:fill="auto"/>
            <w:noWrap/>
            <w:vAlign w:val="center"/>
            <w:hideMark/>
          </w:tcPr>
          <w:p w14:paraId="0F588A40" w14:textId="4188AC3E" w:rsidR="00943F42" w:rsidRPr="00943F42" w:rsidRDefault="00943F42" w:rsidP="00943F42">
            <w:pPr>
              <w:jc w:val="center"/>
              <w:rPr>
                <w:rFonts w:cs="Arial"/>
                <w:color w:val="000000"/>
                <w:szCs w:val="20"/>
              </w:rPr>
            </w:pPr>
            <w:r w:rsidRPr="00943F42">
              <w:rPr>
                <w:rFonts w:cs="Arial"/>
                <w:color w:val="000000"/>
                <w:szCs w:val="20"/>
              </w:rPr>
              <w:t>7.051,26 €</w:t>
            </w:r>
          </w:p>
        </w:tc>
      </w:tr>
      <w:tr w:rsidR="00943F42" w:rsidRPr="009E38C6" w14:paraId="02B5A3EA"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3AF15B5"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0EE08504"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565BB023"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68105B6"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EC4C62B"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0DF36286" w14:textId="6BB496DA" w:rsidR="00943F42" w:rsidRPr="00943F42" w:rsidRDefault="00943F42" w:rsidP="00943F42">
            <w:pPr>
              <w:jc w:val="center"/>
              <w:rPr>
                <w:rFonts w:cs="Arial"/>
                <w:color w:val="000000"/>
                <w:szCs w:val="20"/>
              </w:rPr>
            </w:pPr>
            <w:r w:rsidRPr="00943F42">
              <w:rPr>
                <w:rFonts w:cs="Arial"/>
                <w:color w:val="000000"/>
                <w:szCs w:val="20"/>
              </w:rPr>
              <w:t>190,13 €</w:t>
            </w:r>
          </w:p>
        </w:tc>
        <w:tc>
          <w:tcPr>
            <w:tcW w:w="1134" w:type="dxa"/>
            <w:tcBorders>
              <w:top w:val="nil"/>
              <w:left w:val="nil"/>
              <w:bottom w:val="single" w:sz="4" w:space="0" w:color="auto"/>
              <w:right w:val="single" w:sz="4" w:space="0" w:color="auto"/>
            </w:tcBorders>
            <w:shd w:val="clear" w:color="auto" w:fill="auto"/>
            <w:noWrap/>
            <w:vAlign w:val="center"/>
            <w:hideMark/>
          </w:tcPr>
          <w:p w14:paraId="4D176EBE" w14:textId="0AE5B61F" w:rsidR="00943F42" w:rsidRPr="00943F42" w:rsidRDefault="00943F42" w:rsidP="00943F42">
            <w:pPr>
              <w:jc w:val="center"/>
              <w:rPr>
                <w:rFonts w:cs="Arial"/>
                <w:color w:val="000000"/>
                <w:szCs w:val="20"/>
              </w:rPr>
            </w:pPr>
            <w:r w:rsidRPr="00943F42">
              <w:rPr>
                <w:rFonts w:cs="Arial"/>
                <w:color w:val="000000"/>
                <w:szCs w:val="20"/>
              </w:rPr>
              <w:t>39,93 €</w:t>
            </w:r>
          </w:p>
        </w:tc>
        <w:tc>
          <w:tcPr>
            <w:tcW w:w="1275" w:type="dxa"/>
            <w:tcBorders>
              <w:top w:val="nil"/>
              <w:left w:val="nil"/>
              <w:bottom w:val="single" w:sz="4" w:space="0" w:color="auto"/>
              <w:right w:val="single" w:sz="8" w:space="0" w:color="auto"/>
            </w:tcBorders>
            <w:shd w:val="clear" w:color="auto" w:fill="auto"/>
            <w:noWrap/>
            <w:vAlign w:val="center"/>
            <w:hideMark/>
          </w:tcPr>
          <w:p w14:paraId="1700547B" w14:textId="74E68F51" w:rsidR="00943F42" w:rsidRPr="00943F42" w:rsidRDefault="00943F42" w:rsidP="00943F42">
            <w:pPr>
              <w:jc w:val="center"/>
              <w:rPr>
                <w:rFonts w:cs="Arial"/>
                <w:color w:val="000000"/>
                <w:szCs w:val="20"/>
              </w:rPr>
            </w:pPr>
            <w:r w:rsidRPr="00943F42">
              <w:rPr>
                <w:rFonts w:cs="Arial"/>
                <w:color w:val="000000"/>
                <w:szCs w:val="20"/>
              </w:rPr>
              <w:t>230,06 €</w:t>
            </w:r>
          </w:p>
        </w:tc>
      </w:tr>
      <w:tr w:rsidR="00943F42" w:rsidRPr="009E38C6" w14:paraId="6D884A92"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D5E0873"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6B76DF58"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4A633352"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AB4B079"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0E2EA12"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7C3AA5C1" w14:textId="61344319" w:rsidR="00943F42" w:rsidRPr="00943F42" w:rsidRDefault="00943F42" w:rsidP="00943F42">
            <w:pPr>
              <w:jc w:val="center"/>
              <w:rPr>
                <w:rFonts w:cs="Arial"/>
                <w:color w:val="000000"/>
                <w:szCs w:val="20"/>
              </w:rPr>
            </w:pPr>
            <w:r w:rsidRPr="00943F42">
              <w:rPr>
                <w:rFonts w:cs="Arial"/>
                <w:color w:val="000000"/>
                <w:szCs w:val="20"/>
              </w:rPr>
              <w:t>549,05 €</w:t>
            </w:r>
          </w:p>
        </w:tc>
        <w:tc>
          <w:tcPr>
            <w:tcW w:w="1134" w:type="dxa"/>
            <w:tcBorders>
              <w:top w:val="nil"/>
              <w:left w:val="nil"/>
              <w:bottom w:val="single" w:sz="4" w:space="0" w:color="auto"/>
              <w:right w:val="single" w:sz="4" w:space="0" w:color="auto"/>
            </w:tcBorders>
            <w:shd w:val="clear" w:color="auto" w:fill="auto"/>
            <w:noWrap/>
            <w:vAlign w:val="center"/>
            <w:hideMark/>
          </w:tcPr>
          <w:p w14:paraId="70F5C88F" w14:textId="4C131939" w:rsidR="00943F42" w:rsidRPr="00943F42" w:rsidRDefault="00943F42" w:rsidP="00943F42">
            <w:pPr>
              <w:jc w:val="center"/>
              <w:rPr>
                <w:rFonts w:cs="Arial"/>
                <w:color w:val="000000"/>
                <w:szCs w:val="20"/>
              </w:rPr>
            </w:pPr>
            <w:r w:rsidRPr="00943F42">
              <w:rPr>
                <w:rFonts w:cs="Arial"/>
                <w:color w:val="000000"/>
                <w:szCs w:val="20"/>
              </w:rPr>
              <w:t>115,30 €</w:t>
            </w:r>
          </w:p>
        </w:tc>
        <w:tc>
          <w:tcPr>
            <w:tcW w:w="1275" w:type="dxa"/>
            <w:tcBorders>
              <w:top w:val="nil"/>
              <w:left w:val="nil"/>
              <w:bottom w:val="single" w:sz="4" w:space="0" w:color="auto"/>
              <w:right w:val="single" w:sz="8" w:space="0" w:color="auto"/>
            </w:tcBorders>
            <w:shd w:val="clear" w:color="auto" w:fill="auto"/>
            <w:noWrap/>
            <w:vAlign w:val="center"/>
            <w:hideMark/>
          </w:tcPr>
          <w:p w14:paraId="201C0213" w14:textId="1C46899C" w:rsidR="00943F42" w:rsidRPr="00943F42" w:rsidRDefault="00943F42" w:rsidP="00943F42">
            <w:pPr>
              <w:jc w:val="center"/>
              <w:rPr>
                <w:rFonts w:cs="Arial"/>
                <w:color w:val="000000"/>
                <w:szCs w:val="20"/>
              </w:rPr>
            </w:pPr>
            <w:r w:rsidRPr="00943F42">
              <w:rPr>
                <w:rFonts w:cs="Arial"/>
                <w:color w:val="000000"/>
                <w:szCs w:val="20"/>
              </w:rPr>
              <w:t>664,35 €</w:t>
            </w:r>
          </w:p>
        </w:tc>
      </w:tr>
      <w:tr w:rsidR="00943F42" w:rsidRPr="009E38C6" w14:paraId="7A5DE451"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0A1C1AC"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8F960F"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377CAE98"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542BB7C"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C1F5BB7"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4A0E42E3" w14:textId="5055F0D8" w:rsidR="00943F42" w:rsidRPr="00943F42" w:rsidRDefault="00943F42" w:rsidP="00943F42">
            <w:pPr>
              <w:jc w:val="center"/>
              <w:rPr>
                <w:rFonts w:cs="Arial"/>
                <w:color w:val="000000"/>
                <w:szCs w:val="20"/>
              </w:rPr>
            </w:pPr>
            <w:r w:rsidRPr="00943F42">
              <w:rPr>
                <w:rFonts w:cs="Arial"/>
                <w:color w:val="000000"/>
                <w:szCs w:val="20"/>
              </w:rPr>
              <w:t>5.028,80 €</w:t>
            </w:r>
          </w:p>
        </w:tc>
        <w:tc>
          <w:tcPr>
            <w:tcW w:w="1134" w:type="dxa"/>
            <w:tcBorders>
              <w:top w:val="nil"/>
              <w:left w:val="nil"/>
              <w:bottom w:val="single" w:sz="4" w:space="0" w:color="auto"/>
              <w:right w:val="single" w:sz="4" w:space="0" w:color="auto"/>
            </w:tcBorders>
            <w:shd w:val="clear" w:color="auto" w:fill="auto"/>
            <w:noWrap/>
            <w:vAlign w:val="center"/>
            <w:hideMark/>
          </w:tcPr>
          <w:p w14:paraId="2028DC47" w14:textId="4A3CA54E" w:rsidR="00943F42" w:rsidRPr="00943F42" w:rsidRDefault="00943F42" w:rsidP="00943F42">
            <w:pPr>
              <w:jc w:val="center"/>
              <w:rPr>
                <w:rFonts w:cs="Arial"/>
                <w:color w:val="000000"/>
                <w:szCs w:val="20"/>
              </w:rPr>
            </w:pPr>
            <w:r w:rsidRPr="00943F42">
              <w:rPr>
                <w:rFonts w:cs="Arial"/>
                <w:color w:val="000000"/>
                <w:szCs w:val="20"/>
              </w:rPr>
              <w:t>1.056,05 €</w:t>
            </w:r>
          </w:p>
        </w:tc>
        <w:tc>
          <w:tcPr>
            <w:tcW w:w="1275" w:type="dxa"/>
            <w:tcBorders>
              <w:top w:val="nil"/>
              <w:left w:val="nil"/>
              <w:bottom w:val="single" w:sz="4" w:space="0" w:color="auto"/>
              <w:right w:val="single" w:sz="8" w:space="0" w:color="auto"/>
            </w:tcBorders>
            <w:shd w:val="clear" w:color="auto" w:fill="auto"/>
            <w:noWrap/>
            <w:vAlign w:val="center"/>
            <w:hideMark/>
          </w:tcPr>
          <w:p w14:paraId="5A975327" w14:textId="432750AA" w:rsidR="00943F42" w:rsidRPr="00943F42" w:rsidRDefault="00943F42" w:rsidP="00943F42">
            <w:pPr>
              <w:jc w:val="center"/>
              <w:rPr>
                <w:rFonts w:cs="Arial"/>
                <w:color w:val="000000"/>
                <w:szCs w:val="20"/>
              </w:rPr>
            </w:pPr>
            <w:r w:rsidRPr="00943F42">
              <w:rPr>
                <w:rFonts w:cs="Arial"/>
                <w:color w:val="000000"/>
                <w:szCs w:val="20"/>
              </w:rPr>
              <w:t>6.084,84 €</w:t>
            </w:r>
          </w:p>
        </w:tc>
      </w:tr>
      <w:tr w:rsidR="00943F42" w:rsidRPr="009E38C6" w14:paraId="1D76D3B9"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F0CFFDE"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30C0DF03"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72383733"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1AA99C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8DB84D3"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58835869" w14:textId="18AE91FD" w:rsidR="00943F42" w:rsidRPr="00943F42" w:rsidRDefault="00943F42" w:rsidP="00943F42">
            <w:pPr>
              <w:jc w:val="center"/>
              <w:rPr>
                <w:rFonts w:cs="Arial"/>
                <w:color w:val="000000"/>
                <w:szCs w:val="20"/>
              </w:rPr>
            </w:pPr>
            <w:r w:rsidRPr="00943F42">
              <w:rPr>
                <w:rFonts w:cs="Arial"/>
                <w:color w:val="000000"/>
                <w:szCs w:val="20"/>
              </w:rPr>
              <w:t>164,07 €</w:t>
            </w:r>
          </w:p>
        </w:tc>
        <w:tc>
          <w:tcPr>
            <w:tcW w:w="1134" w:type="dxa"/>
            <w:tcBorders>
              <w:top w:val="nil"/>
              <w:left w:val="nil"/>
              <w:bottom w:val="single" w:sz="4" w:space="0" w:color="auto"/>
              <w:right w:val="single" w:sz="4" w:space="0" w:color="auto"/>
            </w:tcBorders>
            <w:shd w:val="clear" w:color="auto" w:fill="auto"/>
            <w:noWrap/>
            <w:vAlign w:val="center"/>
            <w:hideMark/>
          </w:tcPr>
          <w:p w14:paraId="41E3921B" w14:textId="73760C47" w:rsidR="00943F42" w:rsidRPr="00943F42" w:rsidRDefault="00943F42" w:rsidP="00943F42">
            <w:pPr>
              <w:jc w:val="center"/>
              <w:rPr>
                <w:rFonts w:cs="Arial"/>
                <w:color w:val="000000"/>
                <w:szCs w:val="20"/>
              </w:rPr>
            </w:pPr>
            <w:r w:rsidRPr="00943F42">
              <w:rPr>
                <w:rFonts w:cs="Arial"/>
                <w:color w:val="000000"/>
                <w:szCs w:val="20"/>
              </w:rPr>
              <w:t>34,46 €</w:t>
            </w:r>
          </w:p>
        </w:tc>
        <w:tc>
          <w:tcPr>
            <w:tcW w:w="1275" w:type="dxa"/>
            <w:tcBorders>
              <w:top w:val="nil"/>
              <w:left w:val="nil"/>
              <w:bottom w:val="single" w:sz="4" w:space="0" w:color="auto"/>
              <w:right w:val="single" w:sz="8" w:space="0" w:color="auto"/>
            </w:tcBorders>
            <w:shd w:val="clear" w:color="auto" w:fill="auto"/>
            <w:noWrap/>
            <w:vAlign w:val="center"/>
            <w:hideMark/>
          </w:tcPr>
          <w:p w14:paraId="5268E71B" w14:textId="35420582" w:rsidR="00943F42" w:rsidRPr="00943F42" w:rsidRDefault="00943F42" w:rsidP="00943F42">
            <w:pPr>
              <w:jc w:val="center"/>
              <w:rPr>
                <w:rFonts w:cs="Arial"/>
                <w:color w:val="000000"/>
                <w:szCs w:val="20"/>
              </w:rPr>
            </w:pPr>
            <w:r w:rsidRPr="00943F42">
              <w:rPr>
                <w:rFonts w:cs="Arial"/>
                <w:color w:val="000000"/>
                <w:szCs w:val="20"/>
              </w:rPr>
              <w:t>198,53 €</w:t>
            </w:r>
          </w:p>
        </w:tc>
      </w:tr>
      <w:tr w:rsidR="00943F42" w:rsidRPr="009E38C6" w14:paraId="3B041112"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2A51CAC"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4349E2BA"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48BD74F"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3CFAE18"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15691A1"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011DAF33" w14:textId="0B329484" w:rsidR="00943F42" w:rsidRPr="00943F42" w:rsidRDefault="00943F42" w:rsidP="00943F42">
            <w:pPr>
              <w:jc w:val="center"/>
              <w:rPr>
                <w:rFonts w:cs="Arial"/>
                <w:color w:val="000000"/>
                <w:szCs w:val="20"/>
              </w:rPr>
            </w:pPr>
            <w:r w:rsidRPr="00943F42">
              <w:rPr>
                <w:rFonts w:cs="Arial"/>
                <w:color w:val="000000"/>
                <w:szCs w:val="20"/>
              </w:rPr>
              <w:t>473,80 €</w:t>
            </w:r>
          </w:p>
        </w:tc>
        <w:tc>
          <w:tcPr>
            <w:tcW w:w="1134" w:type="dxa"/>
            <w:tcBorders>
              <w:top w:val="nil"/>
              <w:left w:val="nil"/>
              <w:bottom w:val="single" w:sz="4" w:space="0" w:color="auto"/>
              <w:right w:val="single" w:sz="4" w:space="0" w:color="auto"/>
            </w:tcBorders>
            <w:shd w:val="clear" w:color="auto" w:fill="auto"/>
            <w:noWrap/>
            <w:vAlign w:val="center"/>
            <w:hideMark/>
          </w:tcPr>
          <w:p w14:paraId="6AD6E59B" w14:textId="57374459" w:rsidR="00943F42" w:rsidRPr="00943F42" w:rsidRDefault="00943F42" w:rsidP="00943F42">
            <w:pPr>
              <w:jc w:val="center"/>
              <w:rPr>
                <w:rFonts w:cs="Arial"/>
                <w:color w:val="000000"/>
                <w:szCs w:val="20"/>
              </w:rPr>
            </w:pPr>
            <w:r w:rsidRPr="00943F42">
              <w:rPr>
                <w:rFonts w:cs="Arial"/>
                <w:color w:val="000000"/>
                <w:szCs w:val="20"/>
              </w:rPr>
              <w:t>99,50 €</w:t>
            </w:r>
          </w:p>
        </w:tc>
        <w:tc>
          <w:tcPr>
            <w:tcW w:w="1275" w:type="dxa"/>
            <w:tcBorders>
              <w:top w:val="nil"/>
              <w:left w:val="nil"/>
              <w:bottom w:val="single" w:sz="4" w:space="0" w:color="auto"/>
              <w:right w:val="single" w:sz="8" w:space="0" w:color="auto"/>
            </w:tcBorders>
            <w:shd w:val="clear" w:color="auto" w:fill="auto"/>
            <w:noWrap/>
            <w:vAlign w:val="center"/>
            <w:hideMark/>
          </w:tcPr>
          <w:p w14:paraId="51336059" w14:textId="59102C03" w:rsidR="00943F42" w:rsidRPr="00943F42" w:rsidRDefault="00943F42" w:rsidP="00943F42">
            <w:pPr>
              <w:jc w:val="center"/>
              <w:rPr>
                <w:rFonts w:cs="Arial"/>
                <w:color w:val="000000"/>
                <w:szCs w:val="20"/>
              </w:rPr>
            </w:pPr>
            <w:r w:rsidRPr="00943F42">
              <w:rPr>
                <w:rFonts w:cs="Arial"/>
                <w:color w:val="000000"/>
                <w:szCs w:val="20"/>
              </w:rPr>
              <w:t>573,30 €</w:t>
            </w:r>
          </w:p>
        </w:tc>
      </w:tr>
      <w:tr w:rsidR="00943F42" w:rsidRPr="009E38C6" w14:paraId="3C845003"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60FB81B"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16B21C"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35BBAEE5"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7C314F0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AB2609F"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78315E8B" w14:textId="19FD29D3" w:rsidR="00943F42" w:rsidRPr="00943F42" w:rsidRDefault="00943F42" w:rsidP="00943F42">
            <w:pPr>
              <w:jc w:val="center"/>
              <w:rPr>
                <w:rFonts w:cs="Arial"/>
                <w:color w:val="000000"/>
                <w:szCs w:val="20"/>
              </w:rPr>
            </w:pPr>
            <w:r w:rsidRPr="00943F42">
              <w:rPr>
                <w:rFonts w:cs="Arial"/>
                <w:color w:val="000000"/>
                <w:szCs w:val="20"/>
              </w:rPr>
              <w:t>13.015,71 €</w:t>
            </w:r>
          </w:p>
        </w:tc>
        <w:tc>
          <w:tcPr>
            <w:tcW w:w="1134" w:type="dxa"/>
            <w:tcBorders>
              <w:top w:val="nil"/>
              <w:left w:val="nil"/>
              <w:bottom w:val="single" w:sz="4" w:space="0" w:color="auto"/>
              <w:right w:val="single" w:sz="4" w:space="0" w:color="auto"/>
            </w:tcBorders>
            <w:shd w:val="clear" w:color="auto" w:fill="auto"/>
            <w:noWrap/>
            <w:vAlign w:val="center"/>
            <w:hideMark/>
          </w:tcPr>
          <w:p w14:paraId="1904EFD6" w14:textId="787DCF53" w:rsidR="00943F42" w:rsidRPr="00943F42" w:rsidRDefault="00943F42" w:rsidP="00943F42">
            <w:pPr>
              <w:jc w:val="center"/>
              <w:rPr>
                <w:rFonts w:cs="Arial"/>
                <w:color w:val="000000"/>
                <w:szCs w:val="20"/>
              </w:rPr>
            </w:pPr>
            <w:r w:rsidRPr="00943F42">
              <w:rPr>
                <w:rFonts w:cs="Arial"/>
                <w:color w:val="000000"/>
                <w:szCs w:val="20"/>
              </w:rPr>
              <w:t>2.733,30 €</w:t>
            </w:r>
          </w:p>
        </w:tc>
        <w:tc>
          <w:tcPr>
            <w:tcW w:w="1275" w:type="dxa"/>
            <w:tcBorders>
              <w:top w:val="nil"/>
              <w:left w:val="nil"/>
              <w:bottom w:val="single" w:sz="4" w:space="0" w:color="auto"/>
              <w:right w:val="single" w:sz="8" w:space="0" w:color="auto"/>
            </w:tcBorders>
            <w:shd w:val="clear" w:color="auto" w:fill="auto"/>
            <w:noWrap/>
            <w:vAlign w:val="center"/>
            <w:hideMark/>
          </w:tcPr>
          <w:p w14:paraId="6D71A999" w14:textId="25AFC189" w:rsidR="00943F42" w:rsidRPr="00943F42" w:rsidRDefault="00943F42" w:rsidP="00943F42">
            <w:pPr>
              <w:jc w:val="center"/>
              <w:rPr>
                <w:rFonts w:cs="Arial"/>
                <w:color w:val="000000"/>
                <w:szCs w:val="20"/>
              </w:rPr>
            </w:pPr>
            <w:r w:rsidRPr="00943F42">
              <w:rPr>
                <w:rFonts w:cs="Arial"/>
                <w:color w:val="000000"/>
                <w:szCs w:val="20"/>
              </w:rPr>
              <w:t>15.749,01 €</w:t>
            </w:r>
          </w:p>
        </w:tc>
      </w:tr>
      <w:tr w:rsidR="00943F42" w:rsidRPr="009E38C6" w14:paraId="25CD10EC"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3AFE5FA0"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4BA7637A"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6FA01DCD"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CA4438C"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74C03849"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0D3C2E0D" w14:textId="3DA54C34" w:rsidR="00943F42" w:rsidRPr="00943F42" w:rsidRDefault="00943F42" w:rsidP="00943F42">
            <w:pPr>
              <w:jc w:val="center"/>
              <w:rPr>
                <w:rFonts w:cs="Arial"/>
                <w:color w:val="000000"/>
                <w:szCs w:val="20"/>
              </w:rPr>
            </w:pPr>
            <w:r w:rsidRPr="00943F42">
              <w:rPr>
                <w:rFonts w:cs="Arial"/>
                <w:color w:val="000000"/>
                <w:szCs w:val="20"/>
              </w:rPr>
              <w:t>424,66 €</w:t>
            </w:r>
          </w:p>
        </w:tc>
        <w:tc>
          <w:tcPr>
            <w:tcW w:w="1134" w:type="dxa"/>
            <w:tcBorders>
              <w:top w:val="nil"/>
              <w:left w:val="nil"/>
              <w:bottom w:val="single" w:sz="4" w:space="0" w:color="auto"/>
              <w:right w:val="single" w:sz="4" w:space="0" w:color="auto"/>
            </w:tcBorders>
            <w:shd w:val="clear" w:color="auto" w:fill="auto"/>
            <w:noWrap/>
            <w:vAlign w:val="center"/>
            <w:hideMark/>
          </w:tcPr>
          <w:p w14:paraId="58BF60FE" w14:textId="2643F357" w:rsidR="00943F42" w:rsidRPr="00943F42" w:rsidRDefault="00943F42" w:rsidP="00943F42">
            <w:pPr>
              <w:jc w:val="center"/>
              <w:rPr>
                <w:rFonts w:cs="Arial"/>
                <w:color w:val="000000"/>
                <w:szCs w:val="20"/>
              </w:rPr>
            </w:pPr>
            <w:r w:rsidRPr="00943F42">
              <w:rPr>
                <w:rFonts w:cs="Arial"/>
                <w:color w:val="000000"/>
                <w:szCs w:val="20"/>
              </w:rPr>
              <w:t>89,18 €</w:t>
            </w:r>
          </w:p>
        </w:tc>
        <w:tc>
          <w:tcPr>
            <w:tcW w:w="1275" w:type="dxa"/>
            <w:tcBorders>
              <w:top w:val="nil"/>
              <w:left w:val="nil"/>
              <w:bottom w:val="single" w:sz="4" w:space="0" w:color="auto"/>
              <w:right w:val="single" w:sz="8" w:space="0" w:color="auto"/>
            </w:tcBorders>
            <w:shd w:val="clear" w:color="auto" w:fill="auto"/>
            <w:noWrap/>
            <w:vAlign w:val="center"/>
            <w:hideMark/>
          </w:tcPr>
          <w:p w14:paraId="40F8D9EC" w14:textId="4AC4EDF2" w:rsidR="00943F42" w:rsidRPr="00943F42" w:rsidRDefault="00943F42" w:rsidP="00943F42">
            <w:pPr>
              <w:jc w:val="center"/>
              <w:rPr>
                <w:rFonts w:cs="Arial"/>
                <w:color w:val="000000"/>
                <w:szCs w:val="20"/>
              </w:rPr>
            </w:pPr>
            <w:r w:rsidRPr="00943F42">
              <w:rPr>
                <w:rFonts w:cs="Arial"/>
                <w:color w:val="000000"/>
                <w:szCs w:val="20"/>
              </w:rPr>
              <w:t>513,83 €</w:t>
            </w:r>
          </w:p>
        </w:tc>
      </w:tr>
      <w:tr w:rsidR="00943F42" w:rsidRPr="009E38C6" w14:paraId="36121407"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470EED93"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22BCF0F4"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45747E3B"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11B831D"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781B5AB"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06233B90" w14:textId="2E9ED60A" w:rsidR="00943F42" w:rsidRPr="00943F42" w:rsidRDefault="00943F42" w:rsidP="00943F42">
            <w:pPr>
              <w:jc w:val="center"/>
              <w:rPr>
                <w:rFonts w:cs="Arial"/>
                <w:color w:val="000000"/>
                <w:szCs w:val="20"/>
              </w:rPr>
            </w:pPr>
            <w:r w:rsidRPr="00943F42">
              <w:rPr>
                <w:rFonts w:cs="Arial"/>
                <w:color w:val="000000"/>
                <w:szCs w:val="20"/>
              </w:rPr>
              <w:t>1.226,30 €</w:t>
            </w:r>
          </w:p>
        </w:tc>
        <w:tc>
          <w:tcPr>
            <w:tcW w:w="1134" w:type="dxa"/>
            <w:tcBorders>
              <w:top w:val="nil"/>
              <w:left w:val="nil"/>
              <w:bottom w:val="single" w:sz="4" w:space="0" w:color="auto"/>
              <w:right w:val="single" w:sz="4" w:space="0" w:color="auto"/>
            </w:tcBorders>
            <w:shd w:val="clear" w:color="auto" w:fill="auto"/>
            <w:noWrap/>
            <w:vAlign w:val="center"/>
            <w:hideMark/>
          </w:tcPr>
          <w:p w14:paraId="10B0C002" w14:textId="18145C15" w:rsidR="00943F42" w:rsidRPr="00943F42" w:rsidRDefault="00943F42" w:rsidP="00943F42">
            <w:pPr>
              <w:jc w:val="center"/>
              <w:rPr>
                <w:rFonts w:cs="Arial"/>
                <w:color w:val="000000"/>
                <w:szCs w:val="20"/>
              </w:rPr>
            </w:pPr>
            <w:r w:rsidRPr="00943F42">
              <w:rPr>
                <w:rFonts w:cs="Arial"/>
                <w:color w:val="000000"/>
                <w:szCs w:val="20"/>
              </w:rPr>
              <w:t>257,52 €</w:t>
            </w:r>
          </w:p>
        </w:tc>
        <w:tc>
          <w:tcPr>
            <w:tcW w:w="1275" w:type="dxa"/>
            <w:tcBorders>
              <w:top w:val="nil"/>
              <w:left w:val="nil"/>
              <w:bottom w:val="single" w:sz="4" w:space="0" w:color="auto"/>
              <w:right w:val="single" w:sz="8" w:space="0" w:color="auto"/>
            </w:tcBorders>
            <w:shd w:val="clear" w:color="auto" w:fill="auto"/>
            <w:noWrap/>
            <w:vAlign w:val="center"/>
            <w:hideMark/>
          </w:tcPr>
          <w:p w14:paraId="67C2C525" w14:textId="5EDCA3E0" w:rsidR="00943F42" w:rsidRPr="00943F42" w:rsidRDefault="00943F42" w:rsidP="00943F42">
            <w:pPr>
              <w:jc w:val="center"/>
              <w:rPr>
                <w:rFonts w:cs="Arial"/>
                <w:color w:val="000000"/>
                <w:szCs w:val="20"/>
              </w:rPr>
            </w:pPr>
            <w:r w:rsidRPr="00943F42">
              <w:rPr>
                <w:rFonts w:cs="Arial"/>
                <w:color w:val="000000"/>
                <w:szCs w:val="20"/>
              </w:rPr>
              <w:t>1.483,82 €</w:t>
            </w:r>
          </w:p>
        </w:tc>
      </w:tr>
      <w:tr w:rsidR="00943F42" w:rsidRPr="009E38C6" w14:paraId="15CEA8FA"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6E97267C"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37AC4A00"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679FABA7"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738914B5"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6CEC6B4C"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44DD3314" w14:textId="5C6F5DC1" w:rsidR="00943F42" w:rsidRPr="00943F42" w:rsidRDefault="00943F42" w:rsidP="00943F42">
            <w:pPr>
              <w:jc w:val="center"/>
              <w:rPr>
                <w:rFonts w:cs="Arial"/>
                <w:color w:val="000000"/>
                <w:szCs w:val="20"/>
              </w:rPr>
            </w:pPr>
            <w:r w:rsidRPr="00943F42">
              <w:rPr>
                <w:rFonts w:cs="Arial"/>
                <w:color w:val="000000"/>
                <w:szCs w:val="20"/>
              </w:rPr>
              <w:t>3.000,00 €</w:t>
            </w:r>
          </w:p>
        </w:tc>
        <w:tc>
          <w:tcPr>
            <w:tcW w:w="1134" w:type="dxa"/>
            <w:tcBorders>
              <w:top w:val="nil"/>
              <w:left w:val="nil"/>
              <w:bottom w:val="single" w:sz="8" w:space="0" w:color="auto"/>
              <w:right w:val="single" w:sz="4" w:space="0" w:color="auto"/>
            </w:tcBorders>
            <w:shd w:val="clear" w:color="auto" w:fill="auto"/>
            <w:noWrap/>
            <w:vAlign w:val="center"/>
            <w:hideMark/>
          </w:tcPr>
          <w:p w14:paraId="74FD5277" w14:textId="5B503154" w:rsidR="00943F42" w:rsidRPr="00943F42" w:rsidRDefault="00943F42" w:rsidP="00943F42">
            <w:pPr>
              <w:jc w:val="center"/>
              <w:rPr>
                <w:rFonts w:cs="Arial"/>
                <w:color w:val="000000"/>
                <w:szCs w:val="20"/>
              </w:rPr>
            </w:pPr>
            <w:r w:rsidRPr="00943F42">
              <w:rPr>
                <w:rFonts w:cs="Arial"/>
                <w:color w:val="000000"/>
                <w:szCs w:val="20"/>
              </w:rPr>
              <w:t>630,00 €</w:t>
            </w:r>
          </w:p>
        </w:tc>
        <w:tc>
          <w:tcPr>
            <w:tcW w:w="1275" w:type="dxa"/>
            <w:tcBorders>
              <w:top w:val="nil"/>
              <w:left w:val="nil"/>
              <w:bottom w:val="single" w:sz="8" w:space="0" w:color="auto"/>
              <w:right w:val="single" w:sz="8" w:space="0" w:color="auto"/>
            </w:tcBorders>
            <w:shd w:val="clear" w:color="auto" w:fill="auto"/>
            <w:noWrap/>
            <w:vAlign w:val="center"/>
            <w:hideMark/>
          </w:tcPr>
          <w:p w14:paraId="35519505" w14:textId="302F9151" w:rsidR="00943F42" w:rsidRPr="00943F42" w:rsidRDefault="00943F42" w:rsidP="00943F42">
            <w:pPr>
              <w:jc w:val="center"/>
              <w:rPr>
                <w:rFonts w:cs="Arial"/>
                <w:color w:val="000000"/>
                <w:szCs w:val="20"/>
              </w:rPr>
            </w:pPr>
            <w:r w:rsidRPr="00943F42">
              <w:rPr>
                <w:rFonts w:cs="Arial"/>
                <w:color w:val="000000"/>
                <w:szCs w:val="20"/>
              </w:rPr>
              <w:t>3.630,00 €</w:t>
            </w:r>
          </w:p>
        </w:tc>
      </w:tr>
      <w:tr w:rsidR="00943F42" w:rsidRPr="009E38C6" w14:paraId="761B8FE0"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34352F3A" w14:textId="77777777" w:rsidR="00943F42" w:rsidRPr="00943F42" w:rsidRDefault="00943F42" w:rsidP="00943F42">
            <w:pPr>
              <w:jc w:val="center"/>
              <w:rPr>
                <w:rFonts w:cs="Arial"/>
                <w:color w:val="000000"/>
                <w:szCs w:val="20"/>
              </w:rPr>
            </w:pPr>
            <w:r w:rsidRPr="00943F42">
              <w:rPr>
                <w:rFonts w:cs="Arial"/>
                <w:b/>
                <w:bCs/>
                <w:color w:val="000000"/>
                <w:szCs w:val="20"/>
              </w:rPr>
              <w:t>2025</w:t>
            </w:r>
            <w:r w:rsidRPr="00943F42">
              <w:rPr>
                <w:rFonts w:cs="Arial"/>
                <w:color w:val="000000"/>
                <w:szCs w:val="20"/>
              </w:rPr>
              <w:t xml:space="preserve"> (01/01/2025 - 31/12/2025)</w:t>
            </w: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618495"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73283107"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7EDBEC5"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6BC74B1"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6D57E13" w14:textId="494199D8" w:rsidR="00943F42" w:rsidRPr="00943F42" w:rsidRDefault="00943F42" w:rsidP="00943F42">
            <w:pPr>
              <w:jc w:val="center"/>
              <w:rPr>
                <w:rFonts w:cs="Arial"/>
                <w:color w:val="000000"/>
                <w:szCs w:val="20"/>
              </w:rPr>
            </w:pPr>
            <w:r w:rsidRPr="00943F42">
              <w:rPr>
                <w:rFonts w:cs="Arial"/>
                <w:color w:val="000000"/>
                <w:szCs w:val="20"/>
              </w:rPr>
              <w:t>5.827,49 €</w:t>
            </w:r>
          </w:p>
        </w:tc>
        <w:tc>
          <w:tcPr>
            <w:tcW w:w="1134" w:type="dxa"/>
            <w:tcBorders>
              <w:top w:val="nil"/>
              <w:left w:val="nil"/>
              <w:bottom w:val="single" w:sz="4" w:space="0" w:color="auto"/>
              <w:right w:val="single" w:sz="4" w:space="0" w:color="auto"/>
            </w:tcBorders>
            <w:shd w:val="clear" w:color="auto" w:fill="auto"/>
            <w:noWrap/>
            <w:vAlign w:val="center"/>
            <w:hideMark/>
          </w:tcPr>
          <w:p w14:paraId="67525539" w14:textId="4943AD45" w:rsidR="00943F42" w:rsidRPr="00943F42" w:rsidRDefault="00943F42" w:rsidP="00943F42">
            <w:pPr>
              <w:jc w:val="center"/>
              <w:rPr>
                <w:rFonts w:cs="Arial"/>
                <w:color w:val="000000"/>
                <w:szCs w:val="20"/>
              </w:rPr>
            </w:pPr>
            <w:r w:rsidRPr="00943F42">
              <w:rPr>
                <w:rFonts w:cs="Arial"/>
                <w:color w:val="000000"/>
                <w:szCs w:val="20"/>
              </w:rPr>
              <w:t>1.223,77 €</w:t>
            </w:r>
          </w:p>
        </w:tc>
        <w:tc>
          <w:tcPr>
            <w:tcW w:w="1275" w:type="dxa"/>
            <w:tcBorders>
              <w:top w:val="nil"/>
              <w:left w:val="nil"/>
              <w:bottom w:val="single" w:sz="4" w:space="0" w:color="auto"/>
              <w:right w:val="single" w:sz="8" w:space="0" w:color="auto"/>
            </w:tcBorders>
            <w:shd w:val="clear" w:color="auto" w:fill="auto"/>
            <w:noWrap/>
            <w:vAlign w:val="center"/>
            <w:hideMark/>
          </w:tcPr>
          <w:p w14:paraId="5C9C5FFF" w14:textId="72DFE33A" w:rsidR="00943F42" w:rsidRPr="00943F42" w:rsidRDefault="00943F42" w:rsidP="00943F42">
            <w:pPr>
              <w:jc w:val="center"/>
              <w:rPr>
                <w:rFonts w:cs="Arial"/>
                <w:color w:val="000000"/>
                <w:szCs w:val="20"/>
              </w:rPr>
            </w:pPr>
            <w:r w:rsidRPr="00943F42">
              <w:rPr>
                <w:rFonts w:cs="Arial"/>
                <w:color w:val="000000"/>
                <w:szCs w:val="20"/>
              </w:rPr>
              <w:t>7.051,26 €</w:t>
            </w:r>
          </w:p>
        </w:tc>
      </w:tr>
      <w:tr w:rsidR="00943F42" w:rsidRPr="009E38C6" w14:paraId="31D28A04"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A6B8734"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2A2E8F10"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573322FE"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5FD23D5E"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F8929D9"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6C17367B" w14:textId="02D5A03C" w:rsidR="00943F42" w:rsidRPr="00943F42" w:rsidRDefault="00943F42" w:rsidP="00943F42">
            <w:pPr>
              <w:jc w:val="center"/>
              <w:rPr>
                <w:rFonts w:cs="Arial"/>
                <w:color w:val="000000"/>
                <w:szCs w:val="20"/>
              </w:rPr>
            </w:pPr>
            <w:r w:rsidRPr="00943F42">
              <w:rPr>
                <w:rFonts w:cs="Arial"/>
                <w:color w:val="000000"/>
                <w:szCs w:val="20"/>
              </w:rPr>
              <w:t>190,13 €</w:t>
            </w:r>
          </w:p>
        </w:tc>
        <w:tc>
          <w:tcPr>
            <w:tcW w:w="1134" w:type="dxa"/>
            <w:tcBorders>
              <w:top w:val="nil"/>
              <w:left w:val="nil"/>
              <w:bottom w:val="single" w:sz="4" w:space="0" w:color="auto"/>
              <w:right w:val="single" w:sz="4" w:space="0" w:color="auto"/>
            </w:tcBorders>
            <w:shd w:val="clear" w:color="auto" w:fill="auto"/>
            <w:noWrap/>
            <w:vAlign w:val="center"/>
            <w:hideMark/>
          </w:tcPr>
          <w:p w14:paraId="519205EB" w14:textId="795030AA" w:rsidR="00943F42" w:rsidRPr="00943F42" w:rsidRDefault="00943F42" w:rsidP="00943F42">
            <w:pPr>
              <w:jc w:val="center"/>
              <w:rPr>
                <w:rFonts w:cs="Arial"/>
                <w:color w:val="000000"/>
                <w:szCs w:val="20"/>
              </w:rPr>
            </w:pPr>
            <w:r w:rsidRPr="00943F42">
              <w:rPr>
                <w:rFonts w:cs="Arial"/>
                <w:color w:val="000000"/>
                <w:szCs w:val="20"/>
              </w:rPr>
              <w:t>39,93 €</w:t>
            </w:r>
          </w:p>
        </w:tc>
        <w:tc>
          <w:tcPr>
            <w:tcW w:w="1275" w:type="dxa"/>
            <w:tcBorders>
              <w:top w:val="nil"/>
              <w:left w:val="nil"/>
              <w:bottom w:val="single" w:sz="4" w:space="0" w:color="auto"/>
              <w:right w:val="single" w:sz="8" w:space="0" w:color="auto"/>
            </w:tcBorders>
            <w:shd w:val="clear" w:color="auto" w:fill="auto"/>
            <w:noWrap/>
            <w:vAlign w:val="center"/>
            <w:hideMark/>
          </w:tcPr>
          <w:p w14:paraId="69F9DE50" w14:textId="6F9EAA19" w:rsidR="00943F42" w:rsidRPr="00943F42" w:rsidRDefault="00943F42" w:rsidP="00943F42">
            <w:pPr>
              <w:jc w:val="center"/>
              <w:rPr>
                <w:rFonts w:cs="Arial"/>
                <w:color w:val="000000"/>
                <w:szCs w:val="20"/>
              </w:rPr>
            </w:pPr>
            <w:r w:rsidRPr="00943F42">
              <w:rPr>
                <w:rFonts w:cs="Arial"/>
                <w:color w:val="000000"/>
                <w:szCs w:val="20"/>
              </w:rPr>
              <w:t>230,06 €</w:t>
            </w:r>
          </w:p>
        </w:tc>
      </w:tr>
      <w:tr w:rsidR="00943F42" w:rsidRPr="009E38C6" w14:paraId="41E28393"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50584F4"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6FCA8C1C"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486DF799"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DC071F0"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ADFD75C"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1855AFBA" w14:textId="065824D4" w:rsidR="00943F42" w:rsidRPr="00943F42" w:rsidRDefault="00943F42" w:rsidP="00943F42">
            <w:pPr>
              <w:jc w:val="center"/>
              <w:rPr>
                <w:rFonts w:cs="Arial"/>
                <w:color w:val="000000"/>
                <w:szCs w:val="20"/>
              </w:rPr>
            </w:pPr>
            <w:r w:rsidRPr="00943F42">
              <w:rPr>
                <w:rFonts w:cs="Arial"/>
                <w:color w:val="000000"/>
                <w:szCs w:val="20"/>
              </w:rPr>
              <w:t>549,05 €</w:t>
            </w:r>
          </w:p>
        </w:tc>
        <w:tc>
          <w:tcPr>
            <w:tcW w:w="1134" w:type="dxa"/>
            <w:tcBorders>
              <w:top w:val="nil"/>
              <w:left w:val="nil"/>
              <w:bottom w:val="single" w:sz="4" w:space="0" w:color="auto"/>
              <w:right w:val="single" w:sz="4" w:space="0" w:color="auto"/>
            </w:tcBorders>
            <w:shd w:val="clear" w:color="auto" w:fill="auto"/>
            <w:noWrap/>
            <w:vAlign w:val="center"/>
            <w:hideMark/>
          </w:tcPr>
          <w:p w14:paraId="2A433B1A" w14:textId="7F4C9F04" w:rsidR="00943F42" w:rsidRPr="00943F42" w:rsidRDefault="00943F42" w:rsidP="00943F42">
            <w:pPr>
              <w:jc w:val="center"/>
              <w:rPr>
                <w:rFonts w:cs="Arial"/>
                <w:color w:val="000000"/>
                <w:szCs w:val="20"/>
              </w:rPr>
            </w:pPr>
            <w:r w:rsidRPr="00943F42">
              <w:rPr>
                <w:rFonts w:cs="Arial"/>
                <w:color w:val="000000"/>
                <w:szCs w:val="20"/>
              </w:rPr>
              <w:t>115,30 €</w:t>
            </w:r>
          </w:p>
        </w:tc>
        <w:tc>
          <w:tcPr>
            <w:tcW w:w="1275" w:type="dxa"/>
            <w:tcBorders>
              <w:top w:val="nil"/>
              <w:left w:val="nil"/>
              <w:bottom w:val="single" w:sz="4" w:space="0" w:color="auto"/>
              <w:right w:val="single" w:sz="8" w:space="0" w:color="auto"/>
            </w:tcBorders>
            <w:shd w:val="clear" w:color="auto" w:fill="auto"/>
            <w:noWrap/>
            <w:vAlign w:val="center"/>
            <w:hideMark/>
          </w:tcPr>
          <w:p w14:paraId="703F27B0" w14:textId="1B5813C3" w:rsidR="00943F42" w:rsidRPr="00943F42" w:rsidRDefault="00943F42" w:rsidP="00943F42">
            <w:pPr>
              <w:jc w:val="center"/>
              <w:rPr>
                <w:rFonts w:cs="Arial"/>
                <w:color w:val="000000"/>
                <w:szCs w:val="20"/>
              </w:rPr>
            </w:pPr>
            <w:r w:rsidRPr="00943F42">
              <w:rPr>
                <w:rFonts w:cs="Arial"/>
                <w:color w:val="000000"/>
                <w:szCs w:val="20"/>
              </w:rPr>
              <w:t>664,35 €</w:t>
            </w:r>
          </w:p>
        </w:tc>
      </w:tr>
      <w:tr w:rsidR="00943F42" w:rsidRPr="009E38C6" w14:paraId="1D74989E"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9DE62F7"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8758EC"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0A6B429C"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FE70B3A"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DA67E85"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75094FA" w14:textId="5DD178DD" w:rsidR="00943F42" w:rsidRPr="00943F42" w:rsidRDefault="00943F42" w:rsidP="00943F42">
            <w:pPr>
              <w:jc w:val="center"/>
              <w:rPr>
                <w:rFonts w:cs="Arial"/>
                <w:color w:val="000000"/>
                <w:szCs w:val="20"/>
              </w:rPr>
            </w:pPr>
            <w:r w:rsidRPr="00943F42">
              <w:rPr>
                <w:rFonts w:cs="Arial"/>
                <w:color w:val="000000"/>
                <w:szCs w:val="20"/>
              </w:rPr>
              <w:t>5.028,80 €</w:t>
            </w:r>
          </w:p>
        </w:tc>
        <w:tc>
          <w:tcPr>
            <w:tcW w:w="1134" w:type="dxa"/>
            <w:tcBorders>
              <w:top w:val="nil"/>
              <w:left w:val="nil"/>
              <w:bottom w:val="single" w:sz="4" w:space="0" w:color="auto"/>
              <w:right w:val="single" w:sz="4" w:space="0" w:color="auto"/>
            </w:tcBorders>
            <w:shd w:val="clear" w:color="auto" w:fill="auto"/>
            <w:noWrap/>
            <w:vAlign w:val="center"/>
            <w:hideMark/>
          </w:tcPr>
          <w:p w14:paraId="596FFA95" w14:textId="26617941" w:rsidR="00943F42" w:rsidRPr="00943F42" w:rsidRDefault="00943F42" w:rsidP="00943F42">
            <w:pPr>
              <w:jc w:val="center"/>
              <w:rPr>
                <w:rFonts w:cs="Arial"/>
                <w:color w:val="000000"/>
                <w:szCs w:val="20"/>
              </w:rPr>
            </w:pPr>
            <w:r w:rsidRPr="00943F42">
              <w:rPr>
                <w:rFonts w:cs="Arial"/>
                <w:color w:val="000000"/>
                <w:szCs w:val="20"/>
              </w:rPr>
              <w:t>1.056,05 €</w:t>
            </w:r>
          </w:p>
        </w:tc>
        <w:tc>
          <w:tcPr>
            <w:tcW w:w="1275" w:type="dxa"/>
            <w:tcBorders>
              <w:top w:val="nil"/>
              <w:left w:val="nil"/>
              <w:bottom w:val="single" w:sz="4" w:space="0" w:color="auto"/>
              <w:right w:val="single" w:sz="8" w:space="0" w:color="auto"/>
            </w:tcBorders>
            <w:shd w:val="clear" w:color="auto" w:fill="auto"/>
            <w:noWrap/>
            <w:vAlign w:val="center"/>
            <w:hideMark/>
          </w:tcPr>
          <w:p w14:paraId="37ED1613" w14:textId="28CB9BA8" w:rsidR="00943F42" w:rsidRPr="00943F42" w:rsidRDefault="00943F42" w:rsidP="00943F42">
            <w:pPr>
              <w:jc w:val="center"/>
              <w:rPr>
                <w:rFonts w:cs="Arial"/>
                <w:color w:val="000000"/>
                <w:szCs w:val="20"/>
              </w:rPr>
            </w:pPr>
            <w:r w:rsidRPr="00943F42">
              <w:rPr>
                <w:rFonts w:cs="Arial"/>
                <w:color w:val="000000"/>
                <w:szCs w:val="20"/>
              </w:rPr>
              <w:t>6.084,84 €</w:t>
            </w:r>
          </w:p>
        </w:tc>
      </w:tr>
      <w:tr w:rsidR="00943F42" w:rsidRPr="009E38C6" w14:paraId="388CF46E"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D0FA457"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7C206742"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2263E06"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0262727"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2B8B4C6"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22FBE3DA" w14:textId="17C16521" w:rsidR="00943F42" w:rsidRPr="00943F42" w:rsidRDefault="00943F42" w:rsidP="00943F42">
            <w:pPr>
              <w:jc w:val="center"/>
              <w:rPr>
                <w:rFonts w:cs="Arial"/>
                <w:color w:val="000000"/>
                <w:szCs w:val="20"/>
              </w:rPr>
            </w:pPr>
            <w:r w:rsidRPr="00943F42">
              <w:rPr>
                <w:rFonts w:cs="Arial"/>
                <w:color w:val="000000"/>
                <w:szCs w:val="20"/>
              </w:rPr>
              <w:t>164,07 €</w:t>
            </w:r>
          </w:p>
        </w:tc>
        <w:tc>
          <w:tcPr>
            <w:tcW w:w="1134" w:type="dxa"/>
            <w:tcBorders>
              <w:top w:val="nil"/>
              <w:left w:val="nil"/>
              <w:bottom w:val="single" w:sz="4" w:space="0" w:color="auto"/>
              <w:right w:val="single" w:sz="4" w:space="0" w:color="auto"/>
            </w:tcBorders>
            <w:shd w:val="clear" w:color="auto" w:fill="auto"/>
            <w:noWrap/>
            <w:vAlign w:val="center"/>
            <w:hideMark/>
          </w:tcPr>
          <w:p w14:paraId="3460E675" w14:textId="5CC1931C" w:rsidR="00943F42" w:rsidRPr="00943F42" w:rsidRDefault="00943F42" w:rsidP="00943F42">
            <w:pPr>
              <w:jc w:val="center"/>
              <w:rPr>
                <w:rFonts w:cs="Arial"/>
                <w:color w:val="000000"/>
                <w:szCs w:val="20"/>
              </w:rPr>
            </w:pPr>
            <w:r w:rsidRPr="00943F42">
              <w:rPr>
                <w:rFonts w:cs="Arial"/>
                <w:color w:val="000000"/>
                <w:szCs w:val="20"/>
              </w:rPr>
              <w:t>34,46 €</w:t>
            </w:r>
          </w:p>
        </w:tc>
        <w:tc>
          <w:tcPr>
            <w:tcW w:w="1275" w:type="dxa"/>
            <w:tcBorders>
              <w:top w:val="nil"/>
              <w:left w:val="nil"/>
              <w:bottom w:val="single" w:sz="4" w:space="0" w:color="auto"/>
              <w:right w:val="single" w:sz="8" w:space="0" w:color="auto"/>
            </w:tcBorders>
            <w:shd w:val="clear" w:color="auto" w:fill="auto"/>
            <w:noWrap/>
            <w:vAlign w:val="center"/>
            <w:hideMark/>
          </w:tcPr>
          <w:p w14:paraId="0475DC31" w14:textId="662D61DC" w:rsidR="00943F42" w:rsidRPr="00943F42" w:rsidRDefault="00943F42" w:rsidP="00943F42">
            <w:pPr>
              <w:jc w:val="center"/>
              <w:rPr>
                <w:rFonts w:cs="Arial"/>
                <w:color w:val="000000"/>
                <w:szCs w:val="20"/>
              </w:rPr>
            </w:pPr>
            <w:r w:rsidRPr="00943F42">
              <w:rPr>
                <w:rFonts w:cs="Arial"/>
                <w:color w:val="000000"/>
                <w:szCs w:val="20"/>
              </w:rPr>
              <w:t>198,53 €</w:t>
            </w:r>
          </w:p>
        </w:tc>
      </w:tr>
      <w:tr w:rsidR="00943F42" w:rsidRPr="009E38C6" w14:paraId="0F71EBBF"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289F562"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519766C6"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384EA048"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B67C8A4"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789174B"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014F5850" w14:textId="6221545A" w:rsidR="00943F42" w:rsidRPr="00943F42" w:rsidRDefault="00943F42" w:rsidP="00943F42">
            <w:pPr>
              <w:jc w:val="center"/>
              <w:rPr>
                <w:rFonts w:cs="Arial"/>
                <w:color w:val="000000"/>
                <w:szCs w:val="20"/>
              </w:rPr>
            </w:pPr>
            <w:r w:rsidRPr="00943F42">
              <w:rPr>
                <w:rFonts w:cs="Arial"/>
                <w:color w:val="000000"/>
                <w:szCs w:val="20"/>
              </w:rPr>
              <w:t>473,80 €</w:t>
            </w:r>
          </w:p>
        </w:tc>
        <w:tc>
          <w:tcPr>
            <w:tcW w:w="1134" w:type="dxa"/>
            <w:tcBorders>
              <w:top w:val="nil"/>
              <w:left w:val="nil"/>
              <w:bottom w:val="single" w:sz="4" w:space="0" w:color="auto"/>
              <w:right w:val="single" w:sz="4" w:space="0" w:color="auto"/>
            </w:tcBorders>
            <w:shd w:val="clear" w:color="auto" w:fill="auto"/>
            <w:noWrap/>
            <w:vAlign w:val="center"/>
            <w:hideMark/>
          </w:tcPr>
          <w:p w14:paraId="5BFBB427" w14:textId="34C45078" w:rsidR="00943F42" w:rsidRPr="00943F42" w:rsidRDefault="00943F42" w:rsidP="00943F42">
            <w:pPr>
              <w:jc w:val="center"/>
              <w:rPr>
                <w:rFonts w:cs="Arial"/>
                <w:color w:val="000000"/>
                <w:szCs w:val="20"/>
              </w:rPr>
            </w:pPr>
            <w:r w:rsidRPr="00943F42">
              <w:rPr>
                <w:rFonts w:cs="Arial"/>
                <w:color w:val="000000"/>
                <w:szCs w:val="20"/>
              </w:rPr>
              <w:t>99,50 €</w:t>
            </w:r>
          </w:p>
        </w:tc>
        <w:tc>
          <w:tcPr>
            <w:tcW w:w="1275" w:type="dxa"/>
            <w:tcBorders>
              <w:top w:val="nil"/>
              <w:left w:val="nil"/>
              <w:bottom w:val="single" w:sz="4" w:space="0" w:color="auto"/>
              <w:right w:val="single" w:sz="8" w:space="0" w:color="auto"/>
            </w:tcBorders>
            <w:shd w:val="clear" w:color="auto" w:fill="auto"/>
            <w:noWrap/>
            <w:vAlign w:val="center"/>
            <w:hideMark/>
          </w:tcPr>
          <w:p w14:paraId="623B13C2" w14:textId="162764BE" w:rsidR="00943F42" w:rsidRPr="00943F42" w:rsidRDefault="00943F42" w:rsidP="00943F42">
            <w:pPr>
              <w:jc w:val="center"/>
              <w:rPr>
                <w:rFonts w:cs="Arial"/>
                <w:color w:val="000000"/>
                <w:szCs w:val="20"/>
              </w:rPr>
            </w:pPr>
            <w:r w:rsidRPr="00943F42">
              <w:rPr>
                <w:rFonts w:cs="Arial"/>
                <w:color w:val="000000"/>
                <w:szCs w:val="20"/>
              </w:rPr>
              <w:t>573,30 €</w:t>
            </w:r>
          </w:p>
        </w:tc>
      </w:tr>
      <w:tr w:rsidR="00943F42" w:rsidRPr="009E38C6" w14:paraId="124BFE4A"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06DB1F1"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501CD4"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3B6EC649"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23B9AD1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533467F"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3B242D82" w14:textId="2A110F2D" w:rsidR="00943F42" w:rsidRPr="00943F42" w:rsidRDefault="00943F42" w:rsidP="00943F42">
            <w:pPr>
              <w:jc w:val="center"/>
              <w:rPr>
                <w:rFonts w:cs="Arial"/>
                <w:color w:val="000000"/>
                <w:szCs w:val="20"/>
              </w:rPr>
            </w:pPr>
            <w:r w:rsidRPr="00943F42">
              <w:rPr>
                <w:rFonts w:cs="Arial"/>
                <w:color w:val="000000"/>
                <w:szCs w:val="20"/>
              </w:rPr>
              <w:t>13.015,71 €</w:t>
            </w:r>
          </w:p>
        </w:tc>
        <w:tc>
          <w:tcPr>
            <w:tcW w:w="1134" w:type="dxa"/>
            <w:tcBorders>
              <w:top w:val="nil"/>
              <w:left w:val="nil"/>
              <w:bottom w:val="single" w:sz="4" w:space="0" w:color="auto"/>
              <w:right w:val="single" w:sz="4" w:space="0" w:color="auto"/>
            </w:tcBorders>
            <w:shd w:val="clear" w:color="auto" w:fill="auto"/>
            <w:noWrap/>
            <w:vAlign w:val="center"/>
            <w:hideMark/>
          </w:tcPr>
          <w:p w14:paraId="75F2B6FB" w14:textId="270F74F8" w:rsidR="00943F42" w:rsidRPr="00943F42" w:rsidRDefault="00943F42" w:rsidP="00943F42">
            <w:pPr>
              <w:jc w:val="center"/>
              <w:rPr>
                <w:rFonts w:cs="Arial"/>
                <w:color w:val="000000"/>
                <w:szCs w:val="20"/>
              </w:rPr>
            </w:pPr>
            <w:r w:rsidRPr="00943F42">
              <w:rPr>
                <w:rFonts w:cs="Arial"/>
                <w:color w:val="000000"/>
                <w:szCs w:val="20"/>
              </w:rPr>
              <w:t>2.733,30 €</w:t>
            </w:r>
          </w:p>
        </w:tc>
        <w:tc>
          <w:tcPr>
            <w:tcW w:w="1275" w:type="dxa"/>
            <w:tcBorders>
              <w:top w:val="nil"/>
              <w:left w:val="nil"/>
              <w:bottom w:val="single" w:sz="4" w:space="0" w:color="auto"/>
              <w:right w:val="single" w:sz="8" w:space="0" w:color="auto"/>
            </w:tcBorders>
            <w:shd w:val="clear" w:color="auto" w:fill="auto"/>
            <w:noWrap/>
            <w:vAlign w:val="center"/>
            <w:hideMark/>
          </w:tcPr>
          <w:p w14:paraId="7B62A474" w14:textId="03BA055E" w:rsidR="00943F42" w:rsidRPr="00943F42" w:rsidRDefault="00943F42" w:rsidP="00943F42">
            <w:pPr>
              <w:jc w:val="center"/>
              <w:rPr>
                <w:rFonts w:cs="Arial"/>
                <w:color w:val="000000"/>
                <w:szCs w:val="20"/>
              </w:rPr>
            </w:pPr>
            <w:r w:rsidRPr="00943F42">
              <w:rPr>
                <w:rFonts w:cs="Arial"/>
                <w:color w:val="000000"/>
                <w:szCs w:val="20"/>
              </w:rPr>
              <w:t>15.749,01 €</w:t>
            </w:r>
          </w:p>
        </w:tc>
      </w:tr>
      <w:tr w:rsidR="00943F42" w:rsidRPr="009E38C6" w14:paraId="526CFCD0"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8671203"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752AA83F"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0856AB5"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95B51E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F630FCC"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7661DF82" w14:textId="6DB963AC" w:rsidR="00943F42" w:rsidRPr="00943F42" w:rsidRDefault="00943F42" w:rsidP="00943F42">
            <w:pPr>
              <w:jc w:val="center"/>
              <w:rPr>
                <w:rFonts w:cs="Arial"/>
                <w:color w:val="000000"/>
                <w:szCs w:val="20"/>
              </w:rPr>
            </w:pPr>
            <w:r w:rsidRPr="00943F42">
              <w:rPr>
                <w:rFonts w:cs="Arial"/>
                <w:color w:val="000000"/>
                <w:szCs w:val="20"/>
              </w:rPr>
              <w:t>424,66 €</w:t>
            </w:r>
          </w:p>
        </w:tc>
        <w:tc>
          <w:tcPr>
            <w:tcW w:w="1134" w:type="dxa"/>
            <w:tcBorders>
              <w:top w:val="nil"/>
              <w:left w:val="nil"/>
              <w:bottom w:val="single" w:sz="4" w:space="0" w:color="auto"/>
              <w:right w:val="single" w:sz="4" w:space="0" w:color="auto"/>
            </w:tcBorders>
            <w:shd w:val="clear" w:color="auto" w:fill="auto"/>
            <w:noWrap/>
            <w:vAlign w:val="center"/>
            <w:hideMark/>
          </w:tcPr>
          <w:p w14:paraId="23C87105" w14:textId="173089C3" w:rsidR="00943F42" w:rsidRPr="00943F42" w:rsidRDefault="00943F42" w:rsidP="00943F42">
            <w:pPr>
              <w:jc w:val="center"/>
              <w:rPr>
                <w:rFonts w:cs="Arial"/>
                <w:color w:val="000000"/>
                <w:szCs w:val="20"/>
              </w:rPr>
            </w:pPr>
            <w:r w:rsidRPr="00943F42">
              <w:rPr>
                <w:rFonts w:cs="Arial"/>
                <w:color w:val="000000"/>
                <w:szCs w:val="20"/>
              </w:rPr>
              <w:t>89,18 €</w:t>
            </w:r>
          </w:p>
        </w:tc>
        <w:tc>
          <w:tcPr>
            <w:tcW w:w="1275" w:type="dxa"/>
            <w:tcBorders>
              <w:top w:val="nil"/>
              <w:left w:val="nil"/>
              <w:bottom w:val="single" w:sz="4" w:space="0" w:color="auto"/>
              <w:right w:val="single" w:sz="8" w:space="0" w:color="auto"/>
            </w:tcBorders>
            <w:shd w:val="clear" w:color="auto" w:fill="auto"/>
            <w:noWrap/>
            <w:vAlign w:val="center"/>
            <w:hideMark/>
          </w:tcPr>
          <w:p w14:paraId="5BA48AC8" w14:textId="752EAFFD" w:rsidR="00943F42" w:rsidRPr="00943F42" w:rsidRDefault="00943F42" w:rsidP="00943F42">
            <w:pPr>
              <w:jc w:val="center"/>
              <w:rPr>
                <w:rFonts w:cs="Arial"/>
                <w:color w:val="000000"/>
                <w:szCs w:val="20"/>
              </w:rPr>
            </w:pPr>
            <w:r w:rsidRPr="00943F42">
              <w:rPr>
                <w:rFonts w:cs="Arial"/>
                <w:color w:val="000000"/>
                <w:szCs w:val="20"/>
              </w:rPr>
              <w:t>513,83 €</w:t>
            </w:r>
          </w:p>
        </w:tc>
      </w:tr>
      <w:tr w:rsidR="00943F42" w:rsidRPr="009E38C6" w14:paraId="61794268"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3A2B8F74"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342B3174"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78150096"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58C46557"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1709559"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571E2988" w14:textId="14DBD6A6" w:rsidR="00943F42" w:rsidRPr="00943F42" w:rsidRDefault="00943F42" w:rsidP="00943F42">
            <w:pPr>
              <w:jc w:val="center"/>
              <w:rPr>
                <w:rFonts w:cs="Arial"/>
                <w:color w:val="000000"/>
                <w:szCs w:val="20"/>
              </w:rPr>
            </w:pPr>
            <w:r w:rsidRPr="00943F42">
              <w:rPr>
                <w:rFonts w:cs="Arial"/>
                <w:color w:val="000000"/>
                <w:szCs w:val="20"/>
              </w:rPr>
              <w:t>1.226,30 €</w:t>
            </w:r>
          </w:p>
        </w:tc>
        <w:tc>
          <w:tcPr>
            <w:tcW w:w="1134" w:type="dxa"/>
            <w:tcBorders>
              <w:top w:val="nil"/>
              <w:left w:val="nil"/>
              <w:bottom w:val="single" w:sz="4" w:space="0" w:color="auto"/>
              <w:right w:val="single" w:sz="4" w:space="0" w:color="auto"/>
            </w:tcBorders>
            <w:shd w:val="clear" w:color="auto" w:fill="auto"/>
            <w:noWrap/>
            <w:vAlign w:val="center"/>
            <w:hideMark/>
          </w:tcPr>
          <w:p w14:paraId="3B2C3B12" w14:textId="630599C9" w:rsidR="00943F42" w:rsidRPr="00943F42" w:rsidRDefault="00943F42" w:rsidP="00943F42">
            <w:pPr>
              <w:jc w:val="center"/>
              <w:rPr>
                <w:rFonts w:cs="Arial"/>
                <w:color w:val="000000"/>
                <w:szCs w:val="20"/>
              </w:rPr>
            </w:pPr>
            <w:r w:rsidRPr="00943F42">
              <w:rPr>
                <w:rFonts w:cs="Arial"/>
                <w:color w:val="000000"/>
                <w:szCs w:val="20"/>
              </w:rPr>
              <w:t>257,52 €</w:t>
            </w:r>
          </w:p>
        </w:tc>
        <w:tc>
          <w:tcPr>
            <w:tcW w:w="1275" w:type="dxa"/>
            <w:tcBorders>
              <w:top w:val="nil"/>
              <w:left w:val="nil"/>
              <w:bottom w:val="single" w:sz="4" w:space="0" w:color="auto"/>
              <w:right w:val="single" w:sz="8" w:space="0" w:color="auto"/>
            </w:tcBorders>
            <w:shd w:val="clear" w:color="auto" w:fill="auto"/>
            <w:noWrap/>
            <w:vAlign w:val="center"/>
            <w:hideMark/>
          </w:tcPr>
          <w:p w14:paraId="2AE2FFBA" w14:textId="631F20A7" w:rsidR="00943F42" w:rsidRPr="00943F42" w:rsidRDefault="00943F42" w:rsidP="00943F42">
            <w:pPr>
              <w:jc w:val="center"/>
              <w:rPr>
                <w:rFonts w:cs="Arial"/>
                <w:color w:val="000000"/>
                <w:szCs w:val="20"/>
              </w:rPr>
            </w:pPr>
            <w:r w:rsidRPr="00943F42">
              <w:rPr>
                <w:rFonts w:cs="Arial"/>
                <w:color w:val="000000"/>
                <w:szCs w:val="20"/>
              </w:rPr>
              <w:t>1.483,82 €</w:t>
            </w:r>
          </w:p>
        </w:tc>
      </w:tr>
      <w:tr w:rsidR="00943F42" w:rsidRPr="009E38C6" w14:paraId="2AF9E5E3"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03F586B2"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7D3D1840"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2BD85B4B"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26331275"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1057CD8D"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137552CC" w14:textId="475D93F0" w:rsidR="00943F42" w:rsidRPr="00943F42" w:rsidRDefault="00943F42" w:rsidP="00943F42">
            <w:pPr>
              <w:jc w:val="center"/>
              <w:rPr>
                <w:rFonts w:cs="Arial"/>
                <w:color w:val="000000"/>
                <w:szCs w:val="20"/>
              </w:rPr>
            </w:pPr>
            <w:r w:rsidRPr="00943F42">
              <w:rPr>
                <w:rFonts w:cs="Arial"/>
                <w:color w:val="000000"/>
                <w:szCs w:val="20"/>
              </w:rPr>
              <w:t>3.000,00 €</w:t>
            </w:r>
          </w:p>
        </w:tc>
        <w:tc>
          <w:tcPr>
            <w:tcW w:w="1134" w:type="dxa"/>
            <w:tcBorders>
              <w:top w:val="nil"/>
              <w:left w:val="nil"/>
              <w:bottom w:val="single" w:sz="8" w:space="0" w:color="auto"/>
              <w:right w:val="single" w:sz="4" w:space="0" w:color="auto"/>
            </w:tcBorders>
            <w:shd w:val="clear" w:color="auto" w:fill="auto"/>
            <w:noWrap/>
            <w:vAlign w:val="center"/>
            <w:hideMark/>
          </w:tcPr>
          <w:p w14:paraId="16F614E8" w14:textId="0747C547" w:rsidR="00943F42" w:rsidRPr="00943F42" w:rsidRDefault="00943F42" w:rsidP="00943F42">
            <w:pPr>
              <w:jc w:val="center"/>
              <w:rPr>
                <w:rFonts w:cs="Arial"/>
                <w:color w:val="000000"/>
                <w:szCs w:val="20"/>
              </w:rPr>
            </w:pPr>
            <w:r w:rsidRPr="00943F42">
              <w:rPr>
                <w:rFonts w:cs="Arial"/>
                <w:color w:val="000000"/>
                <w:szCs w:val="20"/>
              </w:rPr>
              <w:t>630,00 €</w:t>
            </w:r>
          </w:p>
        </w:tc>
        <w:tc>
          <w:tcPr>
            <w:tcW w:w="1275" w:type="dxa"/>
            <w:tcBorders>
              <w:top w:val="nil"/>
              <w:left w:val="nil"/>
              <w:bottom w:val="single" w:sz="8" w:space="0" w:color="auto"/>
              <w:right w:val="single" w:sz="8" w:space="0" w:color="auto"/>
            </w:tcBorders>
            <w:shd w:val="clear" w:color="auto" w:fill="auto"/>
            <w:noWrap/>
            <w:vAlign w:val="center"/>
            <w:hideMark/>
          </w:tcPr>
          <w:p w14:paraId="798CD5FB" w14:textId="17CDB62C" w:rsidR="00943F42" w:rsidRPr="00943F42" w:rsidRDefault="00943F42" w:rsidP="00943F42">
            <w:pPr>
              <w:jc w:val="center"/>
              <w:rPr>
                <w:rFonts w:cs="Arial"/>
                <w:color w:val="000000"/>
                <w:szCs w:val="20"/>
              </w:rPr>
            </w:pPr>
            <w:r w:rsidRPr="00943F42">
              <w:rPr>
                <w:rFonts w:cs="Arial"/>
                <w:color w:val="000000"/>
                <w:szCs w:val="20"/>
              </w:rPr>
              <w:t>3.630,00 €</w:t>
            </w:r>
          </w:p>
        </w:tc>
      </w:tr>
      <w:tr w:rsidR="00943F42" w:rsidRPr="009E38C6" w14:paraId="0EF9238F"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4FF4F7ED" w14:textId="77777777" w:rsidR="00943F42" w:rsidRPr="00943F42" w:rsidRDefault="00943F42" w:rsidP="00943F42">
            <w:pPr>
              <w:jc w:val="center"/>
              <w:rPr>
                <w:rFonts w:cs="Arial"/>
                <w:color w:val="000000"/>
                <w:szCs w:val="20"/>
              </w:rPr>
            </w:pPr>
            <w:r w:rsidRPr="00943F42">
              <w:rPr>
                <w:rFonts w:cs="Arial"/>
                <w:b/>
                <w:bCs/>
                <w:color w:val="000000"/>
                <w:szCs w:val="20"/>
              </w:rPr>
              <w:t>2026</w:t>
            </w:r>
            <w:r w:rsidRPr="00943F42">
              <w:rPr>
                <w:rFonts w:cs="Arial"/>
                <w:color w:val="000000"/>
                <w:szCs w:val="20"/>
              </w:rPr>
              <w:t xml:space="preserve"> (01/01/2026 - 16/07/2026)</w:t>
            </w: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D81D5D"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14EB193B"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A33B8DD"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D47B440"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52DADD68" w14:textId="2B04846F" w:rsidR="00943F42" w:rsidRPr="00943F42" w:rsidRDefault="00943F42" w:rsidP="00943F42">
            <w:pPr>
              <w:jc w:val="center"/>
              <w:rPr>
                <w:rFonts w:cs="Arial"/>
                <w:color w:val="000000"/>
                <w:szCs w:val="20"/>
              </w:rPr>
            </w:pPr>
            <w:r w:rsidRPr="00943F42">
              <w:rPr>
                <w:rFonts w:cs="Arial"/>
                <w:color w:val="000000"/>
                <w:szCs w:val="20"/>
              </w:rPr>
              <w:t>3.161,21 €</w:t>
            </w:r>
          </w:p>
        </w:tc>
        <w:tc>
          <w:tcPr>
            <w:tcW w:w="1134" w:type="dxa"/>
            <w:tcBorders>
              <w:top w:val="nil"/>
              <w:left w:val="nil"/>
              <w:bottom w:val="single" w:sz="4" w:space="0" w:color="auto"/>
              <w:right w:val="single" w:sz="4" w:space="0" w:color="auto"/>
            </w:tcBorders>
            <w:shd w:val="clear" w:color="auto" w:fill="auto"/>
            <w:noWrap/>
            <w:vAlign w:val="center"/>
            <w:hideMark/>
          </w:tcPr>
          <w:p w14:paraId="316CB6AC" w14:textId="6A3FAED0" w:rsidR="00943F42" w:rsidRPr="00943F42" w:rsidRDefault="00943F42" w:rsidP="00943F42">
            <w:pPr>
              <w:jc w:val="center"/>
              <w:rPr>
                <w:rFonts w:cs="Arial"/>
                <w:color w:val="000000"/>
                <w:szCs w:val="20"/>
              </w:rPr>
            </w:pPr>
            <w:r w:rsidRPr="00943F42">
              <w:rPr>
                <w:rFonts w:cs="Arial"/>
                <w:color w:val="000000"/>
                <w:szCs w:val="20"/>
              </w:rPr>
              <w:t>663,85 €</w:t>
            </w:r>
          </w:p>
        </w:tc>
        <w:tc>
          <w:tcPr>
            <w:tcW w:w="1275" w:type="dxa"/>
            <w:tcBorders>
              <w:top w:val="nil"/>
              <w:left w:val="nil"/>
              <w:bottom w:val="single" w:sz="4" w:space="0" w:color="auto"/>
              <w:right w:val="single" w:sz="8" w:space="0" w:color="auto"/>
            </w:tcBorders>
            <w:shd w:val="clear" w:color="auto" w:fill="auto"/>
            <w:noWrap/>
            <w:vAlign w:val="center"/>
            <w:hideMark/>
          </w:tcPr>
          <w:p w14:paraId="32A8C0CC" w14:textId="4511274C" w:rsidR="00943F42" w:rsidRPr="00943F42" w:rsidRDefault="00943F42" w:rsidP="00943F42">
            <w:pPr>
              <w:jc w:val="center"/>
              <w:rPr>
                <w:rFonts w:cs="Arial"/>
                <w:color w:val="000000"/>
                <w:szCs w:val="20"/>
              </w:rPr>
            </w:pPr>
            <w:r w:rsidRPr="00943F42">
              <w:rPr>
                <w:rFonts w:cs="Arial"/>
                <w:color w:val="000000"/>
                <w:szCs w:val="20"/>
              </w:rPr>
              <w:t>3.825,07 €</w:t>
            </w:r>
          </w:p>
        </w:tc>
      </w:tr>
      <w:tr w:rsidR="00943F42" w:rsidRPr="009E38C6" w14:paraId="3E55C4B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6D5E970"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576921E9"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7746D8A2"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3F1BBC1"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BBCD387"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360B91A0" w14:textId="076B2A67" w:rsidR="00943F42" w:rsidRPr="00943F42" w:rsidRDefault="00943F42" w:rsidP="00943F42">
            <w:pPr>
              <w:jc w:val="center"/>
              <w:rPr>
                <w:rFonts w:cs="Arial"/>
                <w:color w:val="000000"/>
                <w:szCs w:val="20"/>
              </w:rPr>
            </w:pPr>
            <w:r w:rsidRPr="00943F42">
              <w:rPr>
                <w:rFonts w:cs="Arial"/>
                <w:color w:val="000000"/>
                <w:szCs w:val="20"/>
              </w:rPr>
              <w:t>103,14 €</w:t>
            </w:r>
          </w:p>
        </w:tc>
        <w:tc>
          <w:tcPr>
            <w:tcW w:w="1134" w:type="dxa"/>
            <w:tcBorders>
              <w:top w:val="nil"/>
              <w:left w:val="nil"/>
              <w:bottom w:val="single" w:sz="4" w:space="0" w:color="auto"/>
              <w:right w:val="single" w:sz="4" w:space="0" w:color="auto"/>
            </w:tcBorders>
            <w:shd w:val="clear" w:color="auto" w:fill="auto"/>
            <w:noWrap/>
            <w:vAlign w:val="center"/>
            <w:hideMark/>
          </w:tcPr>
          <w:p w14:paraId="74DE67B6" w14:textId="6AD85CFF" w:rsidR="00943F42" w:rsidRPr="00943F42" w:rsidRDefault="00943F42" w:rsidP="00943F42">
            <w:pPr>
              <w:jc w:val="center"/>
              <w:rPr>
                <w:rFonts w:cs="Arial"/>
                <w:color w:val="000000"/>
                <w:szCs w:val="20"/>
              </w:rPr>
            </w:pPr>
            <w:r w:rsidRPr="00943F42">
              <w:rPr>
                <w:rFonts w:cs="Arial"/>
                <w:color w:val="000000"/>
                <w:szCs w:val="20"/>
              </w:rPr>
              <w:t>21,66 €</w:t>
            </w:r>
          </w:p>
        </w:tc>
        <w:tc>
          <w:tcPr>
            <w:tcW w:w="1275" w:type="dxa"/>
            <w:tcBorders>
              <w:top w:val="nil"/>
              <w:left w:val="nil"/>
              <w:bottom w:val="single" w:sz="4" w:space="0" w:color="auto"/>
              <w:right w:val="single" w:sz="8" w:space="0" w:color="auto"/>
            </w:tcBorders>
            <w:shd w:val="clear" w:color="auto" w:fill="auto"/>
            <w:noWrap/>
            <w:vAlign w:val="center"/>
            <w:hideMark/>
          </w:tcPr>
          <w:p w14:paraId="133DA0FD" w14:textId="57BDC4B3" w:rsidR="00943F42" w:rsidRPr="00943F42" w:rsidRDefault="00943F42" w:rsidP="00943F42">
            <w:pPr>
              <w:jc w:val="center"/>
              <w:rPr>
                <w:rFonts w:cs="Arial"/>
                <w:color w:val="000000"/>
                <w:szCs w:val="20"/>
              </w:rPr>
            </w:pPr>
            <w:r w:rsidRPr="00943F42">
              <w:rPr>
                <w:rFonts w:cs="Arial"/>
                <w:color w:val="000000"/>
                <w:szCs w:val="20"/>
              </w:rPr>
              <w:t>124,80 €</w:t>
            </w:r>
          </w:p>
        </w:tc>
      </w:tr>
      <w:tr w:rsidR="00943F42" w:rsidRPr="009E38C6" w14:paraId="74289CC2"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B6903F6"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06C9DFE5"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99EFA7C"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32FC138E"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B870462"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55BFD641" w14:textId="18703831" w:rsidR="00943F42" w:rsidRPr="00943F42" w:rsidRDefault="00943F42" w:rsidP="00943F42">
            <w:pPr>
              <w:jc w:val="center"/>
              <w:rPr>
                <w:rFonts w:cs="Arial"/>
                <w:color w:val="000000"/>
                <w:szCs w:val="20"/>
              </w:rPr>
            </w:pPr>
            <w:r w:rsidRPr="00943F42">
              <w:rPr>
                <w:rFonts w:cs="Arial"/>
                <w:color w:val="000000"/>
                <w:szCs w:val="20"/>
              </w:rPr>
              <w:t>297,84 €</w:t>
            </w:r>
          </w:p>
        </w:tc>
        <w:tc>
          <w:tcPr>
            <w:tcW w:w="1134" w:type="dxa"/>
            <w:tcBorders>
              <w:top w:val="nil"/>
              <w:left w:val="nil"/>
              <w:bottom w:val="single" w:sz="4" w:space="0" w:color="auto"/>
              <w:right w:val="single" w:sz="4" w:space="0" w:color="auto"/>
            </w:tcBorders>
            <w:shd w:val="clear" w:color="auto" w:fill="auto"/>
            <w:noWrap/>
            <w:vAlign w:val="center"/>
            <w:hideMark/>
          </w:tcPr>
          <w:p w14:paraId="3B8B4D5C" w14:textId="3C390F2E" w:rsidR="00943F42" w:rsidRPr="00943F42" w:rsidRDefault="00943F42" w:rsidP="00943F42">
            <w:pPr>
              <w:jc w:val="center"/>
              <w:rPr>
                <w:rFonts w:cs="Arial"/>
                <w:color w:val="000000"/>
                <w:szCs w:val="20"/>
              </w:rPr>
            </w:pPr>
            <w:r w:rsidRPr="00943F42">
              <w:rPr>
                <w:rFonts w:cs="Arial"/>
                <w:color w:val="000000"/>
                <w:szCs w:val="20"/>
              </w:rPr>
              <w:t>62,55 €</w:t>
            </w:r>
          </w:p>
        </w:tc>
        <w:tc>
          <w:tcPr>
            <w:tcW w:w="1275" w:type="dxa"/>
            <w:tcBorders>
              <w:top w:val="nil"/>
              <w:left w:val="nil"/>
              <w:bottom w:val="single" w:sz="4" w:space="0" w:color="auto"/>
              <w:right w:val="single" w:sz="8" w:space="0" w:color="auto"/>
            </w:tcBorders>
            <w:shd w:val="clear" w:color="auto" w:fill="auto"/>
            <w:noWrap/>
            <w:vAlign w:val="center"/>
            <w:hideMark/>
          </w:tcPr>
          <w:p w14:paraId="6A23A2C7" w14:textId="7AC90FBA" w:rsidR="00943F42" w:rsidRPr="00943F42" w:rsidRDefault="00943F42" w:rsidP="00943F42">
            <w:pPr>
              <w:jc w:val="center"/>
              <w:rPr>
                <w:rFonts w:cs="Arial"/>
                <w:color w:val="000000"/>
                <w:szCs w:val="20"/>
              </w:rPr>
            </w:pPr>
            <w:r w:rsidRPr="00943F42">
              <w:rPr>
                <w:rFonts w:cs="Arial"/>
                <w:color w:val="000000"/>
                <w:szCs w:val="20"/>
              </w:rPr>
              <w:t>360,39 €</w:t>
            </w:r>
          </w:p>
        </w:tc>
      </w:tr>
      <w:tr w:rsidR="00943F42" w:rsidRPr="009E38C6" w14:paraId="31D2FAA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5512B0F7"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1BE28D"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4DCF0780"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A5F8FE5"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F20083A"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6AE87036" w14:textId="108964A6" w:rsidR="00943F42" w:rsidRPr="00943F42" w:rsidRDefault="00943F42" w:rsidP="00943F42">
            <w:pPr>
              <w:jc w:val="center"/>
              <w:rPr>
                <w:rFonts w:cs="Arial"/>
                <w:color w:val="000000"/>
                <w:szCs w:val="20"/>
              </w:rPr>
            </w:pPr>
            <w:r w:rsidRPr="00943F42">
              <w:rPr>
                <w:rFonts w:cs="Arial"/>
                <w:color w:val="000000"/>
                <w:szCs w:val="20"/>
              </w:rPr>
              <w:t>2.727,95 €</w:t>
            </w:r>
          </w:p>
        </w:tc>
        <w:tc>
          <w:tcPr>
            <w:tcW w:w="1134" w:type="dxa"/>
            <w:tcBorders>
              <w:top w:val="nil"/>
              <w:left w:val="nil"/>
              <w:bottom w:val="single" w:sz="4" w:space="0" w:color="auto"/>
              <w:right w:val="single" w:sz="4" w:space="0" w:color="auto"/>
            </w:tcBorders>
            <w:shd w:val="clear" w:color="auto" w:fill="auto"/>
            <w:noWrap/>
            <w:vAlign w:val="center"/>
            <w:hideMark/>
          </w:tcPr>
          <w:p w14:paraId="7225AAF8" w14:textId="13ACC5F1" w:rsidR="00943F42" w:rsidRPr="00943F42" w:rsidRDefault="00943F42" w:rsidP="00943F42">
            <w:pPr>
              <w:jc w:val="center"/>
              <w:rPr>
                <w:rFonts w:cs="Arial"/>
                <w:color w:val="000000"/>
                <w:szCs w:val="20"/>
              </w:rPr>
            </w:pPr>
            <w:r w:rsidRPr="00943F42">
              <w:rPr>
                <w:rFonts w:cs="Arial"/>
                <w:color w:val="000000"/>
                <w:szCs w:val="20"/>
              </w:rPr>
              <w:t>572,87 €</w:t>
            </w:r>
          </w:p>
        </w:tc>
        <w:tc>
          <w:tcPr>
            <w:tcW w:w="1275" w:type="dxa"/>
            <w:tcBorders>
              <w:top w:val="nil"/>
              <w:left w:val="nil"/>
              <w:bottom w:val="single" w:sz="4" w:space="0" w:color="auto"/>
              <w:right w:val="single" w:sz="8" w:space="0" w:color="auto"/>
            </w:tcBorders>
            <w:shd w:val="clear" w:color="auto" w:fill="auto"/>
            <w:noWrap/>
            <w:vAlign w:val="center"/>
            <w:hideMark/>
          </w:tcPr>
          <w:p w14:paraId="2A1CE6E7" w14:textId="371561A4" w:rsidR="00943F42" w:rsidRPr="00943F42" w:rsidRDefault="00943F42" w:rsidP="00943F42">
            <w:pPr>
              <w:jc w:val="center"/>
              <w:rPr>
                <w:rFonts w:cs="Arial"/>
                <w:color w:val="000000"/>
                <w:szCs w:val="20"/>
              </w:rPr>
            </w:pPr>
            <w:r w:rsidRPr="00943F42">
              <w:rPr>
                <w:rFonts w:cs="Arial"/>
                <w:color w:val="000000"/>
                <w:szCs w:val="20"/>
              </w:rPr>
              <w:t>3.300,82 €</w:t>
            </w:r>
          </w:p>
        </w:tc>
      </w:tr>
      <w:tr w:rsidR="00943F42" w:rsidRPr="009E38C6" w14:paraId="55571E0A"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5E7484B"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14CD1461"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A938A62"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29308D79"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6B01374"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6BE72154" w14:textId="6A417F75" w:rsidR="00943F42" w:rsidRPr="00943F42" w:rsidRDefault="00943F42" w:rsidP="00943F42">
            <w:pPr>
              <w:jc w:val="center"/>
              <w:rPr>
                <w:rFonts w:cs="Arial"/>
                <w:color w:val="000000"/>
                <w:szCs w:val="20"/>
              </w:rPr>
            </w:pPr>
            <w:r w:rsidRPr="00943F42">
              <w:rPr>
                <w:rFonts w:cs="Arial"/>
                <w:color w:val="000000"/>
                <w:szCs w:val="20"/>
              </w:rPr>
              <w:t>89,00 €</w:t>
            </w:r>
          </w:p>
        </w:tc>
        <w:tc>
          <w:tcPr>
            <w:tcW w:w="1134" w:type="dxa"/>
            <w:tcBorders>
              <w:top w:val="nil"/>
              <w:left w:val="nil"/>
              <w:bottom w:val="single" w:sz="4" w:space="0" w:color="auto"/>
              <w:right w:val="single" w:sz="4" w:space="0" w:color="auto"/>
            </w:tcBorders>
            <w:shd w:val="clear" w:color="auto" w:fill="auto"/>
            <w:noWrap/>
            <w:vAlign w:val="center"/>
            <w:hideMark/>
          </w:tcPr>
          <w:p w14:paraId="1CF68BB4" w14:textId="069390F2" w:rsidR="00943F42" w:rsidRPr="00943F42" w:rsidRDefault="00943F42" w:rsidP="00943F42">
            <w:pPr>
              <w:jc w:val="center"/>
              <w:rPr>
                <w:rFonts w:cs="Arial"/>
                <w:color w:val="000000"/>
                <w:szCs w:val="20"/>
              </w:rPr>
            </w:pPr>
            <w:r w:rsidRPr="00943F42">
              <w:rPr>
                <w:rFonts w:cs="Arial"/>
                <w:color w:val="000000"/>
                <w:szCs w:val="20"/>
              </w:rPr>
              <w:t>18,69 €</w:t>
            </w:r>
          </w:p>
        </w:tc>
        <w:tc>
          <w:tcPr>
            <w:tcW w:w="1275" w:type="dxa"/>
            <w:tcBorders>
              <w:top w:val="nil"/>
              <w:left w:val="nil"/>
              <w:bottom w:val="single" w:sz="4" w:space="0" w:color="auto"/>
              <w:right w:val="single" w:sz="8" w:space="0" w:color="auto"/>
            </w:tcBorders>
            <w:shd w:val="clear" w:color="auto" w:fill="auto"/>
            <w:noWrap/>
            <w:vAlign w:val="center"/>
            <w:hideMark/>
          </w:tcPr>
          <w:p w14:paraId="395A395B" w14:textId="4E287D11" w:rsidR="00943F42" w:rsidRPr="00943F42" w:rsidRDefault="00943F42" w:rsidP="00943F42">
            <w:pPr>
              <w:jc w:val="center"/>
              <w:rPr>
                <w:rFonts w:cs="Arial"/>
                <w:color w:val="000000"/>
                <w:szCs w:val="20"/>
              </w:rPr>
            </w:pPr>
            <w:r w:rsidRPr="00943F42">
              <w:rPr>
                <w:rFonts w:cs="Arial"/>
                <w:color w:val="000000"/>
                <w:szCs w:val="20"/>
              </w:rPr>
              <w:t>107,69 €</w:t>
            </w:r>
          </w:p>
        </w:tc>
      </w:tr>
      <w:tr w:rsidR="00943F42" w:rsidRPr="009E38C6" w14:paraId="482D97FF"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A285880"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48D7EB6F"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E6FDF5D"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4D8A4B0"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632CCBA"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25E4DEC7" w14:textId="3CA06C5A" w:rsidR="00943F42" w:rsidRPr="00943F42" w:rsidRDefault="00943F42" w:rsidP="00943F42">
            <w:pPr>
              <w:jc w:val="center"/>
              <w:rPr>
                <w:rFonts w:cs="Arial"/>
                <w:color w:val="000000"/>
                <w:szCs w:val="20"/>
              </w:rPr>
            </w:pPr>
            <w:r w:rsidRPr="00943F42">
              <w:rPr>
                <w:rFonts w:cs="Arial"/>
                <w:color w:val="000000"/>
                <w:szCs w:val="20"/>
              </w:rPr>
              <w:t>257,02 €</w:t>
            </w:r>
          </w:p>
        </w:tc>
        <w:tc>
          <w:tcPr>
            <w:tcW w:w="1134" w:type="dxa"/>
            <w:tcBorders>
              <w:top w:val="nil"/>
              <w:left w:val="nil"/>
              <w:bottom w:val="single" w:sz="4" w:space="0" w:color="auto"/>
              <w:right w:val="single" w:sz="4" w:space="0" w:color="auto"/>
            </w:tcBorders>
            <w:shd w:val="clear" w:color="auto" w:fill="auto"/>
            <w:noWrap/>
            <w:vAlign w:val="center"/>
            <w:hideMark/>
          </w:tcPr>
          <w:p w14:paraId="58433EA6" w14:textId="79080760" w:rsidR="00943F42" w:rsidRPr="00943F42" w:rsidRDefault="00943F42" w:rsidP="00943F42">
            <w:pPr>
              <w:jc w:val="center"/>
              <w:rPr>
                <w:rFonts w:cs="Arial"/>
                <w:color w:val="000000"/>
                <w:szCs w:val="20"/>
              </w:rPr>
            </w:pPr>
            <w:r w:rsidRPr="00943F42">
              <w:rPr>
                <w:rFonts w:cs="Arial"/>
                <w:color w:val="000000"/>
                <w:szCs w:val="20"/>
              </w:rPr>
              <w:t>53,97 €</w:t>
            </w:r>
          </w:p>
        </w:tc>
        <w:tc>
          <w:tcPr>
            <w:tcW w:w="1275" w:type="dxa"/>
            <w:tcBorders>
              <w:top w:val="nil"/>
              <w:left w:val="nil"/>
              <w:bottom w:val="single" w:sz="4" w:space="0" w:color="auto"/>
              <w:right w:val="single" w:sz="8" w:space="0" w:color="auto"/>
            </w:tcBorders>
            <w:shd w:val="clear" w:color="auto" w:fill="auto"/>
            <w:noWrap/>
            <w:vAlign w:val="center"/>
            <w:hideMark/>
          </w:tcPr>
          <w:p w14:paraId="26C755A6" w14:textId="2F47A861" w:rsidR="00943F42" w:rsidRPr="00943F42" w:rsidRDefault="00943F42" w:rsidP="00943F42">
            <w:pPr>
              <w:jc w:val="center"/>
              <w:rPr>
                <w:rFonts w:cs="Arial"/>
                <w:color w:val="000000"/>
                <w:szCs w:val="20"/>
              </w:rPr>
            </w:pPr>
            <w:r w:rsidRPr="00943F42">
              <w:rPr>
                <w:rFonts w:cs="Arial"/>
                <w:color w:val="000000"/>
                <w:szCs w:val="20"/>
              </w:rPr>
              <w:t>310,99 €</w:t>
            </w:r>
          </w:p>
        </w:tc>
      </w:tr>
      <w:tr w:rsidR="00943F42" w:rsidRPr="009E38C6" w14:paraId="6869594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82CF18C"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3B4E85"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714002CE"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3FB88568"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4E2C844"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B29983E" w14:textId="62561791" w:rsidR="00943F42" w:rsidRPr="00943F42" w:rsidRDefault="00943F42" w:rsidP="00943F42">
            <w:pPr>
              <w:jc w:val="center"/>
              <w:rPr>
                <w:rFonts w:cs="Arial"/>
                <w:color w:val="000000"/>
                <w:szCs w:val="20"/>
              </w:rPr>
            </w:pPr>
            <w:r w:rsidRPr="00943F42">
              <w:rPr>
                <w:rFonts w:cs="Arial"/>
                <w:color w:val="000000"/>
                <w:szCs w:val="20"/>
              </w:rPr>
              <w:t>7.060,58 €</w:t>
            </w:r>
          </w:p>
        </w:tc>
        <w:tc>
          <w:tcPr>
            <w:tcW w:w="1134" w:type="dxa"/>
            <w:tcBorders>
              <w:top w:val="nil"/>
              <w:left w:val="nil"/>
              <w:bottom w:val="single" w:sz="4" w:space="0" w:color="auto"/>
              <w:right w:val="single" w:sz="4" w:space="0" w:color="auto"/>
            </w:tcBorders>
            <w:shd w:val="clear" w:color="auto" w:fill="auto"/>
            <w:noWrap/>
            <w:vAlign w:val="center"/>
            <w:hideMark/>
          </w:tcPr>
          <w:p w14:paraId="75C25D8F" w14:textId="081E56E7" w:rsidR="00943F42" w:rsidRPr="00943F42" w:rsidRDefault="00943F42" w:rsidP="00943F42">
            <w:pPr>
              <w:jc w:val="center"/>
              <w:rPr>
                <w:rFonts w:cs="Arial"/>
                <w:color w:val="000000"/>
                <w:szCs w:val="20"/>
              </w:rPr>
            </w:pPr>
            <w:r w:rsidRPr="00943F42">
              <w:rPr>
                <w:rFonts w:cs="Arial"/>
                <w:color w:val="000000"/>
                <w:szCs w:val="20"/>
              </w:rPr>
              <w:t>1.482,72 €</w:t>
            </w:r>
          </w:p>
        </w:tc>
        <w:tc>
          <w:tcPr>
            <w:tcW w:w="1275" w:type="dxa"/>
            <w:tcBorders>
              <w:top w:val="nil"/>
              <w:left w:val="nil"/>
              <w:bottom w:val="single" w:sz="4" w:space="0" w:color="auto"/>
              <w:right w:val="single" w:sz="8" w:space="0" w:color="auto"/>
            </w:tcBorders>
            <w:shd w:val="clear" w:color="auto" w:fill="auto"/>
            <w:noWrap/>
            <w:vAlign w:val="center"/>
            <w:hideMark/>
          </w:tcPr>
          <w:p w14:paraId="3C8C2B63" w14:textId="704BAB3E" w:rsidR="00943F42" w:rsidRPr="00943F42" w:rsidRDefault="00943F42" w:rsidP="00943F42">
            <w:pPr>
              <w:jc w:val="center"/>
              <w:rPr>
                <w:rFonts w:cs="Arial"/>
                <w:color w:val="000000"/>
                <w:szCs w:val="20"/>
              </w:rPr>
            </w:pPr>
            <w:r w:rsidRPr="00943F42">
              <w:rPr>
                <w:rFonts w:cs="Arial"/>
                <w:color w:val="000000"/>
                <w:szCs w:val="20"/>
              </w:rPr>
              <w:t>8.543,30 €</w:t>
            </w:r>
          </w:p>
        </w:tc>
      </w:tr>
      <w:tr w:rsidR="00943F42" w:rsidRPr="009E38C6" w14:paraId="2E7A923A"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C937467"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2FE56B4F"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F529204"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6DB84E89"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2A9C89E"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56823023" w14:textId="5A5C8A90" w:rsidR="00943F42" w:rsidRPr="00943F42" w:rsidRDefault="00943F42" w:rsidP="00943F42">
            <w:pPr>
              <w:jc w:val="center"/>
              <w:rPr>
                <w:rFonts w:cs="Arial"/>
                <w:color w:val="000000"/>
                <w:szCs w:val="20"/>
              </w:rPr>
            </w:pPr>
            <w:r w:rsidRPr="00943F42">
              <w:rPr>
                <w:rFonts w:cs="Arial"/>
                <w:color w:val="000000"/>
                <w:szCs w:val="20"/>
              </w:rPr>
              <w:t>230,36 €</w:t>
            </w:r>
          </w:p>
        </w:tc>
        <w:tc>
          <w:tcPr>
            <w:tcW w:w="1134" w:type="dxa"/>
            <w:tcBorders>
              <w:top w:val="nil"/>
              <w:left w:val="nil"/>
              <w:bottom w:val="single" w:sz="4" w:space="0" w:color="auto"/>
              <w:right w:val="single" w:sz="4" w:space="0" w:color="auto"/>
            </w:tcBorders>
            <w:shd w:val="clear" w:color="auto" w:fill="auto"/>
            <w:noWrap/>
            <w:vAlign w:val="center"/>
            <w:hideMark/>
          </w:tcPr>
          <w:p w14:paraId="5B7D8747" w14:textId="50B77435" w:rsidR="00943F42" w:rsidRPr="00943F42" w:rsidRDefault="00943F42" w:rsidP="00943F42">
            <w:pPr>
              <w:jc w:val="center"/>
              <w:rPr>
                <w:rFonts w:cs="Arial"/>
                <w:color w:val="000000"/>
                <w:szCs w:val="20"/>
              </w:rPr>
            </w:pPr>
            <w:r w:rsidRPr="00943F42">
              <w:rPr>
                <w:rFonts w:cs="Arial"/>
                <w:color w:val="000000"/>
                <w:szCs w:val="20"/>
              </w:rPr>
              <w:t>48,38 €</w:t>
            </w:r>
          </w:p>
        </w:tc>
        <w:tc>
          <w:tcPr>
            <w:tcW w:w="1275" w:type="dxa"/>
            <w:tcBorders>
              <w:top w:val="nil"/>
              <w:left w:val="nil"/>
              <w:bottom w:val="single" w:sz="4" w:space="0" w:color="auto"/>
              <w:right w:val="single" w:sz="8" w:space="0" w:color="auto"/>
            </w:tcBorders>
            <w:shd w:val="clear" w:color="auto" w:fill="auto"/>
            <w:noWrap/>
            <w:vAlign w:val="center"/>
            <w:hideMark/>
          </w:tcPr>
          <w:p w14:paraId="79BBA374" w14:textId="62DEAF5D" w:rsidR="00943F42" w:rsidRPr="00943F42" w:rsidRDefault="00943F42" w:rsidP="00943F42">
            <w:pPr>
              <w:jc w:val="center"/>
              <w:rPr>
                <w:rFonts w:cs="Arial"/>
                <w:color w:val="000000"/>
                <w:szCs w:val="20"/>
              </w:rPr>
            </w:pPr>
            <w:r w:rsidRPr="00943F42">
              <w:rPr>
                <w:rFonts w:cs="Arial"/>
                <w:color w:val="000000"/>
                <w:szCs w:val="20"/>
              </w:rPr>
              <w:t>278,74 €</w:t>
            </w:r>
          </w:p>
        </w:tc>
      </w:tr>
      <w:tr w:rsidR="00943F42" w:rsidRPr="009E38C6" w14:paraId="0D41735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F4882EE"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000000"/>
              <w:right w:val="single" w:sz="4" w:space="0" w:color="auto"/>
            </w:tcBorders>
            <w:vAlign w:val="center"/>
            <w:hideMark/>
          </w:tcPr>
          <w:p w14:paraId="0BD39F5C"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5095370E"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076DFB7E"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155B75D"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7068332A" w14:textId="0C0A1AE3" w:rsidR="00943F42" w:rsidRPr="00943F42" w:rsidRDefault="00943F42" w:rsidP="00943F42">
            <w:pPr>
              <w:jc w:val="center"/>
              <w:rPr>
                <w:rFonts w:cs="Arial"/>
                <w:color w:val="000000"/>
                <w:szCs w:val="20"/>
              </w:rPr>
            </w:pPr>
            <w:r w:rsidRPr="00943F42">
              <w:rPr>
                <w:rFonts w:cs="Arial"/>
                <w:color w:val="000000"/>
                <w:szCs w:val="20"/>
              </w:rPr>
              <w:t>665,23 €</w:t>
            </w:r>
          </w:p>
        </w:tc>
        <w:tc>
          <w:tcPr>
            <w:tcW w:w="1134" w:type="dxa"/>
            <w:tcBorders>
              <w:top w:val="nil"/>
              <w:left w:val="nil"/>
              <w:bottom w:val="single" w:sz="4" w:space="0" w:color="auto"/>
              <w:right w:val="single" w:sz="4" w:space="0" w:color="auto"/>
            </w:tcBorders>
            <w:shd w:val="clear" w:color="auto" w:fill="auto"/>
            <w:noWrap/>
            <w:vAlign w:val="center"/>
            <w:hideMark/>
          </w:tcPr>
          <w:p w14:paraId="687FBDED" w14:textId="3BB59A3B" w:rsidR="00943F42" w:rsidRPr="00943F42" w:rsidRDefault="00943F42" w:rsidP="00943F42">
            <w:pPr>
              <w:jc w:val="center"/>
              <w:rPr>
                <w:rFonts w:cs="Arial"/>
                <w:color w:val="000000"/>
                <w:szCs w:val="20"/>
              </w:rPr>
            </w:pPr>
            <w:r w:rsidRPr="00943F42">
              <w:rPr>
                <w:rFonts w:cs="Arial"/>
                <w:color w:val="000000"/>
                <w:szCs w:val="20"/>
              </w:rPr>
              <w:t>139,70 €</w:t>
            </w:r>
          </w:p>
        </w:tc>
        <w:tc>
          <w:tcPr>
            <w:tcW w:w="1275" w:type="dxa"/>
            <w:tcBorders>
              <w:top w:val="nil"/>
              <w:left w:val="nil"/>
              <w:bottom w:val="single" w:sz="4" w:space="0" w:color="auto"/>
              <w:right w:val="single" w:sz="8" w:space="0" w:color="auto"/>
            </w:tcBorders>
            <w:shd w:val="clear" w:color="auto" w:fill="auto"/>
            <w:noWrap/>
            <w:vAlign w:val="center"/>
            <w:hideMark/>
          </w:tcPr>
          <w:p w14:paraId="07A62E0E" w14:textId="01112DF0" w:rsidR="00943F42" w:rsidRPr="00943F42" w:rsidRDefault="00943F42" w:rsidP="00943F42">
            <w:pPr>
              <w:jc w:val="center"/>
              <w:rPr>
                <w:rFonts w:cs="Arial"/>
                <w:color w:val="000000"/>
                <w:szCs w:val="20"/>
              </w:rPr>
            </w:pPr>
            <w:r w:rsidRPr="00943F42">
              <w:rPr>
                <w:rFonts w:cs="Arial"/>
                <w:color w:val="000000"/>
                <w:szCs w:val="20"/>
              </w:rPr>
              <w:t>804,92 €</w:t>
            </w:r>
          </w:p>
        </w:tc>
      </w:tr>
      <w:tr w:rsidR="00943F42" w:rsidRPr="009E38C6" w14:paraId="3585707B"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22F31A3D"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63426821"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05A1AF41"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26CD0E5B"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23AC8650"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2CA968F4" w14:textId="4D329D84" w:rsidR="00943F42" w:rsidRPr="00943F42" w:rsidRDefault="00943F42" w:rsidP="00943F42">
            <w:pPr>
              <w:jc w:val="center"/>
              <w:rPr>
                <w:rFonts w:cs="Arial"/>
                <w:color w:val="000000"/>
                <w:szCs w:val="20"/>
              </w:rPr>
            </w:pPr>
            <w:r w:rsidRPr="00943F42">
              <w:rPr>
                <w:rFonts w:cs="Arial"/>
                <w:color w:val="000000"/>
                <w:szCs w:val="20"/>
              </w:rPr>
              <w:t>1.627,40 €</w:t>
            </w:r>
          </w:p>
        </w:tc>
        <w:tc>
          <w:tcPr>
            <w:tcW w:w="1134" w:type="dxa"/>
            <w:tcBorders>
              <w:top w:val="nil"/>
              <w:left w:val="nil"/>
              <w:bottom w:val="single" w:sz="8" w:space="0" w:color="auto"/>
              <w:right w:val="single" w:sz="4" w:space="0" w:color="auto"/>
            </w:tcBorders>
            <w:shd w:val="clear" w:color="auto" w:fill="auto"/>
            <w:noWrap/>
            <w:vAlign w:val="center"/>
            <w:hideMark/>
          </w:tcPr>
          <w:p w14:paraId="7A2C33D3" w14:textId="6CC141CF" w:rsidR="00943F42" w:rsidRPr="00943F42" w:rsidRDefault="00943F42" w:rsidP="00943F42">
            <w:pPr>
              <w:jc w:val="center"/>
              <w:rPr>
                <w:rFonts w:cs="Arial"/>
                <w:color w:val="000000"/>
                <w:szCs w:val="20"/>
              </w:rPr>
            </w:pPr>
            <w:r w:rsidRPr="00943F42">
              <w:rPr>
                <w:rFonts w:cs="Arial"/>
                <w:color w:val="000000"/>
                <w:szCs w:val="20"/>
              </w:rPr>
              <w:t>341,75 €</w:t>
            </w:r>
          </w:p>
        </w:tc>
        <w:tc>
          <w:tcPr>
            <w:tcW w:w="1275" w:type="dxa"/>
            <w:tcBorders>
              <w:top w:val="nil"/>
              <w:left w:val="nil"/>
              <w:bottom w:val="single" w:sz="8" w:space="0" w:color="auto"/>
              <w:right w:val="single" w:sz="8" w:space="0" w:color="auto"/>
            </w:tcBorders>
            <w:shd w:val="clear" w:color="auto" w:fill="auto"/>
            <w:noWrap/>
            <w:vAlign w:val="center"/>
            <w:hideMark/>
          </w:tcPr>
          <w:p w14:paraId="0CCD2808" w14:textId="111B6BFB" w:rsidR="00943F42" w:rsidRPr="00943F42" w:rsidRDefault="00943F42" w:rsidP="00943F42">
            <w:pPr>
              <w:jc w:val="center"/>
              <w:rPr>
                <w:rFonts w:cs="Arial"/>
                <w:color w:val="000000"/>
                <w:szCs w:val="20"/>
              </w:rPr>
            </w:pPr>
            <w:r w:rsidRPr="00943F42">
              <w:rPr>
                <w:rFonts w:cs="Arial"/>
                <w:color w:val="000000"/>
                <w:szCs w:val="20"/>
              </w:rPr>
              <w:t>1.969,15 €</w:t>
            </w:r>
          </w:p>
        </w:tc>
      </w:tr>
      <w:tr w:rsidR="00943F42" w:rsidRPr="009E38C6" w14:paraId="3ABE6F1D" w14:textId="77777777" w:rsidTr="00943F42">
        <w:trPr>
          <w:trHeight w:val="315"/>
        </w:trPr>
        <w:tc>
          <w:tcPr>
            <w:tcW w:w="5377"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38F3A7" w14:textId="77777777" w:rsidR="00943F42" w:rsidRPr="00943F42" w:rsidRDefault="00943F42" w:rsidP="00943F42">
            <w:pPr>
              <w:rPr>
                <w:rFonts w:cs="Arial"/>
                <w:b/>
                <w:bCs/>
                <w:color w:val="000000"/>
                <w:szCs w:val="20"/>
              </w:rPr>
            </w:pPr>
            <w:r w:rsidRPr="00943F42">
              <w:rPr>
                <w:rFonts w:cs="Arial"/>
                <w:b/>
                <w:bCs/>
                <w:color w:val="000000"/>
                <w:szCs w:val="20"/>
              </w:rPr>
              <w:t>TOTAL DURADA CONTRACTE</w:t>
            </w:r>
          </w:p>
        </w:tc>
        <w:tc>
          <w:tcPr>
            <w:tcW w:w="1276" w:type="dxa"/>
            <w:tcBorders>
              <w:top w:val="nil"/>
              <w:left w:val="nil"/>
              <w:bottom w:val="single" w:sz="8" w:space="0" w:color="auto"/>
              <w:right w:val="single" w:sz="4" w:space="0" w:color="auto"/>
            </w:tcBorders>
            <w:shd w:val="clear" w:color="auto" w:fill="auto"/>
            <w:noWrap/>
            <w:vAlign w:val="center"/>
            <w:hideMark/>
          </w:tcPr>
          <w:p w14:paraId="32E826C2" w14:textId="76998F24" w:rsidR="00943F42" w:rsidRPr="00943F42" w:rsidRDefault="00943F42" w:rsidP="00943F42">
            <w:pPr>
              <w:jc w:val="center"/>
              <w:rPr>
                <w:rFonts w:cs="Arial"/>
                <w:b/>
                <w:bCs/>
                <w:color w:val="000000"/>
                <w:szCs w:val="20"/>
              </w:rPr>
            </w:pPr>
            <w:r w:rsidRPr="00943F42">
              <w:rPr>
                <w:rFonts w:cs="Arial"/>
                <w:b/>
                <w:bCs/>
                <w:color w:val="000000"/>
                <w:szCs w:val="20"/>
              </w:rPr>
              <w:t>89.700,00 €</w:t>
            </w:r>
          </w:p>
        </w:tc>
        <w:tc>
          <w:tcPr>
            <w:tcW w:w="1134" w:type="dxa"/>
            <w:tcBorders>
              <w:top w:val="nil"/>
              <w:left w:val="nil"/>
              <w:bottom w:val="single" w:sz="8" w:space="0" w:color="auto"/>
              <w:right w:val="single" w:sz="4" w:space="0" w:color="auto"/>
            </w:tcBorders>
            <w:shd w:val="clear" w:color="auto" w:fill="auto"/>
            <w:noWrap/>
            <w:vAlign w:val="center"/>
            <w:hideMark/>
          </w:tcPr>
          <w:p w14:paraId="0F23B932" w14:textId="5778D00A" w:rsidR="00943F42" w:rsidRPr="00943F42" w:rsidRDefault="00943F42" w:rsidP="00943F42">
            <w:pPr>
              <w:jc w:val="center"/>
              <w:rPr>
                <w:rFonts w:cs="Arial"/>
                <w:b/>
                <w:bCs/>
                <w:color w:val="000000"/>
                <w:szCs w:val="20"/>
              </w:rPr>
            </w:pPr>
            <w:r w:rsidRPr="00943F42">
              <w:rPr>
                <w:rFonts w:cs="Arial"/>
                <w:b/>
                <w:bCs/>
                <w:color w:val="000000"/>
                <w:szCs w:val="20"/>
              </w:rPr>
              <w:t>18.837,00 €</w:t>
            </w:r>
          </w:p>
        </w:tc>
        <w:tc>
          <w:tcPr>
            <w:tcW w:w="1275" w:type="dxa"/>
            <w:tcBorders>
              <w:top w:val="nil"/>
              <w:left w:val="nil"/>
              <w:bottom w:val="single" w:sz="8" w:space="0" w:color="auto"/>
              <w:right w:val="single" w:sz="8" w:space="0" w:color="auto"/>
            </w:tcBorders>
            <w:shd w:val="clear" w:color="auto" w:fill="auto"/>
            <w:noWrap/>
            <w:vAlign w:val="center"/>
            <w:hideMark/>
          </w:tcPr>
          <w:p w14:paraId="68846909" w14:textId="23C7ECA9" w:rsidR="00943F42" w:rsidRPr="00943F42" w:rsidRDefault="00943F42" w:rsidP="00943F42">
            <w:pPr>
              <w:jc w:val="center"/>
              <w:rPr>
                <w:rFonts w:cs="Arial"/>
                <w:b/>
                <w:bCs/>
                <w:color w:val="000000"/>
                <w:szCs w:val="20"/>
              </w:rPr>
            </w:pPr>
            <w:r w:rsidRPr="00943F42">
              <w:rPr>
                <w:rFonts w:cs="Arial"/>
                <w:b/>
                <w:bCs/>
                <w:color w:val="000000"/>
                <w:szCs w:val="20"/>
              </w:rPr>
              <w:t>108.537,00 €</w:t>
            </w:r>
          </w:p>
        </w:tc>
      </w:tr>
      <w:tr w:rsidR="00943F42" w:rsidRPr="009E38C6" w14:paraId="7C2A3072"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36B97424" w14:textId="77777777" w:rsidR="00943F42" w:rsidRPr="00943F42" w:rsidRDefault="00943F42" w:rsidP="00943F42">
            <w:pPr>
              <w:jc w:val="center"/>
              <w:rPr>
                <w:rFonts w:cs="Arial"/>
                <w:color w:val="000000"/>
                <w:szCs w:val="20"/>
              </w:rPr>
            </w:pPr>
            <w:r w:rsidRPr="00943F42">
              <w:rPr>
                <w:rFonts w:cs="Arial"/>
                <w:b/>
                <w:bCs/>
                <w:color w:val="000000"/>
                <w:szCs w:val="20"/>
              </w:rPr>
              <w:t>2026 PRÒRROGA</w:t>
            </w:r>
            <w:r w:rsidRPr="00943F42">
              <w:rPr>
                <w:rFonts w:cs="Arial"/>
                <w:color w:val="000000"/>
                <w:szCs w:val="20"/>
              </w:rPr>
              <w:t xml:space="preserve"> (17/07/2026 - 31/12/2026)</w:t>
            </w: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3A9634C"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14530266"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F8FC7D7"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59F25334"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406ED266" w14:textId="64C2D7E7" w:rsidR="00943F42" w:rsidRPr="00943F42" w:rsidRDefault="00943F42" w:rsidP="00943F42">
            <w:pPr>
              <w:jc w:val="center"/>
              <w:rPr>
                <w:rFonts w:cs="Arial"/>
                <w:color w:val="000000"/>
                <w:szCs w:val="20"/>
              </w:rPr>
            </w:pPr>
            <w:r w:rsidRPr="00943F42">
              <w:rPr>
                <w:rFonts w:cs="Arial"/>
                <w:color w:val="000000"/>
                <w:szCs w:val="20"/>
              </w:rPr>
              <w:t>2.666,28 €</w:t>
            </w:r>
          </w:p>
        </w:tc>
        <w:tc>
          <w:tcPr>
            <w:tcW w:w="1134" w:type="dxa"/>
            <w:tcBorders>
              <w:top w:val="nil"/>
              <w:left w:val="nil"/>
              <w:bottom w:val="single" w:sz="4" w:space="0" w:color="auto"/>
              <w:right w:val="single" w:sz="4" w:space="0" w:color="auto"/>
            </w:tcBorders>
            <w:shd w:val="clear" w:color="auto" w:fill="auto"/>
            <w:noWrap/>
            <w:vAlign w:val="center"/>
            <w:hideMark/>
          </w:tcPr>
          <w:p w14:paraId="768A6B18" w14:textId="6834D236" w:rsidR="00943F42" w:rsidRPr="00943F42" w:rsidRDefault="00943F42" w:rsidP="00943F42">
            <w:pPr>
              <w:jc w:val="center"/>
              <w:rPr>
                <w:rFonts w:cs="Arial"/>
                <w:color w:val="000000"/>
                <w:szCs w:val="20"/>
              </w:rPr>
            </w:pPr>
            <w:r w:rsidRPr="00943F42">
              <w:rPr>
                <w:rFonts w:cs="Arial"/>
                <w:color w:val="000000"/>
                <w:szCs w:val="20"/>
              </w:rPr>
              <w:t>559,92 €</w:t>
            </w:r>
          </w:p>
        </w:tc>
        <w:tc>
          <w:tcPr>
            <w:tcW w:w="1275" w:type="dxa"/>
            <w:tcBorders>
              <w:top w:val="nil"/>
              <w:left w:val="nil"/>
              <w:bottom w:val="single" w:sz="4" w:space="0" w:color="auto"/>
              <w:right w:val="single" w:sz="8" w:space="0" w:color="auto"/>
            </w:tcBorders>
            <w:shd w:val="clear" w:color="auto" w:fill="auto"/>
            <w:noWrap/>
            <w:vAlign w:val="center"/>
            <w:hideMark/>
          </w:tcPr>
          <w:p w14:paraId="373B61F8" w14:textId="10865531" w:rsidR="00943F42" w:rsidRPr="00943F42" w:rsidRDefault="00943F42" w:rsidP="00943F42">
            <w:pPr>
              <w:jc w:val="center"/>
              <w:rPr>
                <w:rFonts w:cs="Arial"/>
                <w:b/>
                <w:bCs/>
                <w:color w:val="000000"/>
                <w:szCs w:val="20"/>
              </w:rPr>
            </w:pPr>
            <w:r w:rsidRPr="00943F42">
              <w:rPr>
                <w:rFonts w:cs="Arial"/>
                <w:b/>
                <w:bCs/>
                <w:color w:val="000000"/>
                <w:szCs w:val="20"/>
              </w:rPr>
              <w:t>3.226,19 €</w:t>
            </w:r>
          </w:p>
        </w:tc>
      </w:tr>
      <w:tr w:rsidR="00943F42" w:rsidRPr="009E38C6" w14:paraId="5A2352C9"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9917EF2"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5DBFFBBB"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29290B7A"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26AA194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6992125"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1B996C8C" w14:textId="7B1BBE65" w:rsidR="00943F42" w:rsidRPr="00943F42" w:rsidRDefault="00943F42" w:rsidP="00943F42">
            <w:pPr>
              <w:jc w:val="center"/>
              <w:rPr>
                <w:rFonts w:cs="Arial"/>
                <w:color w:val="000000"/>
                <w:szCs w:val="20"/>
              </w:rPr>
            </w:pPr>
            <w:r w:rsidRPr="00943F42">
              <w:rPr>
                <w:rFonts w:cs="Arial"/>
                <w:color w:val="000000"/>
                <w:szCs w:val="20"/>
              </w:rPr>
              <w:t>86,99 €</w:t>
            </w:r>
          </w:p>
        </w:tc>
        <w:tc>
          <w:tcPr>
            <w:tcW w:w="1134" w:type="dxa"/>
            <w:tcBorders>
              <w:top w:val="nil"/>
              <w:left w:val="nil"/>
              <w:bottom w:val="single" w:sz="4" w:space="0" w:color="auto"/>
              <w:right w:val="single" w:sz="4" w:space="0" w:color="auto"/>
            </w:tcBorders>
            <w:shd w:val="clear" w:color="auto" w:fill="auto"/>
            <w:noWrap/>
            <w:vAlign w:val="center"/>
            <w:hideMark/>
          </w:tcPr>
          <w:p w14:paraId="67E6041C" w14:textId="05F4FCCA" w:rsidR="00943F42" w:rsidRPr="00943F42" w:rsidRDefault="00943F42" w:rsidP="00943F42">
            <w:pPr>
              <w:jc w:val="center"/>
              <w:rPr>
                <w:rFonts w:cs="Arial"/>
                <w:color w:val="000000"/>
                <w:szCs w:val="20"/>
              </w:rPr>
            </w:pPr>
            <w:r w:rsidRPr="00943F42">
              <w:rPr>
                <w:rFonts w:cs="Arial"/>
                <w:color w:val="000000"/>
                <w:szCs w:val="20"/>
              </w:rPr>
              <w:t>18,27 €</w:t>
            </w:r>
          </w:p>
        </w:tc>
        <w:tc>
          <w:tcPr>
            <w:tcW w:w="1275" w:type="dxa"/>
            <w:tcBorders>
              <w:top w:val="nil"/>
              <w:left w:val="nil"/>
              <w:bottom w:val="single" w:sz="4" w:space="0" w:color="auto"/>
              <w:right w:val="single" w:sz="8" w:space="0" w:color="auto"/>
            </w:tcBorders>
            <w:shd w:val="clear" w:color="auto" w:fill="auto"/>
            <w:noWrap/>
            <w:vAlign w:val="center"/>
            <w:hideMark/>
          </w:tcPr>
          <w:p w14:paraId="7E388A6C" w14:textId="69F9FDDA" w:rsidR="00943F42" w:rsidRPr="00943F42" w:rsidRDefault="00943F42" w:rsidP="00943F42">
            <w:pPr>
              <w:jc w:val="center"/>
              <w:rPr>
                <w:rFonts w:cs="Arial"/>
                <w:b/>
                <w:bCs/>
                <w:color w:val="000000"/>
                <w:szCs w:val="20"/>
              </w:rPr>
            </w:pPr>
            <w:r w:rsidRPr="00943F42">
              <w:rPr>
                <w:rFonts w:cs="Arial"/>
                <w:b/>
                <w:bCs/>
                <w:color w:val="000000"/>
                <w:szCs w:val="20"/>
              </w:rPr>
              <w:t>105,26 €</w:t>
            </w:r>
          </w:p>
        </w:tc>
      </w:tr>
      <w:tr w:rsidR="00943F42" w:rsidRPr="009E38C6" w14:paraId="4B58DEB8"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82BC51C"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62357FB6"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39716054"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D894FF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7CE2561"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2A7CC1DF" w14:textId="4591137E" w:rsidR="00943F42" w:rsidRPr="00943F42" w:rsidRDefault="00943F42" w:rsidP="00943F42">
            <w:pPr>
              <w:jc w:val="center"/>
              <w:rPr>
                <w:rFonts w:cs="Arial"/>
                <w:color w:val="000000"/>
                <w:szCs w:val="20"/>
              </w:rPr>
            </w:pPr>
            <w:r w:rsidRPr="00943F42">
              <w:rPr>
                <w:rFonts w:cs="Arial"/>
                <w:color w:val="000000"/>
                <w:szCs w:val="20"/>
              </w:rPr>
              <w:t>251,21 €</w:t>
            </w:r>
          </w:p>
        </w:tc>
        <w:tc>
          <w:tcPr>
            <w:tcW w:w="1134" w:type="dxa"/>
            <w:tcBorders>
              <w:top w:val="nil"/>
              <w:left w:val="nil"/>
              <w:bottom w:val="single" w:sz="4" w:space="0" w:color="auto"/>
              <w:right w:val="single" w:sz="4" w:space="0" w:color="auto"/>
            </w:tcBorders>
            <w:shd w:val="clear" w:color="auto" w:fill="auto"/>
            <w:noWrap/>
            <w:vAlign w:val="center"/>
            <w:hideMark/>
          </w:tcPr>
          <w:p w14:paraId="0F26545E" w14:textId="114DFEDE" w:rsidR="00943F42" w:rsidRPr="00943F42" w:rsidRDefault="00943F42" w:rsidP="00943F42">
            <w:pPr>
              <w:jc w:val="center"/>
              <w:rPr>
                <w:rFonts w:cs="Arial"/>
                <w:color w:val="000000"/>
                <w:szCs w:val="20"/>
              </w:rPr>
            </w:pPr>
            <w:r w:rsidRPr="00943F42">
              <w:rPr>
                <w:rFonts w:cs="Arial"/>
                <w:color w:val="000000"/>
                <w:szCs w:val="20"/>
              </w:rPr>
              <w:t>52,75 €</w:t>
            </w:r>
          </w:p>
        </w:tc>
        <w:tc>
          <w:tcPr>
            <w:tcW w:w="1275" w:type="dxa"/>
            <w:tcBorders>
              <w:top w:val="nil"/>
              <w:left w:val="nil"/>
              <w:bottom w:val="single" w:sz="4" w:space="0" w:color="auto"/>
              <w:right w:val="single" w:sz="8" w:space="0" w:color="auto"/>
            </w:tcBorders>
            <w:shd w:val="clear" w:color="auto" w:fill="auto"/>
            <w:noWrap/>
            <w:vAlign w:val="center"/>
            <w:hideMark/>
          </w:tcPr>
          <w:p w14:paraId="4C7F5125" w14:textId="7AD59D9A" w:rsidR="00943F42" w:rsidRPr="00943F42" w:rsidRDefault="00943F42" w:rsidP="00943F42">
            <w:pPr>
              <w:jc w:val="center"/>
              <w:rPr>
                <w:rFonts w:cs="Arial"/>
                <w:color w:val="000000"/>
                <w:szCs w:val="20"/>
              </w:rPr>
            </w:pPr>
            <w:r w:rsidRPr="00943F42">
              <w:rPr>
                <w:rFonts w:cs="Arial"/>
                <w:color w:val="000000"/>
                <w:szCs w:val="20"/>
              </w:rPr>
              <w:t>303,96 €</w:t>
            </w:r>
          </w:p>
        </w:tc>
      </w:tr>
      <w:tr w:rsidR="00943F42" w:rsidRPr="009E38C6" w14:paraId="3F1E3FEC"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B65105D"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317941"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080598AB"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59BE9ABB"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042E422"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136AAEB" w14:textId="1D4DFAF7" w:rsidR="00943F42" w:rsidRPr="00943F42" w:rsidRDefault="00943F42" w:rsidP="00943F42">
            <w:pPr>
              <w:jc w:val="center"/>
              <w:rPr>
                <w:rFonts w:cs="Arial"/>
                <w:color w:val="000000"/>
                <w:szCs w:val="20"/>
              </w:rPr>
            </w:pPr>
            <w:r w:rsidRPr="00943F42">
              <w:rPr>
                <w:rFonts w:cs="Arial"/>
                <w:color w:val="000000"/>
                <w:szCs w:val="20"/>
              </w:rPr>
              <w:t>2.300,85 €</w:t>
            </w:r>
          </w:p>
        </w:tc>
        <w:tc>
          <w:tcPr>
            <w:tcW w:w="1134" w:type="dxa"/>
            <w:tcBorders>
              <w:top w:val="nil"/>
              <w:left w:val="nil"/>
              <w:bottom w:val="single" w:sz="4" w:space="0" w:color="auto"/>
              <w:right w:val="single" w:sz="4" w:space="0" w:color="auto"/>
            </w:tcBorders>
            <w:shd w:val="clear" w:color="auto" w:fill="auto"/>
            <w:noWrap/>
            <w:vAlign w:val="center"/>
            <w:hideMark/>
          </w:tcPr>
          <w:p w14:paraId="4947C68C" w14:textId="7A5562AD" w:rsidR="00943F42" w:rsidRPr="00943F42" w:rsidRDefault="00943F42" w:rsidP="00943F42">
            <w:pPr>
              <w:jc w:val="center"/>
              <w:rPr>
                <w:rFonts w:cs="Arial"/>
                <w:color w:val="000000"/>
                <w:szCs w:val="20"/>
              </w:rPr>
            </w:pPr>
            <w:r w:rsidRPr="00943F42">
              <w:rPr>
                <w:rFonts w:cs="Arial"/>
                <w:color w:val="000000"/>
                <w:szCs w:val="20"/>
              </w:rPr>
              <w:t>483,18 €</w:t>
            </w:r>
          </w:p>
        </w:tc>
        <w:tc>
          <w:tcPr>
            <w:tcW w:w="1275" w:type="dxa"/>
            <w:tcBorders>
              <w:top w:val="nil"/>
              <w:left w:val="nil"/>
              <w:bottom w:val="single" w:sz="4" w:space="0" w:color="auto"/>
              <w:right w:val="single" w:sz="8" w:space="0" w:color="auto"/>
            </w:tcBorders>
            <w:shd w:val="clear" w:color="auto" w:fill="auto"/>
            <w:noWrap/>
            <w:vAlign w:val="center"/>
            <w:hideMark/>
          </w:tcPr>
          <w:p w14:paraId="6198D488" w14:textId="740F8C1B" w:rsidR="00943F42" w:rsidRPr="00943F42" w:rsidRDefault="00943F42" w:rsidP="00943F42">
            <w:pPr>
              <w:jc w:val="center"/>
              <w:rPr>
                <w:rFonts w:cs="Arial"/>
                <w:color w:val="000000"/>
                <w:szCs w:val="20"/>
              </w:rPr>
            </w:pPr>
            <w:r w:rsidRPr="00943F42">
              <w:rPr>
                <w:rFonts w:cs="Arial"/>
                <w:color w:val="000000"/>
                <w:szCs w:val="20"/>
              </w:rPr>
              <w:t>2.784,02 €</w:t>
            </w:r>
          </w:p>
        </w:tc>
      </w:tr>
      <w:tr w:rsidR="00943F42" w:rsidRPr="009E38C6" w14:paraId="696C1EE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6870466"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04C0715C"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65C981A7"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7E7FDC73"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A39207E"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4CA026DD" w14:textId="03029605" w:rsidR="00943F42" w:rsidRPr="00943F42" w:rsidRDefault="00943F42" w:rsidP="00943F42">
            <w:pPr>
              <w:jc w:val="center"/>
              <w:rPr>
                <w:rFonts w:cs="Arial"/>
                <w:color w:val="000000"/>
                <w:szCs w:val="20"/>
              </w:rPr>
            </w:pPr>
            <w:r w:rsidRPr="00943F42">
              <w:rPr>
                <w:rFonts w:cs="Arial"/>
                <w:color w:val="000000"/>
                <w:szCs w:val="20"/>
              </w:rPr>
              <w:t>75,07 €</w:t>
            </w:r>
          </w:p>
        </w:tc>
        <w:tc>
          <w:tcPr>
            <w:tcW w:w="1134" w:type="dxa"/>
            <w:tcBorders>
              <w:top w:val="nil"/>
              <w:left w:val="nil"/>
              <w:bottom w:val="single" w:sz="4" w:space="0" w:color="auto"/>
              <w:right w:val="single" w:sz="4" w:space="0" w:color="auto"/>
            </w:tcBorders>
            <w:shd w:val="clear" w:color="auto" w:fill="auto"/>
            <w:noWrap/>
            <w:vAlign w:val="center"/>
            <w:hideMark/>
          </w:tcPr>
          <w:p w14:paraId="36FFC2C1" w14:textId="1F4B2AFB" w:rsidR="00943F42" w:rsidRPr="00943F42" w:rsidRDefault="00943F42" w:rsidP="00943F42">
            <w:pPr>
              <w:jc w:val="center"/>
              <w:rPr>
                <w:rFonts w:cs="Arial"/>
                <w:color w:val="000000"/>
                <w:szCs w:val="20"/>
              </w:rPr>
            </w:pPr>
            <w:r w:rsidRPr="00943F42">
              <w:rPr>
                <w:rFonts w:cs="Arial"/>
                <w:color w:val="000000"/>
                <w:szCs w:val="20"/>
              </w:rPr>
              <w:t>15,76 €</w:t>
            </w:r>
          </w:p>
        </w:tc>
        <w:tc>
          <w:tcPr>
            <w:tcW w:w="1275" w:type="dxa"/>
            <w:tcBorders>
              <w:top w:val="nil"/>
              <w:left w:val="nil"/>
              <w:bottom w:val="single" w:sz="4" w:space="0" w:color="auto"/>
              <w:right w:val="single" w:sz="8" w:space="0" w:color="auto"/>
            </w:tcBorders>
            <w:shd w:val="clear" w:color="auto" w:fill="auto"/>
            <w:noWrap/>
            <w:vAlign w:val="center"/>
            <w:hideMark/>
          </w:tcPr>
          <w:p w14:paraId="0CDF311F" w14:textId="5D4A0CEC" w:rsidR="00943F42" w:rsidRPr="00943F42" w:rsidRDefault="00943F42" w:rsidP="00943F42">
            <w:pPr>
              <w:jc w:val="center"/>
              <w:rPr>
                <w:rFonts w:cs="Arial"/>
                <w:color w:val="000000"/>
                <w:szCs w:val="20"/>
              </w:rPr>
            </w:pPr>
            <w:r w:rsidRPr="00943F42">
              <w:rPr>
                <w:rFonts w:cs="Arial"/>
                <w:color w:val="000000"/>
                <w:szCs w:val="20"/>
              </w:rPr>
              <w:t>90,83 €</w:t>
            </w:r>
          </w:p>
        </w:tc>
      </w:tr>
      <w:tr w:rsidR="00943F42" w:rsidRPr="009E38C6" w14:paraId="173BCB03"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3EB0119"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19961338"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2D6C1DFE"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7C75A2A"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5DABC46"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53759A0D" w14:textId="056DD66F" w:rsidR="00943F42" w:rsidRPr="00943F42" w:rsidRDefault="00943F42" w:rsidP="00943F42">
            <w:pPr>
              <w:jc w:val="center"/>
              <w:rPr>
                <w:rFonts w:cs="Arial"/>
                <w:color w:val="000000"/>
                <w:szCs w:val="20"/>
              </w:rPr>
            </w:pPr>
            <w:r w:rsidRPr="00943F42">
              <w:rPr>
                <w:rFonts w:cs="Arial"/>
                <w:color w:val="000000"/>
                <w:szCs w:val="20"/>
              </w:rPr>
              <w:t>216,78 €</w:t>
            </w:r>
          </w:p>
        </w:tc>
        <w:tc>
          <w:tcPr>
            <w:tcW w:w="1134" w:type="dxa"/>
            <w:tcBorders>
              <w:top w:val="nil"/>
              <w:left w:val="nil"/>
              <w:bottom w:val="single" w:sz="4" w:space="0" w:color="auto"/>
              <w:right w:val="single" w:sz="4" w:space="0" w:color="auto"/>
            </w:tcBorders>
            <w:shd w:val="clear" w:color="auto" w:fill="auto"/>
            <w:noWrap/>
            <w:vAlign w:val="center"/>
            <w:hideMark/>
          </w:tcPr>
          <w:p w14:paraId="61A3CFA5" w14:textId="55F6D6C3" w:rsidR="00943F42" w:rsidRPr="00943F42" w:rsidRDefault="00943F42" w:rsidP="00943F42">
            <w:pPr>
              <w:jc w:val="center"/>
              <w:rPr>
                <w:rFonts w:cs="Arial"/>
                <w:color w:val="000000"/>
                <w:szCs w:val="20"/>
              </w:rPr>
            </w:pPr>
            <w:r w:rsidRPr="00943F42">
              <w:rPr>
                <w:rFonts w:cs="Arial"/>
                <w:color w:val="000000"/>
                <w:szCs w:val="20"/>
              </w:rPr>
              <w:t>45,52 €</w:t>
            </w:r>
          </w:p>
        </w:tc>
        <w:tc>
          <w:tcPr>
            <w:tcW w:w="1275" w:type="dxa"/>
            <w:tcBorders>
              <w:top w:val="nil"/>
              <w:left w:val="nil"/>
              <w:bottom w:val="single" w:sz="4" w:space="0" w:color="auto"/>
              <w:right w:val="single" w:sz="8" w:space="0" w:color="auto"/>
            </w:tcBorders>
            <w:shd w:val="clear" w:color="auto" w:fill="auto"/>
            <w:noWrap/>
            <w:vAlign w:val="center"/>
            <w:hideMark/>
          </w:tcPr>
          <w:p w14:paraId="6461CE7F" w14:textId="1D54AFF9" w:rsidR="00943F42" w:rsidRPr="00943F42" w:rsidRDefault="00943F42" w:rsidP="00943F42">
            <w:pPr>
              <w:jc w:val="center"/>
              <w:rPr>
                <w:rFonts w:cs="Arial"/>
                <w:color w:val="000000"/>
                <w:szCs w:val="20"/>
              </w:rPr>
            </w:pPr>
            <w:r w:rsidRPr="00943F42">
              <w:rPr>
                <w:rFonts w:cs="Arial"/>
                <w:color w:val="000000"/>
                <w:szCs w:val="20"/>
              </w:rPr>
              <w:t>262,30 €</w:t>
            </w:r>
          </w:p>
        </w:tc>
      </w:tr>
      <w:tr w:rsidR="00943F42" w:rsidRPr="009E38C6" w14:paraId="17EB3AA8"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BE7E2A4"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EEA264"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12D8B710"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1EF3A766"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0469AB95"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64E81718" w14:textId="05F426B5" w:rsidR="00943F42" w:rsidRPr="00943F42" w:rsidRDefault="00943F42" w:rsidP="00943F42">
            <w:pPr>
              <w:jc w:val="center"/>
              <w:rPr>
                <w:rFonts w:cs="Arial"/>
                <w:color w:val="000000"/>
                <w:szCs w:val="20"/>
              </w:rPr>
            </w:pPr>
            <w:r w:rsidRPr="00943F42">
              <w:rPr>
                <w:rFonts w:cs="Arial"/>
                <w:color w:val="000000"/>
                <w:szCs w:val="20"/>
              </w:rPr>
              <w:t>5.955,13 €</w:t>
            </w:r>
          </w:p>
        </w:tc>
        <w:tc>
          <w:tcPr>
            <w:tcW w:w="1134" w:type="dxa"/>
            <w:tcBorders>
              <w:top w:val="nil"/>
              <w:left w:val="nil"/>
              <w:bottom w:val="single" w:sz="4" w:space="0" w:color="auto"/>
              <w:right w:val="single" w:sz="4" w:space="0" w:color="auto"/>
            </w:tcBorders>
            <w:shd w:val="clear" w:color="auto" w:fill="auto"/>
            <w:noWrap/>
            <w:vAlign w:val="center"/>
            <w:hideMark/>
          </w:tcPr>
          <w:p w14:paraId="36CAD4C0" w14:textId="2973DC89" w:rsidR="00943F42" w:rsidRPr="00943F42" w:rsidRDefault="00943F42" w:rsidP="00943F42">
            <w:pPr>
              <w:jc w:val="center"/>
              <w:rPr>
                <w:rFonts w:cs="Arial"/>
                <w:color w:val="000000"/>
                <w:szCs w:val="20"/>
              </w:rPr>
            </w:pPr>
            <w:r w:rsidRPr="00943F42">
              <w:rPr>
                <w:rFonts w:cs="Arial"/>
                <w:color w:val="000000"/>
                <w:szCs w:val="20"/>
              </w:rPr>
              <w:t>1.250,58 €</w:t>
            </w:r>
          </w:p>
        </w:tc>
        <w:tc>
          <w:tcPr>
            <w:tcW w:w="1275" w:type="dxa"/>
            <w:tcBorders>
              <w:top w:val="nil"/>
              <w:left w:val="nil"/>
              <w:bottom w:val="single" w:sz="4" w:space="0" w:color="auto"/>
              <w:right w:val="single" w:sz="8" w:space="0" w:color="auto"/>
            </w:tcBorders>
            <w:shd w:val="clear" w:color="auto" w:fill="auto"/>
            <w:noWrap/>
            <w:vAlign w:val="center"/>
            <w:hideMark/>
          </w:tcPr>
          <w:p w14:paraId="1E50AC35" w14:textId="2447BFC3" w:rsidR="00943F42" w:rsidRPr="00943F42" w:rsidRDefault="00943F42" w:rsidP="00943F42">
            <w:pPr>
              <w:jc w:val="center"/>
              <w:rPr>
                <w:rFonts w:cs="Arial"/>
                <w:color w:val="000000"/>
                <w:szCs w:val="20"/>
              </w:rPr>
            </w:pPr>
            <w:r w:rsidRPr="00943F42">
              <w:rPr>
                <w:rFonts w:cs="Arial"/>
                <w:color w:val="000000"/>
                <w:szCs w:val="20"/>
              </w:rPr>
              <w:t>7.205,71 €</w:t>
            </w:r>
          </w:p>
        </w:tc>
      </w:tr>
      <w:tr w:rsidR="00943F42" w:rsidRPr="009E38C6" w14:paraId="05BD7439"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36360ADC"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524B6CDE"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329C5D69"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33B85A0A"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26303C1"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6B93DFF2" w14:textId="2B2BE023" w:rsidR="00943F42" w:rsidRPr="00943F42" w:rsidRDefault="00943F42" w:rsidP="00943F42">
            <w:pPr>
              <w:jc w:val="center"/>
              <w:rPr>
                <w:rFonts w:cs="Arial"/>
                <w:color w:val="000000"/>
                <w:szCs w:val="20"/>
              </w:rPr>
            </w:pPr>
            <w:r w:rsidRPr="00943F42">
              <w:rPr>
                <w:rFonts w:cs="Arial"/>
                <w:color w:val="000000"/>
                <w:szCs w:val="20"/>
              </w:rPr>
              <w:t>194,29 €</w:t>
            </w:r>
          </w:p>
        </w:tc>
        <w:tc>
          <w:tcPr>
            <w:tcW w:w="1134" w:type="dxa"/>
            <w:tcBorders>
              <w:top w:val="nil"/>
              <w:left w:val="nil"/>
              <w:bottom w:val="single" w:sz="4" w:space="0" w:color="auto"/>
              <w:right w:val="single" w:sz="4" w:space="0" w:color="auto"/>
            </w:tcBorders>
            <w:shd w:val="clear" w:color="auto" w:fill="auto"/>
            <w:noWrap/>
            <w:vAlign w:val="center"/>
            <w:hideMark/>
          </w:tcPr>
          <w:p w14:paraId="23034924" w14:textId="08ECBEB6" w:rsidR="00943F42" w:rsidRPr="00943F42" w:rsidRDefault="00943F42" w:rsidP="00943F42">
            <w:pPr>
              <w:jc w:val="center"/>
              <w:rPr>
                <w:rFonts w:cs="Arial"/>
                <w:color w:val="000000"/>
                <w:szCs w:val="20"/>
              </w:rPr>
            </w:pPr>
            <w:r w:rsidRPr="00943F42">
              <w:rPr>
                <w:rFonts w:cs="Arial"/>
                <w:color w:val="000000"/>
                <w:szCs w:val="20"/>
              </w:rPr>
              <w:t>40,80 €</w:t>
            </w:r>
          </w:p>
        </w:tc>
        <w:tc>
          <w:tcPr>
            <w:tcW w:w="1275" w:type="dxa"/>
            <w:tcBorders>
              <w:top w:val="nil"/>
              <w:left w:val="nil"/>
              <w:bottom w:val="single" w:sz="4" w:space="0" w:color="auto"/>
              <w:right w:val="single" w:sz="8" w:space="0" w:color="auto"/>
            </w:tcBorders>
            <w:shd w:val="clear" w:color="auto" w:fill="auto"/>
            <w:noWrap/>
            <w:vAlign w:val="center"/>
            <w:hideMark/>
          </w:tcPr>
          <w:p w14:paraId="5019B83A" w14:textId="74B1F148" w:rsidR="00943F42" w:rsidRPr="00943F42" w:rsidRDefault="00943F42" w:rsidP="00943F42">
            <w:pPr>
              <w:jc w:val="center"/>
              <w:rPr>
                <w:rFonts w:cs="Arial"/>
                <w:color w:val="000000"/>
                <w:szCs w:val="20"/>
              </w:rPr>
            </w:pPr>
            <w:r w:rsidRPr="00943F42">
              <w:rPr>
                <w:rFonts w:cs="Arial"/>
                <w:color w:val="000000"/>
                <w:szCs w:val="20"/>
              </w:rPr>
              <w:t>235,10 €</w:t>
            </w:r>
          </w:p>
        </w:tc>
      </w:tr>
      <w:tr w:rsidR="00943F42" w:rsidRPr="009E38C6" w14:paraId="196A7A45"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50205871"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03EDC790"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540D90FD"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27802429"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79F80219"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3A7564AE" w14:textId="4966AA45" w:rsidR="00943F42" w:rsidRPr="00943F42" w:rsidRDefault="00943F42" w:rsidP="00943F42">
            <w:pPr>
              <w:jc w:val="center"/>
              <w:rPr>
                <w:rFonts w:cs="Arial"/>
                <w:color w:val="000000"/>
                <w:szCs w:val="20"/>
              </w:rPr>
            </w:pPr>
            <w:r w:rsidRPr="00943F42">
              <w:rPr>
                <w:rFonts w:cs="Arial"/>
                <w:color w:val="000000"/>
                <w:szCs w:val="20"/>
              </w:rPr>
              <w:t>561,07 €</w:t>
            </w:r>
          </w:p>
        </w:tc>
        <w:tc>
          <w:tcPr>
            <w:tcW w:w="1134" w:type="dxa"/>
            <w:tcBorders>
              <w:top w:val="nil"/>
              <w:left w:val="nil"/>
              <w:bottom w:val="single" w:sz="4" w:space="0" w:color="auto"/>
              <w:right w:val="single" w:sz="4" w:space="0" w:color="auto"/>
            </w:tcBorders>
            <w:shd w:val="clear" w:color="auto" w:fill="auto"/>
            <w:noWrap/>
            <w:vAlign w:val="center"/>
            <w:hideMark/>
          </w:tcPr>
          <w:p w14:paraId="44A43AC2" w14:textId="28800CF2" w:rsidR="00943F42" w:rsidRPr="00943F42" w:rsidRDefault="00943F42" w:rsidP="00943F42">
            <w:pPr>
              <w:jc w:val="center"/>
              <w:rPr>
                <w:rFonts w:cs="Arial"/>
                <w:color w:val="000000"/>
                <w:szCs w:val="20"/>
              </w:rPr>
            </w:pPr>
            <w:r w:rsidRPr="00943F42">
              <w:rPr>
                <w:rFonts w:cs="Arial"/>
                <w:color w:val="000000"/>
                <w:szCs w:val="20"/>
              </w:rPr>
              <w:t>117,83 €</w:t>
            </w:r>
          </w:p>
        </w:tc>
        <w:tc>
          <w:tcPr>
            <w:tcW w:w="1275" w:type="dxa"/>
            <w:tcBorders>
              <w:top w:val="nil"/>
              <w:left w:val="nil"/>
              <w:bottom w:val="single" w:sz="4" w:space="0" w:color="auto"/>
              <w:right w:val="single" w:sz="8" w:space="0" w:color="auto"/>
            </w:tcBorders>
            <w:shd w:val="clear" w:color="auto" w:fill="auto"/>
            <w:noWrap/>
            <w:vAlign w:val="center"/>
            <w:hideMark/>
          </w:tcPr>
          <w:p w14:paraId="6B6EEC41" w14:textId="0B175EF2" w:rsidR="00943F42" w:rsidRPr="00943F42" w:rsidRDefault="00943F42" w:rsidP="00943F42">
            <w:pPr>
              <w:jc w:val="center"/>
              <w:rPr>
                <w:rFonts w:cs="Arial"/>
                <w:color w:val="000000"/>
                <w:szCs w:val="20"/>
              </w:rPr>
            </w:pPr>
            <w:r w:rsidRPr="00943F42">
              <w:rPr>
                <w:rFonts w:cs="Arial"/>
                <w:color w:val="000000"/>
                <w:szCs w:val="20"/>
              </w:rPr>
              <w:t>678,90 €</w:t>
            </w:r>
          </w:p>
        </w:tc>
      </w:tr>
      <w:tr w:rsidR="00943F42" w:rsidRPr="009E38C6" w14:paraId="2914DB5C"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24E157E6"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73F5DA2F"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39C02FCA"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1CF635D2"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2C7B802C"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18F0EB62" w14:textId="57BE9D77" w:rsidR="00943F42" w:rsidRPr="00943F42" w:rsidRDefault="00943F42" w:rsidP="00943F42">
            <w:pPr>
              <w:jc w:val="center"/>
              <w:rPr>
                <w:rFonts w:cs="Arial"/>
                <w:color w:val="000000"/>
                <w:szCs w:val="20"/>
              </w:rPr>
            </w:pPr>
            <w:r w:rsidRPr="00943F42">
              <w:rPr>
                <w:rFonts w:cs="Arial"/>
                <w:color w:val="000000"/>
                <w:szCs w:val="20"/>
              </w:rPr>
              <w:t>1.372,60 €</w:t>
            </w:r>
          </w:p>
        </w:tc>
        <w:tc>
          <w:tcPr>
            <w:tcW w:w="1134" w:type="dxa"/>
            <w:tcBorders>
              <w:top w:val="nil"/>
              <w:left w:val="nil"/>
              <w:bottom w:val="single" w:sz="8" w:space="0" w:color="auto"/>
              <w:right w:val="single" w:sz="4" w:space="0" w:color="auto"/>
            </w:tcBorders>
            <w:shd w:val="clear" w:color="auto" w:fill="auto"/>
            <w:noWrap/>
            <w:vAlign w:val="center"/>
            <w:hideMark/>
          </w:tcPr>
          <w:p w14:paraId="6D82C872" w14:textId="46D2446A" w:rsidR="00943F42" w:rsidRPr="00943F42" w:rsidRDefault="00943F42" w:rsidP="00943F42">
            <w:pPr>
              <w:jc w:val="center"/>
              <w:rPr>
                <w:rFonts w:cs="Arial"/>
                <w:color w:val="000000"/>
                <w:szCs w:val="20"/>
              </w:rPr>
            </w:pPr>
            <w:r w:rsidRPr="00943F42">
              <w:rPr>
                <w:rFonts w:cs="Arial"/>
                <w:color w:val="000000"/>
                <w:szCs w:val="20"/>
              </w:rPr>
              <w:t>288,25 €</w:t>
            </w:r>
          </w:p>
        </w:tc>
        <w:tc>
          <w:tcPr>
            <w:tcW w:w="1275" w:type="dxa"/>
            <w:tcBorders>
              <w:top w:val="nil"/>
              <w:left w:val="nil"/>
              <w:bottom w:val="single" w:sz="8" w:space="0" w:color="auto"/>
              <w:right w:val="single" w:sz="8" w:space="0" w:color="auto"/>
            </w:tcBorders>
            <w:shd w:val="clear" w:color="auto" w:fill="auto"/>
            <w:noWrap/>
            <w:vAlign w:val="center"/>
            <w:hideMark/>
          </w:tcPr>
          <w:p w14:paraId="4D509FF2" w14:textId="4D058943" w:rsidR="00943F42" w:rsidRPr="00943F42" w:rsidRDefault="00943F42" w:rsidP="00943F42">
            <w:pPr>
              <w:jc w:val="center"/>
              <w:rPr>
                <w:rFonts w:cs="Arial"/>
                <w:color w:val="000000"/>
                <w:szCs w:val="20"/>
              </w:rPr>
            </w:pPr>
            <w:r w:rsidRPr="00943F42">
              <w:rPr>
                <w:rFonts w:cs="Arial"/>
                <w:color w:val="000000"/>
                <w:szCs w:val="20"/>
              </w:rPr>
              <w:t>1.660,85 €</w:t>
            </w:r>
          </w:p>
        </w:tc>
      </w:tr>
      <w:tr w:rsidR="00943F42" w:rsidRPr="009E38C6" w14:paraId="3EFC28AF" w14:textId="77777777" w:rsidTr="00943F42">
        <w:trPr>
          <w:trHeight w:val="300"/>
        </w:trPr>
        <w:tc>
          <w:tcPr>
            <w:tcW w:w="1269" w:type="dxa"/>
            <w:vMerge w:val="restart"/>
            <w:tcBorders>
              <w:top w:val="nil"/>
              <w:left w:val="single" w:sz="8" w:space="0" w:color="auto"/>
              <w:bottom w:val="single" w:sz="8" w:space="0" w:color="000000"/>
              <w:right w:val="single" w:sz="4" w:space="0" w:color="auto"/>
            </w:tcBorders>
            <w:shd w:val="clear" w:color="auto" w:fill="auto"/>
            <w:vAlign w:val="center"/>
            <w:hideMark/>
          </w:tcPr>
          <w:p w14:paraId="20302719" w14:textId="77777777" w:rsidR="00943F42" w:rsidRPr="00943F42" w:rsidRDefault="00943F42" w:rsidP="00943F42">
            <w:pPr>
              <w:jc w:val="center"/>
              <w:rPr>
                <w:rFonts w:cs="Arial"/>
                <w:color w:val="000000"/>
                <w:szCs w:val="20"/>
              </w:rPr>
            </w:pPr>
            <w:r w:rsidRPr="00943F42">
              <w:rPr>
                <w:rFonts w:cs="Arial"/>
                <w:b/>
                <w:bCs/>
                <w:color w:val="000000"/>
                <w:szCs w:val="20"/>
              </w:rPr>
              <w:t>2027 PRÒRROGA</w:t>
            </w:r>
            <w:r w:rsidRPr="00943F42">
              <w:rPr>
                <w:rFonts w:cs="Arial"/>
                <w:color w:val="000000"/>
                <w:szCs w:val="20"/>
              </w:rPr>
              <w:t xml:space="preserve"> (01/01/2027 - 16/07/2027)</w:t>
            </w: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58B947" w14:textId="77777777" w:rsidR="00943F42" w:rsidRPr="00943F42" w:rsidRDefault="00943F42" w:rsidP="00943F42">
            <w:pPr>
              <w:jc w:val="center"/>
              <w:rPr>
                <w:rFonts w:cs="Arial"/>
                <w:color w:val="000000"/>
                <w:szCs w:val="20"/>
              </w:rPr>
            </w:pPr>
            <w:r w:rsidRPr="00943F42">
              <w:rPr>
                <w:rFonts w:cs="Arial"/>
                <w:color w:val="000000"/>
                <w:szCs w:val="20"/>
              </w:rPr>
              <w:t>1</w:t>
            </w:r>
          </w:p>
        </w:tc>
        <w:tc>
          <w:tcPr>
            <w:tcW w:w="698" w:type="dxa"/>
            <w:tcBorders>
              <w:top w:val="nil"/>
              <w:left w:val="nil"/>
              <w:bottom w:val="single" w:sz="4" w:space="0" w:color="auto"/>
              <w:right w:val="single" w:sz="4" w:space="0" w:color="auto"/>
            </w:tcBorders>
            <w:shd w:val="clear" w:color="auto" w:fill="auto"/>
            <w:noWrap/>
            <w:vAlign w:val="center"/>
            <w:hideMark/>
          </w:tcPr>
          <w:p w14:paraId="50C8D8C5"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4430E0B2"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228F26B"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17E8BFFA" w14:textId="1D3EAC75" w:rsidR="00943F42" w:rsidRPr="00943F42" w:rsidRDefault="00943F42" w:rsidP="00943F42">
            <w:pPr>
              <w:jc w:val="center"/>
              <w:rPr>
                <w:rFonts w:cs="Arial"/>
                <w:color w:val="000000"/>
                <w:szCs w:val="20"/>
              </w:rPr>
            </w:pPr>
            <w:r w:rsidRPr="00943F42">
              <w:rPr>
                <w:rFonts w:cs="Arial"/>
                <w:color w:val="000000"/>
                <w:szCs w:val="20"/>
              </w:rPr>
              <w:t>3.161,21 €</w:t>
            </w:r>
          </w:p>
        </w:tc>
        <w:tc>
          <w:tcPr>
            <w:tcW w:w="1134" w:type="dxa"/>
            <w:tcBorders>
              <w:top w:val="nil"/>
              <w:left w:val="nil"/>
              <w:bottom w:val="single" w:sz="4" w:space="0" w:color="auto"/>
              <w:right w:val="single" w:sz="4" w:space="0" w:color="auto"/>
            </w:tcBorders>
            <w:shd w:val="clear" w:color="auto" w:fill="auto"/>
            <w:noWrap/>
            <w:vAlign w:val="center"/>
            <w:hideMark/>
          </w:tcPr>
          <w:p w14:paraId="571989C6" w14:textId="02181EBD" w:rsidR="00943F42" w:rsidRPr="00943F42" w:rsidRDefault="00943F42" w:rsidP="00943F42">
            <w:pPr>
              <w:jc w:val="center"/>
              <w:rPr>
                <w:rFonts w:cs="Arial"/>
                <w:color w:val="000000"/>
                <w:szCs w:val="20"/>
              </w:rPr>
            </w:pPr>
            <w:r w:rsidRPr="00943F42">
              <w:rPr>
                <w:rFonts w:cs="Arial"/>
                <w:color w:val="000000"/>
                <w:szCs w:val="20"/>
              </w:rPr>
              <w:t>663,85 €</w:t>
            </w:r>
          </w:p>
        </w:tc>
        <w:tc>
          <w:tcPr>
            <w:tcW w:w="1275" w:type="dxa"/>
            <w:tcBorders>
              <w:top w:val="nil"/>
              <w:left w:val="nil"/>
              <w:bottom w:val="single" w:sz="4" w:space="0" w:color="auto"/>
              <w:right w:val="single" w:sz="8" w:space="0" w:color="auto"/>
            </w:tcBorders>
            <w:shd w:val="clear" w:color="auto" w:fill="auto"/>
            <w:noWrap/>
            <w:vAlign w:val="center"/>
            <w:hideMark/>
          </w:tcPr>
          <w:p w14:paraId="09C7545D" w14:textId="6382DCF1" w:rsidR="00943F42" w:rsidRPr="00943F42" w:rsidRDefault="00943F42" w:rsidP="00943F42">
            <w:pPr>
              <w:jc w:val="center"/>
              <w:rPr>
                <w:rFonts w:cs="Arial"/>
                <w:b/>
                <w:bCs/>
                <w:color w:val="000000"/>
                <w:szCs w:val="20"/>
              </w:rPr>
            </w:pPr>
            <w:r w:rsidRPr="00943F42">
              <w:rPr>
                <w:rFonts w:cs="Arial"/>
                <w:b/>
                <w:bCs/>
                <w:color w:val="000000"/>
                <w:szCs w:val="20"/>
              </w:rPr>
              <w:t>3.825,07 €</w:t>
            </w:r>
          </w:p>
        </w:tc>
      </w:tr>
      <w:tr w:rsidR="00943F42" w:rsidRPr="009E38C6" w14:paraId="5CFE756C"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AB1A48D"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3C02B367"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4EA94BC3"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4FCC4D68"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6BC27941"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1EB290BA" w14:textId="24AE6E80" w:rsidR="00943F42" w:rsidRPr="00943F42" w:rsidRDefault="00943F42" w:rsidP="00943F42">
            <w:pPr>
              <w:jc w:val="center"/>
              <w:rPr>
                <w:rFonts w:cs="Arial"/>
                <w:color w:val="000000"/>
                <w:szCs w:val="20"/>
              </w:rPr>
            </w:pPr>
            <w:r w:rsidRPr="00943F42">
              <w:rPr>
                <w:rFonts w:cs="Arial"/>
                <w:color w:val="000000"/>
                <w:szCs w:val="20"/>
              </w:rPr>
              <w:t>103,14 €</w:t>
            </w:r>
          </w:p>
        </w:tc>
        <w:tc>
          <w:tcPr>
            <w:tcW w:w="1134" w:type="dxa"/>
            <w:tcBorders>
              <w:top w:val="nil"/>
              <w:left w:val="nil"/>
              <w:bottom w:val="single" w:sz="4" w:space="0" w:color="auto"/>
              <w:right w:val="single" w:sz="4" w:space="0" w:color="auto"/>
            </w:tcBorders>
            <w:shd w:val="clear" w:color="auto" w:fill="auto"/>
            <w:noWrap/>
            <w:vAlign w:val="center"/>
            <w:hideMark/>
          </w:tcPr>
          <w:p w14:paraId="4366E871" w14:textId="590C4FD5" w:rsidR="00943F42" w:rsidRPr="00943F42" w:rsidRDefault="00943F42" w:rsidP="00943F42">
            <w:pPr>
              <w:jc w:val="center"/>
              <w:rPr>
                <w:rFonts w:cs="Arial"/>
                <w:color w:val="000000"/>
                <w:szCs w:val="20"/>
              </w:rPr>
            </w:pPr>
            <w:r w:rsidRPr="00943F42">
              <w:rPr>
                <w:rFonts w:cs="Arial"/>
                <w:color w:val="000000"/>
                <w:szCs w:val="20"/>
              </w:rPr>
              <w:t>21,66 €</w:t>
            </w:r>
          </w:p>
        </w:tc>
        <w:tc>
          <w:tcPr>
            <w:tcW w:w="1275" w:type="dxa"/>
            <w:tcBorders>
              <w:top w:val="nil"/>
              <w:left w:val="nil"/>
              <w:bottom w:val="single" w:sz="4" w:space="0" w:color="auto"/>
              <w:right w:val="single" w:sz="8" w:space="0" w:color="auto"/>
            </w:tcBorders>
            <w:shd w:val="clear" w:color="auto" w:fill="auto"/>
            <w:noWrap/>
            <w:vAlign w:val="center"/>
            <w:hideMark/>
          </w:tcPr>
          <w:p w14:paraId="5DF00BB8" w14:textId="155F624E" w:rsidR="00943F42" w:rsidRPr="00943F42" w:rsidRDefault="00943F42" w:rsidP="00943F42">
            <w:pPr>
              <w:jc w:val="center"/>
              <w:rPr>
                <w:rFonts w:cs="Arial"/>
                <w:b/>
                <w:bCs/>
                <w:color w:val="000000"/>
                <w:szCs w:val="20"/>
              </w:rPr>
            </w:pPr>
            <w:r w:rsidRPr="00943F42">
              <w:rPr>
                <w:rFonts w:cs="Arial"/>
                <w:b/>
                <w:bCs/>
                <w:color w:val="000000"/>
                <w:szCs w:val="20"/>
              </w:rPr>
              <w:t>124,80 €</w:t>
            </w:r>
          </w:p>
        </w:tc>
      </w:tr>
      <w:tr w:rsidR="00943F42" w:rsidRPr="009E38C6" w14:paraId="4E10CD26"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28EB996F"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716A120F"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0D43C862"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C6AFFA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2FDFE399"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3B2B2459" w14:textId="66E0393A" w:rsidR="00943F42" w:rsidRPr="00943F42" w:rsidRDefault="00943F42" w:rsidP="00943F42">
            <w:pPr>
              <w:jc w:val="center"/>
              <w:rPr>
                <w:rFonts w:cs="Arial"/>
                <w:color w:val="000000"/>
                <w:szCs w:val="20"/>
              </w:rPr>
            </w:pPr>
            <w:r w:rsidRPr="00943F42">
              <w:rPr>
                <w:rFonts w:cs="Arial"/>
                <w:color w:val="000000"/>
                <w:szCs w:val="20"/>
              </w:rPr>
              <w:t>297,84 €</w:t>
            </w:r>
          </w:p>
        </w:tc>
        <w:tc>
          <w:tcPr>
            <w:tcW w:w="1134" w:type="dxa"/>
            <w:tcBorders>
              <w:top w:val="nil"/>
              <w:left w:val="nil"/>
              <w:bottom w:val="single" w:sz="4" w:space="0" w:color="auto"/>
              <w:right w:val="single" w:sz="4" w:space="0" w:color="auto"/>
            </w:tcBorders>
            <w:shd w:val="clear" w:color="auto" w:fill="auto"/>
            <w:noWrap/>
            <w:vAlign w:val="center"/>
            <w:hideMark/>
          </w:tcPr>
          <w:p w14:paraId="011E33EA" w14:textId="7F1BB739" w:rsidR="00943F42" w:rsidRPr="00943F42" w:rsidRDefault="00943F42" w:rsidP="00943F42">
            <w:pPr>
              <w:jc w:val="center"/>
              <w:rPr>
                <w:rFonts w:cs="Arial"/>
                <w:color w:val="000000"/>
                <w:szCs w:val="20"/>
              </w:rPr>
            </w:pPr>
            <w:r w:rsidRPr="00943F42">
              <w:rPr>
                <w:rFonts w:cs="Arial"/>
                <w:color w:val="000000"/>
                <w:szCs w:val="20"/>
              </w:rPr>
              <w:t>62,55 €</w:t>
            </w:r>
          </w:p>
        </w:tc>
        <w:tc>
          <w:tcPr>
            <w:tcW w:w="1275" w:type="dxa"/>
            <w:tcBorders>
              <w:top w:val="nil"/>
              <w:left w:val="nil"/>
              <w:bottom w:val="single" w:sz="4" w:space="0" w:color="auto"/>
              <w:right w:val="single" w:sz="8" w:space="0" w:color="auto"/>
            </w:tcBorders>
            <w:shd w:val="clear" w:color="auto" w:fill="auto"/>
            <w:noWrap/>
            <w:vAlign w:val="center"/>
            <w:hideMark/>
          </w:tcPr>
          <w:p w14:paraId="7EBA59B7" w14:textId="6E90A215" w:rsidR="00943F42" w:rsidRPr="00943F42" w:rsidRDefault="00943F42" w:rsidP="00943F42">
            <w:pPr>
              <w:jc w:val="center"/>
              <w:rPr>
                <w:rFonts w:cs="Arial"/>
                <w:color w:val="000000"/>
                <w:szCs w:val="20"/>
              </w:rPr>
            </w:pPr>
            <w:r w:rsidRPr="00943F42">
              <w:rPr>
                <w:rFonts w:cs="Arial"/>
                <w:color w:val="000000"/>
                <w:szCs w:val="20"/>
              </w:rPr>
              <w:t>360,39 €</w:t>
            </w:r>
          </w:p>
        </w:tc>
      </w:tr>
      <w:tr w:rsidR="00943F42" w:rsidRPr="009E38C6" w14:paraId="4A668A00"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759AFFFF"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5BC7A1" w14:textId="77777777" w:rsidR="00943F42" w:rsidRPr="00943F42" w:rsidRDefault="00943F42" w:rsidP="00943F42">
            <w:pPr>
              <w:jc w:val="center"/>
              <w:rPr>
                <w:rFonts w:cs="Arial"/>
                <w:color w:val="000000"/>
                <w:szCs w:val="20"/>
              </w:rPr>
            </w:pPr>
            <w:r w:rsidRPr="00943F42">
              <w:rPr>
                <w:rFonts w:cs="Arial"/>
                <w:color w:val="000000"/>
                <w:szCs w:val="20"/>
              </w:rPr>
              <w:t>2</w:t>
            </w:r>
          </w:p>
        </w:tc>
        <w:tc>
          <w:tcPr>
            <w:tcW w:w="698" w:type="dxa"/>
            <w:tcBorders>
              <w:top w:val="nil"/>
              <w:left w:val="nil"/>
              <w:bottom w:val="single" w:sz="4" w:space="0" w:color="auto"/>
              <w:right w:val="single" w:sz="4" w:space="0" w:color="auto"/>
            </w:tcBorders>
            <w:shd w:val="clear" w:color="auto" w:fill="auto"/>
            <w:noWrap/>
            <w:vAlign w:val="center"/>
            <w:hideMark/>
          </w:tcPr>
          <w:p w14:paraId="1A065E35"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0158CE41"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6ED5387"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19AA3990" w14:textId="46FFAAC0" w:rsidR="00943F42" w:rsidRPr="00943F42" w:rsidRDefault="00943F42" w:rsidP="00943F42">
            <w:pPr>
              <w:jc w:val="center"/>
              <w:rPr>
                <w:rFonts w:cs="Arial"/>
                <w:color w:val="000000"/>
                <w:szCs w:val="20"/>
              </w:rPr>
            </w:pPr>
            <w:r w:rsidRPr="00943F42">
              <w:rPr>
                <w:rFonts w:cs="Arial"/>
                <w:color w:val="000000"/>
                <w:szCs w:val="20"/>
              </w:rPr>
              <w:t>2.727,95 €</w:t>
            </w:r>
          </w:p>
        </w:tc>
        <w:tc>
          <w:tcPr>
            <w:tcW w:w="1134" w:type="dxa"/>
            <w:tcBorders>
              <w:top w:val="nil"/>
              <w:left w:val="nil"/>
              <w:bottom w:val="single" w:sz="4" w:space="0" w:color="auto"/>
              <w:right w:val="single" w:sz="4" w:space="0" w:color="auto"/>
            </w:tcBorders>
            <w:shd w:val="clear" w:color="auto" w:fill="auto"/>
            <w:noWrap/>
            <w:vAlign w:val="center"/>
            <w:hideMark/>
          </w:tcPr>
          <w:p w14:paraId="326F0E3F" w14:textId="7A5763D4" w:rsidR="00943F42" w:rsidRPr="00943F42" w:rsidRDefault="00943F42" w:rsidP="00943F42">
            <w:pPr>
              <w:jc w:val="center"/>
              <w:rPr>
                <w:rFonts w:cs="Arial"/>
                <w:color w:val="000000"/>
                <w:szCs w:val="20"/>
              </w:rPr>
            </w:pPr>
            <w:r w:rsidRPr="00943F42">
              <w:rPr>
                <w:rFonts w:cs="Arial"/>
                <w:color w:val="000000"/>
                <w:szCs w:val="20"/>
              </w:rPr>
              <w:t>572,87 €</w:t>
            </w:r>
          </w:p>
        </w:tc>
        <w:tc>
          <w:tcPr>
            <w:tcW w:w="1275" w:type="dxa"/>
            <w:tcBorders>
              <w:top w:val="nil"/>
              <w:left w:val="nil"/>
              <w:bottom w:val="single" w:sz="4" w:space="0" w:color="auto"/>
              <w:right w:val="single" w:sz="8" w:space="0" w:color="auto"/>
            </w:tcBorders>
            <w:shd w:val="clear" w:color="auto" w:fill="auto"/>
            <w:noWrap/>
            <w:vAlign w:val="center"/>
            <w:hideMark/>
          </w:tcPr>
          <w:p w14:paraId="698264EB" w14:textId="0E72EBB8" w:rsidR="00943F42" w:rsidRPr="00943F42" w:rsidRDefault="00943F42" w:rsidP="00943F42">
            <w:pPr>
              <w:jc w:val="center"/>
              <w:rPr>
                <w:rFonts w:cs="Arial"/>
                <w:color w:val="000000"/>
                <w:szCs w:val="20"/>
              </w:rPr>
            </w:pPr>
            <w:r w:rsidRPr="00943F42">
              <w:rPr>
                <w:rFonts w:cs="Arial"/>
                <w:color w:val="000000"/>
                <w:szCs w:val="20"/>
              </w:rPr>
              <w:t>3.300,82 €</w:t>
            </w:r>
          </w:p>
        </w:tc>
      </w:tr>
      <w:tr w:rsidR="00943F42" w:rsidRPr="009E38C6" w14:paraId="24FF4061"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5AC8FACA"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6B49FA96"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01F3937"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18E2BC0A"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D5482EE"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3E2FC040" w14:textId="781A297C" w:rsidR="00943F42" w:rsidRPr="00943F42" w:rsidRDefault="00943F42" w:rsidP="00943F42">
            <w:pPr>
              <w:jc w:val="center"/>
              <w:rPr>
                <w:rFonts w:cs="Arial"/>
                <w:color w:val="000000"/>
                <w:szCs w:val="20"/>
              </w:rPr>
            </w:pPr>
            <w:r w:rsidRPr="00943F42">
              <w:rPr>
                <w:rFonts w:cs="Arial"/>
                <w:color w:val="000000"/>
                <w:szCs w:val="20"/>
              </w:rPr>
              <w:t>89,00 €</w:t>
            </w:r>
          </w:p>
        </w:tc>
        <w:tc>
          <w:tcPr>
            <w:tcW w:w="1134" w:type="dxa"/>
            <w:tcBorders>
              <w:top w:val="nil"/>
              <w:left w:val="nil"/>
              <w:bottom w:val="single" w:sz="4" w:space="0" w:color="auto"/>
              <w:right w:val="single" w:sz="4" w:space="0" w:color="auto"/>
            </w:tcBorders>
            <w:shd w:val="clear" w:color="auto" w:fill="auto"/>
            <w:noWrap/>
            <w:vAlign w:val="center"/>
            <w:hideMark/>
          </w:tcPr>
          <w:p w14:paraId="48EF1E48" w14:textId="56B6BADD" w:rsidR="00943F42" w:rsidRPr="00943F42" w:rsidRDefault="00943F42" w:rsidP="00943F42">
            <w:pPr>
              <w:jc w:val="center"/>
              <w:rPr>
                <w:rFonts w:cs="Arial"/>
                <w:color w:val="000000"/>
                <w:szCs w:val="20"/>
              </w:rPr>
            </w:pPr>
            <w:r w:rsidRPr="00943F42">
              <w:rPr>
                <w:rFonts w:cs="Arial"/>
                <w:color w:val="000000"/>
                <w:szCs w:val="20"/>
              </w:rPr>
              <w:t>18,69 €</w:t>
            </w:r>
          </w:p>
        </w:tc>
        <w:tc>
          <w:tcPr>
            <w:tcW w:w="1275" w:type="dxa"/>
            <w:tcBorders>
              <w:top w:val="nil"/>
              <w:left w:val="nil"/>
              <w:bottom w:val="single" w:sz="4" w:space="0" w:color="auto"/>
              <w:right w:val="single" w:sz="8" w:space="0" w:color="auto"/>
            </w:tcBorders>
            <w:shd w:val="clear" w:color="auto" w:fill="auto"/>
            <w:noWrap/>
            <w:vAlign w:val="center"/>
            <w:hideMark/>
          </w:tcPr>
          <w:p w14:paraId="1869917E" w14:textId="135E3CC5" w:rsidR="00943F42" w:rsidRPr="00943F42" w:rsidRDefault="00943F42" w:rsidP="00943F42">
            <w:pPr>
              <w:jc w:val="center"/>
              <w:rPr>
                <w:rFonts w:cs="Arial"/>
                <w:color w:val="000000"/>
                <w:szCs w:val="20"/>
              </w:rPr>
            </w:pPr>
            <w:r w:rsidRPr="00943F42">
              <w:rPr>
                <w:rFonts w:cs="Arial"/>
                <w:color w:val="000000"/>
                <w:szCs w:val="20"/>
              </w:rPr>
              <w:t>107,69 €</w:t>
            </w:r>
          </w:p>
        </w:tc>
      </w:tr>
      <w:tr w:rsidR="00943F42" w:rsidRPr="009E38C6" w14:paraId="1660B60B"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F558627"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3F0879DC"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4337B1C8"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4AAC1CB9"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7D6C198"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14CDBCA3" w14:textId="4AE7945D" w:rsidR="00943F42" w:rsidRPr="00943F42" w:rsidRDefault="00943F42" w:rsidP="00943F42">
            <w:pPr>
              <w:jc w:val="center"/>
              <w:rPr>
                <w:rFonts w:cs="Arial"/>
                <w:color w:val="000000"/>
                <w:szCs w:val="20"/>
              </w:rPr>
            </w:pPr>
            <w:r w:rsidRPr="00943F42">
              <w:rPr>
                <w:rFonts w:cs="Arial"/>
                <w:color w:val="000000"/>
                <w:szCs w:val="20"/>
              </w:rPr>
              <w:t>257,02 €</w:t>
            </w:r>
          </w:p>
        </w:tc>
        <w:tc>
          <w:tcPr>
            <w:tcW w:w="1134" w:type="dxa"/>
            <w:tcBorders>
              <w:top w:val="nil"/>
              <w:left w:val="nil"/>
              <w:bottom w:val="single" w:sz="4" w:space="0" w:color="auto"/>
              <w:right w:val="single" w:sz="4" w:space="0" w:color="auto"/>
            </w:tcBorders>
            <w:shd w:val="clear" w:color="auto" w:fill="auto"/>
            <w:noWrap/>
            <w:vAlign w:val="center"/>
            <w:hideMark/>
          </w:tcPr>
          <w:p w14:paraId="33CA7994" w14:textId="22821CA7" w:rsidR="00943F42" w:rsidRPr="00943F42" w:rsidRDefault="00943F42" w:rsidP="00943F42">
            <w:pPr>
              <w:jc w:val="center"/>
              <w:rPr>
                <w:rFonts w:cs="Arial"/>
                <w:color w:val="000000"/>
                <w:szCs w:val="20"/>
              </w:rPr>
            </w:pPr>
            <w:r w:rsidRPr="00943F42">
              <w:rPr>
                <w:rFonts w:cs="Arial"/>
                <w:color w:val="000000"/>
                <w:szCs w:val="20"/>
              </w:rPr>
              <w:t>53,97 €</w:t>
            </w:r>
          </w:p>
        </w:tc>
        <w:tc>
          <w:tcPr>
            <w:tcW w:w="1275" w:type="dxa"/>
            <w:tcBorders>
              <w:top w:val="nil"/>
              <w:left w:val="nil"/>
              <w:bottom w:val="single" w:sz="4" w:space="0" w:color="auto"/>
              <w:right w:val="single" w:sz="8" w:space="0" w:color="auto"/>
            </w:tcBorders>
            <w:shd w:val="clear" w:color="auto" w:fill="auto"/>
            <w:noWrap/>
            <w:vAlign w:val="center"/>
            <w:hideMark/>
          </w:tcPr>
          <w:p w14:paraId="79A6FDBA" w14:textId="1D7BBC80" w:rsidR="00943F42" w:rsidRPr="00943F42" w:rsidRDefault="00943F42" w:rsidP="00943F42">
            <w:pPr>
              <w:jc w:val="center"/>
              <w:rPr>
                <w:rFonts w:cs="Arial"/>
                <w:color w:val="000000"/>
                <w:szCs w:val="20"/>
              </w:rPr>
            </w:pPr>
            <w:r w:rsidRPr="00943F42">
              <w:rPr>
                <w:rFonts w:cs="Arial"/>
                <w:color w:val="000000"/>
                <w:szCs w:val="20"/>
              </w:rPr>
              <w:t>310,99 €</w:t>
            </w:r>
          </w:p>
        </w:tc>
      </w:tr>
      <w:tr w:rsidR="00943F42" w:rsidRPr="009E38C6" w14:paraId="749B7480"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17348603" w14:textId="77777777" w:rsidR="00943F42" w:rsidRPr="00943F42" w:rsidRDefault="00943F42" w:rsidP="00943F42">
            <w:pPr>
              <w:jc w:val="left"/>
              <w:rPr>
                <w:rFonts w:cs="Arial"/>
                <w:color w:val="000000"/>
                <w:szCs w:val="20"/>
              </w:rPr>
            </w:pPr>
          </w:p>
        </w:tc>
        <w:tc>
          <w:tcPr>
            <w:tcW w:w="49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05D58A" w14:textId="77777777" w:rsidR="00943F42" w:rsidRPr="00943F42" w:rsidRDefault="00943F42" w:rsidP="00943F42">
            <w:pPr>
              <w:jc w:val="center"/>
              <w:rPr>
                <w:rFonts w:cs="Arial"/>
                <w:color w:val="000000"/>
                <w:szCs w:val="20"/>
              </w:rPr>
            </w:pPr>
            <w:r w:rsidRPr="00943F42">
              <w:rPr>
                <w:rFonts w:cs="Arial"/>
                <w:color w:val="000000"/>
                <w:szCs w:val="20"/>
              </w:rPr>
              <w:t>3</w:t>
            </w:r>
          </w:p>
        </w:tc>
        <w:tc>
          <w:tcPr>
            <w:tcW w:w="698" w:type="dxa"/>
            <w:tcBorders>
              <w:top w:val="nil"/>
              <w:left w:val="nil"/>
              <w:bottom w:val="single" w:sz="4" w:space="0" w:color="auto"/>
              <w:right w:val="single" w:sz="4" w:space="0" w:color="auto"/>
            </w:tcBorders>
            <w:shd w:val="clear" w:color="auto" w:fill="auto"/>
            <w:noWrap/>
            <w:vAlign w:val="center"/>
            <w:hideMark/>
          </w:tcPr>
          <w:p w14:paraId="5BDDEEAA"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4" w:space="0" w:color="auto"/>
              <w:right w:val="single" w:sz="4" w:space="0" w:color="auto"/>
            </w:tcBorders>
            <w:shd w:val="clear" w:color="auto" w:fill="auto"/>
            <w:noWrap/>
            <w:vAlign w:val="center"/>
            <w:hideMark/>
          </w:tcPr>
          <w:p w14:paraId="6C19E04C"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37BEBD12" w14:textId="77777777" w:rsidR="00943F42" w:rsidRPr="00943F42" w:rsidRDefault="00943F42" w:rsidP="00943F42">
            <w:pPr>
              <w:rPr>
                <w:rFonts w:cs="Arial"/>
                <w:color w:val="000000"/>
                <w:szCs w:val="20"/>
              </w:rPr>
            </w:pPr>
            <w:r w:rsidRPr="00943F42">
              <w:rPr>
                <w:rFonts w:cs="Arial"/>
                <w:color w:val="000000"/>
                <w:szCs w:val="20"/>
              </w:rPr>
              <w:t>Comunicacions administracions generals</w:t>
            </w:r>
          </w:p>
        </w:tc>
        <w:tc>
          <w:tcPr>
            <w:tcW w:w="1276" w:type="dxa"/>
            <w:tcBorders>
              <w:top w:val="nil"/>
              <w:left w:val="nil"/>
              <w:bottom w:val="single" w:sz="4" w:space="0" w:color="auto"/>
              <w:right w:val="single" w:sz="4" w:space="0" w:color="auto"/>
            </w:tcBorders>
            <w:shd w:val="clear" w:color="auto" w:fill="auto"/>
            <w:noWrap/>
            <w:vAlign w:val="center"/>
            <w:hideMark/>
          </w:tcPr>
          <w:p w14:paraId="2B681FF3" w14:textId="7A04E91A" w:rsidR="00943F42" w:rsidRPr="00943F42" w:rsidRDefault="00943F42" w:rsidP="00943F42">
            <w:pPr>
              <w:jc w:val="center"/>
              <w:rPr>
                <w:rFonts w:cs="Arial"/>
                <w:color w:val="000000"/>
                <w:szCs w:val="20"/>
              </w:rPr>
            </w:pPr>
            <w:r w:rsidRPr="00943F42">
              <w:rPr>
                <w:rFonts w:cs="Arial"/>
                <w:color w:val="000000"/>
                <w:szCs w:val="20"/>
              </w:rPr>
              <w:t>7.060,58 €</w:t>
            </w:r>
          </w:p>
        </w:tc>
        <w:tc>
          <w:tcPr>
            <w:tcW w:w="1134" w:type="dxa"/>
            <w:tcBorders>
              <w:top w:val="nil"/>
              <w:left w:val="nil"/>
              <w:bottom w:val="single" w:sz="4" w:space="0" w:color="auto"/>
              <w:right w:val="single" w:sz="4" w:space="0" w:color="auto"/>
            </w:tcBorders>
            <w:shd w:val="clear" w:color="auto" w:fill="auto"/>
            <w:noWrap/>
            <w:vAlign w:val="center"/>
            <w:hideMark/>
          </w:tcPr>
          <w:p w14:paraId="549E80E5" w14:textId="380709F7" w:rsidR="00943F42" w:rsidRPr="00943F42" w:rsidRDefault="00943F42" w:rsidP="00943F42">
            <w:pPr>
              <w:jc w:val="center"/>
              <w:rPr>
                <w:rFonts w:cs="Arial"/>
                <w:color w:val="000000"/>
                <w:szCs w:val="20"/>
              </w:rPr>
            </w:pPr>
            <w:r w:rsidRPr="00943F42">
              <w:rPr>
                <w:rFonts w:cs="Arial"/>
                <w:color w:val="000000"/>
                <w:szCs w:val="20"/>
              </w:rPr>
              <w:t>1.482,72 €</w:t>
            </w:r>
          </w:p>
        </w:tc>
        <w:tc>
          <w:tcPr>
            <w:tcW w:w="1275" w:type="dxa"/>
            <w:tcBorders>
              <w:top w:val="nil"/>
              <w:left w:val="nil"/>
              <w:bottom w:val="single" w:sz="4" w:space="0" w:color="auto"/>
              <w:right w:val="single" w:sz="8" w:space="0" w:color="auto"/>
            </w:tcBorders>
            <w:shd w:val="clear" w:color="auto" w:fill="auto"/>
            <w:noWrap/>
            <w:vAlign w:val="center"/>
            <w:hideMark/>
          </w:tcPr>
          <w:p w14:paraId="5FC3C64D" w14:textId="48057A8C" w:rsidR="00943F42" w:rsidRPr="00943F42" w:rsidRDefault="00943F42" w:rsidP="00943F42">
            <w:pPr>
              <w:jc w:val="center"/>
              <w:rPr>
                <w:rFonts w:cs="Arial"/>
                <w:color w:val="000000"/>
                <w:szCs w:val="20"/>
              </w:rPr>
            </w:pPr>
            <w:r w:rsidRPr="00943F42">
              <w:rPr>
                <w:rFonts w:cs="Arial"/>
                <w:color w:val="000000"/>
                <w:szCs w:val="20"/>
              </w:rPr>
              <w:t>8.543,30 €</w:t>
            </w:r>
          </w:p>
        </w:tc>
      </w:tr>
      <w:tr w:rsidR="00943F42" w:rsidRPr="009E38C6" w14:paraId="2C0F4447"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0AD14E5C"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1AB7DCA4"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1A98426B" w14:textId="77777777" w:rsidR="00943F42" w:rsidRPr="00943F42" w:rsidRDefault="00943F42" w:rsidP="00943F42">
            <w:pPr>
              <w:rPr>
                <w:rFonts w:cs="Arial"/>
                <w:color w:val="000000"/>
                <w:szCs w:val="20"/>
              </w:rPr>
            </w:pPr>
            <w:r w:rsidRPr="00943F42">
              <w:rPr>
                <w:rFonts w:cs="Arial"/>
                <w:color w:val="000000"/>
                <w:szCs w:val="20"/>
              </w:rPr>
              <w:t>92001</w:t>
            </w:r>
          </w:p>
        </w:tc>
        <w:tc>
          <w:tcPr>
            <w:tcW w:w="698" w:type="dxa"/>
            <w:tcBorders>
              <w:top w:val="nil"/>
              <w:left w:val="nil"/>
              <w:bottom w:val="single" w:sz="4" w:space="0" w:color="auto"/>
              <w:right w:val="single" w:sz="4" w:space="0" w:color="auto"/>
            </w:tcBorders>
            <w:shd w:val="clear" w:color="auto" w:fill="auto"/>
            <w:noWrap/>
            <w:vAlign w:val="center"/>
            <w:hideMark/>
          </w:tcPr>
          <w:p w14:paraId="5E38B73F"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40DAC474" w14:textId="77777777" w:rsidR="00943F42" w:rsidRPr="00943F42" w:rsidRDefault="00943F42" w:rsidP="00943F42">
            <w:pPr>
              <w:rPr>
                <w:rFonts w:cs="Arial"/>
                <w:color w:val="000000"/>
                <w:szCs w:val="20"/>
              </w:rPr>
            </w:pPr>
            <w:r w:rsidRPr="00943F42">
              <w:rPr>
                <w:rFonts w:cs="Arial"/>
                <w:color w:val="000000"/>
                <w:szCs w:val="20"/>
              </w:rPr>
              <w:t>Comunicacions jutjat de pau</w:t>
            </w:r>
          </w:p>
        </w:tc>
        <w:tc>
          <w:tcPr>
            <w:tcW w:w="1276" w:type="dxa"/>
            <w:tcBorders>
              <w:top w:val="nil"/>
              <w:left w:val="nil"/>
              <w:bottom w:val="single" w:sz="4" w:space="0" w:color="auto"/>
              <w:right w:val="single" w:sz="4" w:space="0" w:color="auto"/>
            </w:tcBorders>
            <w:shd w:val="clear" w:color="auto" w:fill="auto"/>
            <w:noWrap/>
            <w:vAlign w:val="center"/>
            <w:hideMark/>
          </w:tcPr>
          <w:p w14:paraId="23AF6471" w14:textId="1C0E7E39" w:rsidR="00943F42" w:rsidRPr="00943F42" w:rsidRDefault="00943F42" w:rsidP="00943F42">
            <w:pPr>
              <w:jc w:val="center"/>
              <w:rPr>
                <w:rFonts w:cs="Arial"/>
                <w:color w:val="000000"/>
                <w:szCs w:val="20"/>
              </w:rPr>
            </w:pPr>
            <w:r w:rsidRPr="00943F42">
              <w:rPr>
                <w:rFonts w:cs="Arial"/>
                <w:color w:val="000000"/>
                <w:szCs w:val="20"/>
              </w:rPr>
              <w:t>230,36 €</w:t>
            </w:r>
          </w:p>
        </w:tc>
        <w:tc>
          <w:tcPr>
            <w:tcW w:w="1134" w:type="dxa"/>
            <w:tcBorders>
              <w:top w:val="nil"/>
              <w:left w:val="nil"/>
              <w:bottom w:val="single" w:sz="4" w:space="0" w:color="auto"/>
              <w:right w:val="single" w:sz="4" w:space="0" w:color="auto"/>
            </w:tcBorders>
            <w:shd w:val="clear" w:color="auto" w:fill="auto"/>
            <w:noWrap/>
            <w:vAlign w:val="center"/>
            <w:hideMark/>
          </w:tcPr>
          <w:p w14:paraId="1AAD15C6" w14:textId="56D08073" w:rsidR="00943F42" w:rsidRPr="00943F42" w:rsidRDefault="00943F42" w:rsidP="00943F42">
            <w:pPr>
              <w:jc w:val="center"/>
              <w:rPr>
                <w:rFonts w:cs="Arial"/>
                <w:color w:val="000000"/>
                <w:szCs w:val="20"/>
              </w:rPr>
            </w:pPr>
            <w:r w:rsidRPr="00943F42">
              <w:rPr>
                <w:rFonts w:cs="Arial"/>
                <w:color w:val="000000"/>
                <w:szCs w:val="20"/>
              </w:rPr>
              <w:t>48,38 €</w:t>
            </w:r>
          </w:p>
        </w:tc>
        <w:tc>
          <w:tcPr>
            <w:tcW w:w="1275" w:type="dxa"/>
            <w:tcBorders>
              <w:top w:val="nil"/>
              <w:left w:val="nil"/>
              <w:bottom w:val="single" w:sz="4" w:space="0" w:color="auto"/>
              <w:right w:val="single" w:sz="8" w:space="0" w:color="auto"/>
            </w:tcBorders>
            <w:shd w:val="clear" w:color="auto" w:fill="auto"/>
            <w:noWrap/>
            <w:vAlign w:val="center"/>
            <w:hideMark/>
          </w:tcPr>
          <w:p w14:paraId="7D2914C8" w14:textId="06FF8212" w:rsidR="00943F42" w:rsidRPr="00943F42" w:rsidRDefault="00943F42" w:rsidP="00943F42">
            <w:pPr>
              <w:jc w:val="center"/>
              <w:rPr>
                <w:rFonts w:cs="Arial"/>
                <w:color w:val="000000"/>
                <w:szCs w:val="20"/>
              </w:rPr>
            </w:pPr>
            <w:r w:rsidRPr="00943F42">
              <w:rPr>
                <w:rFonts w:cs="Arial"/>
                <w:color w:val="000000"/>
                <w:szCs w:val="20"/>
              </w:rPr>
              <w:t>278,74 €</w:t>
            </w:r>
          </w:p>
        </w:tc>
      </w:tr>
      <w:tr w:rsidR="00943F42" w:rsidRPr="009E38C6" w14:paraId="0E319AB5" w14:textId="77777777" w:rsidTr="00943F42">
        <w:trPr>
          <w:trHeight w:val="300"/>
        </w:trPr>
        <w:tc>
          <w:tcPr>
            <w:tcW w:w="1269" w:type="dxa"/>
            <w:vMerge/>
            <w:tcBorders>
              <w:top w:val="nil"/>
              <w:left w:val="single" w:sz="8" w:space="0" w:color="auto"/>
              <w:bottom w:val="single" w:sz="8" w:space="0" w:color="000000"/>
              <w:right w:val="single" w:sz="4" w:space="0" w:color="auto"/>
            </w:tcBorders>
            <w:vAlign w:val="center"/>
            <w:hideMark/>
          </w:tcPr>
          <w:p w14:paraId="60BB28F0" w14:textId="77777777" w:rsidR="00943F42" w:rsidRPr="00943F42" w:rsidRDefault="00943F42" w:rsidP="00943F42">
            <w:pPr>
              <w:jc w:val="left"/>
              <w:rPr>
                <w:rFonts w:cs="Arial"/>
                <w:color w:val="000000"/>
                <w:szCs w:val="20"/>
              </w:rPr>
            </w:pPr>
          </w:p>
        </w:tc>
        <w:tc>
          <w:tcPr>
            <w:tcW w:w="491" w:type="dxa"/>
            <w:vMerge/>
            <w:tcBorders>
              <w:top w:val="nil"/>
              <w:left w:val="single" w:sz="4" w:space="0" w:color="auto"/>
              <w:bottom w:val="single" w:sz="4" w:space="0" w:color="auto"/>
              <w:right w:val="single" w:sz="4" w:space="0" w:color="auto"/>
            </w:tcBorders>
            <w:vAlign w:val="center"/>
            <w:hideMark/>
          </w:tcPr>
          <w:p w14:paraId="071E7487" w14:textId="77777777" w:rsidR="00943F42" w:rsidRPr="00943F42" w:rsidRDefault="00943F42" w:rsidP="00943F42">
            <w:pPr>
              <w:jc w:val="left"/>
              <w:rPr>
                <w:rFonts w:cs="Arial"/>
                <w:color w:val="000000"/>
                <w:szCs w:val="20"/>
              </w:rPr>
            </w:pPr>
          </w:p>
        </w:tc>
        <w:tc>
          <w:tcPr>
            <w:tcW w:w="698" w:type="dxa"/>
            <w:tcBorders>
              <w:top w:val="nil"/>
              <w:left w:val="nil"/>
              <w:bottom w:val="single" w:sz="4" w:space="0" w:color="auto"/>
              <w:right w:val="single" w:sz="4" w:space="0" w:color="auto"/>
            </w:tcBorders>
            <w:shd w:val="clear" w:color="auto" w:fill="auto"/>
            <w:noWrap/>
            <w:vAlign w:val="center"/>
            <w:hideMark/>
          </w:tcPr>
          <w:p w14:paraId="366923C1" w14:textId="77777777" w:rsidR="00943F42" w:rsidRPr="00943F42" w:rsidRDefault="00943F42" w:rsidP="00943F42">
            <w:pPr>
              <w:rPr>
                <w:rFonts w:cs="Arial"/>
                <w:color w:val="000000"/>
                <w:szCs w:val="20"/>
              </w:rPr>
            </w:pPr>
            <w:r w:rsidRPr="00943F42">
              <w:rPr>
                <w:rFonts w:cs="Arial"/>
                <w:color w:val="000000"/>
                <w:szCs w:val="20"/>
              </w:rPr>
              <w:t>33000</w:t>
            </w:r>
          </w:p>
        </w:tc>
        <w:tc>
          <w:tcPr>
            <w:tcW w:w="698" w:type="dxa"/>
            <w:tcBorders>
              <w:top w:val="nil"/>
              <w:left w:val="nil"/>
              <w:bottom w:val="single" w:sz="4" w:space="0" w:color="auto"/>
              <w:right w:val="single" w:sz="4" w:space="0" w:color="auto"/>
            </w:tcBorders>
            <w:shd w:val="clear" w:color="auto" w:fill="auto"/>
            <w:noWrap/>
            <w:vAlign w:val="center"/>
            <w:hideMark/>
          </w:tcPr>
          <w:p w14:paraId="7A8D6C3D" w14:textId="77777777" w:rsidR="00943F42" w:rsidRPr="00943F42" w:rsidRDefault="00943F42" w:rsidP="00943F42">
            <w:pPr>
              <w:rPr>
                <w:rFonts w:cs="Arial"/>
                <w:color w:val="000000"/>
                <w:szCs w:val="20"/>
              </w:rPr>
            </w:pPr>
            <w:r w:rsidRPr="00943F42">
              <w:rPr>
                <w:rFonts w:cs="Arial"/>
                <w:color w:val="000000"/>
                <w:szCs w:val="20"/>
              </w:rPr>
              <w:t>22200</w:t>
            </w:r>
          </w:p>
        </w:tc>
        <w:tc>
          <w:tcPr>
            <w:tcW w:w="2221" w:type="dxa"/>
            <w:tcBorders>
              <w:top w:val="nil"/>
              <w:left w:val="nil"/>
              <w:bottom w:val="single" w:sz="4" w:space="0" w:color="auto"/>
              <w:right w:val="single" w:sz="4" w:space="0" w:color="auto"/>
            </w:tcBorders>
            <w:shd w:val="clear" w:color="auto" w:fill="auto"/>
            <w:vAlign w:val="center"/>
            <w:hideMark/>
          </w:tcPr>
          <w:p w14:paraId="1E7E6B28" w14:textId="77777777" w:rsidR="00943F42" w:rsidRPr="00943F42" w:rsidRDefault="00943F42" w:rsidP="00943F42">
            <w:pPr>
              <w:rPr>
                <w:rFonts w:cs="Arial"/>
                <w:color w:val="000000"/>
                <w:szCs w:val="20"/>
              </w:rPr>
            </w:pPr>
            <w:r w:rsidRPr="00943F42">
              <w:rPr>
                <w:rFonts w:cs="Arial"/>
                <w:color w:val="000000"/>
                <w:szCs w:val="20"/>
              </w:rPr>
              <w:t>Comunicacions cultura</w:t>
            </w:r>
          </w:p>
        </w:tc>
        <w:tc>
          <w:tcPr>
            <w:tcW w:w="1276" w:type="dxa"/>
            <w:tcBorders>
              <w:top w:val="nil"/>
              <w:left w:val="nil"/>
              <w:bottom w:val="single" w:sz="4" w:space="0" w:color="auto"/>
              <w:right w:val="single" w:sz="4" w:space="0" w:color="auto"/>
            </w:tcBorders>
            <w:shd w:val="clear" w:color="auto" w:fill="auto"/>
            <w:noWrap/>
            <w:vAlign w:val="center"/>
            <w:hideMark/>
          </w:tcPr>
          <w:p w14:paraId="72E18EE8" w14:textId="58C246BA" w:rsidR="00943F42" w:rsidRPr="00943F42" w:rsidRDefault="00943F42" w:rsidP="00943F42">
            <w:pPr>
              <w:jc w:val="center"/>
              <w:rPr>
                <w:rFonts w:cs="Arial"/>
                <w:color w:val="000000"/>
                <w:szCs w:val="20"/>
              </w:rPr>
            </w:pPr>
            <w:r w:rsidRPr="00943F42">
              <w:rPr>
                <w:rFonts w:cs="Arial"/>
                <w:color w:val="000000"/>
                <w:szCs w:val="20"/>
              </w:rPr>
              <w:t>665,23 €</w:t>
            </w:r>
          </w:p>
        </w:tc>
        <w:tc>
          <w:tcPr>
            <w:tcW w:w="1134" w:type="dxa"/>
            <w:tcBorders>
              <w:top w:val="nil"/>
              <w:left w:val="nil"/>
              <w:bottom w:val="single" w:sz="4" w:space="0" w:color="auto"/>
              <w:right w:val="single" w:sz="4" w:space="0" w:color="auto"/>
            </w:tcBorders>
            <w:shd w:val="clear" w:color="auto" w:fill="auto"/>
            <w:noWrap/>
            <w:vAlign w:val="center"/>
            <w:hideMark/>
          </w:tcPr>
          <w:p w14:paraId="52344F05" w14:textId="5E832292" w:rsidR="00943F42" w:rsidRPr="00943F42" w:rsidRDefault="00943F42" w:rsidP="00943F42">
            <w:pPr>
              <w:jc w:val="center"/>
              <w:rPr>
                <w:rFonts w:cs="Arial"/>
                <w:color w:val="000000"/>
                <w:szCs w:val="20"/>
              </w:rPr>
            </w:pPr>
            <w:r w:rsidRPr="00943F42">
              <w:rPr>
                <w:rFonts w:cs="Arial"/>
                <w:color w:val="000000"/>
                <w:szCs w:val="20"/>
              </w:rPr>
              <w:t>139,70 €</w:t>
            </w:r>
          </w:p>
        </w:tc>
        <w:tc>
          <w:tcPr>
            <w:tcW w:w="1275" w:type="dxa"/>
            <w:tcBorders>
              <w:top w:val="nil"/>
              <w:left w:val="nil"/>
              <w:bottom w:val="single" w:sz="4" w:space="0" w:color="auto"/>
              <w:right w:val="single" w:sz="8" w:space="0" w:color="auto"/>
            </w:tcBorders>
            <w:shd w:val="clear" w:color="auto" w:fill="auto"/>
            <w:noWrap/>
            <w:vAlign w:val="center"/>
            <w:hideMark/>
          </w:tcPr>
          <w:p w14:paraId="3BC84CA8" w14:textId="0468EB88" w:rsidR="00943F42" w:rsidRPr="00943F42" w:rsidRDefault="00943F42" w:rsidP="00943F42">
            <w:pPr>
              <w:jc w:val="center"/>
              <w:rPr>
                <w:rFonts w:cs="Arial"/>
                <w:color w:val="000000"/>
                <w:szCs w:val="20"/>
              </w:rPr>
            </w:pPr>
            <w:r w:rsidRPr="00943F42">
              <w:rPr>
                <w:rFonts w:cs="Arial"/>
                <w:color w:val="000000"/>
                <w:szCs w:val="20"/>
              </w:rPr>
              <w:t>804,92 €</w:t>
            </w:r>
          </w:p>
        </w:tc>
      </w:tr>
      <w:tr w:rsidR="00943F42" w:rsidRPr="009E38C6" w14:paraId="1E4E33BF" w14:textId="77777777" w:rsidTr="00943F42">
        <w:trPr>
          <w:trHeight w:val="315"/>
        </w:trPr>
        <w:tc>
          <w:tcPr>
            <w:tcW w:w="1269" w:type="dxa"/>
            <w:vMerge/>
            <w:tcBorders>
              <w:top w:val="nil"/>
              <w:left w:val="single" w:sz="8" w:space="0" w:color="auto"/>
              <w:bottom w:val="single" w:sz="8" w:space="0" w:color="000000"/>
              <w:right w:val="single" w:sz="4" w:space="0" w:color="auto"/>
            </w:tcBorders>
            <w:vAlign w:val="center"/>
            <w:hideMark/>
          </w:tcPr>
          <w:p w14:paraId="2008C4C8" w14:textId="77777777" w:rsidR="00943F42" w:rsidRPr="00943F42" w:rsidRDefault="00943F42" w:rsidP="00943F42">
            <w:pPr>
              <w:jc w:val="left"/>
              <w:rPr>
                <w:rFonts w:cs="Arial"/>
                <w:color w:val="000000"/>
                <w:szCs w:val="20"/>
              </w:rPr>
            </w:pPr>
          </w:p>
        </w:tc>
        <w:tc>
          <w:tcPr>
            <w:tcW w:w="491" w:type="dxa"/>
            <w:tcBorders>
              <w:top w:val="nil"/>
              <w:left w:val="nil"/>
              <w:bottom w:val="single" w:sz="8" w:space="0" w:color="auto"/>
              <w:right w:val="single" w:sz="4" w:space="0" w:color="auto"/>
            </w:tcBorders>
            <w:shd w:val="clear" w:color="auto" w:fill="auto"/>
            <w:noWrap/>
            <w:vAlign w:val="center"/>
            <w:hideMark/>
          </w:tcPr>
          <w:p w14:paraId="0B71FAE3" w14:textId="77777777" w:rsidR="00943F42" w:rsidRPr="00943F42" w:rsidRDefault="00943F42" w:rsidP="00943F42">
            <w:pPr>
              <w:jc w:val="center"/>
              <w:rPr>
                <w:rFonts w:cs="Arial"/>
                <w:color w:val="000000"/>
                <w:szCs w:val="20"/>
              </w:rPr>
            </w:pPr>
            <w:r w:rsidRPr="00943F42">
              <w:rPr>
                <w:rFonts w:cs="Arial"/>
                <w:color w:val="000000"/>
                <w:szCs w:val="20"/>
              </w:rPr>
              <w:t>4</w:t>
            </w:r>
          </w:p>
        </w:tc>
        <w:tc>
          <w:tcPr>
            <w:tcW w:w="698" w:type="dxa"/>
            <w:tcBorders>
              <w:top w:val="nil"/>
              <w:left w:val="nil"/>
              <w:bottom w:val="single" w:sz="8" w:space="0" w:color="auto"/>
              <w:right w:val="single" w:sz="4" w:space="0" w:color="auto"/>
            </w:tcBorders>
            <w:shd w:val="clear" w:color="auto" w:fill="auto"/>
            <w:noWrap/>
            <w:vAlign w:val="center"/>
            <w:hideMark/>
          </w:tcPr>
          <w:p w14:paraId="2EB27BDB" w14:textId="77777777" w:rsidR="00943F42" w:rsidRPr="00943F42" w:rsidRDefault="00943F42" w:rsidP="00943F42">
            <w:pPr>
              <w:rPr>
                <w:rFonts w:cs="Arial"/>
                <w:color w:val="000000"/>
                <w:szCs w:val="20"/>
              </w:rPr>
            </w:pPr>
            <w:r w:rsidRPr="00943F42">
              <w:rPr>
                <w:rFonts w:cs="Arial"/>
                <w:color w:val="000000"/>
                <w:szCs w:val="20"/>
              </w:rPr>
              <w:t>92000</w:t>
            </w:r>
          </w:p>
        </w:tc>
        <w:tc>
          <w:tcPr>
            <w:tcW w:w="698" w:type="dxa"/>
            <w:tcBorders>
              <w:top w:val="nil"/>
              <w:left w:val="nil"/>
              <w:bottom w:val="single" w:sz="8" w:space="0" w:color="auto"/>
              <w:right w:val="single" w:sz="4" w:space="0" w:color="auto"/>
            </w:tcBorders>
            <w:shd w:val="clear" w:color="auto" w:fill="auto"/>
            <w:noWrap/>
            <w:vAlign w:val="center"/>
            <w:hideMark/>
          </w:tcPr>
          <w:p w14:paraId="10464C8A" w14:textId="77777777" w:rsidR="00943F42" w:rsidRPr="00943F42" w:rsidRDefault="00943F42" w:rsidP="00943F42">
            <w:pPr>
              <w:rPr>
                <w:rFonts w:cs="Arial"/>
                <w:color w:val="000000"/>
                <w:szCs w:val="20"/>
              </w:rPr>
            </w:pPr>
            <w:r w:rsidRPr="00943F42">
              <w:rPr>
                <w:rFonts w:cs="Arial"/>
                <w:color w:val="000000"/>
                <w:szCs w:val="20"/>
              </w:rPr>
              <w:t>20600</w:t>
            </w:r>
          </w:p>
        </w:tc>
        <w:tc>
          <w:tcPr>
            <w:tcW w:w="2221" w:type="dxa"/>
            <w:tcBorders>
              <w:top w:val="nil"/>
              <w:left w:val="nil"/>
              <w:bottom w:val="single" w:sz="8" w:space="0" w:color="auto"/>
              <w:right w:val="single" w:sz="4" w:space="0" w:color="auto"/>
            </w:tcBorders>
            <w:shd w:val="clear" w:color="auto" w:fill="auto"/>
            <w:vAlign w:val="center"/>
            <w:hideMark/>
          </w:tcPr>
          <w:p w14:paraId="73F304A6" w14:textId="77777777" w:rsidR="00943F42" w:rsidRPr="00943F42" w:rsidRDefault="00943F42" w:rsidP="00943F42">
            <w:pPr>
              <w:rPr>
                <w:rFonts w:cs="Arial"/>
                <w:color w:val="000000"/>
                <w:szCs w:val="20"/>
              </w:rPr>
            </w:pPr>
            <w:r w:rsidRPr="00943F42">
              <w:rPr>
                <w:rFonts w:cs="Arial"/>
                <w:color w:val="000000"/>
                <w:szCs w:val="20"/>
              </w:rPr>
              <w:t>Equips per a processos d'informació</w:t>
            </w:r>
          </w:p>
        </w:tc>
        <w:tc>
          <w:tcPr>
            <w:tcW w:w="1276" w:type="dxa"/>
            <w:tcBorders>
              <w:top w:val="nil"/>
              <w:left w:val="nil"/>
              <w:bottom w:val="single" w:sz="8" w:space="0" w:color="auto"/>
              <w:right w:val="single" w:sz="4" w:space="0" w:color="auto"/>
            </w:tcBorders>
            <w:shd w:val="clear" w:color="auto" w:fill="auto"/>
            <w:noWrap/>
            <w:vAlign w:val="center"/>
            <w:hideMark/>
          </w:tcPr>
          <w:p w14:paraId="4D064F30" w14:textId="1F24811F" w:rsidR="00943F42" w:rsidRPr="00943F42" w:rsidRDefault="00943F42" w:rsidP="00943F42">
            <w:pPr>
              <w:jc w:val="center"/>
              <w:rPr>
                <w:rFonts w:cs="Arial"/>
                <w:color w:val="000000"/>
                <w:szCs w:val="20"/>
              </w:rPr>
            </w:pPr>
            <w:r w:rsidRPr="00943F42">
              <w:rPr>
                <w:rFonts w:cs="Arial"/>
                <w:color w:val="000000"/>
                <w:szCs w:val="20"/>
              </w:rPr>
              <w:t>1.627,40 €</w:t>
            </w:r>
          </w:p>
        </w:tc>
        <w:tc>
          <w:tcPr>
            <w:tcW w:w="1134" w:type="dxa"/>
            <w:tcBorders>
              <w:top w:val="nil"/>
              <w:left w:val="nil"/>
              <w:bottom w:val="single" w:sz="8" w:space="0" w:color="auto"/>
              <w:right w:val="single" w:sz="4" w:space="0" w:color="auto"/>
            </w:tcBorders>
            <w:shd w:val="clear" w:color="auto" w:fill="auto"/>
            <w:noWrap/>
            <w:vAlign w:val="center"/>
            <w:hideMark/>
          </w:tcPr>
          <w:p w14:paraId="0618BA16" w14:textId="2CC4FECB" w:rsidR="00943F42" w:rsidRPr="00943F42" w:rsidRDefault="00943F42" w:rsidP="00943F42">
            <w:pPr>
              <w:jc w:val="center"/>
              <w:rPr>
                <w:rFonts w:cs="Arial"/>
                <w:color w:val="000000"/>
                <w:szCs w:val="20"/>
              </w:rPr>
            </w:pPr>
            <w:r w:rsidRPr="00943F42">
              <w:rPr>
                <w:rFonts w:cs="Arial"/>
                <w:color w:val="000000"/>
                <w:szCs w:val="20"/>
              </w:rPr>
              <w:t>341,75 €</w:t>
            </w:r>
          </w:p>
        </w:tc>
        <w:tc>
          <w:tcPr>
            <w:tcW w:w="1275" w:type="dxa"/>
            <w:tcBorders>
              <w:top w:val="nil"/>
              <w:left w:val="nil"/>
              <w:bottom w:val="single" w:sz="8" w:space="0" w:color="auto"/>
              <w:right w:val="single" w:sz="8" w:space="0" w:color="auto"/>
            </w:tcBorders>
            <w:shd w:val="clear" w:color="auto" w:fill="auto"/>
            <w:noWrap/>
            <w:vAlign w:val="center"/>
            <w:hideMark/>
          </w:tcPr>
          <w:p w14:paraId="7DA782B4" w14:textId="7E284CB6" w:rsidR="00943F42" w:rsidRPr="00943F42" w:rsidRDefault="00943F42" w:rsidP="00943F42">
            <w:pPr>
              <w:jc w:val="center"/>
              <w:rPr>
                <w:rFonts w:cs="Arial"/>
                <w:color w:val="000000"/>
                <w:szCs w:val="20"/>
              </w:rPr>
            </w:pPr>
            <w:r w:rsidRPr="00943F42">
              <w:rPr>
                <w:rFonts w:cs="Arial"/>
                <w:color w:val="000000"/>
                <w:szCs w:val="20"/>
              </w:rPr>
              <w:t>1.969,15 €</w:t>
            </w:r>
          </w:p>
        </w:tc>
      </w:tr>
      <w:tr w:rsidR="00943F42" w:rsidRPr="009E38C6" w14:paraId="1A62B5E8" w14:textId="77777777" w:rsidTr="00943F42">
        <w:trPr>
          <w:trHeight w:val="315"/>
        </w:trPr>
        <w:tc>
          <w:tcPr>
            <w:tcW w:w="5377"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923DFB5" w14:textId="77777777" w:rsidR="00943F42" w:rsidRPr="00943F42" w:rsidRDefault="00943F42" w:rsidP="00943F42">
            <w:pPr>
              <w:rPr>
                <w:rFonts w:cs="Arial"/>
                <w:b/>
                <w:bCs/>
                <w:color w:val="000000"/>
                <w:szCs w:val="20"/>
              </w:rPr>
            </w:pPr>
            <w:r w:rsidRPr="00943F42">
              <w:rPr>
                <w:rFonts w:cs="Arial"/>
                <w:b/>
                <w:bCs/>
                <w:color w:val="000000"/>
                <w:szCs w:val="20"/>
              </w:rPr>
              <w:t>TOTAL PRÒRROGA</w:t>
            </w:r>
          </w:p>
        </w:tc>
        <w:tc>
          <w:tcPr>
            <w:tcW w:w="1276" w:type="dxa"/>
            <w:tcBorders>
              <w:top w:val="nil"/>
              <w:left w:val="nil"/>
              <w:bottom w:val="single" w:sz="8" w:space="0" w:color="auto"/>
              <w:right w:val="single" w:sz="4" w:space="0" w:color="auto"/>
            </w:tcBorders>
            <w:shd w:val="clear" w:color="auto" w:fill="auto"/>
            <w:noWrap/>
            <w:vAlign w:val="center"/>
            <w:hideMark/>
          </w:tcPr>
          <w:p w14:paraId="3049FADF" w14:textId="7676632B" w:rsidR="00943F42" w:rsidRPr="00943F42" w:rsidRDefault="00943F42" w:rsidP="00943F42">
            <w:pPr>
              <w:jc w:val="center"/>
              <w:rPr>
                <w:rFonts w:cs="Arial"/>
                <w:b/>
                <w:bCs/>
                <w:color w:val="000000"/>
                <w:szCs w:val="20"/>
              </w:rPr>
            </w:pPr>
            <w:r w:rsidRPr="00943F42">
              <w:rPr>
                <w:rFonts w:cs="Arial"/>
                <w:b/>
                <w:bCs/>
                <w:color w:val="000000"/>
                <w:szCs w:val="20"/>
              </w:rPr>
              <w:t>29.900,00 €</w:t>
            </w:r>
          </w:p>
        </w:tc>
        <w:tc>
          <w:tcPr>
            <w:tcW w:w="1134" w:type="dxa"/>
            <w:tcBorders>
              <w:top w:val="nil"/>
              <w:left w:val="nil"/>
              <w:bottom w:val="single" w:sz="8" w:space="0" w:color="auto"/>
              <w:right w:val="single" w:sz="4" w:space="0" w:color="auto"/>
            </w:tcBorders>
            <w:shd w:val="clear" w:color="auto" w:fill="auto"/>
            <w:noWrap/>
            <w:vAlign w:val="center"/>
            <w:hideMark/>
          </w:tcPr>
          <w:p w14:paraId="212A07DE" w14:textId="1A947DD5" w:rsidR="00943F42" w:rsidRPr="00943F42" w:rsidRDefault="00943F42" w:rsidP="00943F42">
            <w:pPr>
              <w:jc w:val="center"/>
              <w:rPr>
                <w:rFonts w:cs="Arial"/>
                <w:b/>
                <w:bCs/>
                <w:color w:val="000000"/>
                <w:szCs w:val="20"/>
              </w:rPr>
            </w:pPr>
            <w:r w:rsidRPr="00943F42">
              <w:rPr>
                <w:rFonts w:cs="Arial"/>
                <w:b/>
                <w:bCs/>
                <w:color w:val="000000"/>
                <w:szCs w:val="20"/>
              </w:rPr>
              <w:t>6.279,00 €</w:t>
            </w:r>
          </w:p>
        </w:tc>
        <w:tc>
          <w:tcPr>
            <w:tcW w:w="1275" w:type="dxa"/>
            <w:tcBorders>
              <w:top w:val="nil"/>
              <w:left w:val="nil"/>
              <w:bottom w:val="single" w:sz="8" w:space="0" w:color="auto"/>
              <w:right w:val="single" w:sz="8" w:space="0" w:color="auto"/>
            </w:tcBorders>
            <w:shd w:val="clear" w:color="auto" w:fill="auto"/>
            <w:noWrap/>
            <w:vAlign w:val="center"/>
            <w:hideMark/>
          </w:tcPr>
          <w:p w14:paraId="647C94BB" w14:textId="5FA16118" w:rsidR="00943F42" w:rsidRPr="00943F42" w:rsidRDefault="00943F42" w:rsidP="00943F42">
            <w:pPr>
              <w:jc w:val="center"/>
              <w:rPr>
                <w:rFonts w:cs="Arial"/>
                <w:b/>
                <w:bCs/>
                <w:color w:val="000000"/>
                <w:szCs w:val="20"/>
              </w:rPr>
            </w:pPr>
            <w:r w:rsidRPr="00943F42">
              <w:rPr>
                <w:rFonts w:cs="Arial"/>
                <w:b/>
                <w:bCs/>
                <w:color w:val="000000"/>
                <w:szCs w:val="20"/>
              </w:rPr>
              <w:t>36.179,00 €</w:t>
            </w:r>
          </w:p>
        </w:tc>
      </w:tr>
      <w:tr w:rsidR="00943F42" w:rsidRPr="009E38C6" w14:paraId="42323AAB" w14:textId="77777777" w:rsidTr="00943F42">
        <w:trPr>
          <w:trHeight w:val="315"/>
        </w:trPr>
        <w:tc>
          <w:tcPr>
            <w:tcW w:w="5377"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7E9554E" w14:textId="77777777" w:rsidR="00943F42" w:rsidRPr="00943F42" w:rsidRDefault="00943F42" w:rsidP="00943F42">
            <w:pPr>
              <w:rPr>
                <w:rFonts w:cs="Arial"/>
                <w:b/>
                <w:bCs/>
                <w:color w:val="000000"/>
                <w:szCs w:val="20"/>
              </w:rPr>
            </w:pPr>
            <w:r w:rsidRPr="00943F42">
              <w:rPr>
                <w:rFonts w:cs="Arial"/>
                <w:b/>
                <w:bCs/>
                <w:color w:val="000000"/>
                <w:szCs w:val="20"/>
              </w:rPr>
              <w:t>TOTAL</w:t>
            </w:r>
          </w:p>
        </w:tc>
        <w:tc>
          <w:tcPr>
            <w:tcW w:w="1276" w:type="dxa"/>
            <w:tcBorders>
              <w:top w:val="nil"/>
              <w:left w:val="nil"/>
              <w:bottom w:val="single" w:sz="8" w:space="0" w:color="auto"/>
              <w:right w:val="single" w:sz="4" w:space="0" w:color="auto"/>
            </w:tcBorders>
            <w:shd w:val="clear" w:color="auto" w:fill="auto"/>
            <w:noWrap/>
            <w:vAlign w:val="center"/>
            <w:hideMark/>
          </w:tcPr>
          <w:p w14:paraId="2D7A6AE0" w14:textId="7D36D1A4" w:rsidR="00943F42" w:rsidRPr="00943F42" w:rsidRDefault="00943F42" w:rsidP="00943F42">
            <w:pPr>
              <w:jc w:val="center"/>
              <w:rPr>
                <w:rFonts w:cs="Arial"/>
                <w:b/>
                <w:bCs/>
                <w:color w:val="000000"/>
                <w:szCs w:val="20"/>
              </w:rPr>
            </w:pPr>
            <w:r w:rsidRPr="00943F42">
              <w:rPr>
                <w:rFonts w:cs="Arial"/>
                <w:b/>
                <w:bCs/>
                <w:color w:val="000000"/>
                <w:szCs w:val="20"/>
              </w:rPr>
              <w:t>119.600,00 €</w:t>
            </w:r>
          </w:p>
        </w:tc>
        <w:tc>
          <w:tcPr>
            <w:tcW w:w="1134" w:type="dxa"/>
            <w:tcBorders>
              <w:top w:val="nil"/>
              <w:left w:val="nil"/>
              <w:bottom w:val="single" w:sz="8" w:space="0" w:color="auto"/>
              <w:right w:val="single" w:sz="4" w:space="0" w:color="auto"/>
            </w:tcBorders>
            <w:shd w:val="clear" w:color="auto" w:fill="auto"/>
            <w:noWrap/>
            <w:vAlign w:val="center"/>
            <w:hideMark/>
          </w:tcPr>
          <w:p w14:paraId="4C62EF89" w14:textId="40A74519" w:rsidR="00943F42" w:rsidRPr="00943F42" w:rsidRDefault="00943F42" w:rsidP="00943F42">
            <w:pPr>
              <w:jc w:val="center"/>
              <w:rPr>
                <w:rFonts w:cs="Arial"/>
                <w:b/>
                <w:bCs/>
                <w:color w:val="000000"/>
                <w:szCs w:val="20"/>
              </w:rPr>
            </w:pPr>
            <w:r w:rsidRPr="00943F42">
              <w:rPr>
                <w:rFonts w:cs="Arial"/>
                <w:b/>
                <w:bCs/>
                <w:color w:val="000000"/>
                <w:szCs w:val="20"/>
              </w:rPr>
              <w:t>25.116,00 €</w:t>
            </w:r>
          </w:p>
        </w:tc>
        <w:tc>
          <w:tcPr>
            <w:tcW w:w="1275" w:type="dxa"/>
            <w:tcBorders>
              <w:top w:val="nil"/>
              <w:left w:val="nil"/>
              <w:bottom w:val="single" w:sz="8" w:space="0" w:color="auto"/>
              <w:right w:val="single" w:sz="8" w:space="0" w:color="auto"/>
            </w:tcBorders>
            <w:shd w:val="clear" w:color="auto" w:fill="auto"/>
            <w:noWrap/>
            <w:vAlign w:val="center"/>
            <w:hideMark/>
          </w:tcPr>
          <w:p w14:paraId="0A8C44A6" w14:textId="24582589" w:rsidR="00943F42" w:rsidRPr="00943F42" w:rsidRDefault="00943F42" w:rsidP="00943F42">
            <w:pPr>
              <w:jc w:val="center"/>
              <w:rPr>
                <w:rFonts w:cs="Arial"/>
                <w:b/>
                <w:bCs/>
                <w:color w:val="000000"/>
                <w:szCs w:val="20"/>
              </w:rPr>
            </w:pPr>
            <w:r w:rsidRPr="00943F42">
              <w:rPr>
                <w:rFonts w:cs="Arial"/>
                <w:b/>
                <w:bCs/>
                <w:color w:val="000000"/>
                <w:szCs w:val="20"/>
              </w:rPr>
              <w:t>144.716,00 €</w:t>
            </w:r>
          </w:p>
        </w:tc>
      </w:tr>
    </w:tbl>
    <w:p w14:paraId="22D26E80" w14:textId="62BED0AE" w:rsidR="004C057C" w:rsidRPr="00EF07A7" w:rsidRDefault="004C057C" w:rsidP="004C057C">
      <w:pPr>
        <w:spacing w:after="240"/>
        <w:rPr>
          <w:rFonts w:eastAsiaTheme="majorEastAsia" w:cs="Arial"/>
          <w:bCs/>
          <w:caps/>
          <w:color w:val="FF0000"/>
          <w:sz w:val="22"/>
          <w:szCs w:val="22"/>
        </w:rPr>
      </w:pPr>
    </w:p>
    <w:p w14:paraId="7DE5DC9E" w14:textId="77777777" w:rsidR="004C057C" w:rsidRPr="004C057C" w:rsidRDefault="004C057C" w:rsidP="004C057C">
      <w:pPr>
        <w:pStyle w:val="Ttulo2"/>
        <w:spacing w:before="0"/>
      </w:pPr>
      <w:bookmarkStart w:id="61" w:name="_Toc135119811"/>
      <w:r w:rsidRPr="004C057C">
        <w:t>12.2. PRESSUPOST DEL CONTRACTE</w:t>
      </w:r>
      <w:bookmarkEnd w:id="61"/>
    </w:p>
    <w:p w14:paraId="764D9B79" w14:textId="77777777" w:rsidR="004C057C" w:rsidRPr="004C057C" w:rsidRDefault="004C057C" w:rsidP="004C057C">
      <w:pPr>
        <w:spacing w:after="240"/>
        <w:rPr>
          <w:rFonts w:cs="Arial"/>
          <w:sz w:val="22"/>
          <w:szCs w:val="22"/>
        </w:rPr>
      </w:pPr>
      <w:r w:rsidRPr="004C057C">
        <w:rPr>
          <w:rFonts w:cs="Arial"/>
          <w:sz w:val="22"/>
          <w:szCs w:val="22"/>
        </w:rPr>
        <w:t>El pressupost de licitació (no inclou el valor de possibles pròrrogues i modificacions del contracte) de la contractació és el que es desglossa a continuació. Aquest és el preu màxim que poden oferir les empreses que concorrin a la licitació durant tres anys de contracte:</w:t>
      </w:r>
    </w:p>
    <w:tbl>
      <w:tblPr>
        <w:tblW w:w="487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51"/>
        <w:gridCol w:w="4254"/>
      </w:tblGrid>
      <w:tr w:rsidR="004C057C" w:rsidRPr="004C057C" w14:paraId="56DDC384" w14:textId="77777777" w:rsidTr="00616E0D">
        <w:tc>
          <w:tcPr>
            <w:tcW w:w="2499" w:type="pct"/>
            <w:vAlign w:val="center"/>
          </w:tcPr>
          <w:p w14:paraId="1A525763" w14:textId="77777777" w:rsidR="004C057C" w:rsidRPr="004C057C" w:rsidRDefault="004C057C" w:rsidP="004C057C">
            <w:pPr>
              <w:spacing w:after="240"/>
              <w:rPr>
                <w:rFonts w:cs="Arial"/>
                <w:b/>
                <w:bCs/>
                <w:sz w:val="22"/>
                <w:szCs w:val="22"/>
              </w:rPr>
            </w:pPr>
            <w:r w:rsidRPr="004C057C">
              <w:rPr>
                <w:rFonts w:cs="Arial"/>
                <w:b/>
                <w:bCs/>
                <w:sz w:val="22"/>
                <w:szCs w:val="22"/>
              </w:rPr>
              <w:t>Lot 1: Serveis d’accés a internet i dades. (tot inclòs)</w:t>
            </w:r>
          </w:p>
        </w:tc>
        <w:tc>
          <w:tcPr>
            <w:tcW w:w="2501" w:type="pct"/>
            <w:vAlign w:val="center"/>
          </w:tcPr>
          <w:p w14:paraId="63EF3021" w14:textId="77777777" w:rsidR="004C057C" w:rsidRPr="004C057C" w:rsidRDefault="004C057C" w:rsidP="004C057C">
            <w:pPr>
              <w:spacing w:after="240"/>
              <w:rPr>
                <w:rFonts w:cs="Arial"/>
                <w:sz w:val="22"/>
                <w:szCs w:val="22"/>
              </w:rPr>
            </w:pPr>
            <w:r w:rsidRPr="004C057C">
              <w:rPr>
                <w:rFonts w:cs="Arial"/>
                <w:sz w:val="22"/>
                <w:szCs w:val="22"/>
              </w:rPr>
              <w:t>TOTAL BASE: 19.700,00 EUR</w:t>
            </w:r>
          </w:p>
          <w:p w14:paraId="6A16408C" w14:textId="77777777" w:rsidR="004C057C" w:rsidRPr="004C057C" w:rsidRDefault="004C057C" w:rsidP="004C057C">
            <w:pPr>
              <w:spacing w:after="240"/>
              <w:rPr>
                <w:rFonts w:cs="Arial"/>
                <w:sz w:val="22"/>
                <w:szCs w:val="22"/>
              </w:rPr>
            </w:pPr>
            <w:r w:rsidRPr="004C057C">
              <w:rPr>
                <w:rFonts w:cs="Arial"/>
                <w:sz w:val="22"/>
                <w:szCs w:val="22"/>
              </w:rPr>
              <w:t>IVA 21%: 4.137,00 EUR</w:t>
            </w:r>
          </w:p>
          <w:p w14:paraId="72B71D8A" w14:textId="77777777" w:rsidR="004C057C" w:rsidRPr="004C057C" w:rsidRDefault="004C057C" w:rsidP="004C057C">
            <w:pPr>
              <w:spacing w:after="240"/>
              <w:rPr>
                <w:rFonts w:cs="Arial"/>
                <w:sz w:val="22"/>
                <w:szCs w:val="22"/>
              </w:rPr>
            </w:pPr>
          </w:p>
          <w:p w14:paraId="75F51970" w14:textId="77777777" w:rsidR="004C057C" w:rsidRPr="004C057C" w:rsidRDefault="004C057C" w:rsidP="004C057C">
            <w:pPr>
              <w:spacing w:after="240"/>
              <w:rPr>
                <w:rFonts w:cs="Arial"/>
                <w:b/>
                <w:bCs/>
                <w:sz w:val="22"/>
                <w:szCs w:val="22"/>
                <w:u w:val="single"/>
              </w:rPr>
            </w:pPr>
            <w:r w:rsidRPr="004C057C">
              <w:rPr>
                <w:rFonts w:cs="Arial"/>
                <w:b/>
                <w:bCs/>
                <w:sz w:val="22"/>
                <w:szCs w:val="22"/>
                <w:u w:val="single"/>
              </w:rPr>
              <w:t>TOTAL</w:t>
            </w:r>
            <w:r w:rsidRPr="004C057C">
              <w:rPr>
                <w:rFonts w:cs="Arial"/>
                <w:b/>
                <w:bCs/>
                <w:sz w:val="22"/>
                <w:szCs w:val="22"/>
              </w:rPr>
              <w:t>: 23.837,00 EUR</w:t>
            </w:r>
          </w:p>
        </w:tc>
      </w:tr>
      <w:tr w:rsidR="004C057C" w:rsidRPr="004C057C" w14:paraId="6F19000C" w14:textId="77777777" w:rsidTr="00616E0D">
        <w:tc>
          <w:tcPr>
            <w:tcW w:w="2499" w:type="pct"/>
            <w:vAlign w:val="center"/>
          </w:tcPr>
          <w:p w14:paraId="14A2731A" w14:textId="77777777" w:rsidR="004C057C" w:rsidRPr="004C057C" w:rsidRDefault="004C057C" w:rsidP="004C057C">
            <w:pPr>
              <w:spacing w:after="240"/>
              <w:rPr>
                <w:rFonts w:cs="Arial"/>
                <w:b/>
                <w:bCs/>
                <w:sz w:val="22"/>
                <w:szCs w:val="22"/>
              </w:rPr>
            </w:pPr>
            <w:r w:rsidRPr="004C057C">
              <w:rPr>
                <w:rFonts w:cs="Arial"/>
                <w:b/>
                <w:bCs/>
                <w:sz w:val="22"/>
                <w:szCs w:val="22"/>
              </w:rPr>
              <w:t>Lot 2: Serveis de telefonia fixa. (tot inclòs)</w:t>
            </w:r>
          </w:p>
        </w:tc>
        <w:tc>
          <w:tcPr>
            <w:tcW w:w="2501" w:type="pct"/>
            <w:vAlign w:val="center"/>
          </w:tcPr>
          <w:p w14:paraId="37265F3F" w14:textId="77777777" w:rsidR="004C057C" w:rsidRPr="004C057C" w:rsidRDefault="004C057C" w:rsidP="004C057C">
            <w:pPr>
              <w:spacing w:after="240"/>
              <w:rPr>
                <w:rFonts w:cs="Arial"/>
                <w:sz w:val="22"/>
                <w:szCs w:val="22"/>
              </w:rPr>
            </w:pPr>
            <w:r w:rsidRPr="004C057C">
              <w:rPr>
                <w:rFonts w:cs="Arial"/>
                <w:sz w:val="22"/>
                <w:szCs w:val="22"/>
              </w:rPr>
              <w:t>TOTAL BASE: 17.000,00 EUR</w:t>
            </w:r>
          </w:p>
          <w:p w14:paraId="5620D392" w14:textId="77777777" w:rsidR="004C057C" w:rsidRPr="004C057C" w:rsidRDefault="004C057C" w:rsidP="004C057C">
            <w:pPr>
              <w:spacing w:after="240"/>
              <w:rPr>
                <w:rFonts w:cs="Arial"/>
                <w:sz w:val="22"/>
                <w:szCs w:val="22"/>
              </w:rPr>
            </w:pPr>
            <w:r w:rsidRPr="004C057C">
              <w:rPr>
                <w:rFonts w:cs="Arial"/>
                <w:sz w:val="22"/>
                <w:szCs w:val="22"/>
              </w:rPr>
              <w:t>IVA 21%: 3.570,00 EUR</w:t>
            </w:r>
          </w:p>
          <w:p w14:paraId="44616028" w14:textId="77777777" w:rsidR="004C057C" w:rsidRPr="004C057C" w:rsidRDefault="004C057C" w:rsidP="004C057C">
            <w:pPr>
              <w:spacing w:after="240"/>
              <w:rPr>
                <w:rFonts w:cs="Arial"/>
                <w:sz w:val="22"/>
                <w:szCs w:val="22"/>
              </w:rPr>
            </w:pPr>
          </w:p>
          <w:p w14:paraId="66B2A962" w14:textId="77777777" w:rsidR="004C057C" w:rsidRPr="004C057C" w:rsidRDefault="004C057C" w:rsidP="004C057C">
            <w:pPr>
              <w:spacing w:after="240"/>
              <w:rPr>
                <w:rFonts w:cs="Arial"/>
                <w:sz w:val="22"/>
                <w:szCs w:val="22"/>
                <w:u w:val="single"/>
              </w:rPr>
            </w:pPr>
            <w:r w:rsidRPr="004C057C">
              <w:rPr>
                <w:rFonts w:cs="Arial"/>
                <w:b/>
                <w:bCs/>
                <w:sz w:val="22"/>
                <w:szCs w:val="22"/>
                <w:u w:val="single"/>
              </w:rPr>
              <w:t>TOTAL</w:t>
            </w:r>
            <w:r w:rsidRPr="004C057C">
              <w:rPr>
                <w:rFonts w:cs="Arial"/>
                <w:b/>
                <w:bCs/>
                <w:sz w:val="22"/>
                <w:szCs w:val="22"/>
              </w:rPr>
              <w:t>: 20.570,00 EUR</w:t>
            </w:r>
          </w:p>
        </w:tc>
      </w:tr>
      <w:tr w:rsidR="004C057C" w:rsidRPr="004C057C" w14:paraId="36605D19" w14:textId="77777777" w:rsidTr="00616E0D">
        <w:tc>
          <w:tcPr>
            <w:tcW w:w="2499" w:type="pct"/>
            <w:vAlign w:val="center"/>
          </w:tcPr>
          <w:p w14:paraId="2D23B855" w14:textId="77777777" w:rsidR="004C057C" w:rsidRPr="004C057C" w:rsidRDefault="004C057C" w:rsidP="004C057C">
            <w:pPr>
              <w:spacing w:after="240"/>
              <w:rPr>
                <w:rFonts w:cs="Arial"/>
                <w:b/>
                <w:bCs/>
                <w:sz w:val="22"/>
                <w:szCs w:val="22"/>
              </w:rPr>
            </w:pPr>
            <w:r w:rsidRPr="004C057C">
              <w:rPr>
                <w:rFonts w:cs="Arial"/>
                <w:b/>
                <w:bCs/>
                <w:sz w:val="22"/>
                <w:szCs w:val="22"/>
              </w:rPr>
              <w:t>Lot 3: Serveis de telefonia mòbil i dades. (tot inclòs)</w:t>
            </w:r>
          </w:p>
        </w:tc>
        <w:tc>
          <w:tcPr>
            <w:tcW w:w="2501" w:type="pct"/>
            <w:vAlign w:val="center"/>
          </w:tcPr>
          <w:p w14:paraId="4E6364FA" w14:textId="77777777" w:rsidR="004C057C" w:rsidRPr="004C057C" w:rsidRDefault="004C057C" w:rsidP="004C057C">
            <w:pPr>
              <w:spacing w:after="240"/>
              <w:rPr>
                <w:rFonts w:cs="Arial"/>
                <w:sz w:val="22"/>
                <w:szCs w:val="22"/>
              </w:rPr>
            </w:pPr>
            <w:r w:rsidRPr="004C057C">
              <w:rPr>
                <w:rFonts w:cs="Arial"/>
                <w:sz w:val="22"/>
                <w:szCs w:val="22"/>
              </w:rPr>
              <w:t>TOTAL BASE: 44.000,00 EUR</w:t>
            </w:r>
          </w:p>
          <w:p w14:paraId="5625AB54" w14:textId="77777777" w:rsidR="004C057C" w:rsidRPr="004C057C" w:rsidRDefault="004C057C" w:rsidP="004C057C">
            <w:pPr>
              <w:spacing w:after="240"/>
              <w:rPr>
                <w:rFonts w:cs="Arial"/>
                <w:sz w:val="22"/>
                <w:szCs w:val="22"/>
              </w:rPr>
            </w:pPr>
            <w:r w:rsidRPr="004C057C">
              <w:rPr>
                <w:rFonts w:cs="Arial"/>
                <w:sz w:val="22"/>
                <w:szCs w:val="22"/>
              </w:rPr>
              <w:t>IVA 21%: 9.240,00 EUR</w:t>
            </w:r>
          </w:p>
          <w:p w14:paraId="7E2A8D8E" w14:textId="77777777" w:rsidR="004C057C" w:rsidRPr="004C057C" w:rsidRDefault="004C057C" w:rsidP="004C057C">
            <w:pPr>
              <w:spacing w:after="240"/>
              <w:rPr>
                <w:rFonts w:cs="Arial"/>
                <w:sz w:val="22"/>
                <w:szCs w:val="22"/>
              </w:rPr>
            </w:pPr>
          </w:p>
          <w:p w14:paraId="41856AD6" w14:textId="77777777" w:rsidR="004C057C" w:rsidRPr="004C057C" w:rsidRDefault="004C057C" w:rsidP="004C057C">
            <w:pPr>
              <w:spacing w:after="240"/>
              <w:rPr>
                <w:rFonts w:cs="Arial"/>
                <w:sz w:val="22"/>
                <w:szCs w:val="22"/>
                <w:u w:val="single"/>
              </w:rPr>
            </w:pPr>
            <w:r w:rsidRPr="004C057C">
              <w:rPr>
                <w:rFonts w:cs="Arial"/>
                <w:b/>
                <w:bCs/>
                <w:sz w:val="22"/>
                <w:szCs w:val="22"/>
                <w:u w:val="single"/>
              </w:rPr>
              <w:t>TOTAL</w:t>
            </w:r>
            <w:r w:rsidRPr="004C057C">
              <w:rPr>
                <w:rFonts w:cs="Arial"/>
                <w:b/>
                <w:bCs/>
                <w:sz w:val="22"/>
                <w:szCs w:val="22"/>
              </w:rPr>
              <w:t>: 53.240,00 EUR</w:t>
            </w:r>
          </w:p>
        </w:tc>
      </w:tr>
      <w:tr w:rsidR="004C057C" w:rsidRPr="004C057C" w14:paraId="38DAA9D1" w14:textId="77777777" w:rsidTr="00616E0D">
        <w:tc>
          <w:tcPr>
            <w:tcW w:w="2499" w:type="pct"/>
            <w:vAlign w:val="center"/>
          </w:tcPr>
          <w:p w14:paraId="29E05B41" w14:textId="77777777" w:rsidR="004C057C" w:rsidRPr="004C057C" w:rsidRDefault="004C057C" w:rsidP="004C057C">
            <w:pPr>
              <w:spacing w:after="240"/>
              <w:rPr>
                <w:rFonts w:cs="Arial"/>
                <w:b/>
                <w:bCs/>
                <w:sz w:val="22"/>
                <w:szCs w:val="22"/>
              </w:rPr>
            </w:pPr>
            <w:r w:rsidRPr="004C057C">
              <w:rPr>
                <w:rFonts w:cs="Arial"/>
                <w:b/>
                <w:bCs/>
                <w:sz w:val="22"/>
                <w:szCs w:val="22"/>
              </w:rPr>
              <w:t>Lot 4: Serveis de dominis i allotjament web. (tot inclòs)</w:t>
            </w:r>
          </w:p>
        </w:tc>
        <w:tc>
          <w:tcPr>
            <w:tcW w:w="2501" w:type="pct"/>
            <w:vAlign w:val="center"/>
          </w:tcPr>
          <w:p w14:paraId="1F1997EB" w14:textId="6655D7B6" w:rsidR="004C057C" w:rsidRPr="004C057C" w:rsidRDefault="004C057C" w:rsidP="004C057C">
            <w:pPr>
              <w:spacing w:after="240"/>
              <w:rPr>
                <w:rFonts w:cs="Arial"/>
                <w:sz w:val="22"/>
                <w:szCs w:val="22"/>
              </w:rPr>
            </w:pPr>
            <w:r w:rsidRPr="004C057C">
              <w:rPr>
                <w:rFonts w:cs="Arial"/>
                <w:sz w:val="22"/>
                <w:szCs w:val="22"/>
              </w:rPr>
              <w:t xml:space="preserve">TOTAL BASE: </w:t>
            </w:r>
            <w:r w:rsidR="00D268FE">
              <w:rPr>
                <w:rFonts w:cs="Arial"/>
                <w:sz w:val="22"/>
                <w:szCs w:val="22"/>
              </w:rPr>
              <w:t>9</w:t>
            </w:r>
            <w:r w:rsidRPr="004C057C">
              <w:rPr>
                <w:rFonts w:cs="Arial"/>
                <w:sz w:val="22"/>
                <w:szCs w:val="22"/>
              </w:rPr>
              <w:t>.000,00€</w:t>
            </w:r>
          </w:p>
          <w:p w14:paraId="33E5DAE7" w14:textId="64055239" w:rsidR="004C057C" w:rsidRPr="004C057C" w:rsidRDefault="004C057C" w:rsidP="004C057C">
            <w:pPr>
              <w:spacing w:after="240"/>
              <w:rPr>
                <w:rFonts w:cs="Arial"/>
                <w:sz w:val="22"/>
                <w:szCs w:val="22"/>
              </w:rPr>
            </w:pPr>
            <w:r w:rsidRPr="004C057C">
              <w:rPr>
                <w:rFonts w:cs="Arial"/>
                <w:sz w:val="22"/>
                <w:szCs w:val="22"/>
              </w:rPr>
              <w:t>IVA 21%: 1.</w:t>
            </w:r>
            <w:r w:rsidR="00D268FE">
              <w:rPr>
                <w:rFonts w:cs="Arial"/>
                <w:sz w:val="22"/>
                <w:szCs w:val="22"/>
              </w:rPr>
              <w:t>890</w:t>
            </w:r>
            <w:r w:rsidRPr="004C057C">
              <w:rPr>
                <w:rFonts w:cs="Arial"/>
                <w:sz w:val="22"/>
                <w:szCs w:val="22"/>
              </w:rPr>
              <w:t>,00 EUR</w:t>
            </w:r>
          </w:p>
          <w:p w14:paraId="140BA32B" w14:textId="77777777" w:rsidR="004C057C" w:rsidRPr="004C057C" w:rsidRDefault="004C057C" w:rsidP="004C057C">
            <w:pPr>
              <w:spacing w:after="240"/>
              <w:rPr>
                <w:rFonts w:cs="Arial"/>
                <w:sz w:val="22"/>
                <w:szCs w:val="22"/>
              </w:rPr>
            </w:pPr>
          </w:p>
          <w:p w14:paraId="1D7F5488" w14:textId="364BAD18" w:rsidR="004C057C" w:rsidRPr="004C057C" w:rsidRDefault="004C057C" w:rsidP="004C057C">
            <w:pPr>
              <w:spacing w:after="240"/>
              <w:rPr>
                <w:rFonts w:cs="Arial"/>
                <w:sz w:val="22"/>
                <w:szCs w:val="22"/>
                <w:u w:val="single"/>
              </w:rPr>
            </w:pPr>
            <w:r w:rsidRPr="004C057C">
              <w:rPr>
                <w:rFonts w:cs="Arial"/>
                <w:b/>
                <w:bCs/>
                <w:sz w:val="22"/>
                <w:szCs w:val="22"/>
                <w:u w:val="single"/>
              </w:rPr>
              <w:t>TOTAL</w:t>
            </w:r>
            <w:r w:rsidRPr="004C057C">
              <w:rPr>
                <w:rFonts w:cs="Arial"/>
                <w:b/>
                <w:bCs/>
                <w:sz w:val="22"/>
                <w:szCs w:val="22"/>
              </w:rPr>
              <w:t xml:space="preserve">: </w:t>
            </w:r>
            <w:r w:rsidR="00D268FE">
              <w:rPr>
                <w:rFonts w:cs="Arial"/>
                <w:b/>
                <w:bCs/>
                <w:sz w:val="22"/>
                <w:szCs w:val="22"/>
              </w:rPr>
              <w:t>10</w:t>
            </w:r>
            <w:r w:rsidRPr="004C057C">
              <w:rPr>
                <w:rFonts w:cs="Arial"/>
                <w:b/>
                <w:bCs/>
                <w:sz w:val="22"/>
                <w:szCs w:val="22"/>
              </w:rPr>
              <w:t>.</w:t>
            </w:r>
            <w:r w:rsidR="00D268FE">
              <w:rPr>
                <w:rFonts w:cs="Arial"/>
                <w:b/>
                <w:bCs/>
                <w:sz w:val="22"/>
                <w:szCs w:val="22"/>
              </w:rPr>
              <w:t>890</w:t>
            </w:r>
            <w:r w:rsidRPr="004C057C">
              <w:rPr>
                <w:rFonts w:cs="Arial"/>
                <w:b/>
                <w:bCs/>
                <w:sz w:val="22"/>
                <w:szCs w:val="22"/>
              </w:rPr>
              <w:t>,00 EUR</w:t>
            </w:r>
          </w:p>
        </w:tc>
      </w:tr>
    </w:tbl>
    <w:p w14:paraId="78ACBAF0" w14:textId="77777777" w:rsidR="007939A8" w:rsidRDefault="007939A8" w:rsidP="004C057C">
      <w:pPr>
        <w:pStyle w:val="Ttulo2"/>
        <w:spacing w:before="0"/>
      </w:pPr>
    </w:p>
    <w:p w14:paraId="37B18A8C" w14:textId="4771ED63" w:rsidR="004C057C" w:rsidRPr="004C057C" w:rsidRDefault="004C057C" w:rsidP="004C057C">
      <w:pPr>
        <w:pStyle w:val="Ttulo2"/>
        <w:spacing w:before="0"/>
      </w:pPr>
      <w:bookmarkStart w:id="62" w:name="_Toc135119812"/>
      <w:r w:rsidRPr="004C057C">
        <w:t>12.3. CRITERIS PER A L’ADJUDICACIÓ DEL CONTRACTE</w:t>
      </w:r>
      <w:bookmarkEnd w:id="62"/>
    </w:p>
    <w:p w14:paraId="311CEB9C" w14:textId="77777777" w:rsidR="004C057C" w:rsidRPr="004C057C" w:rsidRDefault="004C057C" w:rsidP="004C057C">
      <w:pPr>
        <w:spacing w:after="240"/>
        <w:rPr>
          <w:rFonts w:cs="Arial"/>
          <w:sz w:val="22"/>
          <w:szCs w:val="22"/>
        </w:rPr>
      </w:pPr>
      <w:r w:rsidRPr="004C057C">
        <w:rPr>
          <w:rFonts w:cs="Arial"/>
          <w:sz w:val="22"/>
          <w:szCs w:val="22"/>
        </w:rPr>
        <w:t>Els criteris a tenir en compte a l’hora de considerar quina és la proposició econòmicament més avantatjosa seran els que tot seguit s’indiquen, d’acord amb la ponderació que es detalla per a cadascun d’ells.</w:t>
      </w:r>
    </w:p>
    <w:p w14:paraId="3D8795D7" w14:textId="77777777" w:rsidR="004C057C" w:rsidRPr="004C057C" w:rsidRDefault="004C057C" w:rsidP="004C057C">
      <w:pPr>
        <w:spacing w:after="240"/>
        <w:rPr>
          <w:rFonts w:cs="Arial"/>
          <w:sz w:val="22"/>
          <w:szCs w:val="22"/>
        </w:rPr>
      </w:pPr>
      <w:r w:rsidRPr="004C057C">
        <w:rPr>
          <w:rFonts w:cs="Arial"/>
          <w:sz w:val="22"/>
          <w:szCs w:val="22"/>
        </w:rPr>
        <w:t xml:space="preserve">La valoració de les ofertes presentades en aquesta licitació serà entre 0 i 100 punts, proposant com a adjudicatari el que presenti la oferta amb més puntuació. </w:t>
      </w:r>
    </w:p>
    <w:p w14:paraId="3DE48716" w14:textId="158C9070" w:rsidR="004C057C" w:rsidRPr="004C057C" w:rsidRDefault="004C057C" w:rsidP="004C057C">
      <w:pPr>
        <w:spacing w:after="240"/>
        <w:rPr>
          <w:rFonts w:cs="Arial"/>
          <w:sz w:val="22"/>
          <w:szCs w:val="22"/>
        </w:rPr>
      </w:pPr>
      <w:r w:rsidRPr="004C057C">
        <w:rPr>
          <w:rFonts w:cs="Arial"/>
          <w:sz w:val="22"/>
          <w:szCs w:val="22"/>
        </w:rPr>
        <w:t>S’estableixen els següents criteris d’adjudicació, tots ells automàtics:</w:t>
      </w:r>
    </w:p>
    <w:tbl>
      <w:tblPr>
        <w:tblStyle w:val="Tablaconcuadrcula"/>
        <w:tblW w:w="8539" w:type="dxa"/>
        <w:tblInd w:w="108" w:type="dxa"/>
        <w:tblLook w:val="04A0" w:firstRow="1" w:lastRow="0" w:firstColumn="1" w:lastColumn="0" w:noHBand="0" w:noVBand="1"/>
      </w:tblPr>
      <w:tblGrid>
        <w:gridCol w:w="425"/>
        <w:gridCol w:w="6379"/>
        <w:gridCol w:w="1735"/>
      </w:tblGrid>
      <w:tr w:rsidR="004C057C" w:rsidRPr="004C057C" w14:paraId="5FE31E91" w14:textId="77777777" w:rsidTr="00616E0D">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031F393A" w14:textId="77777777" w:rsidR="004C057C" w:rsidRPr="004C057C" w:rsidRDefault="004C057C" w:rsidP="004C057C">
            <w:pPr>
              <w:spacing w:after="240"/>
              <w:rPr>
                <w:rFonts w:cs="Arial"/>
                <w:b/>
                <w:bCs/>
                <w:sz w:val="22"/>
                <w:szCs w:val="22"/>
              </w:rPr>
            </w:pPr>
            <w:bookmarkStart w:id="63" w:name="_Hlk122594410"/>
            <w:r w:rsidRPr="004C057C">
              <w:rPr>
                <w:rFonts w:cs="Arial"/>
                <w:b/>
                <w:bCs/>
                <w:sz w:val="22"/>
                <w:szCs w:val="22"/>
              </w:rPr>
              <w:t>PUNTUACIÓ LOT 1:</w:t>
            </w:r>
          </w:p>
        </w:tc>
      </w:tr>
      <w:tr w:rsidR="004C057C" w:rsidRPr="004C057C" w14:paraId="5A0CD84D" w14:textId="77777777" w:rsidTr="00616E0D">
        <w:tc>
          <w:tcPr>
            <w:tcW w:w="425" w:type="dxa"/>
            <w:tcBorders>
              <w:top w:val="single" w:sz="4" w:space="0" w:color="auto"/>
              <w:left w:val="single" w:sz="4" w:space="0" w:color="auto"/>
              <w:bottom w:val="single" w:sz="4" w:space="0" w:color="auto"/>
              <w:right w:val="single" w:sz="4" w:space="0" w:color="auto"/>
            </w:tcBorders>
            <w:vAlign w:val="center"/>
          </w:tcPr>
          <w:p w14:paraId="271878DF" w14:textId="77777777" w:rsidR="004C057C" w:rsidRPr="004C057C" w:rsidRDefault="004C057C" w:rsidP="004C057C">
            <w:pPr>
              <w:spacing w:after="240"/>
              <w:rPr>
                <w:rFonts w:cs="Arial"/>
                <w:b/>
                <w:bCs/>
                <w:sz w:val="22"/>
                <w:szCs w:val="22"/>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70E1C578" w14:textId="77777777" w:rsidR="004C057C" w:rsidRPr="004C057C" w:rsidRDefault="004C057C" w:rsidP="004C057C">
            <w:pPr>
              <w:spacing w:after="240"/>
              <w:rPr>
                <w:rFonts w:cs="Arial"/>
                <w:b/>
                <w:bCs/>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20619138" w14:textId="77777777" w:rsidR="004C057C" w:rsidRPr="004C057C" w:rsidRDefault="004C057C" w:rsidP="004C057C">
            <w:pPr>
              <w:spacing w:after="240"/>
              <w:rPr>
                <w:rFonts w:cs="Arial"/>
                <w:b/>
                <w:bCs/>
                <w:sz w:val="22"/>
                <w:szCs w:val="22"/>
              </w:rPr>
            </w:pPr>
            <w:r w:rsidRPr="004C057C">
              <w:rPr>
                <w:rFonts w:cs="Arial"/>
                <w:b/>
                <w:bCs/>
                <w:sz w:val="22"/>
                <w:szCs w:val="22"/>
              </w:rPr>
              <w:t>Puntuació màxima (100)</w:t>
            </w:r>
          </w:p>
        </w:tc>
      </w:tr>
      <w:tr w:rsidR="004C057C" w:rsidRPr="004C057C" w14:paraId="2C4F0539" w14:textId="77777777" w:rsidTr="00616E0D">
        <w:tc>
          <w:tcPr>
            <w:tcW w:w="425" w:type="dxa"/>
            <w:tcBorders>
              <w:top w:val="single" w:sz="4" w:space="0" w:color="auto"/>
              <w:left w:val="single" w:sz="4" w:space="0" w:color="auto"/>
              <w:bottom w:val="single" w:sz="4" w:space="0" w:color="auto"/>
              <w:right w:val="single" w:sz="4" w:space="0" w:color="auto"/>
            </w:tcBorders>
            <w:vAlign w:val="center"/>
          </w:tcPr>
          <w:p w14:paraId="39D2DC56" w14:textId="77777777" w:rsidR="004C057C" w:rsidRPr="004C057C" w:rsidRDefault="004C057C" w:rsidP="004C057C">
            <w:pPr>
              <w:spacing w:after="240"/>
              <w:rPr>
                <w:rFonts w:cs="Arial"/>
                <w:sz w:val="22"/>
                <w:szCs w:val="22"/>
              </w:rPr>
            </w:pPr>
            <w:r w:rsidRPr="004C057C">
              <w:rPr>
                <w:rFonts w:cs="Arial"/>
                <w:sz w:val="22"/>
                <w:szCs w:val="22"/>
              </w:rPr>
              <w:t>1</w:t>
            </w:r>
          </w:p>
        </w:tc>
        <w:tc>
          <w:tcPr>
            <w:tcW w:w="6379" w:type="dxa"/>
            <w:tcBorders>
              <w:top w:val="single" w:sz="4" w:space="0" w:color="auto"/>
              <w:left w:val="single" w:sz="4" w:space="0" w:color="auto"/>
              <w:bottom w:val="single" w:sz="4" w:space="0" w:color="auto"/>
              <w:right w:val="single" w:sz="4" w:space="0" w:color="auto"/>
            </w:tcBorders>
            <w:vAlign w:val="center"/>
          </w:tcPr>
          <w:p w14:paraId="695BAB54" w14:textId="77777777" w:rsidR="004C057C" w:rsidRPr="004C057C" w:rsidRDefault="004C057C" w:rsidP="004C057C">
            <w:pPr>
              <w:spacing w:after="240"/>
              <w:rPr>
                <w:rFonts w:cs="Arial"/>
                <w:b/>
                <w:bCs/>
                <w:sz w:val="22"/>
                <w:szCs w:val="22"/>
              </w:rPr>
            </w:pPr>
            <w:r w:rsidRPr="004C057C">
              <w:rPr>
                <w:rFonts w:cs="Arial"/>
                <w:b/>
                <w:bCs/>
                <w:sz w:val="22"/>
                <w:szCs w:val="22"/>
                <w:u w:val="single"/>
              </w:rPr>
              <w:t>Preu</w:t>
            </w:r>
            <w:r w:rsidRPr="004C057C">
              <w:rPr>
                <w:rFonts w:cs="Arial"/>
                <w:b/>
                <w:bCs/>
                <w:sz w:val="22"/>
                <w:szCs w:val="22"/>
              </w:rPr>
              <w:t xml:space="preserve">: </w:t>
            </w:r>
          </w:p>
          <w:p w14:paraId="7CC8986B" w14:textId="77777777" w:rsidR="004C057C" w:rsidRPr="004C057C" w:rsidRDefault="004C057C" w:rsidP="004C057C">
            <w:pPr>
              <w:spacing w:after="240"/>
              <w:rPr>
                <w:rFonts w:cs="Arial"/>
                <w:sz w:val="22"/>
                <w:szCs w:val="22"/>
              </w:rPr>
            </w:pPr>
            <w:r w:rsidRPr="004C057C">
              <w:rPr>
                <w:rFonts w:cs="Arial"/>
                <w:sz w:val="22"/>
                <w:szCs w:val="22"/>
              </w:rPr>
              <w:t>Es puntuarà amb la màxima puntuació el licitador que ofereixi la millor oferta econòmica, d’acord amb la formulació següent:</w:t>
            </w:r>
          </w:p>
          <w:p w14:paraId="368C3815" w14:textId="77777777" w:rsidR="004C057C" w:rsidRPr="004C057C" w:rsidRDefault="004C057C" w:rsidP="004C057C">
            <w:pPr>
              <w:spacing w:after="240"/>
              <w:rPr>
                <w:rFonts w:cs="Arial"/>
                <w:sz w:val="22"/>
                <w:szCs w:val="22"/>
              </w:rPr>
            </w:pPr>
          </w:p>
          <w:p w14:paraId="3C50572B" w14:textId="77777777" w:rsidR="004C057C" w:rsidRPr="004C057C" w:rsidRDefault="004C057C" w:rsidP="004C057C">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712CE8C8" w14:textId="77777777" w:rsidR="004C057C" w:rsidRPr="004C057C" w:rsidRDefault="004C057C" w:rsidP="004C057C">
            <w:pPr>
              <w:spacing w:after="240"/>
              <w:rPr>
                <w:rFonts w:cs="Arial"/>
                <w:sz w:val="22"/>
                <w:szCs w:val="22"/>
              </w:rPr>
            </w:pPr>
          </w:p>
          <w:p w14:paraId="62EB2A87" w14:textId="77777777" w:rsidR="004C057C" w:rsidRPr="004C057C" w:rsidRDefault="004C057C" w:rsidP="004C057C">
            <w:pPr>
              <w:spacing w:after="240"/>
              <w:rPr>
                <w:rFonts w:cs="Arial"/>
                <w:sz w:val="22"/>
                <w:szCs w:val="22"/>
              </w:rPr>
            </w:pPr>
          </w:p>
          <w:p w14:paraId="72CB7034" w14:textId="77777777" w:rsidR="004C057C" w:rsidRPr="004C057C" w:rsidRDefault="004C057C" w:rsidP="004C057C">
            <w:pPr>
              <w:spacing w:after="240"/>
              <w:rPr>
                <w:rFonts w:cs="Arial"/>
                <w:sz w:val="22"/>
                <w:szCs w:val="22"/>
              </w:rPr>
            </w:pPr>
            <w:r w:rsidRPr="004C057C">
              <w:rPr>
                <w:rFonts w:cs="Arial"/>
                <w:sz w:val="22"/>
                <w:szCs w:val="22"/>
              </w:rPr>
              <w:t>On:</w:t>
            </w:r>
          </w:p>
          <w:p w14:paraId="019C8211"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P1 = Puntuació criteri 1 de la proposta que es valora.</w:t>
            </w:r>
          </w:p>
          <w:p w14:paraId="6C366D5C" w14:textId="77777777" w:rsidR="004C057C" w:rsidRPr="004C057C" w:rsidRDefault="004C057C" w:rsidP="004C057C">
            <w:pPr>
              <w:pStyle w:val="Prrafodelista"/>
              <w:numPr>
                <w:ilvl w:val="0"/>
                <w:numId w:val="47"/>
              </w:numPr>
              <w:spacing w:after="240"/>
              <w:contextualSpacing w:val="0"/>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1</w:t>
            </w:r>
          </w:p>
          <w:p w14:paraId="7F0E628C"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Pm = Preu menor de les ofertes presentades.</w:t>
            </w:r>
          </w:p>
          <w:p w14:paraId="65E79177"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Pe = Preu de l’oferta que es valora.</w:t>
            </w:r>
          </w:p>
          <w:p w14:paraId="7FC45EC3" w14:textId="77777777" w:rsidR="004C057C" w:rsidRPr="004C057C" w:rsidRDefault="004C057C" w:rsidP="004C057C">
            <w:pPr>
              <w:spacing w:after="240"/>
              <w:rPr>
                <w:rFonts w:cs="Arial"/>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tcPr>
          <w:p w14:paraId="2B746B8F" w14:textId="77777777" w:rsidR="004C057C" w:rsidRPr="004C057C" w:rsidRDefault="004C057C" w:rsidP="004C057C">
            <w:pPr>
              <w:spacing w:after="240"/>
              <w:rPr>
                <w:rFonts w:cs="Arial"/>
                <w:sz w:val="22"/>
                <w:szCs w:val="22"/>
              </w:rPr>
            </w:pPr>
            <w:r w:rsidRPr="004C057C">
              <w:rPr>
                <w:rFonts w:cs="Arial"/>
                <w:sz w:val="22"/>
                <w:szCs w:val="22"/>
              </w:rPr>
              <w:t>60</w:t>
            </w:r>
          </w:p>
        </w:tc>
      </w:tr>
      <w:tr w:rsidR="004C057C" w:rsidRPr="004C057C" w14:paraId="3A583A40" w14:textId="77777777" w:rsidTr="00616E0D">
        <w:tc>
          <w:tcPr>
            <w:tcW w:w="425" w:type="dxa"/>
            <w:tcBorders>
              <w:top w:val="single" w:sz="4" w:space="0" w:color="auto"/>
              <w:left w:val="single" w:sz="4" w:space="0" w:color="auto"/>
              <w:bottom w:val="single" w:sz="4" w:space="0" w:color="auto"/>
              <w:right w:val="single" w:sz="4" w:space="0" w:color="auto"/>
            </w:tcBorders>
            <w:vAlign w:val="center"/>
            <w:hideMark/>
          </w:tcPr>
          <w:p w14:paraId="6E881EFD" w14:textId="77777777" w:rsidR="004C057C" w:rsidRPr="004C057C" w:rsidRDefault="004C057C" w:rsidP="004C057C">
            <w:pPr>
              <w:spacing w:after="240"/>
              <w:rPr>
                <w:rFonts w:cs="Arial"/>
                <w:sz w:val="22"/>
                <w:szCs w:val="22"/>
              </w:rPr>
            </w:pPr>
            <w:r w:rsidRPr="004C057C">
              <w:rPr>
                <w:rFonts w:cs="Arial"/>
                <w:sz w:val="22"/>
                <w:szCs w:val="22"/>
              </w:rPr>
              <w:t>2</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719D475" w14:textId="77777777" w:rsidR="004C057C" w:rsidRPr="004C057C" w:rsidRDefault="004C057C" w:rsidP="004C057C">
            <w:pPr>
              <w:spacing w:after="240"/>
              <w:rPr>
                <w:rFonts w:cs="Arial"/>
                <w:sz w:val="22"/>
                <w:szCs w:val="22"/>
              </w:rPr>
            </w:pPr>
            <w:r w:rsidRPr="004C057C">
              <w:rPr>
                <w:rFonts w:cs="Arial"/>
                <w:sz w:val="22"/>
                <w:szCs w:val="22"/>
              </w:rPr>
              <w:t xml:space="preserve">Accés Internet de </w:t>
            </w:r>
            <w:proofErr w:type="spellStart"/>
            <w:r w:rsidRPr="004C057C">
              <w:rPr>
                <w:rFonts w:cs="Arial"/>
                <w:i/>
                <w:iCs/>
                <w:sz w:val="22"/>
                <w:szCs w:val="22"/>
              </w:rPr>
              <w:t>backup</w:t>
            </w:r>
            <w:proofErr w:type="spellEnd"/>
            <w:r w:rsidRPr="004C057C">
              <w:rPr>
                <w:rFonts w:cs="Arial"/>
                <w:sz w:val="22"/>
                <w:szCs w:val="22"/>
              </w:rPr>
              <w:t xml:space="preserve"> 4G en cadascuna de les seus de la xarxa corporativa.</w:t>
            </w:r>
          </w:p>
        </w:tc>
        <w:tc>
          <w:tcPr>
            <w:tcW w:w="1735" w:type="dxa"/>
            <w:tcBorders>
              <w:top w:val="single" w:sz="4" w:space="0" w:color="auto"/>
              <w:left w:val="single" w:sz="4" w:space="0" w:color="auto"/>
              <w:bottom w:val="single" w:sz="4" w:space="0" w:color="auto"/>
              <w:right w:val="single" w:sz="4" w:space="0" w:color="auto"/>
            </w:tcBorders>
            <w:vAlign w:val="center"/>
            <w:hideMark/>
          </w:tcPr>
          <w:p w14:paraId="34F872C8" w14:textId="4E40153E" w:rsidR="004C057C" w:rsidRPr="004C057C" w:rsidRDefault="004C057C" w:rsidP="004C057C">
            <w:pPr>
              <w:spacing w:after="240"/>
              <w:rPr>
                <w:rFonts w:cs="Arial"/>
                <w:sz w:val="22"/>
                <w:szCs w:val="22"/>
              </w:rPr>
            </w:pPr>
            <w:r w:rsidRPr="004C057C">
              <w:rPr>
                <w:rFonts w:cs="Arial"/>
                <w:sz w:val="22"/>
                <w:szCs w:val="22"/>
              </w:rPr>
              <w:t>2</w:t>
            </w:r>
            <w:r w:rsidR="00F7207A">
              <w:rPr>
                <w:rFonts w:cs="Arial"/>
                <w:sz w:val="22"/>
                <w:szCs w:val="22"/>
              </w:rPr>
              <w:t>3</w:t>
            </w:r>
          </w:p>
        </w:tc>
      </w:tr>
      <w:tr w:rsidR="004C057C" w:rsidRPr="004C057C" w14:paraId="333B8E76" w14:textId="77777777" w:rsidTr="00616E0D">
        <w:tc>
          <w:tcPr>
            <w:tcW w:w="425" w:type="dxa"/>
            <w:tcBorders>
              <w:top w:val="single" w:sz="4" w:space="0" w:color="auto"/>
              <w:left w:val="single" w:sz="4" w:space="0" w:color="auto"/>
              <w:bottom w:val="single" w:sz="4" w:space="0" w:color="auto"/>
              <w:right w:val="single" w:sz="4" w:space="0" w:color="auto"/>
            </w:tcBorders>
            <w:vAlign w:val="center"/>
            <w:hideMark/>
          </w:tcPr>
          <w:p w14:paraId="65BF69B0" w14:textId="77777777" w:rsidR="004C057C" w:rsidRPr="004C057C" w:rsidRDefault="004C057C" w:rsidP="004C057C">
            <w:pPr>
              <w:spacing w:after="240"/>
              <w:rPr>
                <w:rFonts w:cs="Arial"/>
                <w:sz w:val="22"/>
                <w:szCs w:val="22"/>
              </w:rPr>
            </w:pPr>
            <w:r w:rsidRPr="004C057C">
              <w:rPr>
                <w:rFonts w:cs="Arial"/>
                <w:sz w:val="22"/>
                <w:szCs w:val="22"/>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B4666DE" w14:textId="6E50963D" w:rsidR="004C057C" w:rsidRPr="004C057C" w:rsidRDefault="004C057C" w:rsidP="004C057C">
            <w:pPr>
              <w:spacing w:after="240"/>
              <w:rPr>
                <w:rFonts w:cs="Arial"/>
                <w:sz w:val="22"/>
                <w:szCs w:val="22"/>
              </w:rPr>
            </w:pPr>
            <w:r w:rsidRPr="004C057C">
              <w:rPr>
                <w:rFonts w:cs="Arial"/>
                <w:sz w:val="22"/>
                <w:szCs w:val="22"/>
              </w:rPr>
              <w:t xml:space="preserve">Reordenació armari comunicacions, amb una dedicació mínima de </w:t>
            </w:r>
            <w:r w:rsidR="00F7207A">
              <w:rPr>
                <w:rFonts w:cs="Arial"/>
                <w:sz w:val="22"/>
                <w:szCs w:val="22"/>
              </w:rPr>
              <w:t>12</w:t>
            </w:r>
            <w:r w:rsidRPr="004C057C">
              <w:rPr>
                <w:rFonts w:cs="Arial"/>
                <w:sz w:val="22"/>
                <w:szCs w:val="22"/>
              </w:rPr>
              <w:t xml:space="preserve"> hores, incloent els canvis de </w:t>
            </w:r>
            <w:proofErr w:type="spellStart"/>
            <w:r w:rsidRPr="004C057C">
              <w:rPr>
                <w:rFonts w:cs="Arial"/>
                <w:sz w:val="22"/>
                <w:szCs w:val="22"/>
              </w:rPr>
              <w:t>fuetons</w:t>
            </w:r>
            <w:proofErr w:type="spellEnd"/>
            <w:r w:rsidRPr="004C057C">
              <w:rPr>
                <w:rFonts w:cs="Arial"/>
                <w:sz w:val="22"/>
                <w:szCs w:val="22"/>
              </w:rPr>
              <w:t xml:space="preserve"> necessaris </w:t>
            </w:r>
            <w:r w:rsidRPr="004C057C">
              <w:rPr>
                <w:rFonts w:cs="Arial"/>
                <w:sz w:val="22"/>
                <w:szCs w:val="22"/>
              </w:rPr>
              <w:lastRenderedPageBreak/>
              <w:t>i altre petit material, sense cap altre cost addicional.</w:t>
            </w:r>
          </w:p>
        </w:tc>
        <w:tc>
          <w:tcPr>
            <w:tcW w:w="1735" w:type="dxa"/>
            <w:tcBorders>
              <w:top w:val="single" w:sz="4" w:space="0" w:color="auto"/>
              <w:left w:val="single" w:sz="4" w:space="0" w:color="auto"/>
              <w:bottom w:val="single" w:sz="4" w:space="0" w:color="auto"/>
              <w:right w:val="single" w:sz="4" w:space="0" w:color="auto"/>
            </w:tcBorders>
            <w:vAlign w:val="center"/>
            <w:hideMark/>
          </w:tcPr>
          <w:p w14:paraId="56E53BFF" w14:textId="27074A2F" w:rsidR="004C057C" w:rsidRPr="004C057C" w:rsidRDefault="004C057C" w:rsidP="004C057C">
            <w:pPr>
              <w:spacing w:after="240"/>
              <w:rPr>
                <w:rFonts w:cs="Arial"/>
                <w:sz w:val="22"/>
                <w:szCs w:val="22"/>
              </w:rPr>
            </w:pPr>
            <w:r w:rsidRPr="004C057C">
              <w:rPr>
                <w:rFonts w:cs="Arial"/>
                <w:sz w:val="22"/>
                <w:szCs w:val="22"/>
              </w:rPr>
              <w:lastRenderedPageBreak/>
              <w:t>1</w:t>
            </w:r>
            <w:r w:rsidR="00F7207A">
              <w:rPr>
                <w:rFonts w:cs="Arial"/>
                <w:sz w:val="22"/>
                <w:szCs w:val="22"/>
              </w:rPr>
              <w:t>6</w:t>
            </w:r>
          </w:p>
        </w:tc>
      </w:tr>
      <w:tr w:rsidR="004C057C" w:rsidRPr="004C057C" w14:paraId="2E19B91A" w14:textId="77777777" w:rsidTr="00616E0D">
        <w:tc>
          <w:tcPr>
            <w:tcW w:w="425" w:type="dxa"/>
            <w:tcBorders>
              <w:top w:val="single" w:sz="4" w:space="0" w:color="auto"/>
              <w:left w:val="single" w:sz="4" w:space="0" w:color="auto"/>
              <w:bottom w:val="single" w:sz="4" w:space="0" w:color="auto"/>
              <w:right w:val="single" w:sz="4" w:space="0" w:color="auto"/>
            </w:tcBorders>
            <w:vAlign w:val="center"/>
          </w:tcPr>
          <w:p w14:paraId="0ED52321" w14:textId="77777777" w:rsidR="004C057C" w:rsidRPr="004C057C" w:rsidRDefault="004C057C" w:rsidP="004C057C">
            <w:pPr>
              <w:spacing w:after="240"/>
              <w:rPr>
                <w:rFonts w:cs="Arial"/>
                <w:sz w:val="22"/>
                <w:szCs w:val="22"/>
              </w:rPr>
            </w:pPr>
            <w:r w:rsidRPr="004C057C">
              <w:rPr>
                <w:rFonts w:cs="Arial"/>
                <w:sz w:val="22"/>
                <w:szCs w:val="22"/>
              </w:rPr>
              <w:t>4</w:t>
            </w:r>
          </w:p>
        </w:tc>
        <w:tc>
          <w:tcPr>
            <w:tcW w:w="6379" w:type="dxa"/>
            <w:tcBorders>
              <w:top w:val="single" w:sz="4" w:space="0" w:color="auto"/>
              <w:left w:val="single" w:sz="4" w:space="0" w:color="auto"/>
              <w:bottom w:val="single" w:sz="4" w:space="0" w:color="auto"/>
              <w:right w:val="single" w:sz="4" w:space="0" w:color="auto"/>
            </w:tcBorders>
            <w:vAlign w:val="center"/>
          </w:tcPr>
          <w:p w14:paraId="21B16FCC" w14:textId="77777777" w:rsidR="004C057C" w:rsidRPr="004C057C" w:rsidRDefault="004C057C" w:rsidP="004C057C">
            <w:pPr>
              <w:spacing w:after="240"/>
              <w:rPr>
                <w:rFonts w:cs="Arial"/>
                <w:sz w:val="22"/>
                <w:szCs w:val="22"/>
              </w:rPr>
            </w:pPr>
            <w:r w:rsidRPr="004C057C">
              <w:rPr>
                <w:rFonts w:cs="Arial"/>
                <w:sz w:val="22"/>
                <w:szCs w:val="22"/>
              </w:rPr>
              <w:t>Disposar d’ISO i Certificats que millorin la gestió ambiental, mitjançant l’acreditació amb l’ISO 14001 o EMAS.</w:t>
            </w:r>
          </w:p>
        </w:tc>
        <w:tc>
          <w:tcPr>
            <w:tcW w:w="1735" w:type="dxa"/>
            <w:tcBorders>
              <w:top w:val="single" w:sz="4" w:space="0" w:color="auto"/>
              <w:left w:val="single" w:sz="4" w:space="0" w:color="auto"/>
              <w:bottom w:val="single" w:sz="4" w:space="0" w:color="auto"/>
              <w:right w:val="single" w:sz="4" w:space="0" w:color="auto"/>
            </w:tcBorders>
            <w:vAlign w:val="center"/>
          </w:tcPr>
          <w:p w14:paraId="2F1AB18A" w14:textId="478119C3" w:rsidR="004C057C" w:rsidRPr="004C057C" w:rsidRDefault="00F7207A" w:rsidP="004C057C">
            <w:pPr>
              <w:spacing w:after="240"/>
              <w:rPr>
                <w:rFonts w:cs="Arial"/>
                <w:sz w:val="22"/>
                <w:szCs w:val="22"/>
              </w:rPr>
            </w:pPr>
            <w:r>
              <w:rPr>
                <w:rFonts w:cs="Arial"/>
                <w:sz w:val="22"/>
                <w:szCs w:val="22"/>
              </w:rPr>
              <w:t>1</w:t>
            </w:r>
          </w:p>
        </w:tc>
      </w:tr>
      <w:bookmarkEnd w:id="63"/>
    </w:tbl>
    <w:p w14:paraId="2BDED63D" w14:textId="77777777" w:rsidR="004C057C" w:rsidRPr="004C057C" w:rsidRDefault="004C057C" w:rsidP="004C057C">
      <w:pPr>
        <w:spacing w:after="240"/>
        <w:rPr>
          <w:rFonts w:cs="Arial"/>
          <w:sz w:val="22"/>
          <w:szCs w:val="22"/>
        </w:rPr>
      </w:pPr>
    </w:p>
    <w:tbl>
      <w:tblPr>
        <w:tblStyle w:val="Tablaconcuadrcula"/>
        <w:tblW w:w="8539" w:type="dxa"/>
        <w:tblInd w:w="108" w:type="dxa"/>
        <w:tblLook w:val="04A0" w:firstRow="1" w:lastRow="0" w:firstColumn="1" w:lastColumn="0" w:noHBand="0" w:noVBand="1"/>
      </w:tblPr>
      <w:tblGrid>
        <w:gridCol w:w="425"/>
        <w:gridCol w:w="6379"/>
        <w:gridCol w:w="1735"/>
      </w:tblGrid>
      <w:tr w:rsidR="004C057C" w:rsidRPr="004C057C" w14:paraId="55676109" w14:textId="77777777" w:rsidTr="00616E0D">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1ECDBA0E" w14:textId="77777777" w:rsidR="004C057C" w:rsidRPr="004C057C" w:rsidRDefault="004C057C" w:rsidP="004C057C">
            <w:pPr>
              <w:spacing w:after="240"/>
              <w:rPr>
                <w:rFonts w:cs="Arial"/>
                <w:b/>
                <w:bCs/>
                <w:sz w:val="22"/>
                <w:szCs w:val="22"/>
              </w:rPr>
            </w:pPr>
            <w:r w:rsidRPr="004C057C">
              <w:rPr>
                <w:rFonts w:cs="Arial"/>
                <w:b/>
                <w:bCs/>
                <w:sz w:val="22"/>
                <w:szCs w:val="22"/>
              </w:rPr>
              <w:t>PUNTUACIÓ LOT 2:</w:t>
            </w:r>
          </w:p>
        </w:tc>
      </w:tr>
      <w:tr w:rsidR="004C057C" w:rsidRPr="004C057C" w14:paraId="6585F52D" w14:textId="77777777" w:rsidTr="00616E0D">
        <w:tc>
          <w:tcPr>
            <w:tcW w:w="425" w:type="dxa"/>
            <w:tcBorders>
              <w:top w:val="single" w:sz="4" w:space="0" w:color="auto"/>
              <w:left w:val="single" w:sz="4" w:space="0" w:color="auto"/>
              <w:bottom w:val="single" w:sz="4" w:space="0" w:color="auto"/>
              <w:right w:val="single" w:sz="4" w:space="0" w:color="auto"/>
            </w:tcBorders>
            <w:vAlign w:val="center"/>
          </w:tcPr>
          <w:p w14:paraId="7A0267B7" w14:textId="77777777" w:rsidR="004C057C" w:rsidRPr="004C057C" w:rsidRDefault="004C057C" w:rsidP="004C057C">
            <w:pPr>
              <w:spacing w:after="240"/>
              <w:rPr>
                <w:rFonts w:cs="Arial"/>
                <w:sz w:val="22"/>
                <w:szCs w:val="22"/>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4951C254" w14:textId="77777777" w:rsidR="004C057C" w:rsidRPr="004C057C" w:rsidRDefault="004C057C" w:rsidP="004C057C">
            <w:pPr>
              <w:spacing w:after="240"/>
              <w:rPr>
                <w:rFonts w:cs="Arial"/>
                <w:b/>
                <w:bCs/>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hideMark/>
          </w:tcPr>
          <w:p w14:paraId="6098EB41" w14:textId="77777777" w:rsidR="004C057C" w:rsidRPr="004C057C" w:rsidRDefault="004C057C" w:rsidP="004C057C">
            <w:pPr>
              <w:spacing w:after="240"/>
              <w:rPr>
                <w:rFonts w:cs="Arial"/>
                <w:b/>
                <w:bCs/>
                <w:sz w:val="22"/>
                <w:szCs w:val="22"/>
              </w:rPr>
            </w:pPr>
            <w:r w:rsidRPr="004C057C">
              <w:rPr>
                <w:rFonts w:cs="Arial"/>
                <w:b/>
                <w:bCs/>
                <w:sz w:val="22"/>
                <w:szCs w:val="22"/>
              </w:rPr>
              <w:t>Puntuació màxima (100)</w:t>
            </w:r>
          </w:p>
        </w:tc>
      </w:tr>
      <w:tr w:rsidR="004C057C" w:rsidRPr="004C057C" w14:paraId="47A8126F" w14:textId="77777777" w:rsidTr="00616E0D">
        <w:tc>
          <w:tcPr>
            <w:tcW w:w="425" w:type="dxa"/>
            <w:tcBorders>
              <w:top w:val="single" w:sz="4" w:space="0" w:color="auto"/>
              <w:left w:val="single" w:sz="4" w:space="0" w:color="auto"/>
              <w:bottom w:val="single" w:sz="4" w:space="0" w:color="auto"/>
              <w:right w:val="single" w:sz="4" w:space="0" w:color="auto"/>
            </w:tcBorders>
            <w:vAlign w:val="center"/>
          </w:tcPr>
          <w:p w14:paraId="5F1BB402" w14:textId="77777777" w:rsidR="004C057C" w:rsidRPr="004C057C" w:rsidRDefault="004C057C" w:rsidP="004C057C">
            <w:pPr>
              <w:spacing w:after="240"/>
              <w:rPr>
                <w:rFonts w:cs="Arial"/>
                <w:sz w:val="22"/>
                <w:szCs w:val="22"/>
              </w:rPr>
            </w:pPr>
            <w:r w:rsidRPr="004C057C">
              <w:rPr>
                <w:rFonts w:cs="Arial"/>
                <w:sz w:val="22"/>
                <w:szCs w:val="22"/>
              </w:rPr>
              <w:t>1</w:t>
            </w:r>
          </w:p>
        </w:tc>
        <w:tc>
          <w:tcPr>
            <w:tcW w:w="6379" w:type="dxa"/>
            <w:tcBorders>
              <w:top w:val="single" w:sz="4" w:space="0" w:color="auto"/>
              <w:left w:val="single" w:sz="4" w:space="0" w:color="auto"/>
              <w:bottom w:val="single" w:sz="4" w:space="0" w:color="auto"/>
              <w:right w:val="single" w:sz="4" w:space="0" w:color="auto"/>
            </w:tcBorders>
            <w:vAlign w:val="center"/>
          </w:tcPr>
          <w:p w14:paraId="44D5A9D0" w14:textId="77777777" w:rsidR="004C057C" w:rsidRPr="004C057C" w:rsidRDefault="004C057C" w:rsidP="004C057C">
            <w:pPr>
              <w:spacing w:after="240"/>
              <w:rPr>
                <w:rFonts w:cs="Arial"/>
                <w:b/>
                <w:bCs/>
                <w:sz w:val="22"/>
                <w:szCs w:val="22"/>
              </w:rPr>
            </w:pPr>
            <w:r w:rsidRPr="004C057C">
              <w:rPr>
                <w:rFonts w:cs="Arial"/>
                <w:b/>
                <w:bCs/>
                <w:sz w:val="22"/>
                <w:szCs w:val="22"/>
                <w:u w:val="single"/>
              </w:rPr>
              <w:t>Preu</w:t>
            </w:r>
            <w:r w:rsidRPr="004C057C">
              <w:rPr>
                <w:rFonts w:cs="Arial"/>
                <w:b/>
                <w:bCs/>
                <w:sz w:val="22"/>
                <w:szCs w:val="22"/>
              </w:rPr>
              <w:t xml:space="preserve">: </w:t>
            </w:r>
          </w:p>
          <w:p w14:paraId="53E0586B" w14:textId="77777777" w:rsidR="004C057C" w:rsidRPr="004C057C" w:rsidRDefault="004C057C" w:rsidP="004C057C">
            <w:pPr>
              <w:spacing w:after="240"/>
              <w:rPr>
                <w:rFonts w:cs="Arial"/>
                <w:sz w:val="22"/>
                <w:szCs w:val="22"/>
              </w:rPr>
            </w:pPr>
            <w:r w:rsidRPr="004C057C">
              <w:rPr>
                <w:rFonts w:cs="Arial"/>
                <w:sz w:val="22"/>
                <w:szCs w:val="22"/>
              </w:rPr>
              <w:t>Es puntuarà amb la màxima puntuació el licitador que ofereixi la millor oferta econòmica, d’acord amb la formulació següent:</w:t>
            </w:r>
          </w:p>
          <w:p w14:paraId="60ACE220" w14:textId="77777777" w:rsidR="004C057C" w:rsidRPr="004C057C" w:rsidRDefault="004C057C" w:rsidP="004C057C">
            <w:pPr>
              <w:spacing w:after="240"/>
              <w:rPr>
                <w:rFonts w:cs="Arial"/>
                <w:sz w:val="22"/>
                <w:szCs w:val="22"/>
              </w:rPr>
            </w:pPr>
          </w:p>
          <w:p w14:paraId="636BDCFC" w14:textId="77777777" w:rsidR="004C057C" w:rsidRPr="004C057C" w:rsidRDefault="004C057C" w:rsidP="004C057C">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3C0996F3" w14:textId="77777777" w:rsidR="004C057C" w:rsidRPr="004C057C" w:rsidRDefault="004C057C" w:rsidP="004C057C">
            <w:pPr>
              <w:spacing w:after="240"/>
              <w:rPr>
                <w:rFonts w:cs="Arial"/>
                <w:sz w:val="22"/>
                <w:szCs w:val="22"/>
              </w:rPr>
            </w:pPr>
          </w:p>
          <w:p w14:paraId="56F0B53A" w14:textId="77777777" w:rsidR="004C057C" w:rsidRPr="004C057C" w:rsidRDefault="004C057C" w:rsidP="004C057C">
            <w:pPr>
              <w:spacing w:after="240"/>
              <w:rPr>
                <w:rFonts w:cs="Arial"/>
                <w:sz w:val="22"/>
                <w:szCs w:val="22"/>
              </w:rPr>
            </w:pPr>
          </w:p>
          <w:p w14:paraId="6B6560D0" w14:textId="77777777" w:rsidR="004C057C" w:rsidRPr="004C057C" w:rsidRDefault="004C057C" w:rsidP="004C057C">
            <w:pPr>
              <w:spacing w:after="240"/>
              <w:rPr>
                <w:rFonts w:cs="Arial"/>
                <w:sz w:val="22"/>
                <w:szCs w:val="22"/>
              </w:rPr>
            </w:pPr>
            <w:r w:rsidRPr="004C057C">
              <w:rPr>
                <w:rFonts w:cs="Arial"/>
                <w:sz w:val="22"/>
                <w:szCs w:val="22"/>
              </w:rPr>
              <w:t>On:</w:t>
            </w:r>
          </w:p>
          <w:p w14:paraId="2B3FF73C"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P1 = Puntuació criteri 1 de la proposta que es valora.</w:t>
            </w:r>
          </w:p>
          <w:p w14:paraId="4FFC9362" w14:textId="77777777" w:rsidR="004C057C" w:rsidRPr="004C057C" w:rsidRDefault="004C057C" w:rsidP="004C057C">
            <w:pPr>
              <w:pStyle w:val="Prrafodelista"/>
              <w:numPr>
                <w:ilvl w:val="0"/>
                <w:numId w:val="47"/>
              </w:numPr>
              <w:spacing w:after="240"/>
              <w:contextualSpacing w:val="0"/>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1</w:t>
            </w:r>
          </w:p>
          <w:p w14:paraId="27AF0798"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Pm = Preu menor de les ofertes presentades.</w:t>
            </w:r>
          </w:p>
          <w:p w14:paraId="00C328C4"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Pe = Preu de l’oferta que es valora.</w:t>
            </w:r>
          </w:p>
          <w:p w14:paraId="59FF92CF" w14:textId="77777777" w:rsidR="004C057C" w:rsidRPr="004C057C" w:rsidRDefault="004C057C" w:rsidP="004C057C">
            <w:pPr>
              <w:spacing w:after="240"/>
              <w:rPr>
                <w:rFonts w:cs="Arial"/>
                <w:color w:val="000000"/>
                <w:sz w:val="22"/>
                <w:szCs w:val="22"/>
              </w:rPr>
            </w:pPr>
          </w:p>
        </w:tc>
        <w:tc>
          <w:tcPr>
            <w:tcW w:w="1735" w:type="dxa"/>
            <w:tcBorders>
              <w:top w:val="single" w:sz="4" w:space="0" w:color="auto"/>
              <w:left w:val="single" w:sz="4" w:space="0" w:color="auto"/>
              <w:bottom w:val="single" w:sz="4" w:space="0" w:color="auto"/>
              <w:right w:val="single" w:sz="4" w:space="0" w:color="auto"/>
            </w:tcBorders>
            <w:vAlign w:val="center"/>
          </w:tcPr>
          <w:p w14:paraId="3CB00477" w14:textId="05CCC561" w:rsidR="004C057C" w:rsidRPr="004C057C" w:rsidRDefault="004C057C" w:rsidP="004C057C">
            <w:pPr>
              <w:spacing w:after="240"/>
              <w:rPr>
                <w:rFonts w:cs="Arial"/>
                <w:sz w:val="22"/>
                <w:szCs w:val="22"/>
              </w:rPr>
            </w:pPr>
            <w:r w:rsidRPr="004C057C">
              <w:rPr>
                <w:rFonts w:cs="Arial"/>
                <w:sz w:val="22"/>
                <w:szCs w:val="22"/>
              </w:rPr>
              <w:t>7</w:t>
            </w:r>
            <w:r w:rsidR="00F7207A">
              <w:rPr>
                <w:rFonts w:cs="Arial"/>
                <w:sz w:val="22"/>
                <w:szCs w:val="22"/>
              </w:rPr>
              <w:t>4</w:t>
            </w:r>
          </w:p>
        </w:tc>
      </w:tr>
      <w:tr w:rsidR="004C057C" w:rsidRPr="004C057C" w14:paraId="227A6A7A" w14:textId="77777777" w:rsidTr="00616E0D">
        <w:tc>
          <w:tcPr>
            <w:tcW w:w="425" w:type="dxa"/>
            <w:tcBorders>
              <w:top w:val="single" w:sz="4" w:space="0" w:color="auto"/>
              <w:left w:val="single" w:sz="4" w:space="0" w:color="auto"/>
              <w:bottom w:val="single" w:sz="4" w:space="0" w:color="auto"/>
              <w:right w:val="single" w:sz="4" w:space="0" w:color="auto"/>
            </w:tcBorders>
            <w:vAlign w:val="center"/>
            <w:hideMark/>
          </w:tcPr>
          <w:p w14:paraId="15D817ED" w14:textId="77777777" w:rsidR="004C057C" w:rsidRPr="004C057C" w:rsidRDefault="004C057C" w:rsidP="004C057C">
            <w:pPr>
              <w:spacing w:after="240"/>
              <w:rPr>
                <w:rFonts w:cs="Arial"/>
                <w:sz w:val="22"/>
                <w:szCs w:val="22"/>
              </w:rPr>
            </w:pPr>
            <w:r w:rsidRPr="004C057C">
              <w:rPr>
                <w:rFonts w:cs="Arial"/>
                <w:sz w:val="22"/>
                <w:szCs w:val="22"/>
              </w:rPr>
              <w:t>2</w:t>
            </w:r>
          </w:p>
        </w:tc>
        <w:tc>
          <w:tcPr>
            <w:tcW w:w="6379" w:type="dxa"/>
            <w:tcBorders>
              <w:top w:val="single" w:sz="4" w:space="0" w:color="auto"/>
              <w:left w:val="single" w:sz="4" w:space="0" w:color="auto"/>
              <w:bottom w:val="single" w:sz="4" w:space="0" w:color="auto"/>
              <w:right w:val="single" w:sz="4" w:space="0" w:color="auto"/>
            </w:tcBorders>
            <w:hideMark/>
          </w:tcPr>
          <w:p w14:paraId="1E1A8C48" w14:textId="071EB23E" w:rsidR="004C057C" w:rsidRPr="004C057C" w:rsidRDefault="004C057C" w:rsidP="004C057C">
            <w:pPr>
              <w:spacing w:after="240"/>
              <w:rPr>
                <w:rFonts w:cs="Arial"/>
                <w:sz w:val="22"/>
                <w:szCs w:val="22"/>
              </w:rPr>
            </w:pPr>
            <w:r w:rsidRPr="004C057C">
              <w:rPr>
                <w:rFonts w:cs="Arial"/>
                <w:color w:val="000000"/>
                <w:sz w:val="22"/>
                <w:szCs w:val="22"/>
              </w:rPr>
              <w:t>Reordenació armari de telefonia</w:t>
            </w:r>
            <w:r w:rsidRPr="004C057C">
              <w:rPr>
                <w:rFonts w:cs="Arial"/>
                <w:sz w:val="22"/>
                <w:szCs w:val="22"/>
              </w:rPr>
              <w:t xml:space="preserve">, amb una dedicació mínima de </w:t>
            </w:r>
            <w:r w:rsidR="00F7207A">
              <w:rPr>
                <w:rFonts w:cs="Arial"/>
                <w:sz w:val="22"/>
                <w:szCs w:val="22"/>
              </w:rPr>
              <w:t>12</w:t>
            </w:r>
            <w:r w:rsidRPr="004C057C">
              <w:rPr>
                <w:rFonts w:cs="Arial"/>
                <w:sz w:val="22"/>
                <w:szCs w:val="22"/>
              </w:rPr>
              <w:t xml:space="preserve"> hores, incloent els canvis de </w:t>
            </w:r>
            <w:proofErr w:type="spellStart"/>
            <w:r w:rsidRPr="004C057C">
              <w:rPr>
                <w:rFonts w:cs="Arial"/>
                <w:sz w:val="22"/>
                <w:szCs w:val="22"/>
              </w:rPr>
              <w:t>fuetons</w:t>
            </w:r>
            <w:proofErr w:type="spellEnd"/>
            <w:r w:rsidRPr="004C057C">
              <w:rPr>
                <w:rFonts w:cs="Arial"/>
                <w:sz w:val="22"/>
                <w:szCs w:val="22"/>
              </w:rPr>
              <w:t xml:space="preserve"> necessaris i altre petit material, sense cap altre cost addicional.</w:t>
            </w:r>
          </w:p>
        </w:tc>
        <w:tc>
          <w:tcPr>
            <w:tcW w:w="1735" w:type="dxa"/>
            <w:tcBorders>
              <w:top w:val="single" w:sz="4" w:space="0" w:color="auto"/>
              <w:left w:val="single" w:sz="4" w:space="0" w:color="auto"/>
              <w:bottom w:val="single" w:sz="4" w:space="0" w:color="auto"/>
              <w:right w:val="single" w:sz="4" w:space="0" w:color="auto"/>
            </w:tcBorders>
            <w:vAlign w:val="center"/>
            <w:hideMark/>
          </w:tcPr>
          <w:p w14:paraId="7B846DEF" w14:textId="546A4C1D" w:rsidR="004C057C" w:rsidRPr="004C057C" w:rsidRDefault="00F7207A" w:rsidP="004C057C">
            <w:pPr>
              <w:spacing w:after="240"/>
              <w:rPr>
                <w:rFonts w:cs="Arial"/>
                <w:sz w:val="22"/>
                <w:szCs w:val="22"/>
              </w:rPr>
            </w:pPr>
            <w:r>
              <w:rPr>
                <w:rFonts w:cs="Arial"/>
                <w:sz w:val="22"/>
                <w:szCs w:val="22"/>
              </w:rPr>
              <w:t>25</w:t>
            </w:r>
          </w:p>
        </w:tc>
      </w:tr>
      <w:tr w:rsidR="004C057C" w:rsidRPr="004C057C" w14:paraId="1E5F0BD5" w14:textId="77777777" w:rsidTr="00616E0D">
        <w:tc>
          <w:tcPr>
            <w:tcW w:w="425" w:type="dxa"/>
            <w:tcBorders>
              <w:top w:val="single" w:sz="4" w:space="0" w:color="auto"/>
              <w:left w:val="single" w:sz="4" w:space="0" w:color="auto"/>
              <w:bottom w:val="single" w:sz="4" w:space="0" w:color="auto"/>
              <w:right w:val="single" w:sz="4" w:space="0" w:color="auto"/>
            </w:tcBorders>
            <w:vAlign w:val="center"/>
            <w:hideMark/>
          </w:tcPr>
          <w:p w14:paraId="4D539F83" w14:textId="77777777" w:rsidR="004C057C" w:rsidRPr="004C057C" w:rsidRDefault="004C057C" w:rsidP="004C057C">
            <w:pPr>
              <w:spacing w:after="240"/>
              <w:rPr>
                <w:rFonts w:cs="Arial"/>
                <w:sz w:val="22"/>
                <w:szCs w:val="22"/>
              </w:rPr>
            </w:pPr>
            <w:r w:rsidRPr="004C057C">
              <w:rPr>
                <w:rFonts w:cs="Arial"/>
                <w:sz w:val="22"/>
                <w:szCs w:val="22"/>
              </w:rPr>
              <w:t>3</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C1B5296" w14:textId="77777777" w:rsidR="004C057C" w:rsidRPr="004C057C" w:rsidRDefault="004C057C" w:rsidP="004C057C">
            <w:pPr>
              <w:spacing w:after="240"/>
              <w:rPr>
                <w:rFonts w:cs="Arial"/>
                <w:sz w:val="22"/>
                <w:szCs w:val="22"/>
              </w:rPr>
            </w:pPr>
            <w:r w:rsidRPr="004C057C">
              <w:rPr>
                <w:rFonts w:cs="Arial"/>
                <w:sz w:val="22"/>
                <w:szCs w:val="22"/>
              </w:rPr>
              <w:t>Disposar d’ISO i Certificats que millorin la gestió ambiental, mitjançant l’acreditació amb l’ISO 14001 o EMAS.</w:t>
            </w:r>
          </w:p>
        </w:tc>
        <w:tc>
          <w:tcPr>
            <w:tcW w:w="1735" w:type="dxa"/>
            <w:tcBorders>
              <w:top w:val="single" w:sz="4" w:space="0" w:color="auto"/>
              <w:left w:val="single" w:sz="4" w:space="0" w:color="auto"/>
              <w:bottom w:val="single" w:sz="4" w:space="0" w:color="auto"/>
              <w:right w:val="single" w:sz="4" w:space="0" w:color="auto"/>
            </w:tcBorders>
            <w:vAlign w:val="center"/>
            <w:hideMark/>
          </w:tcPr>
          <w:p w14:paraId="5F3C10D8" w14:textId="0CF6CEFA" w:rsidR="004C057C" w:rsidRPr="004C057C" w:rsidRDefault="004C057C" w:rsidP="004C057C">
            <w:pPr>
              <w:spacing w:after="240"/>
              <w:rPr>
                <w:rFonts w:cs="Arial"/>
                <w:sz w:val="22"/>
                <w:szCs w:val="22"/>
              </w:rPr>
            </w:pPr>
            <w:r w:rsidRPr="004C057C">
              <w:rPr>
                <w:rFonts w:cs="Arial"/>
                <w:sz w:val="22"/>
                <w:szCs w:val="22"/>
              </w:rPr>
              <w:t>1</w:t>
            </w:r>
          </w:p>
        </w:tc>
      </w:tr>
    </w:tbl>
    <w:p w14:paraId="3F55AA4B" w14:textId="77777777" w:rsidR="004C057C" w:rsidRPr="004C057C" w:rsidRDefault="004C057C" w:rsidP="004C057C">
      <w:pPr>
        <w:spacing w:after="240"/>
        <w:rPr>
          <w:rFonts w:cs="Arial"/>
          <w:sz w:val="22"/>
          <w:szCs w:val="22"/>
        </w:rPr>
      </w:pPr>
    </w:p>
    <w:tbl>
      <w:tblPr>
        <w:tblStyle w:val="Tablaconcuadrcula"/>
        <w:tblW w:w="4877" w:type="pct"/>
        <w:tblInd w:w="108" w:type="dxa"/>
        <w:tblLook w:val="04A0" w:firstRow="1" w:lastRow="0" w:firstColumn="1" w:lastColumn="0" w:noHBand="0" w:noVBand="1"/>
      </w:tblPr>
      <w:tblGrid>
        <w:gridCol w:w="461"/>
        <w:gridCol w:w="6343"/>
        <w:gridCol w:w="1701"/>
      </w:tblGrid>
      <w:tr w:rsidR="004C057C" w:rsidRPr="004C057C" w14:paraId="54A5D6AC" w14:textId="77777777" w:rsidTr="00616E0D">
        <w:tc>
          <w:tcPr>
            <w:tcW w:w="5000" w:type="pct"/>
            <w:gridSpan w:val="3"/>
            <w:tcBorders>
              <w:top w:val="single" w:sz="4" w:space="0" w:color="auto"/>
              <w:left w:val="single" w:sz="4" w:space="0" w:color="auto"/>
              <w:bottom w:val="single" w:sz="4" w:space="0" w:color="auto"/>
              <w:right w:val="single" w:sz="4" w:space="0" w:color="auto"/>
            </w:tcBorders>
            <w:shd w:val="clear" w:color="auto" w:fill="000000" w:themeFill="text1"/>
          </w:tcPr>
          <w:p w14:paraId="5472D6C3" w14:textId="77777777" w:rsidR="004C057C" w:rsidRPr="004C057C" w:rsidRDefault="004C057C" w:rsidP="004C057C">
            <w:pPr>
              <w:spacing w:after="240"/>
              <w:rPr>
                <w:rFonts w:cs="Arial"/>
                <w:b/>
                <w:bCs/>
                <w:sz w:val="22"/>
                <w:szCs w:val="22"/>
              </w:rPr>
            </w:pPr>
            <w:r w:rsidRPr="004C057C">
              <w:rPr>
                <w:rFonts w:cs="Arial"/>
                <w:b/>
                <w:bCs/>
                <w:sz w:val="22"/>
                <w:szCs w:val="22"/>
              </w:rPr>
              <w:t>PUNTUACIÓ LOT 3:</w:t>
            </w:r>
          </w:p>
        </w:tc>
      </w:tr>
      <w:tr w:rsidR="004C057C" w:rsidRPr="004C057C" w14:paraId="41AFDC25"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79296A89" w14:textId="77777777" w:rsidR="004C057C" w:rsidRPr="004C057C" w:rsidRDefault="004C057C" w:rsidP="004C057C">
            <w:pPr>
              <w:spacing w:after="240"/>
              <w:rPr>
                <w:rFonts w:cs="Arial"/>
                <w:sz w:val="22"/>
                <w:szCs w:val="22"/>
              </w:rPr>
            </w:pPr>
          </w:p>
        </w:tc>
        <w:tc>
          <w:tcPr>
            <w:tcW w:w="3729" w:type="pct"/>
            <w:tcBorders>
              <w:top w:val="single" w:sz="4" w:space="0" w:color="auto"/>
              <w:left w:val="single" w:sz="4" w:space="0" w:color="auto"/>
              <w:bottom w:val="single" w:sz="4" w:space="0" w:color="auto"/>
              <w:right w:val="single" w:sz="4" w:space="0" w:color="auto"/>
            </w:tcBorders>
            <w:vAlign w:val="center"/>
            <w:hideMark/>
          </w:tcPr>
          <w:p w14:paraId="44E8F2BE" w14:textId="77777777" w:rsidR="004C057C" w:rsidRPr="004C057C" w:rsidRDefault="004C057C" w:rsidP="004C057C">
            <w:pPr>
              <w:spacing w:after="240"/>
              <w:rPr>
                <w:rFonts w:cs="Arial"/>
                <w:b/>
                <w:bCs/>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37B54F4C" w14:textId="77777777" w:rsidR="004C057C" w:rsidRPr="004C057C" w:rsidRDefault="004C057C" w:rsidP="004C057C">
            <w:pPr>
              <w:spacing w:after="240"/>
              <w:rPr>
                <w:rFonts w:cs="Arial"/>
                <w:b/>
                <w:bCs/>
                <w:sz w:val="22"/>
                <w:szCs w:val="22"/>
              </w:rPr>
            </w:pPr>
            <w:r w:rsidRPr="004C057C">
              <w:rPr>
                <w:rFonts w:cs="Arial"/>
                <w:b/>
                <w:bCs/>
                <w:sz w:val="22"/>
                <w:szCs w:val="22"/>
              </w:rPr>
              <w:t>Puntuació màxima (100)</w:t>
            </w:r>
          </w:p>
        </w:tc>
      </w:tr>
      <w:tr w:rsidR="004C057C" w:rsidRPr="004C057C" w14:paraId="1651E497" w14:textId="77777777" w:rsidTr="00616E0D">
        <w:tc>
          <w:tcPr>
            <w:tcW w:w="271" w:type="pct"/>
            <w:tcBorders>
              <w:top w:val="single" w:sz="4" w:space="0" w:color="auto"/>
              <w:left w:val="single" w:sz="4" w:space="0" w:color="auto"/>
              <w:bottom w:val="single" w:sz="4" w:space="0" w:color="auto"/>
              <w:right w:val="single" w:sz="4" w:space="0" w:color="auto"/>
            </w:tcBorders>
            <w:vAlign w:val="center"/>
            <w:hideMark/>
          </w:tcPr>
          <w:p w14:paraId="129D4080" w14:textId="77777777" w:rsidR="004C057C" w:rsidRPr="004C057C" w:rsidRDefault="004C057C" w:rsidP="004C057C">
            <w:pPr>
              <w:spacing w:after="240"/>
              <w:rPr>
                <w:rFonts w:cs="Arial"/>
                <w:sz w:val="22"/>
                <w:szCs w:val="22"/>
              </w:rPr>
            </w:pPr>
            <w:r w:rsidRPr="004C057C">
              <w:rPr>
                <w:rFonts w:cs="Arial"/>
                <w:sz w:val="22"/>
                <w:szCs w:val="22"/>
              </w:rPr>
              <w:t>1</w:t>
            </w:r>
          </w:p>
        </w:tc>
        <w:tc>
          <w:tcPr>
            <w:tcW w:w="3729" w:type="pct"/>
            <w:tcBorders>
              <w:top w:val="single" w:sz="4" w:space="0" w:color="auto"/>
              <w:left w:val="single" w:sz="4" w:space="0" w:color="auto"/>
              <w:bottom w:val="single" w:sz="4" w:space="0" w:color="auto"/>
              <w:right w:val="single" w:sz="4" w:space="0" w:color="auto"/>
            </w:tcBorders>
            <w:vAlign w:val="center"/>
            <w:hideMark/>
          </w:tcPr>
          <w:p w14:paraId="35C025CC" w14:textId="77777777" w:rsidR="004C057C" w:rsidRPr="004C057C" w:rsidRDefault="004C057C" w:rsidP="004C057C">
            <w:pPr>
              <w:spacing w:after="240"/>
              <w:rPr>
                <w:rFonts w:cs="Arial"/>
                <w:sz w:val="22"/>
                <w:szCs w:val="22"/>
              </w:rPr>
            </w:pPr>
            <w:r w:rsidRPr="004C057C">
              <w:rPr>
                <w:rFonts w:cs="Arial"/>
                <w:color w:val="000000"/>
                <w:sz w:val="22"/>
                <w:szCs w:val="22"/>
              </w:rPr>
              <w:t xml:space="preserve">Terminals addicionals Perfil 1, amb 0,25 punts per cada terminal addicional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776DEE6" w14:textId="77777777" w:rsidR="004C057C" w:rsidRPr="004C057C" w:rsidRDefault="004C057C" w:rsidP="004C057C">
            <w:pPr>
              <w:spacing w:after="240"/>
              <w:rPr>
                <w:rFonts w:cs="Arial"/>
                <w:sz w:val="22"/>
                <w:szCs w:val="22"/>
              </w:rPr>
            </w:pPr>
            <w:r w:rsidRPr="004C057C">
              <w:rPr>
                <w:rFonts w:cs="Arial"/>
                <w:sz w:val="22"/>
                <w:szCs w:val="22"/>
              </w:rPr>
              <w:t>7</w:t>
            </w:r>
          </w:p>
        </w:tc>
      </w:tr>
      <w:tr w:rsidR="004C057C" w:rsidRPr="004C057C" w14:paraId="6B35C189"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5EBB2FD3" w14:textId="77777777" w:rsidR="004C057C" w:rsidRPr="004C057C" w:rsidRDefault="004C057C" w:rsidP="004C057C">
            <w:pPr>
              <w:spacing w:after="240"/>
              <w:rPr>
                <w:rFonts w:cs="Arial"/>
                <w:sz w:val="22"/>
                <w:szCs w:val="22"/>
              </w:rPr>
            </w:pPr>
            <w:r w:rsidRPr="004C057C">
              <w:rPr>
                <w:rFonts w:cs="Arial"/>
                <w:sz w:val="22"/>
                <w:szCs w:val="22"/>
              </w:rPr>
              <w:t>2</w:t>
            </w:r>
          </w:p>
        </w:tc>
        <w:tc>
          <w:tcPr>
            <w:tcW w:w="3729" w:type="pct"/>
            <w:tcBorders>
              <w:top w:val="single" w:sz="4" w:space="0" w:color="auto"/>
              <w:left w:val="single" w:sz="4" w:space="0" w:color="auto"/>
              <w:bottom w:val="nil"/>
              <w:right w:val="single" w:sz="4" w:space="0" w:color="auto"/>
            </w:tcBorders>
            <w:vAlign w:val="center"/>
          </w:tcPr>
          <w:p w14:paraId="4E26899E" w14:textId="77777777" w:rsidR="004C057C" w:rsidRPr="004C057C" w:rsidRDefault="004C057C" w:rsidP="004C057C">
            <w:pPr>
              <w:spacing w:after="240"/>
              <w:rPr>
                <w:rFonts w:cs="Arial"/>
                <w:color w:val="000000"/>
                <w:sz w:val="22"/>
                <w:szCs w:val="22"/>
              </w:rPr>
            </w:pPr>
            <w:r w:rsidRPr="004C057C">
              <w:rPr>
                <w:rFonts w:cs="Arial"/>
                <w:color w:val="000000"/>
                <w:sz w:val="22"/>
                <w:szCs w:val="22"/>
              </w:rPr>
              <w:t>Terminals addicionals Perfil 2, amb 0,75 punts per cada terminal addicional</w:t>
            </w:r>
          </w:p>
        </w:tc>
        <w:tc>
          <w:tcPr>
            <w:tcW w:w="1000" w:type="pct"/>
            <w:tcBorders>
              <w:top w:val="single" w:sz="4" w:space="0" w:color="auto"/>
              <w:left w:val="single" w:sz="4" w:space="0" w:color="auto"/>
              <w:bottom w:val="nil"/>
              <w:right w:val="single" w:sz="4" w:space="0" w:color="auto"/>
            </w:tcBorders>
            <w:vAlign w:val="center"/>
          </w:tcPr>
          <w:p w14:paraId="377A55AE" w14:textId="77777777" w:rsidR="004C057C" w:rsidRPr="004C057C" w:rsidRDefault="004C057C" w:rsidP="004C057C">
            <w:pPr>
              <w:spacing w:after="240"/>
              <w:rPr>
                <w:rFonts w:cs="Arial"/>
                <w:sz w:val="22"/>
                <w:szCs w:val="22"/>
              </w:rPr>
            </w:pPr>
            <w:r w:rsidRPr="004C057C">
              <w:rPr>
                <w:rFonts w:cs="Arial"/>
                <w:sz w:val="22"/>
                <w:szCs w:val="22"/>
              </w:rPr>
              <w:t>19,5</w:t>
            </w:r>
          </w:p>
        </w:tc>
      </w:tr>
      <w:tr w:rsidR="004C057C" w:rsidRPr="004C057C" w14:paraId="68A2AD94"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084E8FFF" w14:textId="77777777" w:rsidR="004C057C" w:rsidRPr="004C057C" w:rsidRDefault="004C057C" w:rsidP="004C057C">
            <w:pPr>
              <w:spacing w:after="240"/>
              <w:rPr>
                <w:rFonts w:cs="Arial"/>
                <w:sz w:val="22"/>
                <w:szCs w:val="22"/>
              </w:rPr>
            </w:pPr>
            <w:r w:rsidRPr="004C057C">
              <w:rPr>
                <w:rFonts w:cs="Arial"/>
                <w:sz w:val="22"/>
                <w:szCs w:val="22"/>
              </w:rPr>
              <w:t>3</w:t>
            </w:r>
          </w:p>
        </w:tc>
        <w:tc>
          <w:tcPr>
            <w:tcW w:w="3729" w:type="pct"/>
            <w:tcBorders>
              <w:top w:val="single" w:sz="4" w:space="0" w:color="auto"/>
              <w:left w:val="single" w:sz="4" w:space="0" w:color="auto"/>
              <w:bottom w:val="nil"/>
              <w:right w:val="single" w:sz="4" w:space="0" w:color="auto"/>
            </w:tcBorders>
            <w:vAlign w:val="center"/>
          </w:tcPr>
          <w:p w14:paraId="48F6DA6A" w14:textId="77777777" w:rsidR="004C057C" w:rsidRPr="004C057C" w:rsidRDefault="004C057C" w:rsidP="004C057C">
            <w:pPr>
              <w:spacing w:after="240"/>
              <w:rPr>
                <w:rFonts w:cs="Arial"/>
                <w:color w:val="000000"/>
                <w:sz w:val="22"/>
                <w:szCs w:val="22"/>
              </w:rPr>
            </w:pPr>
            <w:r w:rsidRPr="004C057C">
              <w:rPr>
                <w:rFonts w:cs="Arial"/>
                <w:color w:val="000000"/>
                <w:sz w:val="22"/>
                <w:szCs w:val="22"/>
              </w:rPr>
              <w:t>Terminals addicionals Perfil 3, amb 1 punts per cada terminal addicional</w:t>
            </w:r>
          </w:p>
        </w:tc>
        <w:tc>
          <w:tcPr>
            <w:tcW w:w="1000" w:type="pct"/>
            <w:tcBorders>
              <w:top w:val="single" w:sz="4" w:space="0" w:color="auto"/>
              <w:left w:val="single" w:sz="4" w:space="0" w:color="auto"/>
              <w:bottom w:val="nil"/>
              <w:right w:val="single" w:sz="4" w:space="0" w:color="auto"/>
            </w:tcBorders>
            <w:vAlign w:val="center"/>
          </w:tcPr>
          <w:p w14:paraId="4125F7DD" w14:textId="77777777" w:rsidR="004C057C" w:rsidRPr="004C057C" w:rsidRDefault="004C057C" w:rsidP="004C057C">
            <w:pPr>
              <w:spacing w:after="240"/>
              <w:rPr>
                <w:rFonts w:cs="Arial"/>
                <w:sz w:val="22"/>
                <w:szCs w:val="22"/>
              </w:rPr>
            </w:pPr>
            <w:r w:rsidRPr="004C057C">
              <w:rPr>
                <w:rFonts w:cs="Arial"/>
                <w:sz w:val="22"/>
                <w:szCs w:val="22"/>
              </w:rPr>
              <w:t>63,5</w:t>
            </w:r>
          </w:p>
        </w:tc>
      </w:tr>
      <w:tr w:rsidR="004C057C" w:rsidRPr="004C057C" w14:paraId="30678AC7"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43E9EDDE" w14:textId="77777777" w:rsidR="004C057C" w:rsidRPr="004C057C" w:rsidRDefault="004C057C" w:rsidP="004C057C">
            <w:pPr>
              <w:spacing w:after="240"/>
              <w:rPr>
                <w:rFonts w:cs="Arial"/>
                <w:sz w:val="22"/>
                <w:szCs w:val="22"/>
              </w:rPr>
            </w:pPr>
            <w:r w:rsidRPr="004C057C">
              <w:rPr>
                <w:rFonts w:cs="Arial"/>
                <w:sz w:val="22"/>
                <w:szCs w:val="22"/>
              </w:rPr>
              <w:t>4</w:t>
            </w:r>
          </w:p>
        </w:tc>
        <w:tc>
          <w:tcPr>
            <w:tcW w:w="3729" w:type="pct"/>
            <w:tcBorders>
              <w:top w:val="single" w:sz="4" w:space="0" w:color="auto"/>
              <w:left w:val="single" w:sz="4" w:space="0" w:color="auto"/>
              <w:bottom w:val="single" w:sz="4" w:space="0" w:color="auto"/>
              <w:right w:val="single" w:sz="4" w:space="0" w:color="auto"/>
            </w:tcBorders>
            <w:vAlign w:val="center"/>
          </w:tcPr>
          <w:p w14:paraId="00573518" w14:textId="77777777" w:rsidR="004C057C" w:rsidRPr="004C057C" w:rsidRDefault="004C057C" w:rsidP="004C057C">
            <w:pPr>
              <w:spacing w:after="240"/>
              <w:rPr>
                <w:rFonts w:cs="Arial"/>
                <w:color w:val="000000"/>
                <w:sz w:val="22"/>
                <w:szCs w:val="22"/>
              </w:rPr>
            </w:pPr>
            <w:r w:rsidRPr="004C057C">
              <w:rPr>
                <w:rFonts w:cs="Arial"/>
                <w:color w:val="000000"/>
                <w:sz w:val="22"/>
                <w:szCs w:val="22"/>
              </w:rPr>
              <w:t>Preu d’una línia addicional de Il·limitada + 20GB, essent el preu màxim de 15 euros al mes</w:t>
            </w:r>
          </w:p>
          <w:p w14:paraId="2C9C8C39" w14:textId="77777777" w:rsidR="004C057C" w:rsidRPr="004C057C" w:rsidRDefault="004C057C" w:rsidP="004C057C">
            <w:pPr>
              <w:spacing w:after="240"/>
              <w:rPr>
                <w:rFonts w:cs="Arial"/>
                <w:color w:val="000000"/>
                <w:sz w:val="22"/>
                <w:szCs w:val="22"/>
              </w:rPr>
            </w:pPr>
            <w:r w:rsidRPr="004C057C">
              <w:rPr>
                <w:rFonts w:cs="Arial"/>
                <w:color w:val="000000"/>
                <w:sz w:val="22"/>
                <w:szCs w:val="22"/>
              </w:rPr>
              <w:t>La formula es la següent:</w:t>
            </w:r>
          </w:p>
          <w:p w14:paraId="0CBC2A86" w14:textId="77777777" w:rsidR="004C057C" w:rsidRPr="004C057C" w:rsidRDefault="004C057C" w:rsidP="004C057C">
            <w:pPr>
              <w:spacing w:after="240"/>
              <w:rPr>
                <w:rFonts w:cs="Arial"/>
                <w:sz w:val="22"/>
                <w:szCs w:val="22"/>
              </w:rPr>
            </w:pPr>
          </w:p>
          <w:p w14:paraId="29B800F1" w14:textId="77777777" w:rsidR="004C057C" w:rsidRPr="004C057C" w:rsidRDefault="004C057C" w:rsidP="004C057C">
            <w:pPr>
              <w:spacing w:after="240"/>
              <w:rPr>
                <w:rFonts w:cs="Arial"/>
                <w:sz w:val="22"/>
                <w:szCs w:val="22"/>
              </w:rPr>
            </w:pPr>
            <m:oMathPara>
              <m:oMath>
                <m:r>
                  <w:rPr>
                    <w:rFonts w:ascii="Cambria Math" w:hAnsi="Cambria Math" w:cs="Arial"/>
                    <w:sz w:val="22"/>
                    <w:szCs w:val="22"/>
                  </w:rPr>
                  <m:t>P3</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1308E21D" w14:textId="77777777" w:rsidR="004C057C" w:rsidRPr="004C057C" w:rsidRDefault="004C057C" w:rsidP="004C057C">
            <w:pPr>
              <w:spacing w:after="240"/>
              <w:rPr>
                <w:rFonts w:cs="Arial"/>
                <w:sz w:val="22"/>
                <w:szCs w:val="22"/>
              </w:rPr>
            </w:pPr>
          </w:p>
          <w:p w14:paraId="56D72DBA" w14:textId="77777777" w:rsidR="004C057C" w:rsidRPr="004C057C" w:rsidRDefault="004C057C" w:rsidP="004C057C">
            <w:pPr>
              <w:spacing w:after="240"/>
              <w:rPr>
                <w:rFonts w:cs="Arial"/>
                <w:sz w:val="22"/>
                <w:szCs w:val="22"/>
              </w:rPr>
            </w:pPr>
          </w:p>
          <w:p w14:paraId="18022572" w14:textId="77777777" w:rsidR="004C057C" w:rsidRPr="004C057C" w:rsidRDefault="004C057C" w:rsidP="004C057C">
            <w:pPr>
              <w:spacing w:after="240"/>
              <w:rPr>
                <w:rFonts w:cs="Arial"/>
                <w:sz w:val="22"/>
                <w:szCs w:val="22"/>
              </w:rPr>
            </w:pPr>
            <w:r w:rsidRPr="004C057C">
              <w:rPr>
                <w:rFonts w:cs="Arial"/>
                <w:sz w:val="22"/>
                <w:szCs w:val="22"/>
              </w:rPr>
              <w:t>On:</w:t>
            </w:r>
          </w:p>
          <w:p w14:paraId="256336F8"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P3 = Puntuació criteri 3 de la proposta que es valora.</w:t>
            </w:r>
          </w:p>
          <w:p w14:paraId="6A40968B" w14:textId="77777777" w:rsidR="004C057C" w:rsidRPr="004C057C" w:rsidRDefault="004C057C" w:rsidP="004C057C">
            <w:pPr>
              <w:pStyle w:val="Prrafodelista"/>
              <w:numPr>
                <w:ilvl w:val="0"/>
                <w:numId w:val="47"/>
              </w:numPr>
              <w:spacing w:after="240"/>
              <w:contextualSpacing w:val="0"/>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3</w:t>
            </w:r>
          </w:p>
          <w:p w14:paraId="4ADC3327"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Pm = Preu menor de les ofertes presentades.</w:t>
            </w:r>
          </w:p>
          <w:p w14:paraId="7CA34524"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Pe = Preu de l’oferta que es valora.</w:t>
            </w:r>
          </w:p>
          <w:p w14:paraId="1EA07E73" w14:textId="77777777" w:rsidR="004C057C" w:rsidRPr="004C057C" w:rsidRDefault="004C057C" w:rsidP="004C057C">
            <w:pPr>
              <w:spacing w:after="240"/>
              <w:rPr>
                <w:rFonts w:cs="Arial"/>
                <w:color w:val="000000"/>
                <w:sz w:val="22"/>
                <w:szCs w:val="22"/>
              </w:rPr>
            </w:pPr>
          </w:p>
          <w:p w14:paraId="0E1FCBBC" w14:textId="77777777" w:rsidR="004C057C" w:rsidRPr="004C057C" w:rsidRDefault="004C057C" w:rsidP="004C057C">
            <w:pPr>
              <w:spacing w:after="240"/>
              <w:rPr>
                <w:rFonts w:cs="Arial"/>
                <w:color w:val="000000"/>
                <w:sz w:val="22"/>
                <w:szCs w:val="22"/>
              </w:rPr>
            </w:pPr>
          </w:p>
          <w:p w14:paraId="74D7A97C" w14:textId="77777777" w:rsidR="004C057C" w:rsidRPr="004C057C" w:rsidRDefault="004C057C" w:rsidP="004C057C">
            <w:pPr>
              <w:spacing w:after="240"/>
              <w:rPr>
                <w:rFonts w:cs="Arial"/>
                <w:color w:val="000000"/>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tcPr>
          <w:p w14:paraId="108DF11C" w14:textId="09ECE316" w:rsidR="004C057C" w:rsidRPr="004C057C" w:rsidRDefault="00F7207A" w:rsidP="004C057C">
            <w:pPr>
              <w:spacing w:after="240"/>
              <w:rPr>
                <w:rFonts w:cs="Arial"/>
                <w:sz w:val="22"/>
                <w:szCs w:val="22"/>
              </w:rPr>
            </w:pPr>
            <w:r>
              <w:rPr>
                <w:rFonts w:cs="Arial"/>
                <w:sz w:val="22"/>
                <w:szCs w:val="22"/>
              </w:rPr>
              <w:t>4</w:t>
            </w:r>
            <w:r w:rsidR="004C057C" w:rsidRPr="004C057C">
              <w:rPr>
                <w:rFonts w:cs="Arial"/>
                <w:sz w:val="22"/>
                <w:szCs w:val="22"/>
              </w:rPr>
              <w:t>,5</w:t>
            </w:r>
          </w:p>
        </w:tc>
      </w:tr>
      <w:tr w:rsidR="004C057C" w:rsidRPr="004C057C" w14:paraId="0AFCE269"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0F43B256" w14:textId="77777777" w:rsidR="004C057C" w:rsidRPr="004C057C" w:rsidRDefault="004C057C" w:rsidP="004C057C">
            <w:pPr>
              <w:spacing w:after="240"/>
              <w:rPr>
                <w:rFonts w:cs="Arial"/>
                <w:sz w:val="22"/>
                <w:szCs w:val="22"/>
              </w:rPr>
            </w:pPr>
            <w:r w:rsidRPr="004C057C">
              <w:rPr>
                <w:rFonts w:cs="Arial"/>
                <w:sz w:val="22"/>
                <w:szCs w:val="22"/>
              </w:rPr>
              <w:t>5</w:t>
            </w:r>
          </w:p>
        </w:tc>
        <w:tc>
          <w:tcPr>
            <w:tcW w:w="3729" w:type="pct"/>
            <w:tcBorders>
              <w:top w:val="single" w:sz="4" w:space="0" w:color="auto"/>
              <w:left w:val="single" w:sz="4" w:space="0" w:color="auto"/>
              <w:bottom w:val="single" w:sz="4" w:space="0" w:color="auto"/>
              <w:right w:val="single" w:sz="4" w:space="0" w:color="auto"/>
            </w:tcBorders>
            <w:vAlign w:val="center"/>
          </w:tcPr>
          <w:p w14:paraId="331D5001" w14:textId="77777777" w:rsidR="004C057C" w:rsidRPr="004C057C" w:rsidRDefault="004C057C" w:rsidP="004C057C">
            <w:pPr>
              <w:spacing w:after="240"/>
              <w:rPr>
                <w:rFonts w:cs="Arial"/>
                <w:color w:val="000000"/>
                <w:sz w:val="22"/>
                <w:szCs w:val="22"/>
              </w:rPr>
            </w:pPr>
            <w:r w:rsidRPr="004C057C">
              <w:rPr>
                <w:rFonts w:cs="Arial"/>
                <w:color w:val="000000"/>
                <w:sz w:val="22"/>
                <w:szCs w:val="22"/>
              </w:rPr>
              <w:t>Preu d’una línia addicional de Il·limitada + 60GB, essent el preu màxim de 25 euros al mes</w:t>
            </w:r>
          </w:p>
          <w:p w14:paraId="06930A23" w14:textId="77777777" w:rsidR="004C057C" w:rsidRPr="004C057C" w:rsidRDefault="004C057C" w:rsidP="004C057C">
            <w:pPr>
              <w:spacing w:after="240"/>
              <w:rPr>
                <w:rFonts w:cs="Arial"/>
                <w:color w:val="000000"/>
                <w:sz w:val="22"/>
                <w:szCs w:val="22"/>
              </w:rPr>
            </w:pPr>
            <w:r w:rsidRPr="004C057C">
              <w:rPr>
                <w:rFonts w:cs="Arial"/>
                <w:color w:val="000000"/>
                <w:sz w:val="22"/>
                <w:szCs w:val="22"/>
              </w:rPr>
              <w:t>La formula es la següent:</w:t>
            </w:r>
          </w:p>
          <w:p w14:paraId="51F89709" w14:textId="77777777" w:rsidR="004C057C" w:rsidRPr="004C057C" w:rsidRDefault="004C057C" w:rsidP="004C057C">
            <w:pPr>
              <w:spacing w:after="240"/>
              <w:rPr>
                <w:rFonts w:cs="Arial"/>
                <w:sz w:val="22"/>
                <w:szCs w:val="22"/>
              </w:rPr>
            </w:pPr>
            <m:oMathPara>
              <m:oMath>
                <m:r>
                  <w:rPr>
                    <w:rFonts w:ascii="Cambria Math" w:hAnsi="Cambria Math" w:cs="Arial"/>
                    <w:sz w:val="22"/>
                    <w:szCs w:val="22"/>
                  </w:rPr>
                  <m:t>P4</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48C7288F" w14:textId="77777777" w:rsidR="004C057C" w:rsidRPr="004C057C" w:rsidRDefault="004C057C" w:rsidP="004C057C">
            <w:pPr>
              <w:spacing w:after="240"/>
              <w:rPr>
                <w:rFonts w:cs="Arial"/>
                <w:sz w:val="22"/>
                <w:szCs w:val="22"/>
              </w:rPr>
            </w:pPr>
          </w:p>
          <w:p w14:paraId="1B6BCC32" w14:textId="77777777" w:rsidR="004C057C" w:rsidRPr="004C057C" w:rsidRDefault="004C057C" w:rsidP="004C057C">
            <w:pPr>
              <w:spacing w:after="240"/>
              <w:rPr>
                <w:rFonts w:cs="Arial"/>
                <w:sz w:val="22"/>
                <w:szCs w:val="22"/>
              </w:rPr>
            </w:pPr>
            <w:r w:rsidRPr="004C057C">
              <w:rPr>
                <w:rFonts w:cs="Arial"/>
                <w:sz w:val="22"/>
                <w:szCs w:val="22"/>
              </w:rPr>
              <w:t>On:</w:t>
            </w:r>
          </w:p>
          <w:p w14:paraId="11855044"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P4 = Puntuació criteri 4 de la proposta que es valora.</w:t>
            </w:r>
          </w:p>
          <w:p w14:paraId="4264F9B9" w14:textId="77777777" w:rsidR="004C057C" w:rsidRPr="004C057C" w:rsidRDefault="004C057C" w:rsidP="004C057C">
            <w:pPr>
              <w:pStyle w:val="Prrafodelista"/>
              <w:numPr>
                <w:ilvl w:val="0"/>
                <w:numId w:val="47"/>
              </w:numPr>
              <w:spacing w:after="240"/>
              <w:contextualSpacing w:val="0"/>
              <w:rPr>
                <w:rFonts w:cs="Arial"/>
                <w:sz w:val="22"/>
                <w:szCs w:val="22"/>
              </w:rPr>
            </w:pPr>
            <w:proofErr w:type="spellStart"/>
            <w:r w:rsidRPr="004C057C">
              <w:rPr>
                <w:rFonts w:cs="Arial"/>
                <w:sz w:val="22"/>
                <w:szCs w:val="22"/>
              </w:rPr>
              <w:t>Vm</w:t>
            </w:r>
            <w:proofErr w:type="spellEnd"/>
            <w:r w:rsidRPr="004C057C">
              <w:rPr>
                <w:rFonts w:cs="Arial"/>
                <w:sz w:val="22"/>
                <w:szCs w:val="22"/>
              </w:rPr>
              <w:t xml:space="preserve"> = Valoració màxima del criteri 4</w:t>
            </w:r>
          </w:p>
          <w:p w14:paraId="36CD10D0"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Pm = Preu menor de les ofertes presentades.</w:t>
            </w:r>
          </w:p>
          <w:p w14:paraId="740AD6E6" w14:textId="77777777" w:rsidR="004C057C" w:rsidRPr="004C057C" w:rsidRDefault="004C057C" w:rsidP="004C057C">
            <w:pPr>
              <w:pStyle w:val="Prrafodelista"/>
              <w:numPr>
                <w:ilvl w:val="0"/>
                <w:numId w:val="47"/>
              </w:numPr>
              <w:spacing w:after="240"/>
              <w:contextualSpacing w:val="0"/>
              <w:rPr>
                <w:rFonts w:cs="Arial"/>
                <w:sz w:val="22"/>
                <w:szCs w:val="22"/>
              </w:rPr>
            </w:pPr>
            <w:r w:rsidRPr="004C057C">
              <w:rPr>
                <w:rFonts w:cs="Arial"/>
                <w:sz w:val="22"/>
                <w:szCs w:val="22"/>
              </w:rPr>
              <w:t>Pe = Preu de l’oferta que es valora.</w:t>
            </w:r>
          </w:p>
          <w:p w14:paraId="5EE31F80" w14:textId="77777777" w:rsidR="004C057C" w:rsidRPr="004C057C" w:rsidRDefault="004C057C" w:rsidP="004C057C">
            <w:pPr>
              <w:spacing w:after="240"/>
              <w:rPr>
                <w:rFonts w:cs="Arial"/>
                <w:color w:val="000000"/>
                <w:sz w:val="22"/>
                <w:szCs w:val="22"/>
              </w:rPr>
            </w:pPr>
          </w:p>
        </w:tc>
        <w:tc>
          <w:tcPr>
            <w:tcW w:w="1000" w:type="pct"/>
            <w:tcBorders>
              <w:top w:val="single" w:sz="4" w:space="0" w:color="auto"/>
              <w:left w:val="single" w:sz="4" w:space="0" w:color="auto"/>
              <w:bottom w:val="single" w:sz="4" w:space="0" w:color="auto"/>
              <w:right w:val="single" w:sz="4" w:space="0" w:color="auto"/>
            </w:tcBorders>
            <w:vAlign w:val="center"/>
          </w:tcPr>
          <w:p w14:paraId="4A3C6BB5" w14:textId="28063C98" w:rsidR="004C057C" w:rsidRPr="004C057C" w:rsidRDefault="00F7207A" w:rsidP="004C057C">
            <w:pPr>
              <w:spacing w:after="240"/>
              <w:rPr>
                <w:rFonts w:cs="Arial"/>
                <w:sz w:val="22"/>
                <w:szCs w:val="22"/>
              </w:rPr>
            </w:pPr>
            <w:r>
              <w:rPr>
                <w:rFonts w:cs="Arial"/>
                <w:sz w:val="22"/>
                <w:szCs w:val="22"/>
              </w:rPr>
              <w:lastRenderedPageBreak/>
              <w:t>4</w:t>
            </w:r>
            <w:r w:rsidR="004C057C" w:rsidRPr="004C057C">
              <w:rPr>
                <w:rFonts w:cs="Arial"/>
                <w:sz w:val="22"/>
                <w:szCs w:val="22"/>
              </w:rPr>
              <w:t>,5</w:t>
            </w:r>
          </w:p>
        </w:tc>
      </w:tr>
      <w:tr w:rsidR="004C057C" w:rsidRPr="004C057C" w14:paraId="57348021" w14:textId="77777777" w:rsidTr="00616E0D">
        <w:tc>
          <w:tcPr>
            <w:tcW w:w="271" w:type="pct"/>
            <w:tcBorders>
              <w:top w:val="single" w:sz="4" w:space="0" w:color="auto"/>
              <w:left w:val="single" w:sz="4" w:space="0" w:color="auto"/>
              <w:bottom w:val="single" w:sz="4" w:space="0" w:color="auto"/>
              <w:right w:val="single" w:sz="4" w:space="0" w:color="auto"/>
            </w:tcBorders>
            <w:vAlign w:val="center"/>
          </w:tcPr>
          <w:p w14:paraId="22869FF3" w14:textId="77777777" w:rsidR="004C057C" w:rsidRPr="004C057C" w:rsidRDefault="004C057C" w:rsidP="004C057C">
            <w:pPr>
              <w:spacing w:after="240"/>
              <w:rPr>
                <w:rFonts w:cs="Arial"/>
                <w:sz w:val="22"/>
                <w:szCs w:val="22"/>
              </w:rPr>
            </w:pPr>
            <w:bookmarkStart w:id="64" w:name="_Hlk132570370"/>
            <w:r w:rsidRPr="004C057C">
              <w:rPr>
                <w:rFonts w:cs="Arial"/>
                <w:sz w:val="22"/>
                <w:szCs w:val="22"/>
              </w:rPr>
              <w:t>6</w:t>
            </w:r>
          </w:p>
        </w:tc>
        <w:tc>
          <w:tcPr>
            <w:tcW w:w="3729" w:type="pct"/>
            <w:tcBorders>
              <w:top w:val="single" w:sz="4" w:space="0" w:color="auto"/>
              <w:left w:val="single" w:sz="4" w:space="0" w:color="auto"/>
              <w:bottom w:val="single" w:sz="4" w:space="0" w:color="auto"/>
              <w:right w:val="single" w:sz="4" w:space="0" w:color="auto"/>
            </w:tcBorders>
            <w:vAlign w:val="center"/>
          </w:tcPr>
          <w:p w14:paraId="21B303E6" w14:textId="77777777" w:rsidR="004C057C" w:rsidRPr="004C057C" w:rsidRDefault="004C057C" w:rsidP="004C057C">
            <w:pPr>
              <w:spacing w:after="240"/>
              <w:rPr>
                <w:rFonts w:cs="Arial"/>
                <w:color w:val="000000"/>
                <w:sz w:val="22"/>
                <w:szCs w:val="22"/>
              </w:rPr>
            </w:pPr>
            <w:r w:rsidRPr="004C057C">
              <w:rPr>
                <w:rFonts w:cs="Arial"/>
                <w:sz w:val="22"/>
                <w:szCs w:val="22"/>
              </w:rPr>
              <w:t>Disposar d’ISO i Certificats que millorin la gestió ambiental, mitjançant l’acreditació amb l’ISO 14001 o EMAS.</w:t>
            </w:r>
          </w:p>
        </w:tc>
        <w:tc>
          <w:tcPr>
            <w:tcW w:w="1000" w:type="pct"/>
            <w:tcBorders>
              <w:top w:val="single" w:sz="4" w:space="0" w:color="auto"/>
              <w:left w:val="single" w:sz="4" w:space="0" w:color="auto"/>
              <w:bottom w:val="single" w:sz="4" w:space="0" w:color="auto"/>
              <w:right w:val="single" w:sz="4" w:space="0" w:color="auto"/>
            </w:tcBorders>
            <w:vAlign w:val="center"/>
          </w:tcPr>
          <w:p w14:paraId="6BA94121" w14:textId="33E505E6" w:rsidR="004C057C" w:rsidRPr="004C057C" w:rsidRDefault="00F7207A" w:rsidP="004C057C">
            <w:pPr>
              <w:spacing w:after="240"/>
              <w:rPr>
                <w:rFonts w:cs="Arial"/>
                <w:sz w:val="22"/>
                <w:szCs w:val="22"/>
              </w:rPr>
            </w:pPr>
            <w:r>
              <w:rPr>
                <w:rFonts w:cs="Arial"/>
                <w:sz w:val="22"/>
                <w:szCs w:val="22"/>
              </w:rPr>
              <w:t>1</w:t>
            </w:r>
          </w:p>
        </w:tc>
      </w:tr>
      <w:bookmarkEnd w:id="64"/>
    </w:tbl>
    <w:p w14:paraId="1424569F" w14:textId="77777777" w:rsidR="004C057C" w:rsidRPr="004C057C" w:rsidRDefault="004C057C" w:rsidP="004C057C">
      <w:pPr>
        <w:spacing w:after="240"/>
        <w:rPr>
          <w:rFonts w:cs="Arial"/>
          <w:sz w:val="22"/>
          <w:szCs w:val="22"/>
        </w:rPr>
      </w:pPr>
    </w:p>
    <w:tbl>
      <w:tblPr>
        <w:tblStyle w:val="Tablaconcuadrcula"/>
        <w:tblW w:w="8539" w:type="dxa"/>
        <w:tblInd w:w="108" w:type="dxa"/>
        <w:tblLook w:val="04A0" w:firstRow="1" w:lastRow="0" w:firstColumn="1" w:lastColumn="0" w:noHBand="0" w:noVBand="1"/>
      </w:tblPr>
      <w:tblGrid>
        <w:gridCol w:w="461"/>
        <w:gridCol w:w="6346"/>
        <w:gridCol w:w="1732"/>
      </w:tblGrid>
      <w:tr w:rsidR="004C057C" w:rsidRPr="004C057C" w14:paraId="60C973F0" w14:textId="77777777" w:rsidTr="00616E0D">
        <w:tc>
          <w:tcPr>
            <w:tcW w:w="8539" w:type="dxa"/>
            <w:gridSpan w:val="3"/>
            <w:tcBorders>
              <w:top w:val="single" w:sz="4" w:space="0" w:color="auto"/>
              <w:left w:val="single" w:sz="4" w:space="0" w:color="auto"/>
              <w:bottom w:val="single" w:sz="4" w:space="0" w:color="auto"/>
              <w:right w:val="single" w:sz="4" w:space="0" w:color="auto"/>
            </w:tcBorders>
            <w:shd w:val="clear" w:color="auto" w:fill="000000" w:themeFill="text1"/>
          </w:tcPr>
          <w:p w14:paraId="31172A95" w14:textId="77777777" w:rsidR="004C057C" w:rsidRPr="004C057C" w:rsidRDefault="004C057C" w:rsidP="004C057C">
            <w:pPr>
              <w:spacing w:after="240"/>
              <w:rPr>
                <w:rFonts w:cs="Arial"/>
                <w:b/>
                <w:bCs/>
                <w:sz w:val="22"/>
                <w:szCs w:val="22"/>
              </w:rPr>
            </w:pPr>
            <w:r w:rsidRPr="004C057C">
              <w:rPr>
                <w:rFonts w:cs="Arial"/>
                <w:b/>
                <w:bCs/>
                <w:sz w:val="22"/>
                <w:szCs w:val="22"/>
              </w:rPr>
              <w:t>PUNTUACIÓ LOT 4:</w:t>
            </w:r>
          </w:p>
        </w:tc>
      </w:tr>
      <w:tr w:rsidR="004C057C" w:rsidRPr="004C057C" w14:paraId="4B2216B9" w14:textId="77777777" w:rsidTr="00616E0D">
        <w:tc>
          <w:tcPr>
            <w:tcW w:w="461" w:type="dxa"/>
            <w:tcBorders>
              <w:top w:val="single" w:sz="4" w:space="0" w:color="auto"/>
              <w:left w:val="single" w:sz="4" w:space="0" w:color="auto"/>
              <w:bottom w:val="single" w:sz="4" w:space="0" w:color="auto"/>
              <w:right w:val="single" w:sz="4" w:space="0" w:color="auto"/>
            </w:tcBorders>
            <w:vAlign w:val="center"/>
          </w:tcPr>
          <w:p w14:paraId="2B71A7EA" w14:textId="77777777" w:rsidR="004C057C" w:rsidRPr="004C057C" w:rsidRDefault="004C057C" w:rsidP="004C057C">
            <w:pPr>
              <w:spacing w:after="240"/>
              <w:rPr>
                <w:rFonts w:cs="Arial"/>
                <w:sz w:val="22"/>
                <w:szCs w:val="22"/>
              </w:rPr>
            </w:pPr>
          </w:p>
        </w:tc>
        <w:tc>
          <w:tcPr>
            <w:tcW w:w="6346" w:type="dxa"/>
            <w:tcBorders>
              <w:top w:val="single" w:sz="4" w:space="0" w:color="auto"/>
              <w:left w:val="single" w:sz="4" w:space="0" w:color="auto"/>
              <w:bottom w:val="single" w:sz="4" w:space="0" w:color="auto"/>
              <w:right w:val="single" w:sz="4" w:space="0" w:color="auto"/>
            </w:tcBorders>
            <w:vAlign w:val="center"/>
            <w:hideMark/>
          </w:tcPr>
          <w:p w14:paraId="42437ACC" w14:textId="77777777" w:rsidR="004C057C" w:rsidRPr="004C057C" w:rsidRDefault="004C057C" w:rsidP="004C057C">
            <w:pPr>
              <w:spacing w:after="240"/>
              <w:rPr>
                <w:rFonts w:cs="Arial"/>
                <w:b/>
                <w:bCs/>
                <w:sz w:val="22"/>
                <w:szCs w:val="22"/>
              </w:rPr>
            </w:pPr>
            <w:r w:rsidRPr="004C057C">
              <w:rPr>
                <w:rFonts w:cs="Arial"/>
                <w:b/>
                <w:bCs/>
                <w:sz w:val="22"/>
                <w:szCs w:val="22"/>
              </w:rPr>
              <w:t>Millores</w:t>
            </w:r>
          </w:p>
        </w:tc>
        <w:tc>
          <w:tcPr>
            <w:tcW w:w="1732" w:type="dxa"/>
            <w:tcBorders>
              <w:top w:val="single" w:sz="4" w:space="0" w:color="auto"/>
              <w:left w:val="single" w:sz="4" w:space="0" w:color="auto"/>
              <w:bottom w:val="single" w:sz="4" w:space="0" w:color="auto"/>
              <w:right w:val="single" w:sz="4" w:space="0" w:color="auto"/>
            </w:tcBorders>
            <w:vAlign w:val="center"/>
            <w:hideMark/>
          </w:tcPr>
          <w:p w14:paraId="31CAC631" w14:textId="77777777" w:rsidR="004C057C" w:rsidRPr="004C057C" w:rsidRDefault="004C057C" w:rsidP="004C057C">
            <w:pPr>
              <w:spacing w:after="240"/>
              <w:rPr>
                <w:rFonts w:cs="Arial"/>
                <w:b/>
                <w:bCs/>
                <w:sz w:val="22"/>
                <w:szCs w:val="22"/>
              </w:rPr>
            </w:pPr>
            <w:r w:rsidRPr="004C057C">
              <w:rPr>
                <w:rFonts w:cs="Arial"/>
                <w:b/>
                <w:bCs/>
                <w:sz w:val="22"/>
                <w:szCs w:val="22"/>
              </w:rPr>
              <w:t>Puntuació màxima (100)</w:t>
            </w:r>
          </w:p>
        </w:tc>
      </w:tr>
      <w:tr w:rsidR="004C057C" w:rsidRPr="004C057C" w14:paraId="772FE2C1" w14:textId="77777777" w:rsidTr="00616E0D">
        <w:tc>
          <w:tcPr>
            <w:tcW w:w="461" w:type="dxa"/>
            <w:tcBorders>
              <w:top w:val="single" w:sz="4" w:space="0" w:color="auto"/>
              <w:left w:val="single" w:sz="4" w:space="0" w:color="auto"/>
              <w:bottom w:val="single" w:sz="4" w:space="0" w:color="auto"/>
              <w:right w:val="single" w:sz="4" w:space="0" w:color="auto"/>
            </w:tcBorders>
            <w:vAlign w:val="center"/>
          </w:tcPr>
          <w:p w14:paraId="75CE97A3" w14:textId="77777777" w:rsidR="004C057C" w:rsidRPr="004C057C" w:rsidRDefault="004C057C" w:rsidP="004C057C">
            <w:pPr>
              <w:spacing w:after="240"/>
              <w:rPr>
                <w:rFonts w:cs="Arial"/>
                <w:sz w:val="22"/>
                <w:szCs w:val="22"/>
              </w:rPr>
            </w:pPr>
            <w:r w:rsidRPr="004C057C">
              <w:rPr>
                <w:rFonts w:cs="Arial"/>
                <w:sz w:val="22"/>
                <w:szCs w:val="22"/>
              </w:rPr>
              <w:t>1</w:t>
            </w:r>
          </w:p>
        </w:tc>
        <w:tc>
          <w:tcPr>
            <w:tcW w:w="6346" w:type="dxa"/>
            <w:tcBorders>
              <w:top w:val="single" w:sz="4" w:space="0" w:color="auto"/>
              <w:left w:val="single" w:sz="4" w:space="0" w:color="auto"/>
              <w:bottom w:val="single" w:sz="4" w:space="0" w:color="auto"/>
              <w:right w:val="single" w:sz="4" w:space="0" w:color="auto"/>
            </w:tcBorders>
            <w:vAlign w:val="center"/>
          </w:tcPr>
          <w:p w14:paraId="119C3FA7" w14:textId="77777777" w:rsidR="004C057C" w:rsidRPr="00EF07A7" w:rsidRDefault="004C057C" w:rsidP="004C057C">
            <w:pPr>
              <w:spacing w:after="240"/>
              <w:rPr>
                <w:rFonts w:cs="Arial"/>
                <w:b/>
                <w:bCs/>
                <w:sz w:val="22"/>
                <w:szCs w:val="22"/>
              </w:rPr>
            </w:pPr>
            <w:r w:rsidRPr="00EF07A7">
              <w:rPr>
                <w:rFonts w:cs="Arial"/>
                <w:b/>
                <w:bCs/>
                <w:sz w:val="22"/>
                <w:szCs w:val="22"/>
                <w:u w:val="single"/>
              </w:rPr>
              <w:t>Preu</w:t>
            </w:r>
            <w:r w:rsidRPr="00EF07A7">
              <w:rPr>
                <w:rFonts w:cs="Arial"/>
                <w:b/>
                <w:bCs/>
                <w:sz w:val="22"/>
                <w:szCs w:val="22"/>
              </w:rPr>
              <w:t xml:space="preserve">: </w:t>
            </w:r>
          </w:p>
          <w:p w14:paraId="3242B1D3" w14:textId="77777777" w:rsidR="004C057C" w:rsidRPr="00EF07A7" w:rsidRDefault="004C057C" w:rsidP="004C057C">
            <w:pPr>
              <w:spacing w:after="240"/>
              <w:rPr>
                <w:rFonts w:cs="Arial"/>
                <w:sz w:val="22"/>
                <w:szCs w:val="22"/>
              </w:rPr>
            </w:pPr>
            <w:r w:rsidRPr="00EF07A7">
              <w:rPr>
                <w:rFonts w:cs="Arial"/>
                <w:sz w:val="22"/>
                <w:szCs w:val="22"/>
              </w:rPr>
              <w:t>Es puntuarà amb la màxima puntuació el licitador que ofereixi la millor oferta econòmica, d’acord amb la formulació següent:</w:t>
            </w:r>
          </w:p>
          <w:p w14:paraId="55AB69BF" w14:textId="77777777" w:rsidR="004C057C" w:rsidRPr="00EF07A7" w:rsidRDefault="004C057C" w:rsidP="004C057C">
            <w:pPr>
              <w:spacing w:after="240"/>
              <w:rPr>
                <w:rFonts w:cs="Arial"/>
                <w:sz w:val="22"/>
                <w:szCs w:val="22"/>
              </w:rPr>
            </w:pPr>
            <m:oMathPara>
              <m:oMath>
                <m:r>
                  <w:rPr>
                    <w:rFonts w:ascii="Cambria Math" w:hAnsi="Cambria Math" w:cs="Arial"/>
                    <w:sz w:val="22"/>
                    <w:szCs w:val="22"/>
                  </w:rPr>
                  <m:t>P1</m:t>
                </m:r>
                <m:r>
                  <m:rPr>
                    <m:sty m:val="p"/>
                  </m:rPr>
                  <w:rPr>
                    <w:rFonts w:ascii="Cambria Math" w:hAnsi="Cambria Math" w:cs="Arial"/>
                    <w:sz w:val="22"/>
                    <w:szCs w:val="22"/>
                  </w:rPr>
                  <m:t>=</m:t>
                </m:r>
                <m:f>
                  <m:fPr>
                    <m:ctrlPr>
                      <w:rPr>
                        <w:rFonts w:ascii="Cambria Math" w:hAnsi="Cambria Math" w:cs="Arial"/>
                        <w:sz w:val="22"/>
                        <w:szCs w:val="22"/>
                      </w:rPr>
                    </m:ctrlPr>
                  </m:fPr>
                  <m:num>
                    <m:r>
                      <m:rPr>
                        <m:sty m:val="p"/>
                      </m:rPr>
                      <w:rPr>
                        <w:rFonts w:ascii="Cambria Math" w:hAnsi="Cambria Math" w:cs="Arial"/>
                        <w:sz w:val="22"/>
                        <w:szCs w:val="22"/>
                      </w:rPr>
                      <m:t>Vm x Pm</m:t>
                    </m:r>
                  </m:num>
                  <m:den>
                    <m:r>
                      <m:rPr>
                        <m:sty m:val="p"/>
                      </m:rPr>
                      <w:rPr>
                        <w:rFonts w:ascii="Cambria Math" w:hAnsi="Cambria Math" w:cs="Arial"/>
                        <w:sz w:val="22"/>
                        <w:szCs w:val="22"/>
                      </w:rPr>
                      <m:t>Pe</m:t>
                    </m:r>
                  </m:den>
                </m:f>
              </m:oMath>
            </m:oMathPara>
          </w:p>
          <w:p w14:paraId="12D4BE70" w14:textId="77777777" w:rsidR="004C057C" w:rsidRPr="00EF07A7" w:rsidRDefault="004C057C" w:rsidP="004C057C">
            <w:pPr>
              <w:spacing w:after="240"/>
              <w:rPr>
                <w:rFonts w:cs="Arial"/>
                <w:sz w:val="22"/>
                <w:szCs w:val="22"/>
              </w:rPr>
            </w:pPr>
            <w:r w:rsidRPr="00EF07A7">
              <w:rPr>
                <w:rFonts w:cs="Arial"/>
                <w:sz w:val="22"/>
                <w:szCs w:val="22"/>
              </w:rPr>
              <w:t>On:</w:t>
            </w:r>
          </w:p>
          <w:p w14:paraId="069A9B7E" w14:textId="77777777" w:rsidR="004C057C" w:rsidRPr="00EF07A7" w:rsidRDefault="004C057C" w:rsidP="004C057C">
            <w:pPr>
              <w:pStyle w:val="Prrafodelista"/>
              <w:numPr>
                <w:ilvl w:val="0"/>
                <w:numId w:val="47"/>
              </w:numPr>
              <w:spacing w:after="240"/>
              <w:contextualSpacing w:val="0"/>
              <w:rPr>
                <w:rFonts w:cs="Arial"/>
                <w:sz w:val="22"/>
                <w:szCs w:val="22"/>
              </w:rPr>
            </w:pPr>
            <w:r w:rsidRPr="00EF07A7">
              <w:rPr>
                <w:rFonts w:cs="Arial"/>
                <w:sz w:val="22"/>
                <w:szCs w:val="22"/>
              </w:rPr>
              <w:t>P1 = Puntuació criteri 1 de la proposta que es valora.</w:t>
            </w:r>
          </w:p>
          <w:p w14:paraId="744BEB37" w14:textId="77777777" w:rsidR="004C057C" w:rsidRPr="00EF07A7" w:rsidRDefault="004C057C" w:rsidP="004C057C">
            <w:pPr>
              <w:pStyle w:val="Prrafodelista"/>
              <w:numPr>
                <w:ilvl w:val="0"/>
                <w:numId w:val="47"/>
              </w:numPr>
              <w:spacing w:after="240"/>
              <w:contextualSpacing w:val="0"/>
              <w:rPr>
                <w:rFonts w:cs="Arial"/>
                <w:sz w:val="22"/>
                <w:szCs w:val="22"/>
              </w:rPr>
            </w:pPr>
            <w:proofErr w:type="spellStart"/>
            <w:r w:rsidRPr="00EF07A7">
              <w:rPr>
                <w:rFonts w:cs="Arial"/>
                <w:sz w:val="22"/>
                <w:szCs w:val="22"/>
              </w:rPr>
              <w:t>Vm</w:t>
            </w:r>
            <w:proofErr w:type="spellEnd"/>
            <w:r w:rsidRPr="00EF07A7">
              <w:rPr>
                <w:rFonts w:cs="Arial"/>
                <w:sz w:val="22"/>
                <w:szCs w:val="22"/>
              </w:rPr>
              <w:t xml:space="preserve"> = Valoració màxima del criteri 1</w:t>
            </w:r>
          </w:p>
          <w:p w14:paraId="1F8B90E6" w14:textId="77777777" w:rsidR="004C057C" w:rsidRPr="00EF07A7" w:rsidRDefault="004C057C" w:rsidP="004C057C">
            <w:pPr>
              <w:pStyle w:val="Prrafodelista"/>
              <w:numPr>
                <w:ilvl w:val="0"/>
                <w:numId w:val="47"/>
              </w:numPr>
              <w:spacing w:after="240"/>
              <w:contextualSpacing w:val="0"/>
              <w:rPr>
                <w:rFonts w:cs="Arial"/>
                <w:sz w:val="22"/>
                <w:szCs w:val="22"/>
              </w:rPr>
            </w:pPr>
            <w:r w:rsidRPr="00EF07A7">
              <w:rPr>
                <w:rFonts w:cs="Arial"/>
                <w:sz w:val="22"/>
                <w:szCs w:val="22"/>
              </w:rPr>
              <w:t>Pm = Preu menor de les ofertes presentades.</w:t>
            </w:r>
          </w:p>
          <w:p w14:paraId="3976B394" w14:textId="4082F981" w:rsidR="004C057C" w:rsidRPr="00EF07A7" w:rsidRDefault="004C057C" w:rsidP="004C057C">
            <w:pPr>
              <w:pStyle w:val="Prrafodelista"/>
              <w:numPr>
                <w:ilvl w:val="0"/>
                <w:numId w:val="47"/>
              </w:numPr>
              <w:spacing w:after="240"/>
              <w:contextualSpacing w:val="0"/>
              <w:rPr>
                <w:rFonts w:cs="Arial"/>
                <w:sz w:val="22"/>
                <w:szCs w:val="22"/>
              </w:rPr>
            </w:pPr>
            <w:r w:rsidRPr="00EF07A7">
              <w:rPr>
                <w:rFonts w:cs="Arial"/>
                <w:sz w:val="22"/>
                <w:szCs w:val="22"/>
              </w:rPr>
              <w:t>Pe = Preu de l’oferta que es valora.</w:t>
            </w:r>
          </w:p>
        </w:tc>
        <w:tc>
          <w:tcPr>
            <w:tcW w:w="1732" w:type="dxa"/>
            <w:tcBorders>
              <w:top w:val="single" w:sz="4" w:space="0" w:color="auto"/>
              <w:left w:val="single" w:sz="4" w:space="0" w:color="auto"/>
              <w:bottom w:val="single" w:sz="4" w:space="0" w:color="auto"/>
              <w:right w:val="single" w:sz="4" w:space="0" w:color="auto"/>
            </w:tcBorders>
            <w:vAlign w:val="center"/>
          </w:tcPr>
          <w:p w14:paraId="19D40E28" w14:textId="59C29DC2" w:rsidR="004C057C" w:rsidRPr="00EF07A7" w:rsidRDefault="00EF07A7" w:rsidP="004C057C">
            <w:pPr>
              <w:spacing w:after="240"/>
              <w:rPr>
                <w:rFonts w:cs="Arial"/>
                <w:sz w:val="22"/>
                <w:szCs w:val="22"/>
              </w:rPr>
            </w:pPr>
            <w:r w:rsidRPr="00EF07A7">
              <w:rPr>
                <w:rFonts w:cs="Arial"/>
                <w:sz w:val="22"/>
                <w:szCs w:val="22"/>
              </w:rPr>
              <w:t>9</w:t>
            </w:r>
            <w:r w:rsidR="00F7207A">
              <w:rPr>
                <w:rFonts w:cs="Arial"/>
                <w:sz w:val="22"/>
                <w:szCs w:val="22"/>
              </w:rPr>
              <w:t>9</w:t>
            </w:r>
          </w:p>
        </w:tc>
      </w:tr>
      <w:tr w:rsidR="004C057C" w:rsidRPr="004C057C" w14:paraId="78CD33EA" w14:textId="77777777" w:rsidTr="00616E0D">
        <w:tc>
          <w:tcPr>
            <w:tcW w:w="461" w:type="dxa"/>
            <w:tcBorders>
              <w:top w:val="single" w:sz="4" w:space="0" w:color="auto"/>
              <w:left w:val="single" w:sz="4" w:space="0" w:color="auto"/>
              <w:bottom w:val="single" w:sz="4" w:space="0" w:color="auto"/>
              <w:right w:val="single" w:sz="4" w:space="0" w:color="auto"/>
            </w:tcBorders>
            <w:vAlign w:val="center"/>
          </w:tcPr>
          <w:p w14:paraId="24E654BE" w14:textId="5B37A5FF" w:rsidR="004C057C" w:rsidRPr="004C057C" w:rsidRDefault="00EF07A7" w:rsidP="004C057C">
            <w:pPr>
              <w:spacing w:after="240"/>
              <w:rPr>
                <w:rFonts w:cs="Arial"/>
                <w:sz w:val="22"/>
                <w:szCs w:val="22"/>
              </w:rPr>
            </w:pPr>
            <w:r>
              <w:rPr>
                <w:rFonts w:cs="Arial"/>
                <w:sz w:val="22"/>
                <w:szCs w:val="22"/>
              </w:rPr>
              <w:t>2</w:t>
            </w:r>
          </w:p>
        </w:tc>
        <w:tc>
          <w:tcPr>
            <w:tcW w:w="6346" w:type="dxa"/>
            <w:tcBorders>
              <w:top w:val="single" w:sz="4" w:space="0" w:color="auto"/>
              <w:left w:val="single" w:sz="4" w:space="0" w:color="auto"/>
              <w:bottom w:val="single" w:sz="4" w:space="0" w:color="auto"/>
              <w:right w:val="single" w:sz="4" w:space="0" w:color="auto"/>
            </w:tcBorders>
            <w:vAlign w:val="center"/>
          </w:tcPr>
          <w:p w14:paraId="334DC76E" w14:textId="77777777" w:rsidR="004C057C" w:rsidRPr="00EF07A7" w:rsidRDefault="004C057C" w:rsidP="004C057C">
            <w:pPr>
              <w:spacing w:after="240"/>
              <w:rPr>
                <w:rFonts w:cs="Arial"/>
                <w:sz w:val="22"/>
                <w:szCs w:val="22"/>
              </w:rPr>
            </w:pPr>
            <w:r w:rsidRPr="00EF07A7">
              <w:rPr>
                <w:rFonts w:cs="Arial"/>
                <w:sz w:val="22"/>
                <w:szCs w:val="22"/>
              </w:rPr>
              <w:t>Disposar d’ISO i Certificats que millorin la gestió ambiental, mitjançant l’acreditació amb l’ISO 14001 o EMAS.</w:t>
            </w:r>
          </w:p>
        </w:tc>
        <w:tc>
          <w:tcPr>
            <w:tcW w:w="1732" w:type="dxa"/>
            <w:tcBorders>
              <w:top w:val="single" w:sz="4" w:space="0" w:color="auto"/>
              <w:left w:val="single" w:sz="4" w:space="0" w:color="auto"/>
              <w:bottom w:val="single" w:sz="4" w:space="0" w:color="auto"/>
              <w:right w:val="single" w:sz="4" w:space="0" w:color="auto"/>
            </w:tcBorders>
            <w:vAlign w:val="center"/>
          </w:tcPr>
          <w:p w14:paraId="49E88899" w14:textId="1A2B02BB" w:rsidR="004C057C" w:rsidRPr="00EF07A7" w:rsidRDefault="004C057C" w:rsidP="004C057C">
            <w:pPr>
              <w:spacing w:after="240"/>
              <w:rPr>
                <w:rFonts w:cs="Arial"/>
                <w:sz w:val="22"/>
                <w:szCs w:val="22"/>
              </w:rPr>
            </w:pPr>
            <w:r w:rsidRPr="00EF07A7">
              <w:rPr>
                <w:rFonts w:cs="Arial"/>
                <w:sz w:val="22"/>
                <w:szCs w:val="22"/>
              </w:rPr>
              <w:t>1</w:t>
            </w:r>
          </w:p>
        </w:tc>
      </w:tr>
    </w:tbl>
    <w:p w14:paraId="734D8C25" w14:textId="77777777" w:rsidR="004C057C" w:rsidRPr="004C057C" w:rsidRDefault="004C057C" w:rsidP="004C057C">
      <w:pPr>
        <w:spacing w:after="240"/>
        <w:rPr>
          <w:rFonts w:cs="Arial"/>
          <w:sz w:val="22"/>
          <w:szCs w:val="22"/>
        </w:rPr>
      </w:pPr>
    </w:p>
    <w:p w14:paraId="43C75608" w14:textId="77777777" w:rsidR="00C936A7" w:rsidRDefault="00C936A7" w:rsidP="004C057C">
      <w:pPr>
        <w:spacing w:after="240"/>
        <w:rPr>
          <w:rFonts w:cs="Arial"/>
          <w:sz w:val="22"/>
          <w:szCs w:val="22"/>
        </w:rPr>
      </w:pPr>
    </w:p>
    <w:p w14:paraId="10403C3E" w14:textId="77777777" w:rsidR="00C936A7" w:rsidRDefault="00C936A7" w:rsidP="004C057C">
      <w:pPr>
        <w:spacing w:after="240"/>
        <w:rPr>
          <w:rFonts w:cs="Arial"/>
          <w:sz w:val="22"/>
          <w:szCs w:val="22"/>
        </w:rPr>
      </w:pPr>
    </w:p>
    <w:p w14:paraId="2C02AAF0" w14:textId="77777777" w:rsidR="00C936A7" w:rsidRDefault="00C936A7" w:rsidP="004C057C">
      <w:pPr>
        <w:spacing w:after="240"/>
        <w:rPr>
          <w:rFonts w:cs="Arial"/>
          <w:sz w:val="22"/>
          <w:szCs w:val="22"/>
        </w:rPr>
      </w:pPr>
    </w:p>
    <w:p w14:paraId="3BBEBD78" w14:textId="0B53E19B" w:rsidR="00EF07A7" w:rsidRDefault="00EF07A7" w:rsidP="004C057C">
      <w:pPr>
        <w:spacing w:after="240"/>
        <w:rPr>
          <w:rFonts w:cs="Arial"/>
          <w:sz w:val="22"/>
          <w:szCs w:val="22"/>
        </w:rPr>
      </w:pPr>
      <w:r>
        <w:rPr>
          <w:rFonts w:cs="Arial"/>
          <w:sz w:val="22"/>
          <w:szCs w:val="22"/>
        </w:rPr>
        <w:t>Deltebre (Delta de l’Ebre), 16 de maig de 2023</w:t>
      </w:r>
    </w:p>
    <w:p w14:paraId="46347A41" w14:textId="77777777" w:rsidR="00EF07A7" w:rsidRDefault="00EF07A7" w:rsidP="004C057C">
      <w:pPr>
        <w:spacing w:after="240"/>
        <w:rPr>
          <w:rFonts w:cs="Arial"/>
          <w:sz w:val="22"/>
          <w:szCs w:val="22"/>
        </w:rPr>
      </w:pPr>
    </w:p>
    <w:p w14:paraId="2E2BD3C4" w14:textId="1F777E49" w:rsidR="00885DE4" w:rsidRDefault="00EF07A7" w:rsidP="004C057C">
      <w:pPr>
        <w:spacing w:after="240"/>
        <w:rPr>
          <w:rFonts w:cs="Arial"/>
          <w:sz w:val="22"/>
          <w:szCs w:val="22"/>
        </w:rPr>
      </w:pPr>
      <w:r>
        <w:rPr>
          <w:rFonts w:cs="Arial"/>
          <w:sz w:val="22"/>
          <w:szCs w:val="22"/>
        </w:rPr>
        <w:t>El tècnic,</w:t>
      </w:r>
    </w:p>
    <w:p w14:paraId="5E2C240C" w14:textId="522E152B" w:rsidR="00EF07A7" w:rsidRDefault="00EF07A7" w:rsidP="004C057C">
      <w:pPr>
        <w:spacing w:after="240"/>
        <w:rPr>
          <w:rFonts w:cs="Arial"/>
          <w:sz w:val="22"/>
          <w:szCs w:val="22"/>
        </w:rPr>
      </w:pPr>
      <w:r>
        <w:rPr>
          <w:rFonts w:cs="Arial"/>
          <w:sz w:val="22"/>
          <w:szCs w:val="22"/>
        </w:rPr>
        <w:t>Joaquin Curto Serrano</w:t>
      </w:r>
    </w:p>
    <w:p w14:paraId="4CEEE51E" w14:textId="03D88938" w:rsidR="00EF07A7" w:rsidRDefault="00EF07A7" w:rsidP="004C057C">
      <w:pPr>
        <w:spacing w:after="240"/>
        <w:rPr>
          <w:rFonts w:cs="Arial"/>
          <w:sz w:val="22"/>
          <w:szCs w:val="22"/>
        </w:rPr>
      </w:pPr>
    </w:p>
    <w:p w14:paraId="2514CA3D" w14:textId="5258DB21" w:rsidR="00EF07A7" w:rsidRPr="004C057C" w:rsidRDefault="00EF07A7" w:rsidP="004C057C">
      <w:pPr>
        <w:spacing w:after="240"/>
        <w:rPr>
          <w:rFonts w:cs="Arial"/>
          <w:sz w:val="22"/>
          <w:szCs w:val="22"/>
        </w:rPr>
      </w:pPr>
      <w:r>
        <w:rPr>
          <w:rFonts w:cs="Arial"/>
          <w:sz w:val="22"/>
          <w:szCs w:val="22"/>
        </w:rPr>
        <w:t>DOCUMENT SIGNAT ELECTRÒNICAMENT</w:t>
      </w:r>
    </w:p>
    <w:sectPr w:rsidR="00EF07A7" w:rsidRPr="004C057C" w:rsidSect="00AC4F2E">
      <w:headerReference w:type="even" r:id="rId12"/>
      <w:headerReference w:type="default" r:id="rId13"/>
      <w:footerReference w:type="even" r:id="rId14"/>
      <w:footerReference w:type="default" r:id="rId15"/>
      <w:headerReference w:type="first" r:id="rId16"/>
      <w:footerReference w:type="first" r:id="rId17"/>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72B1" w14:textId="77777777" w:rsidR="003A37D9" w:rsidRDefault="00613601">
      <w:r>
        <w:separator/>
      </w:r>
    </w:p>
  </w:endnote>
  <w:endnote w:type="continuationSeparator" w:id="0">
    <w:p w14:paraId="6E80CA86" w14:textId="77777777" w:rsidR="003A37D9" w:rsidRDefault="00613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1E575" w14:textId="77777777" w:rsidR="00506DD1" w:rsidRDefault="00506D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F439A" w14:textId="77777777" w:rsidR="00506DD1" w:rsidRDefault="00506D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5F08" w14:textId="77777777" w:rsidR="00506DD1" w:rsidRDefault="00506D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AAE6" w14:textId="77777777" w:rsidR="001A3D61" w:rsidRDefault="00613601">
      <w:r>
        <w:separator/>
      </w:r>
    </w:p>
  </w:footnote>
  <w:footnote w:type="continuationSeparator" w:id="0">
    <w:p w14:paraId="0534BB2E" w14:textId="77777777" w:rsidR="001A3D61" w:rsidRDefault="00613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831D" w14:textId="77777777" w:rsidR="00506DD1" w:rsidRDefault="00506D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B1EF" w14:textId="77777777" w:rsidR="001A3D61" w:rsidRDefault="00613601" w:rsidP="00931FD0">
    <w:pPr>
      <w:pStyle w:val="Encabezado"/>
      <w:ind w:left="-142" w:hanging="425"/>
      <w:rPr>
        <w:rFonts w:ascii="Helvetica" w:hAnsi="Helvetica"/>
        <w:szCs w:val="22"/>
      </w:rPr>
    </w:pPr>
    <w:r>
      <w:rPr>
        <w:rFonts w:ascii="Helvetica" w:hAnsi="Helvetica"/>
        <w:noProof/>
        <w:szCs w:val="22"/>
      </w:rPr>
      <w:drawing>
        <wp:anchor distT="0" distB="0" distL="114300" distR="114300" simplePos="0" relativeHeight="251658240" behindDoc="1" locked="0" layoutInCell="1" allowOverlap="1" wp14:anchorId="083A9F1C" wp14:editId="4BF69D55">
          <wp:simplePos x="0" y="0"/>
          <wp:positionH relativeFrom="column">
            <wp:posOffset>-532765</wp:posOffset>
          </wp:positionH>
          <wp:positionV relativeFrom="paragraph">
            <wp:posOffset>-311150</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0977E6F5" w14:textId="77777777" w:rsidR="001A3D61" w:rsidRDefault="00C936A7" w:rsidP="00931FD0">
    <w:pPr>
      <w:pStyle w:val="Encabezado"/>
      <w:ind w:left="567" w:hanging="993"/>
      <w:rPr>
        <w:b/>
      </w:rPr>
    </w:pPr>
  </w:p>
  <w:p w14:paraId="57E40345" w14:textId="77777777" w:rsidR="001A3D61" w:rsidRDefault="00C936A7" w:rsidP="00931FD0">
    <w:pPr>
      <w:pStyle w:val="Encabezado"/>
      <w:ind w:left="567" w:hanging="993"/>
      <w:rPr>
        <w:b/>
      </w:rPr>
    </w:pPr>
  </w:p>
  <w:p w14:paraId="615E45BB" w14:textId="77777777" w:rsidR="001A3D61" w:rsidRDefault="00613601" w:rsidP="00931FD0">
    <w:pPr>
      <w:pStyle w:val="Encabezado"/>
      <w:tabs>
        <w:tab w:val="left" w:pos="1064"/>
      </w:tabs>
      <w:ind w:left="567" w:hanging="993"/>
      <w:rPr>
        <w:b/>
      </w:rPr>
    </w:pPr>
    <w:r>
      <w:rPr>
        <w:b/>
      </w:rPr>
      <w:tab/>
    </w:r>
  </w:p>
  <w:p w14:paraId="78A604B3" w14:textId="77777777" w:rsidR="001A3D61" w:rsidRDefault="00C936A7" w:rsidP="00931FD0">
    <w:pPr>
      <w:pStyle w:val="Encabezado"/>
      <w:tabs>
        <w:tab w:val="left" w:pos="1064"/>
      </w:tabs>
      <w:ind w:left="567" w:hanging="993"/>
      <w:rPr>
        <w:b/>
      </w:rPr>
    </w:pPr>
  </w:p>
  <w:p w14:paraId="140F4B34" w14:textId="3E487635" w:rsidR="001A3D61" w:rsidRDefault="00613601" w:rsidP="00931FD0">
    <w:pPr>
      <w:pStyle w:val="Encabezado"/>
      <w:tabs>
        <w:tab w:val="left" w:pos="1064"/>
      </w:tabs>
      <w:ind w:left="567" w:hanging="993"/>
      <w:rPr>
        <w:b/>
        <w:sz w:val="24"/>
      </w:rPr>
    </w:pPr>
    <w:r>
      <w:rPr>
        <w:b/>
        <w:sz w:val="24"/>
      </w:rPr>
      <w:t>Àrea #DeltebreEficient</w:t>
    </w:r>
  </w:p>
  <w:p w14:paraId="7CEBB1B5" w14:textId="4A0E98CC" w:rsidR="004C057C" w:rsidRPr="004C057C" w:rsidRDefault="004C057C" w:rsidP="00931FD0">
    <w:pPr>
      <w:pStyle w:val="Encabezado"/>
      <w:tabs>
        <w:tab w:val="left" w:pos="1064"/>
      </w:tabs>
      <w:ind w:left="567" w:hanging="993"/>
      <w:rPr>
        <w:bCs/>
      </w:rPr>
    </w:pPr>
    <w:r>
      <w:rPr>
        <w:bCs/>
        <w:sz w:val="24"/>
      </w:rPr>
      <w:t>Gestió Interna</w:t>
    </w:r>
  </w:p>
  <w:p w14:paraId="528D5280" w14:textId="7653A845" w:rsidR="001A3D61" w:rsidRDefault="004C057C" w:rsidP="004C057C">
    <w:pPr>
      <w:pStyle w:val="Encabezado"/>
      <w:ind w:hanging="426"/>
      <w:jc w:val="right"/>
      <w:rPr>
        <w:sz w:val="22"/>
      </w:rPr>
    </w:pPr>
    <w:r>
      <w:rPr>
        <w:sz w:val="22"/>
      </w:rPr>
      <w:t>2023/1255</w:t>
    </w:r>
  </w:p>
  <w:p w14:paraId="026B5E60" w14:textId="77777777" w:rsidR="004C057C" w:rsidRPr="00931FD0" w:rsidRDefault="004C057C" w:rsidP="004C057C">
    <w:pPr>
      <w:pStyle w:val="Encabezado"/>
      <w:ind w:hanging="426"/>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94C95" w14:textId="77777777" w:rsidR="00506DD1" w:rsidRDefault="00506DD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D0F"/>
    <w:multiLevelType w:val="multilevel"/>
    <w:tmpl w:val="4F5CE03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4320" w:hanging="108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840" w:hanging="144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360" w:hanging="1800"/>
      </w:pPr>
      <w:rPr>
        <w:rFonts w:hint="default"/>
      </w:rPr>
    </w:lvl>
    <w:lvl w:ilvl="8">
      <w:start w:val="1"/>
      <w:numFmt w:val="decimal"/>
      <w:isLgl/>
      <w:lvlText w:val="%1.%2.%3.%4.%5.%6.%7.%8.%9."/>
      <w:lvlJc w:val="left"/>
      <w:pPr>
        <w:ind w:left="10800" w:hanging="2160"/>
      </w:pPr>
      <w:rPr>
        <w:rFonts w:hint="default"/>
      </w:rPr>
    </w:lvl>
  </w:abstractNum>
  <w:abstractNum w:abstractNumId="1" w15:restartNumberingAfterBreak="0">
    <w:nsid w:val="031D2019"/>
    <w:multiLevelType w:val="hybridMultilevel"/>
    <w:tmpl w:val="0E80A684"/>
    <w:lvl w:ilvl="0" w:tplc="0C0A0001">
      <w:start w:val="1"/>
      <w:numFmt w:val="bullet"/>
      <w:lvlText w:val=""/>
      <w:lvlJc w:val="left"/>
      <w:pPr>
        <w:ind w:left="720" w:hanging="360"/>
      </w:pPr>
      <w:rPr>
        <w:rFonts w:ascii="Symbol" w:hAnsi="Symbol" w:hint="default"/>
      </w:rPr>
    </w:lvl>
    <w:lvl w:ilvl="1" w:tplc="D4E4DD36">
      <w:numFmt w:val="bullet"/>
      <w:lvlText w:val="-"/>
      <w:lvlJc w:val="left"/>
      <w:pPr>
        <w:ind w:left="1440" w:hanging="360"/>
      </w:pPr>
      <w:rPr>
        <w:rFonts w:ascii="Arial" w:eastAsia="Times New Roman" w:hAnsi="Arial" w:cs="Arial" w:hint="default"/>
        <w:color w:val="000080"/>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B9E559E"/>
    <w:multiLevelType w:val="hybridMultilevel"/>
    <w:tmpl w:val="1BAA888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C570F27"/>
    <w:multiLevelType w:val="hybridMultilevel"/>
    <w:tmpl w:val="EAB818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183042E"/>
    <w:multiLevelType w:val="hybridMultilevel"/>
    <w:tmpl w:val="6722E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41E82"/>
    <w:multiLevelType w:val="hybridMultilevel"/>
    <w:tmpl w:val="44166BC6"/>
    <w:lvl w:ilvl="0" w:tplc="0C0A0001">
      <w:start w:val="1"/>
      <w:numFmt w:val="bullet"/>
      <w:lvlText w:val=""/>
      <w:lvlJc w:val="left"/>
      <w:pPr>
        <w:tabs>
          <w:tab w:val="num" w:pos="720"/>
        </w:tabs>
        <w:ind w:left="720" w:hanging="360"/>
      </w:pPr>
      <w:rPr>
        <w:rFonts w:ascii="Symbol" w:hAnsi="Symbol" w:hint="default"/>
      </w:rPr>
    </w:lvl>
    <w:lvl w:ilvl="1" w:tplc="2738F8B4">
      <w:start w:val="1"/>
      <w:numFmt w:val="bullet"/>
      <w:lvlText w:val="o"/>
      <w:lvlJc w:val="left"/>
      <w:pPr>
        <w:tabs>
          <w:tab w:val="num" w:pos="1440"/>
        </w:tabs>
        <w:ind w:left="1440" w:hanging="360"/>
      </w:pPr>
      <w:rPr>
        <w:rFonts w:ascii="Courier New" w:hAnsi="Courier New" w:cs="Courier New" w:hint="default"/>
      </w:rPr>
    </w:lvl>
    <w:lvl w:ilvl="2" w:tplc="A024FD68">
      <w:start w:val="1"/>
      <w:numFmt w:val="bullet"/>
      <w:lvlText w:val=""/>
      <w:lvlJc w:val="left"/>
      <w:pPr>
        <w:tabs>
          <w:tab w:val="num" w:pos="2160"/>
        </w:tabs>
        <w:ind w:left="2160" w:hanging="360"/>
      </w:pPr>
      <w:rPr>
        <w:rFonts w:ascii="Wingdings" w:hAnsi="Wingdings" w:hint="default"/>
      </w:rPr>
    </w:lvl>
    <w:lvl w:ilvl="3" w:tplc="1EBA460C" w:tentative="1">
      <w:start w:val="1"/>
      <w:numFmt w:val="bullet"/>
      <w:lvlText w:val=""/>
      <w:lvlJc w:val="left"/>
      <w:pPr>
        <w:tabs>
          <w:tab w:val="num" w:pos="2880"/>
        </w:tabs>
        <w:ind w:left="2880" w:hanging="360"/>
      </w:pPr>
      <w:rPr>
        <w:rFonts w:ascii="Symbol" w:hAnsi="Symbol" w:hint="default"/>
      </w:rPr>
    </w:lvl>
    <w:lvl w:ilvl="4" w:tplc="AC5A91C4" w:tentative="1">
      <w:start w:val="1"/>
      <w:numFmt w:val="bullet"/>
      <w:lvlText w:val="o"/>
      <w:lvlJc w:val="left"/>
      <w:pPr>
        <w:tabs>
          <w:tab w:val="num" w:pos="3600"/>
        </w:tabs>
        <w:ind w:left="3600" w:hanging="360"/>
      </w:pPr>
      <w:rPr>
        <w:rFonts w:ascii="Courier New" w:hAnsi="Courier New" w:cs="Courier New" w:hint="default"/>
      </w:rPr>
    </w:lvl>
    <w:lvl w:ilvl="5" w:tplc="916C6C6C" w:tentative="1">
      <w:start w:val="1"/>
      <w:numFmt w:val="bullet"/>
      <w:lvlText w:val=""/>
      <w:lvlJc w:val="left"/>
      <w:pPr>
        <w:tabs>
          <w:tab w:val="num" w:pos="4320"/>
        </w:tabs>
        <w:ind w:left="4320" w:hanging="360"/>
      </w:pPr>
      <w:rPr>
        <w:rFonts w:ascii="Wingdings" w:hAnsi="Wingdings" w:hint="default"/>
      </w:rPr>
    </w:lvl>
    <w:lvl w:ilvl="6" w:tplc="05947A5A" w:tentative="1">
      <w:start w:val="1"/>
      <w:numFmt w:val="bullet"/>
      <w:lvlText w:val=""/>
      <w:lvlJc w:val="left"/>
      <w:pPr>
        <w:tabs>
          <w:tab w:val="num" w:pos="5040"/>
        </w:tabs>
        <w:ind w:left="5040" w:hanging="360"/>
      </w:pPr>
      <w:rPr>
        <w:rFonts w:ascii="Symbol" w:hAnsi="Symbol" w:hint="default"/>
      </w:rPr>
    </w:lvl>
    <w:lvl w:ilvl="7" w:tplc="72687A86" w:tentative="1">
      <w:start w:val="1"/>
      <w:numFmt w:val="bullet"/>
      <w:lvlText w:val="o"/>
      <w:lvlJc w:val="left"/>
      <w:pPr>
        <w:tabs>
          <w:tab w:val="num" w:pos="5760"/>
        </w:tabs>
        <w:ind w:left="5760" w:hanging="360"/>
      </w:pPr>
      <w:rPr>
        <w:rFonts w:ascii="Courier New" w:hAnsi="Courier New" w:cs="Courier New" w:hint="default"/>
      </w:rPr>
    </w:lvl>
    <w:lvl w:ilvl="8" w:tplc="DBA043E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54813"/>
    <w:multiLevelType w:val="hybridMultilevel"/>
    <w:tmpl w:val="864227F4"/>
    <w:lvl w:ilvl="0" w:tplc="0C0A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812FE"/>
    <w:multiLevelType w:val="hybridMultilevel"/>
    <w:tmpl w:val="53F0912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A40482C"/>
    <w:multiLevelType w:val="hybridMultilevel"/>
    <w:tmpl w:val="F858F582"/>
    <w:lvl w:ilvl="0" w:tplc="D4E4DD36">
      <w:numFmt w:val="bullet"/>
      <w:lvlText w:val="-"/>
      <w:lvlJc w:val="left"/>
      <w:pPr>
        <w:ind w:left="1068" w:hanging="360"/>
      </w:pPr>
      <w:rPr>
        <w:rFonts w:ascii="Arial" w:eastAsia="Times New Roman" w:hAnsi="Arial" w:cs="Arial" w:hint="default"/>
        <w:color w:val="000080"/>
      </w:rPr>
    </w:lvl>
    <w:lvl w:ilvl="1" w:tplc="04030003">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9" w15:restartNumberingAfterBreak="0">
    <w:nsid w:val="1B303377"/>
    <w:multiLevelType w:val="hybridMultilevel"/>
    <w:tmpl w:val="32F436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1BAC51C1"/>
    <w:multiLevelType w:val="hybridMultilevel"/>
    <w:tmpl w:val="4D18FF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E3D4051"/>
    <w:multiLevelType w:val="hybridMultilevel"/>
    <w:tmpl w:val="3C0059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F315DEB"/>
    <w:multiLevelType w:val="hybridMultilevel"/>
    <w:tmpl w:val="1F7AD35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1FCC7FD1"/>
    <w:multiLevelType w:val="hybridMultilevel"/>
    <w:tmpl w:val="6B2267F8"/>
    <w:lvl w:ilvl="0" w:tplc="0C0A0001">
      <w:start w:val="1"/>
      <w:numFmt w:val="bullet"/>
      <w:lvlText w:val=""/>
      <w:lvlJc w:val="left"/>
      <w:pPr>
        <w:tabs>
          <w:tab w:val="num" w:pos="720"/>
        </w:tabs>
        <w:ind w:left="720" w:hanging="360"/>
      </w:pPr>
      <w:rPr>
        <w:rFonts w:ascii="Symbol" w:hAnsi="Symbol" w:hint="default"/>
      </w:rPr>
    </w:lvl>
    <w:lvl w:ilvl="1" w:tplc="D4E4DD36">
      <w:numFmt w:val="bullet"/>
      <w:lvlText w:val="-"/>
      <w:lvlJc w:val="left"/>
      <w:pPr>
        <w:tabs>
          <w:tab w:val="num" w:pos="1440"/>
        </w:tabs>
        <w:ind w:left="1440" w:hanging="360"/>
      </w:pPr>
      <w:rPr>
        <w:rFonts w:ascii="Arial" w:eastAsia="Times New Roman" w:hAnsi="Arial" w:cs="Arial" w:hint="default"/>
        <w:color w:val="000080"/>
      </w:rPr>
    </w:lvl>
    <w:lvl w:ilvl="2" w:tplc="9DDA4712">
      <w:start w:val="1"/>
      <w:numFmt w:val="bullet"/>
      <w:lvlText w:val=""/>
      <w:lvlJc w:val="left"/>
      <w:pPr>
        <w:tabs>
          <w:tab w:val="num" w:pos="2160"/>
        </w:tabs>
        <w:ind w:left="2160" w:hanging="360"/>
      </w:pPr>
      <w:rPr>
        <w:rFonts w:ascii="Wingdings" w:hAnsi="Wingdings" w:hint="default"/>
      </w:rPr>
    </w:lvl>
    <w:lvl w:ilvl="3" w:tplc="F0C082D0" w:tentative="1">
      <w:start w:val="1"/>
      <w:numFmt w:val="bullet"/>
      <w:lvlText w:val=""/>
      <w:lvlJc w:val="left"/>
      <w:pPr>
        <w:tabs>
          <w:tab w:val="num" w:pos="2880"/>
        </w:tabs>
        <w:ind w:left="2880" w:hanging="360"/>
      </w:pPr>
      <w:rPr>
        <w:rFonts w:ascii="Symbol" w:hAnsi="Symbol" w:hint="default"/>
      </w:rPr>
    </w:lvl>
    <w:lvl w:ilvl="4" w:tplc="F5821EB8" w:tentative="1">
      <w:start w:val="1"/>
      <w:numFmt w:val="bullet"/>
      <w:lvlText w:val="o"/>
      <w:lvlJc w:val="left"/>
      <w:pPr>
        <w:tabs>
          <w:tab w:val="num" w:pos="3600"/>
        </w:tabs>
        <w:ind w:left="3600" w:hanging="360"/>
      </w:pPr>
      <w:rPr>
        <w:rFonts w:ascii="Courier New" w:hAnsi="Courier New" w:cs="Courier New" w:hint="default"/>
      </w:rPr>
    </w:lvl>
    <w:lvl w:ilvl="5" w:tplc="C0760F3E" w:tentative="1">
      <w:start w:val="1"/>
      <w:numFmt w:val="bullet"/>
      <w:lvlText w:val=""/>
      <w:lvlJc w:val="left"/>
      <w:pPr>
        <w:tabs>
          <w:tab w:val="num" w:pos="4320"/>
        </w:tabs>
        <w:ind w:left="4320" w:hanging="360"/>
      </w:pPr>
      <w:rPr>
        <w:rFonts w:ascii="Wingdings" w:hAnsi="Wingdings" w:hint="default"/>
      </w:rPr>
    </w:lvl>
    <w:lvl w:ilvl="6" w:tplc="43744D6E" w:tentative="1">
      <w:start w:val="1"/>
      <w:numFmt w:val="bullet"/>
      <w:lvlText w:val=""/>
      <w:lvlJc w:val="left"/>
      <w:pPr>
        <w:tabs>
          <w:tab w:val="num" w:pos="5040"/>
        </w:tabs>
        <w:ind w:left="5040" w:hanging="360"/>
      </w:pPr>
      <w:rPr>
        <w:rFonts w:ascii="Symbol" w:hAnsi="Symbol" w:hint="default"/>
      </w:rPr>
    </w:lvl>
    <w:lvl w:ilvl="7" w:tplc="D340BFDA" w:tentative="1">
      <w:start w:val="1"/>
      <w:numFmt w:val="bullet"/>
      <w:lvlText w:val="o"/>
      <w:lvlJc w:val="left"/>
      <w:pPr>
        <w:tabs>
          <w:tab w:val="num" w:pos="5760"/>
        </w:tabs>
        <w:ind w:left="5760" w:hanging="360"/>
      </w:pPr>
      <w:rPr>
        <w:rFonts w:ascii="Courier New" w:hAnsi="Courier New" w:cs="Courier New" w:hint="default"/>
      </w:rPr>
    </w:lvl>
    <w:lvl w:ilvl="8" w:tplc="AF4684D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5B252C"/>
    <w:multiLevelType w:val="hybridMultilevel"/>
    <w:tmpl w:val="74265068"/>
    <w:lvl w:ilvl="0" w:tplc="0C0A0001">
      <w:start w:val="1"/>
      <w:numFmt w:val="bullet"/>
      <w:lvlText w:val=""/>
      <w:lvlJc w:val="left"/>
      <w:pPr>
        <w:ind w:left="720" w:hanging="360"/>
      </w:pPr>
      <w:rPr>
        <w:rFonts w:ascii="Symbol" w:hAnsi="Symbol" w:hint="default"/>
      </w:rPr>
    </w:lvl>
    <w:lvl w:ilvl="1" w:tplc="D4E4DD36">
      <w:numFmt w:val="bullet"/>
      <w:lvlText w:val="-"/>
      <w:lvlJc w:val="left"/>
      <w:pPr>
        <w:ind w:left="1440" w:hanging="360"/>
      </w:pPr>
      <w:rPr>
        <w:rFonts w:ascii="Arial" w:eastAsia="Times New Roman" w:hAnsi="Arial" w:cs="Arial" w:hint="default"/>
        <w:color w:val="00008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F83A85"/>
    <w:multiLevelType w:val="hybridMultilevel"/>
    <w:tmpl w:val="088E7E50"/>
    <w:lvl w:ilvl="0" w:tplc="0CB020A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330109"/>
    <w:multiLevelType w:val="hybridMultilevel"/>
    <w:tmpl w:val="D2FEDC84"/>
    <w:lvl w:ilvl="0" w:tplc="FFFFFFFF">
      <w:numFmt w:val="bullet"/>
      <w:lvlText w:val="-"/>
      <w:lvlJc w:val="left"/>
      <w:pPr>
        <w:ind w:left="720" w:hanging="360"/>
      </w:pPr>
      <w:rPr>
        <w:rFonts w:ascii="Times New Roman" w:eastAsia="Times New Roman" w:hAnsi="Times New Roman" w:cs="Times New Roman" w:hint="default"/>
      </w:rPr>
    </w:lvl>
    <w:lvl w:ilvl="1" w:tplc="FFFFFFFF">
      <w:numFmt w:val="bullet"/>
      <w:lvlText w:val="-"/>
      <w:lvlJc w:val="left"/>
      <w:pPr>
        <w:ind w:left="1440" w:hanging="360"/>
      </w:pPr>
      <w:rPr>
        <w:rFonts w:ascii="Times New Roman" w:eastAsia="Times New Roman" w:hAnsi="Times New Roman" w:cs="Times New Roma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616547C"/>
    <w:multiLevelType w:val="hybridMultilevel"/>
    <w:tmpl w:val="E3C0FCB6"/>
    <w:lvl w:ilvl="0" w:tplc="D4E4DD36">
      <w:numFmt w:val="bullet"/>
      <w:lvlText w:val="-"/>
      <w:lvlJc w:val="left"/>
      <w:pPr>
        <w:ind w:left="1068" w:hanging="360"/>
      </w:pPr>
      <w:rPr>
        <w:rFonts w:ascii="Arial" w:eastAsia="Times New Roman" w:hAnsi="Arial" w:cs="Arial" w:hint="default"/>
        <w:color w:val="000080"/>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8" w15:restartNumberingAfterBreak="0">
    <w:nsid w:val="2BFE7C5C"/>
    <w:multiLevelType w:val="hybridMultilevel"/>
    <w:tmpl w:val="57663A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2C062E04"/>
    <w:multiLevelType w:val="hybridMultilevel"/>
    <w:tmpl w:val="F664E9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2E7B517C"/>
    <w:multiLevelType w:val="hybridMultilevel"/>
    <w:tmpl w:val="791A7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2F8A0CE4"/>
    <w:multiLevelType w:val="hybridMultilevel"/>
    <w:tmpl w:val="7A020178"/>
    <w:lvl w:ilvl="0" w:tplc="D4E4DD36">
      <w:numFmt w:val="bullet"/>
      <w:lvlText w:val="-"/>
      <w:lvlJc w:val="left"/>
      <w:pPr>
        <w:ind w:left="1068" w:hanging="360"/>
      </w:pPr>
      <w:rPr>
        <w:rFonts w:ascii="Arial" w:eastAsia="Times New Roman" w:hAnsi="Arial" w:cs="Arial" w:hint="default"/>
        <w:color w:val="000080"/>
      </w:rPr>
    </w:lvl>
    <w:lvl w:ilvl="1" w:tplc="D4E4DD36">
      <w:numFmt w:val="bullet"/>
      <w:lvlText w:val="-"/>
      <w:lvlJc w:val="left"/>
      <w:pPr>
        <w:ind w:left="1788" w:hanging="360"/>
      </w:pPr>
      <w:rPr>
        <w:rFonts w:ascii="Arial" w:eastAsia="Times New Roman" w:hAnsi="Arial" w:cs="Arial" w:hint="default"/>
        <w:color w:val="000080"/>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2" w15:restartNumberingAfterBreak="0">
    <w:nsid w:val="335C1596"/>
    <w:multiLevelType w:val="hybridMultilevel"/>
    <w:tmpl w:val="BC6647AC"/>
    <w:lvl w:ilvl="0" w:tplc="D4E4DD36">
      <w:numFmt w:val="bullet"/>
      <w:lvlText w:val="-"/>
      <w:lvlJc w:val="left"/>
      <w:pPr>
        <w:ind w:left="1068" w:hanging="360"/>
      </w:pPr>
      <w:rPr>
        <w:rFonts w:ascii="Arial" w:eastAsia="Times New Roman" w:hAnsi="Arial" w:cs="Arial" w:hint="default"/>
        <w:color w:val="000080"/>
      </w:rPr>
    </w:lvl>
    <w:lvl w:ilvl="1" w:tplc="D4E4DD36">
      <w:numFmt w:val="bullet"/>
      <w:lvlText w:val="-"/>
      <w:lvlJc w:val="left"/>
      <w:pPr>
        <w:ind w:left="1788" w:hanging="360"/>
      </w:pPr>
      <w:rPr>
        <w:rFonts w:ascii="Arial" w:eastAsia="Times New Roman" w:hAnsi="Arial" w:cs="Arial" w:hint="default"/>
        <w:color w:val="000080"/>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3" w15:restartNumberingAfterBreak="0">
    <w:nsid w:val="356C332C"/>
    <w:multiLevelType w:val="hybridMultilevel"/>
    <w:tmpl w:val="EA6CC808"/>
    <w:lvl w:ilvl="0" w:tplc="94725390">
      <w:start w:val="1"/>
      <w:numFmt w:val="decimal"/>
      <w:lvlText w:val="%1."/>
      <w:lvlJc w:val="left"/>
      <w:pPr>
        <w:ind w:left="720" w:hanging="360"/>
      </w:pPr>
      <w:rPr>
        <w:b/>
        <w:b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35EE369E"/>
    <w:multiLevelType w:val="hybridMultilevel"/>
    <w:tmpl w:val="042677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3BDB7F66"/>
    <w:multiLevelType w:val="hybridMultilevel"/>
    <w:tmpl w:val="7F52FC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3D9D6B95"/>
    <w:multiLevelType w:val="hybridMultilevel"/>
    <w:tmpl w:val="0B5E7F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0E427E3"/>
    <w:multiLevelType w:val="hybridMultilevel"/>
    <w:tmpl w:val="FE9654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43FA1E08"/>
    <w:multiLevelType w:val="hybridMultilevel"/>
    <w:tmpl w:val="83189A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47B93E5D"/>
    <w:multiLevelType w:val="hybridMultilevel"/>
    <w:tmpl w:val="50F08F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491D180C"/>
    <w:multiLevelType w:val="hybridMultilevel"/>
    <w:tmpl w:val="5BB485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49A032B2"/>
    <w:multiLevelType w:val="hybridMultilevel"/>
    <w:tmpl w:val="388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4B467D20"/>
    <w:multiLevelType w:val="hybridMultilevel"/>
    <w:tmpl w:val="291448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15:restartNumberingAfterBreak="0">
    <w:nsid w:val="4CA341F6"/>
    <w:multiLevelType w:val="hybridMultilevel"/>
    <w:tmpl w:val="1744CC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4CA93522"/>
    <w:multiLevelType w:val="hybridMultilevel"/>
    <w:tmpl w:val="08BC817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4D795688"/>
    <w:multiLevelType w:val="hybridMultilevel"/>
    <w:tmpl w:val="B3A8A89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6" w15:restartNumberingAfterBreak="0">
    <w:nsid w:val="4D8A7DD4"/>
    <w:multiLevelType w:val="hybridMultilevel"/>
    <w:tmpl w:val="CD360A1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5D276B4C"/>
    <w:multiLevelType w:val="hybridMultilevel"/>
    <w:tmpl w:val="12F832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15:restartNumberingAfterBreak="0">
    <w:nsid w:val="5ED14A6C"/>
    <w:multiLevelType w:val="hybridMultilevel"/>
    <w:tmpl w:val="A7F4D56E"/>
    <w:lvl w:ilvl="0" w:tplc="FFFFFFFF">
      <w:start w:val="168"/>
      <w:numFmt w:val="bullet"/>
      <w:lvlText w:val="–"/>
      <w:lvlJc w:val="left"/>
      <w:pPr>
        <w:ind w:left="1068" w:hanging="360"/>
      </w:pPr>
      <w:rPr>
        <w:rFonts w:ascii="Verdana" w:hAnsi="Verdana"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9" w15:restartNumberingAfterBreak="0">
    <w:nsid w:val="632005FF"/>
    <w:multiLevelType w:val="hybridMultilevel"/>
    <w:tmpl w:val="55E0C69E"/>
    <w:lvl w:ilvl="0" w:tplc="D4E4DD36">
      <w:numFmt w:val="bullet"/>
      <w:lvlText w:val="-"/>
      <w:lvlJc w:val="left"/>
      <w:pPr>
        <w:ind w:left="1068" w:hanging="360"/>
      </w:pPr>
      <w:rPr>
        <w:rFonts w:ascii="Arial" w:eastAsia="Times New Roman" w:hAnsi="Arial" w:cs="Arial" w:hint="default"/>
        <w:color w:val="000080"/>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40" w15:restartNumberingAfterBreak="0">
    <w:nsid w:val="66447CB4"/>
    <w:multiLevelType w:val="hybridMultilevel"/>
    <w:tmpl w:val="9F0C00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67AD1E0F"/>
    <w:multiLevelType w:val="hybridMultilevel"/>
    <w:tmpl w:val="1F9AC174"/>
    <w:lvl w:ilvl="0" w:tplc="0C0A0001">
      <w:start w:val="1"/>
      <w:numFmt w:val="bullet"/>
      <w:lvlText w:val=""/>
      <w:lvlJc w:val="left"/>
      <w:pPr>
        <w:ind w:left="720" w:hanging="360"/>
      </w:pPr>
      <w:rPr>
        <w:rFonts w:ascii="Symbol" w:hAnsi="Symbol" w:hint="default"/>
      </w:rPr>
    </w:lvl>
    <w:lvl w:ilvl="1" w:tplc="D4E4DD36">
      <w:numFmt w:val="bullet"/>
      <w:lvlText w:val="-"/>
      <w:lvlJc w:val="left"/>
      <w:pPr>
        <w:ind w:left="1440" w:hanging="360"/>
      </w:pPr>
      <w:rPr>
        <w:rFonts w:ascii="Arial" w:eastAsia="Times New Roman" w:hAnsi="Arial" w:cs="Arial" w:hint="default"/>
        <w:color w:val="000080"/>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84F65F0"/>
    <w:multiLevelType w:val="hybridMultilevel"/>
    <w:tmpl w:val="E5962F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691D4E09"/>
    <w:multiLevelType w:val="hybridMultilevel"/>
    <w:tmpl w:val="DB8E57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6B8D4DFC"/>
    <w:multiLevelType w:val="hybridMultilevel"/>
    <w:tmpl w:val="109C8B92"/>
    <w:lvl w:ilvl="0" w:tplc="D4E4DD36">
      <w:numFmt w:val="bullet"/>
      <w:lvlText w:val="-"/>
      <w:lvlJc w:val="left"/>
      <w:pPr>
        <w:ind w:left="1068" w:hanging="360"/>
      </w:pPr>
      <w:rPr>
        <w:rFonts w:ascii="Arial" w:eastAsia="Times New Roman" w:hAnsi="Arial" w:cs="Arial" w:hint="default"/>
        <w:color w:val="000080"/>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5" w15:restartNumberingAfterBreak="0">
    <w:nsid w:val="6EFD3FEC"/>
    <w:multiLevelType w:val="hybridMultilevel"/>
    <w:tmpl w:val="EAECFE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 w15:restartNumberingAfterBreak="0">
    <w:nsid w:val="6F3B7500"/>
    <w:multiLevelType w:val="hybridMultilevel"/>
    <w:tmpl w:val="BCE2AC7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0FF26A4"/>
    <w:multiLevelType w:val="hybridMultilevel"/>
    <w:tmpl w:val="59CE924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8" w15:restartNumberingAfterBreak="0">
    <w:nsid w:val="7559161E"/>
    <w:multiLevelType w:val="hybridMultilevel"/>
    <w:tmpl w:val="A13058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9" w15:restartNumberingAfterBreak="0">
    <w:nsid w:val="76CE0814"/>
    <w:multiLevelType w:val="hybridMultilevel"/>
    <w:tmpl w:val="C352C3D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15:restartNumberingAfterBreak="0">
    <w:nsid w:val="77E61488"/>
    <w:multiLevelType w:val="hybridMultilevel"/>
    <w:tmpl w:val="A84C07C2"/>
    <w:lvl w:ilvl="0" w:tplc="D4E4DD36">
      <w:numFmt w:val="bullet"/>
      <w:lvlText w:val="-"/>
      <w:lvlJc w:val="left"/>
      <w:pPr>
        <w:ind w:left="1068" w:hanging="360"/>
      </w:pPr>
      <w:rPr>
        <w:rFonts w:ascii="Arial" w:eastAsia="Times New Roman" w:hAnsi="Arial" w:cs="Arial" w:hint="default"/>
        <w:color w:val="000080"/>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1" w15:restartNumberingAfterBreak="0">
    <w:nsid w:val="797433E8"/>
    <w:multiLevelType w:val="hybridMultilevel"/>
    <w:tmpl w:val="32FAEB6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2" w15:restartNumberingAfterBreak="0">
    <w:nsid w:val="7DC12575"/>
    <w:multiLevelType w:val="hybridMultilevel"/>
    <w:tmpl w:val="45B8FD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347879392">
    <w:abstractNumId w:val="34"/>
  </w:num>
  <w:num w:numId="2" w16cid:durableId="1572347000">
    <w:abstractNumId w:val="51"/>
  </w:num>
  <w:num w:numId="3" w16cid:durableId="1444615891">
    <w:abstractNumId w:val="11"/>
  </w:num>
  <w:num w:numId="4" w16cid:durableId="1495804945">
    <w:abstractNumId w:val="24"/>
  </w:num>
  <w:num w:numId="5" w16cid:durableId="743805">
    <w:abstractNumId w:val="25"/>
  </w:num>
  <w:num w:numId="6" w16cid:durableId="1148091190">
    <w:abstractNumId w:val="40"/>
  </w:num>
  <w:num w:numId="7" w16cid:durableId="393047205">
    <w:abstractNumId w:val="29"/>
  </w:num>
  <w:num w:numId="8" w16cid:durableId="109251563">
    <w:abstractNumId w:val="20"/>
  </w:num>
  <w:num w:numId="9" w16cid:durableId="1516379241">
    <w:abstractNumId w:val="2"/>
  </w:num>
  <w:num w:numId="10" w16cid:durableId="382096678">
    <w:abstractNumId w:val="12"/>
  </w:num>
  <w:num w:numId="11" w16cid:durableId="30228919">
    <w:abstractNumId w:val="27"/>
  </w:num>
  <w:num w:numId="12" w16cid:durableId="1806702410">
    <w:abstractNumId w:val="48"/>
  </w:num>
  <w:num w:numId="13" w16cid:durableId="1615940321">
    <w:abstractNumId w:val="36"/>
  </w:num>
  <w:num w:numId="14" w16cid:durableId="1324360152">
    <w:abstractNumId w:val="49"/>
  </w:num>
  <w:num w:numId="15" w16cid:durableId="1811048996">
    <w:abstractNumId w:val="43"/>
  </w:num>
  <w:num w:numId="16" w16cid:durableId="345600053">
    <w:abstractNumId w:val="9"/>
  </w:num>
  <w:num w:numId="17" w16cid:durableId="383725697">
    <w:abstractNumId w:val="42"/>
  </w:num>
  <w:num w:numId="18" w16cid:durableId="175581558">
    <w:abstractNumId w:val="19"/>
  </w:num>
  <w:num w:numId="19" w16cid:durableId="1354917767">
    <w:abstractNumId w:val="33"/>
  </w:num>
  <w:num w:numId="20" w16cid:durableId="1666980905">
    <w:abstractNumId w:val="52"/>
  </w:num>
  <w:num w:numId="21" w16cid:durableId="1256012463">
    <w:abstractNumId w:val="32"/>
  </w:num>
  <w:num w:numId="22" w16cid:durableId="1133445884">
    <w:abstractNumId w:val="28"/>
  </w:num>
  <w:num w:numId="23" w16cid:durableId="230963906">
    <w:abstractNumId w:val="7"/>
  </w:num>
  <w:num w:numId="24" w16cid:durableId="1979336577">
    <w:abstractNumId w:val="31"/>
  </w:num>
  <w:num w:numId="25" w16cid:durableId="1893883328">
    <w:abstractNumId w:val="47"/>
  </w:num>
  <w:num w:numId="26" w16cid:durableId="1419444899">
    <w:abstractNumId w:val="35"/>
  </w:num>
  <w:num w:numId="27" w16cid:durableId="1642271317">
    <w:abstractNumId w:val="3"/>
  </w:num>
  <w:num w:numId="28" w16cid:durableId="146364326">
    <w:abstractNumId w:val="30"/>
  </w:num>
  <w:num w:numId="29" w16cid:durableId="428090018">
    <w:abstractNumId w:val="37"/>
  </w:num>
  <w:num w:numId="30" w16cid:durableId="1825048743">
    <w:abstractNumId w:val="18"/>
  </w:num>
  <w:num w:numId="31" w16cid:durableId="481043592">
    <w:abstractNumId w:val="45"/>
  </w:num>
  <w:num w:numId="32" w16cid:durableId="875121389">
    <w:abstractNumId w:val="23"/>
  </w:num>
  <w:num w:numId="33" w16cid:durableId="1434548050">
    <w:abstractNumId w:val="13"/>
  </w:num>
  <w:num w:numId="34" w16cid:durableId="2062438109">
    <w:abstractNumId w:val="41"/>
  </w:num>
  <w:num w:numId="35" w16cid:durableId="1215702127">
    <w:abstractNumId w:val="1"/>
  </w:num>
  <w:num w:numId="36" w16cid:durableId="1419711780">
    <w:abstractNumId w:val="5"/>
  </w:num>
  <w:num w:numId="37" w16cid:durableId="1978926">
    <w:abstractNumId w:val="6"/>
  </w:num>
  <w:num w:numId="38" w16cid:durableId="644743519">
    <w:abstractNumId w:val="8"/>
  </w:num>
  <w:num w:numId="39" w16cid:durableId="229275155">
    <w:abstractNumId w:val="44"/>
  </w:num>
  <w:num w:numId="40" w16cid:durableId="566309419">
    <w:abstractNumId w:val="50"/>
  </w:num>
  <w:num w:numId="41" w16cid:durableId="109975731">
    <w:abstractNumId w:val="14"/>
  </w:num>
  <w:num w:numId="42" w16cid:durableId="1192454598">
    <w:abstractNumId w:val="21"/>
  </w:num>
  <w:num w:numId="43" w16cid:durableId="1692872304">
    <w:abstractNumId w:val="26"/>
  </w:num>
  <w:num w:numId="44" w16cid:durableId="1532694207">
    <w:abstractNumId w:val="17"/>
  </w:num>
  <w:num w:numId="45" w16cid:durableId="764424163">
    <w:abstractNumId w:val="22"/>
  </w:num>
  <w:num w:numId="46" w16cid:durableId="497498677">
    <w:abstractNumId w:val="39"/>
  </w:num>
  <w:num w:numId="47" w16cid:durableId="1914581611">
    <w:abstractNumId w:val="16"/>
  </w:num>
  <w:num w:numId="48" w16cid:durableId="1789158137">
    <w:abstractNumId w:val="10"/>
  </w:num>
  <w:num w:numId="49" w16cid:durableId="1484200392">
    <w:abstractNumId w:val="15"/>
  </w:num>
  <w:num w:numId="50" w16cid:durableId="1376272736">
    <w:abstractNumId w:val="38"/>
  </w:num>
  <w:num w:numId="51" w16cid:durableId="228030931">
    <w:abstractNumId w:val="46"/>
  </w:num>
  <w:num w:numId="52" w16cid:durableId="1985158119">
    <w:abstractNumId w:val="0"/>
  </w:num>
  <w:num w:numId="53" w16cid:durableId="1554270982">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D2"/>
    <w:rsid w:val="00044AF0"/>
    <w:rsid w:val="00050F77"/>
    <w:rsid w:val="000541CE"/>
    <w:rsid w:val="000D372D"/>
    <w:rsid w:val="000F0AA1"/>
    <w:rsid w:val="000F7C59"/>
    <w:rsid w:val="00146864"/>
    <w:rsid w:val="00165BDC"/>
    <w:rsid w:val="001A5B97"/>
    <w:rsid w:val="00217D13"/>
    <w:rsid w:val="002B0663"/>
    <w:rsid w:val="003A2410"/>
    <w:rsid w:val="003A37D9"/>
    <w:rsid w:val="004C0353"/>
    <w:rsid w:val="004C057C"/>
    <w:rsid w:val="004E24A0"/>
    <w:rsid w:val="00506DD1"/>
    <w:rsid w:val="00526EF4"/>
    <w:rsid w:val="00570D79"/>
    <w:rsid w:val="00571095"/>
    <w:rsid w:val="005E7F8E"/>
    <w:rsid w:val="00613601"/>
    <w:rsid w:val="006A4BD2"/>
    <w:rsid w:val="006D5B25"/>
    <w:rsid w:val="007919D7"/>
    <w:rsid w:val="007939A8"/>
    <w:rsid w:val="007C1BE0"/>
    <w:rsid w:val="007E265C"/>
    <w:rsid w:val="00885DE4"/>
    <w:rsid w:val="00937349"/>
    <w:rsid w:val="00943F42"/>
    <w:rsid w:val="009534B8"/>
    <w:rsid w:val="00964430"/>
    <w:rsid w:val="00977DB5"/>
    <w:rsid w:val="00997FE0"/>
    <w:rsid w:val="009C304E"/>
    <w:rsid w:val="009E38C6"/>
    <w:rsid w:val="00A21043"/>
    <w:rsid w:val="00AB2ED3"/>
    <w:rsid w:val="00AC492E"/>
    <w:rsid w:val="00B25C81"/>
    <w:rsid w:val="00B37369"/>
    <w:rsid w:val="00B44385"/>
    <w:rsid w:val="00B73E50"/>
    <w:rsid w:val="00BC69B4"/>
    <w:rsid w:val="00BF0E18"/>
    <w:rsid w:val="00C936A7"/>
    <w:rsid w:val="00C95330"/>
    <w:rsid w:val="00D268FE"/>
    <w:rsid w:val="00D36161"/>
    <w:rsid w:val="00D7067D"/>
    <w:rsid w:val="00D948C2"/>
    <w:rsid w:val="00DC0507"/>
    <w:rsid w:val="00DC42A6"/>
    <w:rsid w:val="00DE021F"/>
    <w:rsid w:val="00E0024D"/>
    <w:rsid w:val="00E87128"/>
    <w:rsid w:val="00EF07A7"/>
    <w:rsid w:val="00F7207A"/>
    <w:rsid w:val="00F97432"/>
    <w:rsid w:val="00FE5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C4379"/>
  <w15:docId w15:val="{C9806DEA-F140-4A33-9140-BF75140A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Grid Table 1 Light" w:uiPriority="46"/>
    <w:lsdException w:name="Grid Table 4 Accent 1" w:uiPriority="49"/>
    <w:lsdException w:name="Grid Table 7 Colorful Accent 1" w:uiPriority="52"/>
    <w:lsdException w:name="Grid Table 2 Accent 5" w:uiPriority="47"/>
    <w:lsdException w:name="Unresolved Mention" w:uiPriority="99"/>
  </w:latentStyles>
  <w:style w:type="paragraph" w:default="1" w:styleId="Normal">
    <w:name w:val="Normal"/>
    <w:qFormat/>
    <w:rsid w:val="00BA2F23"/>
    <w:pPr>
      <w:jc w:val="both"/>
    </w:pPr>
    <w:rPr>
      <w:rFonts w:ascii="Arial" w:hAnsi="Arial"/>
      <w:szCs w:val="24"/>
      <w:lang w:val="ca-ES" w:eastAsia="ca-ES"/>
    </w:rPr>
  </w:style>
  <w:style w:type="paragraph" w:styleId="Ttulo1">
    <w:name w:val="heading 1"/>
    <w:aliases w:val="l1,Heading A,h1,H1,1st level,I1,heading 1,Chapter title,l1+toc 1,Level 1,Level 11,Head 1,Head 11,Head 12,Head 111,Head 13,Head 112,Head 14,Head 113,Head 15,Head 114,Head 16,Head 115,Head 17,Head 116,Head 18,Head 117,Head 19,Head 118,Head 121,1"/>
    <w:basedOn w:val="Normal"/>
    <w:next w:val="Normal"/>
    <w:link w:val="Ttulo1Car"/>
    <w:qFormat/>
    <w:rsid w:val="00CB2204"/>
    <w:pPr>
      <w:keepNext/>
      <w:spacing w:before="240" w:after="60"/>
      <w:outlineLvl w:val="0"/>
    </w:pPr>
    <w:rPr>
      <w:rFonts w:cs="Arial"/>
      <w:b/>
      <w:bCs/>
      <w:kern w:val="32"/>
      <w:sz w:val="32"/>
      <w:szCs w:val="32"/>
    </w:rPr>
  </w:style>
  <w:style w:type="paragraph" w:styleId="Ttulo2">
    <w:name w:val="heading 2"/>
    <w:basedOn w:val="Normal"/>
    <w:next w:val="Normal"/>
    <w:link w:val="Ttulo2Car"/>
    <w:unhideWhenUsed/>
    <w:qFormat/>
    <w:rsid w:val="00FE525B"/>
    <w:pPr>
      <w:keepNext/>
      <w:keepLines/>
      <w:spacing w:before="40" w:after="240"/>
      <w:outlineLvl w:val="1"/>
    </w:pPr>
    <w:rPr>
      <w:rFonts w:eastAsiaTheme="majorEastAsia" w:cs="Arial"/>
      <w:b/>
      <w:bCs/>
      <w:sz w:val="22"/>
      <w:szCs w:val="22"/>
    </w:rPr>
  </w:style>
  <w:style w:type="paragraph" w:styleId="Ttulo3">
    <w:name w:val="heading 3"/>
    <w:basedOn w:val="Normal"/>
    <w:next w:val="Normal"/>
    <w:link w:val="Ttulo3Car"/>
    <w:uiPriority w:val="9"/>
    <w:unhideWhenUsed/>
    <w:qFormat/>
    <w:rsid w:val="00FE525B"/>
    <w:pPr>
      <w:keepNext/>
      <w:keepLines/>
      <w:spacing w:before="40" w:after="240"/>
      <w:outlineLvl w:val="2"/>
    </w:pPr>
    <w:rPr>
      <w:rFonts w:eastAsiaTheme="majorEastAsia" w:cs="Arial"/>
      <w:b/>
      <w:bCs/>
      <w:sz w:val="22"/>
      <w:szCs w:val="22"/>
    </w:rPr>
  </w:style>
  <w:style w:type="paragraph" w:styleId="Ttulo4">
    <w:name w:val="heading 4"/>
    <w:basedOn w:val="Normal"/>
    <w:next w:val="Normal"/>
    <w:link w:val="Ttulo4Car"/>
    <w:unhideWhenUsed/>
    <w:qFormat/>
    <w:rsid w:val="005E7F8E"/>
    <w:pPr>
      <w:keepNext/>
      <w:keepLines/>
      <w:spacing w:after="240"/>
      <w:outlineLvl w:val="3"/>
    </w:pPr>
    <w:rPr>
      <w:rFonts w:eastAsiaTheme="majorEastAsia" w:cs="Arial"/>
      <w:b/>
      <w:bCs/>
      <w:i/>
      <w:iCs/>
      <w:sz w:val="22"/>
      <w:szCs w:val="22"/>
    </w:rPr>
  </w:style>
  <w:style w:type="paragraph" w:styleId="Ttulo5">
    <w:name w:val="heading 5"/>
    <w:basedOn w:val="Normal"/>
    <w:next w:val="Normal"/>
    <w:link w:val="Ttulo5Car"/>
    <w:unhideWhenUsed/>
    <w:qFormat/>
    <w:rsid w:val="00613601"/>
    <w:pPr>
      <w:keepNext/>
      <w:keepLines/>
      <w:spacing w:before="220" w:after="40" w:line="256" w:lineRule="auto"/>
      <w:outlineLvl w:val="4"/>
    </w:pPr>
    <w:rPr>
      <w:rFonts w:eastAsia="Calibri" w:cs="Calibri"/>
      <w:b/>
      <w:sz w:val="22"/>
      <w:szCs w:val="22"/>
      <w:lang w:eastAsia="es-ES"/>
    </w:rPr>
  </w:style>
  <w:style w:type="paragraph" w:styleId="Ttulo6">
    <w:name w:val="heading 6"/>
    <w:basedOn w:val="Normal"/>
    <w:next w:val="Normal"/>
    <w:link w:val="Ttulo6Car"/>
    <w:unhideWhenUsed/>
    <w:qFormat/>
    <w:rsid w:val="00613601"/>
    <w:pPr>
      <w:keepNext/>
      <w:keepLines/>
      <w:spacing w:before="200" w:after="40" w:line="256" w:lineRule="auto"/>
      <w:outlineLvl w:val="5"/>
    </w:pPr>
    <w:rPr>
      <w:rFonts w:eastAsia="Calibri" w:cs="Calibri"/>
      <w:b/>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9A43CA"/>
    <w:pPr>
      <w:tabs>
        <w:tab w:val="center" w:pos="4252"/>
        <w:tab w:val="right" w:pos="8504"/>
      </w:tabs>
    </w:pPr>
  </w:style>
  <w:style w:type="paragraph" w:styleId="Piedepgina">
    <w:name w:val="footer"/>
    <w:basedOn w:val="Normal"/>
    <w:link w:val="PiedepginaCar"/>
    <w:rsid w:val="009A43CA"/>
    <w:pPr>
      <w:tabs>
        <w:tab w:val="center" w:pos="4252"/>
        <w:tab w:val="right" w:pos="8504"/>
      </w:tabs>
    </w:pPr>
  </w:style>
  <w:style w:type="character" w:styleId="Hipervnculo">
    <w:name w:val="Hyperlink"/>
    <w:basedOn w:val="Fuentedeprrafopredeter"/>
    <w:uiPriority w:val="99"/>
    <w:rsid w:val="00746F68"/>
    <w:rPr>
      <w:color w:val="0000FF"/>
      <w:u w:val="single"/>
    </w:rPr>
  </w:style>
  <w:style w:type="character" w:customStyle="1" w:styleId="EncabezadoCar">
    <w:name w:val="Encabezado Car"/>
    <w:basedOn w:val="Fuentedeprrafopredeter"/>
    <w:link w:val="Encabezado"/>
    <w:rsid w:val="00DD31E1"/>
    <w:rPr>
      <w:rFonts w:ascii="Arial" w:hAnsi="Arial"/>
      <w:szCs w:val="24"/>
      <w:lang w:val="ca-ES" w:eastAsia="ca-ES"/>
    </w:rPr>
  </w:style>
  <w:style w:type="paragraph" w:styleId="Textodeglobo">
    <w:name w:val="Balloon Text"/>
    <w:basedOn w:val="Normal"/>
    <w:link w:val="TextodegloboCar"/>
    <w:rsid w:val="00DD31E1"/>
    <w:rPr>
      <w:rFonts w:ascii="Tahoma" w:hAnsi="Tahoma" w:cs="Tahoma"/>
      <w:sz w:val="16"/>
      <w:szCs w:val="16"/>
    </w:rPr>
  </w:style>
  <w:style w:type="character" w:customStyle="1" w:styleId="TextodegloboCar">
    <w:name w:val="Texto de globo Car"/>
    <w:basedOn w:val="Fuentedeprrafopredeter"/>
    <w:link w:val="Textodeglobo"/>
    <w:rsid w:val="00DD31E1"/>
    <w:rPr>
      <w:rFonts w:ascii="Tahoma" w:hAnsi="Tahoma" w:cs="Tahoma"/>
      <w:sz w:val="16"/>
      <w:szCs w:val="16"/>
      <w:lang w:val="ca-ES" w:eastAsia="ca-ES"/>
    </w:rPr>
  </w:style>
  <w:style w:type="character" w:customStyle="1" w:styleId="Carctersdenotaalpeu">
    <w:name w:val="Caràcters de nota al peu"/>
    <w:rsid w:val="00DD31E1"/>
    <w:rPr>
      <w:vertAlign w:val="superscript"/>
    </w:rPr>
  </w:style>
  <w:style w:type="character" w:customStyle="1" w:styleId="Variable">
    <w:name w:val="Variable"/>
    <w:rsid w:val="00DD31E1"/>
    <w:rPr>
      <w:i/>
    </w:rPr>
  </w:style>
  <w:style w:type="character" w:styleId="Refdenotaalpie">
    <w:name w:val="footnote reference"/>
    <w:uiPriority w:val="99"/>
    <w:rsid w:val="00DD31E1"/>
    <w:rPr>
      <w:vertAlign w:val="superscript"/>
    </w:rPr>
  </w:style>
  <w:style w:type="paragraph" w:styleId="Textoindependiente">
    <w:name w:val="Body Text"/>
    <w:basedOn w:val="Normal"/>
    <w:link w:val="TextoindependienteCar"/>
    <w:rsid w:val="00DD31E1"/>
    <w:pPr>
      <w:suppressAutoHyphens/>
      <w:spacing w:after="140" w:line="288" w:lineRule="auto"/>
      <w:jc w:val="left"/>
    </w:pPr>
    <w:rPr>
      <w:rFonts w:cs="Arial"/>
      <w:sz w:val="24"/>
      <w:lang w:eastAsia="zh-CN"/>
    </w:rPr>
  </w:style>
  <w:style w:type="character" w:customStyle="1" w:styleId="TextoindependienteCar">
    <w:name w:val="Texto independiente Car"/>
    <w:basedOn w:val="Fuentedeprrafopredeter"/>
    <w:link w:val="Textoindependiente"/>
    <w:rsid w:val="00DD31E1"/>
    <w:rPr>
      <w:rFonts w:ascii="Arial" w:hAnsi="Arial" w:cs="Arial"/>
      <w:sz w:val="24"/>
      <w:szCs w:val="24"/>
      <w:lang w:val="ca-ES" w:eastAsia="zh-CN"/>
    </w:rPr>
  </w:style>
  <w:style w:type="paragraph" w:styleId="Textonotapie">
    <w:name w:val="footnote text"/>
    <w:aliases w:val=" Car,Car"/>
    <w:basedOn w:val="Normal"/>
    <w:link w:val="TextonotapieCar"/>
    <w:uiPriority w:val="99"/>
    <w:rsid w:val="00DD31E1"/>
    <w:pPr>
      <w:suppressAutoHyphens/>
      <w:jc w:val="left"/>
    </w:pPr>
    <w:rPr>
      <w:rFonts w:cs="Arial"/>
      <w:sz w:val="18"/>
      <w:szCs w:val="20"/>
      <w:lang w:eastAsia="zh-CN"/>
    </w:rPr>
  </w:style>
  <w:style w:type="character" w:customStyle="1" w:styleId="TextonotapieCar">
    <w:name w:val="Texto nota pie Car"/>
    <w:aliases w:val=" Car Car,Car Car"/>
    <w:basedOn w:val="Fuentedeprrafopredeter"/>
    <w:link w:val="Textonotapie"/>
    <w:uiPriority w:val="99"/>
    <w:rsid w:val="00DD31E1"/>
    <w:rPr>
      <w:rFonts w:ascii="Arial" w:hAnsi="Arial" w:cs="Arial"/>
      <w:sz w:val="18"/>
      <w:lang w:val="ca-ES" w:eastAsia="zh-CN"/>
    </w:rPr>
  </w:style>
  <w:style w:type="paragraph" w:customStyle="1" w:styleId="toa">
    <w:name w:val="toa"/>
    <w:basedOn w:val="Normal"/>
    <w:rsid w:val="00DD31E1"/>
    <w:pPr>
      <w:tabs>
        <w:tab w:val="left" w:pos="9000"/>
        <w:tab w:val="right" w:pos="9360"/>
      </w:tabs>
      <w:suppressAutoHyphens/>
    </w:pPr>
    <w:rPr>
      <w:rFonts w:cs="Arial"/>
      <w:sz w:val="24"/>
      <w:szCs w:val="20"/>
      <w:lang w:val="en-US" w:eastAsia="zh-CN"/>
    </w:rPr>
  </w:style>
  <w:style w:type="paragraph" w:customStyle="1" w:styleId="Textoindependiente21">
    <w:name w:val="Texto independiente 21"/>
    <w:basedOn w:val="Normal"/>
    <w:rsid w:val="00DD31E1"/>
    <w:pPr>
      <w:suppressAutoHyphens/>
    </w:pPr>
    <w:rPr>
      <w:rFonts w:cs="Arial"/>
      <w:sz w:val="22"/>
      <w:lang w:eastAsia="zh-CN"/>
    </w:rPr>
  </w:style>
  <w:style w:type="paragraph" w:customStyle="1" w:styleId="Textoindependiente31">
    <w:name w:val="Texto independiente 31"/>
    <w:basedOn w:val="Normal"/>
    <w:rsid w:val="00DD31E1"/>
    <w:pPr>
      <w:suppressAutoHyphens/>
    </w:pPr>
    <w:rPr>
      <w:rFonts w:cs="Arial"/>
      <w:color w:val="000000"/>
      <w:sz w:val="22"/>
      <w:szCs w:val="22"/>
      <w:lang w:eastAsia="zh-CN"/>
    </w:rPr>
  </w:style>
  <w:style w:type="paragraph" w:styleId="Prrafodelista">
    <w:name w:val="List Paragraph"/>
    <w:basedOn w:val="Normal"/>
    <w:uiPriority w:val="34"/>
    <w:qFormat/>
    <w:rsid w:val="000669E4"/>
    <w:pPr>
      <w:ind w:left="720"/>
      <w:contextualSpacing/>
    </w:pPr>
  </w:style>
  <w:style w:type="paragraph" w:customStyle="1" w:styleId="Normal0">
    <w:name w:val="Normal_0"/>
    <w:uiPriority w:val="99"/>
    <w:qFormat/>
    <w:rsid w:val="0024276E"/>
    <w:rPr>
      <w:sz w:val="24"/>
      <w:szCs w:val="24"/>
      <w:lang w:val="ca-ES" w:eastAsia="ca-ES"/>
    </w:rPr>
  </w:style>
  <w:style w:type="paragraph" w:customStyle="1" w:styleId="Estilo2">
    <w:name w:val="Estilo2"/>
    <w:basedOn w:val="Normal0"/>
    <w:uiPriority w:val="99"/>
    <w:rsid w:val="0024276E"/>
    <w:pPr>
      <w:keepNext/>
      <w:spacing w:line="360" w:lineRule="auto"/>
      <w:jc w:val="center"/>
      <w:outlineLvl w:val="1"/>
    </w:pPr>
    <w:rPr>
      <w:rFonts w:ascii="Verdana" w:hAnsi="Verdana" w:cs="Microsoft Sans Serif"/>
      <w:bCs/>
      <w:sz w:val="20"/>
    </w:rPr>
  </w:style>
  <w:style w:type="paragraph" w:styleId="Subttulo">
    <w:name w:val="Subtitle"/>
    <w:basedOn w:val="Normal0"/>
    <w:link w:val="SubttuloCar"/>
    <w:uiPriority w:val="11"/>
    <w:qFormat/>
    <w:rsid w:val="0024276E"/>
    <w:pPr>
      <w:jc w:val="both"/>
    </w:pPr>
    <w:rPr>
      <w:rFonts w:ascii="Verdana" w:hAnsi="Verdana"/>
      <w:b/>
      <w:bCs/>
      <w:color w:val="5500AE"/>
      <w:sz w:val="20"/>
    </w:rPr>
  </w:style>
  <w:style w:type="character" w:customStyle="1" w:styleId="SubttuloCar">
    <w:name w:val="Subtítulo Car"/>
    <w:basedOn w:val="Fuentedeprrafopredeter"/>
    <w:link w:val="Subttulo"/>
    <w:uiPriority w:val="11"/>
    <w:rsid w:val="0024276E"/>
    <w:rPr>
      <w:rFonts w:ascii="Verdana" w:hAnsi="Verdana"/>
      <w:b/>
      <w:bCs/>
      <w:color w:val="5500AE"/>
      <w:szCs w:val="24"/>
      <w:lang w:val="ca-ES" w:eastAsia="ca-ES"/>
    </w:rPr>
  </w:style>
  <w:style w:type="paragraph" w:styleId="NormalWeb">
    <w:name w:val="Normal (Web)"/>
    <w:basedOn w:val="Normal0"/>
    <w:unhideWhenUsed/>
    <w:rsid w:val="0024276E"/>
    <w:pPr>
      <w:spacing w:before="100" w:beforeAutospacing="1" w:after="100" w:afterAutospacing="1"/>
    </w:pPr>
  </w:style>
  <w:style w:type="character" w:styleId="nfasis">
    <w:name w:val="Emphasis"/>
    <w:basedOn w:val="Fuentedeprrafopredeter"/>
    <w:qFormat/>
    <w:rsid w:val="0024276E"/>
    <w:rPr>
      <w:i/>
      <w:iCs/>
    </w:rPr>
  </w:style>
  <w:style w:type="paragraph" w:customStyle="1" w:styleId="western">
    <w:name w:val="western"/>
    <w:basedOn w:val="Normal"/>
    <w:rsid w:val="001B12B5"/>
    <w:pPr>
      <w:spacing w:before="102" w:after="102"/>
    </w:pPr>
    <w:rPr>
      <w:rFonts w:eastAsia="Arial Unicode MS" w:cs="Arial"/>
      <w:color w:val="000000"/>
      <w:sz w:val="24"/>
      <w:lang w:val="es-ES" w:eastAsia="es-ES"/>
    </w:rPr>
  </w:style>
  <w:style w:type="table" w:styleId="Tablaconcuadrcula">
    <w:name w:val="Table Grid"/>
    <w:basedOn w:val="Tablanormal"/>
    <w:rsid w:val="0011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l1 Car,Heading A Car,h1 Car,H1 Car,1st level Car,I1 Car,heading 1 Car,Chapter title Car,l1+toc 1 Car,Level 1 Car,Level 11 Car,Head 1 Car,Head 11 Car,Head 12 Car,Head 111 Car,Head 13 Car,Head 112 Car,Head 14 Car,Head 113 Car,Head 15 Car"/>
    <w:basedOn w:val="Fuentedeprrafopredeter"/>
    <w:link w:val="Ttulo1"/>
    <w:rsid w:val="008A43F6"/>
    <w:rPr>
      <w:rFonts w:ascii="Arial" w:hAnsi="Arial" w:cs="Arial"/>
      <w:b/>
      <w:bCs/>
      <w:kern w:val="32"/>
      <w:sz w:val="32"/>
      <w:szCs w:val="32"/>
      <w:lang w:val="ca-ES" w:eastAsia="ca-ES"/>
    </w:rPr>
  </w:style>
  <w:style w:type="character" w:styleId="Hipervnculovisitado">
    <w:name w:val="FollowedHyperlink"/>
    <w:basedOn w:val="Fuentedeprrafopredeter"/>
    <w:unhideWhenUsed/>
    <w:rsid w:val="0026327D"/>
    <w:rPr>
      <w:color w:val="800080" w:themeColor="followedHyperlink"/>
      <w:u w:val="single"/>
    </w:rPr>
  </w:style>
  <w:style w:type="paragraph" w:customStyle="1" w:styleId="Default">
    <w:name w:val="Default"/>
    <w:rsid w:val="002058FD"/>
    <w:pPr>
      <w:autoSpaceDE w:val="0"/>
      <w:autoSpaceDN w:val="0"/>
      <w:adjustRightInd w:val="0"/>
    </w:pPr>
    <w:rPr>
      <w:rFonts w:ascii="Bookman Old Style" w:hAnsi="Bookman Old Style" w:cs="Bookman Old Style"/>
      <w:color w:val="000000"/>
      <w:sz w:val="24"/>
      <w:szCs w:val="24"/>
      <w:lang w:val="ca-ES"/>
    </w:rPr>
  </w:style>
  <w:style w:type="character" w:customStyle="1" w:styleId="Ttulo2Car">
    <w:name w:val="Título 2 Car"/>
    <w:basedOn w:val="Fuentedeprrafopredeter"/>
    <w:link w:val="Ttulo2"/>
    <w:rsid w:val="00FE525B"/>
    <w:rPr>
      <w:rFonts w:ascii="Arial" w:eastAsiaTheme="majorEastAsia" w:hAnsi="Arial" w:cs="Arial"/>
      <w:b/>
      <w:bCs/>
      <w:sz w:val="22"/>
      <w:szCs w:val="22"/>
      <w:lang w:val="ca-ES" w:eastAsia="ca-ES"/>
    </w:rPr>
  </w:style>
  <w:style w:type="character" w:customStyle="1" w:styleId="Ttulo3Car">
    <w:name w:val="Título 3 Car"/>
    <w:basedOn w:val="Fuentedeprrafopredeter"/>
    <w:link w:val="Ttulo3"/>
    <w:uiPriority w:val="9"/>
    <w:rsid w:val="00FE525B"/>
    <w:rPr>
      <w:rFonts w:ascii="Arial" w:eastAsiaTheme="majorEastAsia" w:hAnsi="Arial" w:cs="Arial"/>
      <w:b/>
      <w:bCs/>
      <w:sz w:val="22"/>
      <w:szCs w:val="22"/>
      <w:lang w:val="ca-ES" w:eastAsia="ca-ES"/>
    </w:rPr>
  </w:style>
  <w:style w:type="character" w:customStyle="1" w:styleId="Ttulo4Car">
    <w:name w:val="Título 4 Car"/>
    <w:basedOn w:val="Fuentedeprrafopredeter"/>
    <w:link w:val="Ttulo4"/>
    <w:rsid w:val="005E7F8E"/>
    <w:rPr>
      <w:rFonts w:ascii="Arial" w:eastAsiaTheme="majorEastAsia" w:hAnsi="Arial" w:cs="Arial"/>
      <w:b/>
      <w:bCs/>
      <w:i/>
      <w:iCs/>
      <w:sz w:val="22"/>
      <w:szCs w:val="22"/>
      <w:lang w:val="ca-ES" w:eastAsia="ca-ES"/>
    </w:rPr>
  </w:style>
  <w:style w:type="character" w:customStyle="1" w:styleId="Ttulo5Car">
    <w:name w:val="Título 5 Car"/>
    <w:basedOn w:val="Fuentedeprrafopredeter"/>
    <w:link w:val="Ttulo5"/>
    <w:rsid w:val="00613601"/>
    <w:rPr>
      <w:rFonts w:ascii="Arial" w:eastAsia="Calibri" w:hAnsi="Arial" w:cs="Calibri"/>
      <w:b/>
      <w:sz w:val="22"/>
      <w:szCs w:val="22"/>
      <w:lang w:val="ca-ES"/>
    </w:rPr>
  </w:style>
  <w:style w:type="character" w:customStyle="1" w:styleId="Ttulo6Car">
    <w:name w:val="Título 6 Car"/>
    <w:basedOn w:val="Fuentedeprrafopredeter"/>
    <w:link w:val="Ttulo6"/>
    <w:rsid w:val="00613601"/>
    <w:rPr>
      <w:rFonts w:ascii="Arial" w:eastAsia="Calibri" w:hAnsi="Arial" w:cs="Calibri"/>
      <w:b/>
      <w:lang w:val="ca-ES"/>
    </w:rPr>
  </w:style>
  <w:style w:type="numbering" w:customStyle="1" w:styleId="Sinlista1">
    <w:name w:val="Sin lista1"/>
    <w:next w:val="Sinlista"/>
    <w:uiPriority w:val="99"/>
    <w:semiHidden/>
    <w:unhideWhenUsed/>
    <w:rsid w:val="00613601"/>
  </w:style>
  <w:style w:type="paragraph" w:customStyle="1" w:styleId="msonormal0">
    <w:name w:val="msonormal"/>
    <w:basedOn w:val="Normal"/>
    <w:uiPriority w:val="99"/>
    <w:rsid w:val="00613601"/>
    <w:pPr>
      <w:spacing w:before="100" w:beforeAutospacing="1" w:after="100" w:afterAutospacing="1"/>
      <w:jc w:val="left"/>
    </w:pPr>
    <w:rPr>
      <w:rFonts w:ascii="Times New Roman" w:hAnsi="Times New Roman"/>
      <w:sz w:val="24"/>
      <w:lang w:val="es-ES" w:eastAsia="es-ES"/>
    </w:rPr>
  </w:style>
  <w:style w:type="paragraph" w:styleId="TDC1">
    <w:name w:val="toc 1"/>
    <w:basedOn w:val="Normal"/>
    <w:next w:val="Normal"/>
    <w:autoRedefine/>
    <w:uiPriority w:val="39"/>
    <w:unhideWhenUsed/>
    <w:qFormat/>
    <w:rsid w:val="00613601"/>
    <w:pPr>
      <w:spacing w:after="100" w:line="256" w:lineRule="auto"/>
    </w:pPr>
    <w:rPr>
      <w:rFonts w:eastAsia="Calibri" w:cs="Calibri"/>
      <w:sz w:val="22"/>
      <w:szCs w:val="22"/>
      <w:lang w:eastAsia="es-ES"/>
    </w:rPr>
  </w:style>
  <w:style w:type="paragraph" w:styleId="TDC2">
    <w:name w:val="toc 2"/>
    <w:basedOn w:val="Normal"/>
    <w:next w:val="Normal"/>
    <w:autoRedefine/>
    <w:uiPriority w:val="39"/>
    <w:unhideWhenUsed/>
    <w:qFormat/>
    <w:rsid w:val="00613601"/>
    <w:pPr>
      <w:spacing w:after="100" w:line="256" w:lineRule="auto"/>
      <w:ind w:left="220"/>
    </w:pPr>
    <w:rPr>
      <w:rFonts w:eastAsia="Calibri" w:cs="Calibri"/>
      <w:sz w:val="22"/>
      <w:szCs w:val="22"/>
      <w:lang w:eastAsia="es-ES"/>
    </w:rPr>
  </w:style>
  <w:style w:type="paragraph" w:styleId="TDC3">
    <w:name w:val="toc 3"/>
    <w:basedOn w:val="Normal"/>
    <w:next w:val="Normal"/>
    <w:autoRedefine/>
    <w:uiPriority w:val="39"/>
    <w:unhideWhenUsed/>
    <w:qFormat/>
    <w:rsid w:val="00613601"/>
    <w:pPr>
      <w:spacing w:after="100" w:line="256" w:lineRule="auto"/>
      <w:ind w:left="440"/>
    </w:pPr>
    <w:rPr>
      <w:rFonts w:eastAsia="Calibri" w:cs="Calibri"/>
      <w:sz w:val="22"/>
      <w:szCs w:val="22"/>
      <w:lang w:eastAsia="es-ES"/>
    </w:rPr>
  </w:style>
  <w:style w:type="paragraph" w:styleId="TDC4">
    <w:name w:val="toc 4"/>
    <w:basedOn w:val="Normal"/>
    <w:next w:val="Normal"/>
    <w:autoRedefine/>
    <w:unhideWhenUsed/>
    <w:rsid w:val="00613601"/>
    <w:pPr>
      <w:spacing w:after="100" w:line="256" w:lineRule="auto"/>
      <w:ind w:left="660"/>
    </w:pPr>
    <w:rPr>
      <w:rFonts w:eastAsia="Calibri" w:cs="Calibri"/>
      <w:sz w:val="22"/>
      <w:szCs w:val="22"/>
      <w:lang w:eastAsia="es-ES"/>
    </w:rPr>
  </w:style>
  <w:style w:type="paragraph" w:styleId="Textocomentario">
    <w:name w:val="annotation text"/>
    <w:basedOn w:val="Normal"/>
    <w:link w:val="TextocomentarioCar"/>
    <w:uiPriority w:val="99"/>
    <w:semiHidden/>
    <w:unhideWhenUsed/>
    <w:rsid w:val="00613601"/>
    <w:pPr>
      <w:spacing w:after="160"/>
    </w:pPr>
    <w:rPr>
      <w:rFonts w:eastAsia="Calibri" w:cs="Calibri"/>
      <w:szCs w:val="20"/>
      <w:lang w:eastAsia="es-ES"/>
    </w:rPr>
  </w:style>
  <w:style w:type="character" w:customStyle="1" w:styleId="TextocomentarioCar">
    <w:name w:val="Texto comentario Car"/>
    <w:basedOn w:val="Fuentedeprrafopredeter"/>
    <w:link w:val="Textocomentario"/>
    <w:uiPriority w:val="99"/>
    <w:semiHidden/>
    <w:rsid w:val="00613601"/>
    <w:rPr>
      <w:rFonts w:ascii="Arial" w:eastAsia="Calibri" w:hAnsi="Arial" w:cs="Calibri"/>
      <w:lang w:val="ca-ES"/>
    </w:rPr>
  </w:style>
  <w:style w:type="character" w:customStyle="1" w:styleId="PiedepginaCar">
    <w:name w:val="Pie de página Car"/>
    <w:basedOn w:val="Fuentedeprrafopredeter"/>
    <w:link w:val="Piedepgina"/>
    <w:rsid w:val="00613601"/>
    <w:rPr>
      <w:rFonts w:ascii="Arial" w:hAnsi="Arial"/>
      <w:szCs w:val="24"/>
      <w:lang w:val="ca-ES" w:eastAsia="ca-ES"/>
    </w:rPr>
  </w:style>
  <w:style w:type="paragraph" w:styleId="Ttulo">
    <w:name w:val="Title"/>
    <w:basedOn w:val="Normal"/>
    <w:next w:val="Normal"/>
    <w:link w:val="TtuloCar"/>
    <w:uiPriority w:val="10"/>
    <w:qFormat/>
    <w:rsid w:val="00613601"/>
    <w:pPr>
      <w:keepNext/>
      <w:keepLines/>
      <w:spacing w:before="480" w:after="120" w:line="256" w:lineRule="auto"/>
    </w:pPr>
    <w:rPr>
      <w:rFonts w:eastAsia="Calibri" w:cs="Calibri"/>
      <w:b/>
      <w:sz w:val="72"/>
      <w:szCs w:val="72"/>
      <w:lang w:eastAsia="es-ES"/>
    </w:rPr>
  </w:style>
  <w:style w:type="character" w:customStyle="1" w:styleId="TtuloCar">
    <w:name w:val="Título Car"/>
    <w:basedOn w:val="Fuentedeprrafopredeter"/>
    <w:link w:val="Ttulo"/>
    <w:uiPriority w:val="10"/>
    <w:rsid w:val="00613601"/>
    <w:rPr>
      <w:rFonts w:ascii="Arial" w:eastAsia="Calibri" w:hAnsi="Arial" w:cs="Calibri"/>
      <w:b/>
      <w:sz w:val="72"/>
      <w:szCs w:val="72"/>
      <w:lang w:val="ca-ES"/>
    </w:rPr>
  </w:style>
  <w:style w:type="paragraph" w:styleId="Asuntodelcomentario">
    <w:name w:val="annotation subject"/>
    <w:basedOn w:val="Textocomentario"/>
    <w:next w:val="Textocomentario"/>
    <w:link w:val="AsuntodelcomentarioCar"/>
    <w:uiPriority w:val="99"/>
    <w:semiHidden/>
    <w:unhideWhenUsed/>
    <w:rsid w:val="00613601"/>
    <w:rPr>
      <w:b/>
      <w:bCs/>
    </w:rPr>
  </w:style>
  <w:style w:type="character" w:customStyle="1" w:styleId="AsuntodelcomentarioCar">
    <w:name w:val="Asunto del comentario Car"/>
    <w:basedOn w:val="TextocomentarioCar"/>
    <w:link w:val="Asuntodelcomentario"/>
    <w:uiPriority w:val="99"/>
    <w:semiHidden/>
    <w:rsid w:val="00613601"/>
    <w:rPr>
      <w:rFonts w:ascii="Arial" w:eastAsia="Calibri" w:hAnsi="Arial" w:cs="Calibri"/>
      <w:b/>
      <w:bCs/>
      <w:lang w:val="ca-ES"/>
    </w:rPr>
  </w:style>
  <w:style w:type="character" w:customStyle="1" w:styleId="SinespaciadoCar">
    <w:name w:val="Sin espaciado Car"/>
    <w:basedOn w:val="Fuentedeprrafopredeter"/>
    <w:link w:val="Sinespaciado"/>
    <w:uiPriority w:val="1"/>
    <w:locked/>
    <w:rsid w:val="00613601"/>
  </w:style>
  <w:style w:type="paragraph" w:styleId="Sinespaciado">
    <w:name w:val="No Spacing"/>
    <w:link w:val="SinespaciadoCar"/>
    <w:uiPriority w:val="1"/>
    <w:qFormat/>
    <w:rsid w:val="00613601"/>
    <w:pPr>
      <w:jc w:val="both"/>
    </w:pPr>
  </w:style>
  <w:style w:type="paragraph" w:customStyle="1" w:styleId="TtuloTDC1">
    <w:name w:val="Título TDC1"/>
    <w:basedOn w:val="Ttulo1"/>
    <w:next w:val="Normal"/>
    <w:uiPriority w:val="39"/>
    <w:semiHidden/>
    <w:unhideWhenUsed/>
    <w:qFormat/>
    <w:rsid w:val="00613601"/>
    <w:pPr>
      <w:keepLines/>
      <w:spacing w:before="0" w:after="160" w:line="256" w:lineRule="auto"/>
      <w:outlineLvl w:val="9"/>
    </w:pPr>
    <w:rPr>
      <w:rFonts w:ascii="Calibri Light" w:hAnsi="Calibri Light" w:cs="Times New Roman"/>
      <w:b w:val="0"/>
      <w:bCs w:val="0"/>
      <w:color w:val="2F5496"/>
      <w:kern w:val="0"/>
      <w:sz w:val="22"/>
      <w:lang w:val="es-ES" w:eastAsia="es-ES"/>
    </w:rPr>
  </w:style>
  <w:style w:type="character" w:styleId="Refdecomentario">
    <w:name w:val="annotation reference"/>
    <w:basedOn w:val="Fuentedeprrafopredeter"/>
    <w:uiPriority w:val="99"/>
    <w:semiHidden/>
    <w:unhideWhenUsed/>
    <w:rsid w:val="00613601"/>
    <w:rPr>
      <w:sz w:val="16"/>
      <w:szCs w:val="16"/>
    </w:rPr>
  </w:style>
  <w:style w:type="table" w:customStyle="1" w:styleId="Tablaconcuadrcula1">
    <w:name w:val="Tabla con cuadrícula1"/>
    <w:basedOn w:val="Tablanormal"/>
    <w:next w:val="Tablaconcuadrcula"/>
    <w:uiPriority w:val="59"/>
    <w:rsid w:val="00613601"/>
    <w:pPr>
      <w:jc w:val="both"/>
    </w:pPr>
    <w:rPr>
      <w:rFonts w:ascii="Calibri" w:eastAsia="Calibri" w:hAnsi="Calibri" w:cs="Calibri"/>
      <w:sz w:val="22"/>
      <w:szCs w:val="22"/>
      <w:lang w:val="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613601"/>
    <w:pPr>
      <w:spacing w:after="160" w:line="256" w:lineRule="auto"/>
      <w:jc w:val="both"/>
    </w:pPr>
    <w:rPr>
      <w:rFonts w:ascii="Calibri" w:eastAsia="Calibri" w:hAnsi="Calibri" w:cs="Calibri"/>
      <w:sz w:val="22"/>
      <w:szCs w:val="22"/>
      <w:lang w:val="ca-ES"/>
    </w:r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885DE4"/>
    <w:pPr>
      <w:keepLines/>
      <w:spacing w:before="0" w:after="160" w:line="259" w:lineRule="auto"/>
      <w:outlineLvl w:val="9"/>
    </w:pPr>
    <w:rPr>
      <w:rFonts w:asciiTheme="majorHAnsi" w:eastAsiaTheme="majorEastAsia" w:hAnsiTheme="majorHAnsi" w:cstheme="majorBidi"/>
      <w:b w:val="0"/>
      <w:bCs w:val="0"/>
      <w:color w:val="365F91" w:themeColor="accent1" w:themeShade="BF"/>
      <w:kern w:val="0"/>
      <w:sz w:val="22"/>
      <w:lang w:val="es-ES" w:eastAsia="es-ES"/>
    </w:rPr>
  </w:style>
  <w:style w:type="character" w:styleId="Mencinsinresolver">
    <w:name w:val="Unresolved Mention"/>
    <w:basedOn w:val="Fuentedeprrafopredeter"/>
    <w:uiPriority w:val="99"/>
    <w:unhideWhenUsed/>
    <w:rsid w:val="00885DE4"/>
    <w:rPr>
      <w:color w:val="605E5C"/>
      <w:shd w:val="clear" w:color="auto" w:fill="E1DFDD"/>
    </w:rPr>
  </w:style>
  <w:style w:type="character" w:styleId="Nmerodepgina">
    <w:name w:val="page number"/>
    <w:basedOn w:val="Fuentedeprrafopredeter"/>
    <w:rsid w:val="00885DE4"/>
  </w:style>
  <w:style w:type="paragraph" w:styleId="Sangradetextonormal">
    <w:name w:val="Body Text Indent"/>
    <w:basedOn w:val="Normal"/>
    <w:link w:val="SangradetextonormalCar"/>
    <w:rsid w:val="00885DE4"/>
    <w:pPr>
      <w:spacing w:after="120"/>
      <w:ind w:left="283"/>
      <w:jc w:val="left"/>
    </w:pPr>
    <w:rPr>
      <w:rFonts w:ascii="Times New Roman" w:hAnsi="Times New Roman"/>
      <w:sz w:val="24"/>
      <w:lang w:val="es-ES" w:eastAsia="es-ES"/>
    </w:rPr>
  </w:style>
  <w:style w:type="character" w:customStyle="1" w:styleId="SangradetextonormalCar">
    <w:name w:val="Sangría de texto normal Car"/>
    <w:basedOn w:val="Fuentedeprrafopredeter"/>
    <w:link w:val="Sangradetextonormal"/>
    <w:rsid w:val="00885DE4"/>
    <w:rPr>
      <w:sz w:val="24"/>
      <w:szCs w:val="24"/>
    </w:rPr>
  </w:style>
  <w:style w:type="paragraph" w:customStyle="1" w:styleId="Textopredeterminado">
    <w:name w:val="Texto predeterminado"/>
    <w:basedOn w:val="Normal"/>
    <w:rsid w:val="00885DE4"/>
    <w:pPr>
      <w:jc w:val="left"/>
    </w:pPr>
    <w:rPr>
      <w:rFonts w:ascii="Times New Roman" w:hAnsi="Times New Roman"/>
      <w:snapToGrid w:val="0"/>
      <w:sz w:val="24"/>
      <w:lang w:val="en-US" w:eastAsia="es-ES"/>
    </w:rPr>
  </w:style>
  <w:style w:type="paragraph" w:customStyle="1" w:styleId="Epgrafe">
    <w:name w:val="Epígrafe"/>
    <w:basedOn w:val="Normal"/>
    <w:next w:val="Normal"/>
    <w:qFormat/>
    <w:rsid w:val="00885DE4"/>
    <w:pPr>
      <w:jc w:val="center"/>
    </w:pPr>
    <w:rPr>
      <w:rFonts w:ascii="Verdana" w:hAnsi="Verdana"/>
      <w:b/>
      <w:bCs/>
      <w:color w:val="000000"/>
      <w:szCs w:val="20"/>
      <w:lang w:val="en-US" w:eastAsia="es-ES"/>
    </w:rPr>
  </w:style>
  <w:style w:type="paragraph" w:styleId="Sangra2detindependiente">
    <w:name w:val="Body Text Indent 2"/>
    <w:basedOn w:val="Normal"/>
    <w:link w:val="Sangra2detindependienteCar"/>
    <w:rsid w:val="00885DE4"/>
    <w:pPr>
      <w:spacing w:after="120" w:line="480" w:lineRule="auto"/>
      <w:ind w:left="283"/>
      <w:jc w:val="left"/>
    </w:pPr>
    <w:rPr>
      <w:rFonts w:ascii="Times New Roman" w:hAnsi="Times New Roman"/>
      <w:szCs w:val="20"/>
      <w:lang w:eastAsia="es-ES"/>
    </w:rPr>
  </w:style>
  <w:style w:type="character" w:customStyle="1" w:styleId="Sangra2detindependienteCar">
    <w:name w:val="Sangría 2 de t. independiente Car"/>
    <w:basedOn w:val="Fuentedeprrafopredeter"/>
    <w:link w:val="Sangra2detindependiente"/>
    <w:rsid w:val="00885DE4"/>
    <w:rPr>
      <w:lang w:val="ca-ES"/>
    </w:rPr>
  </w:style>
  <w:style w:type="paragraph" w:styleId="Sangra3detindependiente">
    <w:name w:val="Body Text Indent 3"/>
    <w:basedOn w:val="Normal"/>
    <w:link w:val="Sangra3detindependienteCar"/>
    <w:rsid w:val="00885DE4"/>
    <w:pPr>
      <w:spacing w:after="120"/>
      <w:ind w:left="283"/>
      <w:jc w:val="left"/>
    </w:pPr>
    <w:rPr>
      <w:rFonts w:ascii="Times New Roman" w:hAnsi="Times New Roman"/>
      <w:sz w:val="16"/>
      <w:szCs w:val="16"/>
      <w:lang w:eastAsia="es-ES"/>
    </w:rPr>
  </w:style>
  <w:style w:type="character" w:customStyle="1" w:styleId="Sangra3detindependienteCar">
    <w:name w:val="Sangría 3 de t. independiente Car"/>
    <w:basedOn w:val="Fuentedeprrafopredeter"/>
    <w:link w:val="Sangra3detindependiente"/>
    <w:rsid w:val="00885DE4"/>
    <w:rPr>
      <w:sz w:val="16"/>
      <w:szCs w:val="16"/>
      <w:lang w:val="ca-ES"/>
    </w:rPr>
  </w:style>
  <w:style w:type="paragraph" w:styleId="Textoindependiente3">
    <w:name w:val="Body Text 3"/>
    <w:basedOn w:val="Normal"/>
    <w:link w:val="Textoindependiente3Car"/>
    <w:rsid w:val="00885DE4"/>
    <w:pPr>
      <w:spacing w:after="120"/>
      <w:jc w:val="left"/>
    </w:pPr>
    <w:rPr>
      <w:rFonts w:ascii="Times New Roman" w:hAnsi="Times New Roman"/>
      <w:sz w:val="16"/>
      <w:szCs w:val="16"/>
      <w:lang w:eastAsia="es-ES"/>
    </w:rPr>
  </w:style>
  <w:style w:type="character" w:customStyle="1" w:styleId="Textoindependiente3Car">
    <w:name w:val="Texto independiente 3 Car"/>
    <w:basedOn w:val="Fuentedeprrafopredeter"/>
    <w:link w:val="Textoindependiente3"/>
    <w:rsid w:val="00885DE4"/>
    <w:rPr>
      <w:sz w:val="16"/>
      <w:szCs w:val="16"/>
      <w:lang w:val="ca-ES"/>
    </w:rPr>
  </w:style>
  <w:style w:type="character" w:styleId="Textoennegrita">
    <w:name w:val="Strong"/>
    <w:qFormat/>
    <w:rsid w:val="00885DE4"/>
    <w:rPr>
      <w:b/>
      <w:bCs/>
    </w:rPr>
  </w:style>
  <w:style w:type="paragraph" w:styleId="Textoindependiente2">
    <w:name w:val="Body Text 2"/>
    <w:basedOn w:val="Normal"/>
    <w:link w:val="Textoindependiente2Car"/>
    <w:rsid w:val="00885DE4"/>
    <w:pPr>
      <w:spacing w:after="120" w:line="480" w:lineRule="auto"/>
      <w:jc w:val="left"/>
    </w:pPr>
    <w:rPr>
      <w:rFonts w:ascii="Times New Roman" w:hAnsi="Times New Roman"/>
      <w:szCs w:val="20"/>
      <w:lang w:eastAsia="es-ES"/>
    </w:rPr>
  </w:style>
  <w:style w:type="character" w:customStyle="1" w:styleId="Textoindependiente2Car">
    <w:name w:val="Texto independiente 2 Car"/>
    <w:basedOn w:val="Fuentedeprrafopredeter"/>
    <w:link w:val="Textoindependiente2"/>
    <w:rsid w:val="00885DE4"/>
    <w:rPr>
      <w:lang w:val="ca-ES"/>
    </w:rPr>
  </w:style>
  <w:style w:type="character" w:customStyle="1" w:styleId="texto1">
    <w:name w:val="texto1"/>
    <w:rsid w:val="00885DE4"/>
    <w:rPr>
      <w:rFonts w:ascii="Arial" w:hAnsi="Arial" w:cs="Arial" w:hint="default"/>
      <w:sz w:val="20"/>
      <w:szCs w:val="20"/>
    </w:rPr>
  </w:style>
  <w:style w:type="paragraph" w:styleId="TDC5">
    <w:name w:val="toc 5"/>
    <w:basedOn w:val="Normal"/>
    <w:next w:val="Normal"/>
    <w:autoRedefine/>
    <w:semiHidden/>
    <w:rsid w:val="00885DE4"/>
    <w:pPr>
      <w:ind w:left="800"/>
      <w:jc w:val="left"/>
    </w:pPr>
    <w:rPr>
      <w:rFonts w:ascii="Times New Roman" w:hAnsi="Times New Roman"/>
      <w:sz w:val="18"/>
      <w:szCs w:val="18"/>
      <w:lang w:eastAsia="es-ES"/>
    </w:rPr>
  </w:style>
  <w:style w:type="paragraph" w:styleId="TDC6">
    <w:name w:val="toc 6"/>
    <w:basedOn w:val="Normal"/>
    <w:next w:val="Normal"/>
    <w:autoRedefine/>
    <w:semiHidden/>
    <w:rsid w:val="00885DE4"/>
    <w:pPr>
      <w:ind w:left="1000"/>
      <w:jc w:val="left"/>
    </w:pPr>
    <w:rPr>
      <w:rFonts w:ascii="Times New Roman" w:hAnsi="Times New Roman"/>
      <w:sz w:val="18"/>
      <w:szCs w:val="18"/>
      <w:lang w:eastAsia="es-ES"/>
    </w:rPr>
  </w:style>
  <w:style w:type="paragraph" w:styleId="TDC7">
    <w:name w:val="toc 7"/>
    <w:basedOn w:val="Normal"/>
    <w:next w:val="Normal"/>
    <w:autoRedefine/>
    <w:semiHidden/>
    <w:rsid w:val="00885DE4"/>
    <w:pPr>
      <w:ind w:left="1200"/>
      <w:jc w:val="left"/>
    </w:pPr>
    <w:rPr>
      <w:rFonts w:ascii="Times New Roman" w:hAnsi="Times New Roman"/>
      <w:sz w:val="18"/>
      <w:szCs w:val="18"/>
      <w:lang w:eastAsia="es-ES"/>
    </w:rPr>
  </w:style>
  <w:style w:type="paragraph" w:styleId="TDC8">
    <w:name w:val="toc 8"/>
    <w:basedOn w:val="Normal"/>
    <w:next w:val="Normal"/>
    <w:autoRedefine/>
    <w:semiHidden/>
    <w:rsid w:val="00885DE4"/>
    <w:pPr>
      <w:ind w:left="1400"/>
      <w:jc w:val="left"/>
    </w:pPr>
    <w:rPr>
      <w:rFonts w:ascii="Times New Roman" w:hAnsi="Times New Roman"/>
      <w:sz w:val="18"/>
      <w:szCs w:val="18"/>
      <w:lang w:eastAsia="es-ES"/>
    </w:rPr>
  </w:style>
  <w:style w:type="paragraph" w:styleId="TDC9">
    <w:name w:val="toc 9"/>
    <w:basedOn w:val="Normal"/>
    <w:next w:val="Normal"/>
    <w:autoRedefine/>
    <w:semiHidden/>
    <w:rsid w:val="00885DE4"/>
    <w:pPr>
      <w:ind w:left="1600"/>
      <w:jc w:val="left"/>
    </w:pPr>
    <w:rPr>
      <w:rFonts w:ascii="Times New Roman" w:hAnsi="Times New Roman"/>
      <w:sz w:val="18"/>
      <w:szCs w:val="18"/>
      <w:lang w:eastAsia="es-ES"/>
    </w:rPr>
  </w:style>
  <w:style w:type="paragraph" w:styleId="ndice1">
    <w:name w:val="index 1"/>
    <w:basedOn w:val="Normal"/>
    <w:next w:val="Normal"/>
    <w:autoRedefine/>
    <w:uiPriority w:val="99"/>
    <w:rsid w:val="00885DE4"/>
    <w:pPr>
      <w:ind w:left="200" w:hanging="200"/>
      <w:jc w:val="left"/>
    </w:pPr>
    <w:rPr>
      <w:rFonts w:ascii="Calibri" w:hAnsi="Calibri"/>
      <w:sz w:val="18"/>
      <w:szCs w:val="18"/>
      <w:lang w:eastAsia="es-ES"/>
    </w:rPr>
  </w:style>
  <w:style w:type="paragraph" w:styleId="ndice2">
    <w:name w:val="index 2"/>
    <w:basedOn w:val="Normal"/>
    <w:next w:val="Normal"/>
    <w:autoRedefine/>
    <w:rsid w:val="00885DE4"/>
    <w:pPr>
      <w:ind w:left="400" w:hanging="200"/>
      <w:jc w:val="left"/>
    </w:pPr>
    <w:rPr>
      <w:rFonts w:ascii="Calibri" w:hAnsi="Calibri"/>
      <w:sz w:val="18"/>
      <w:szCs w:val="18"/>
      <w:lang w:eastAsia="es-ES"/>
    </w:rPr>
  </w:style>
  <w:style w:type="paragraph" w:styleId="ndice3">
    <w:name w:val="index 3"/>
    <w:basedOn w:val="Normal"/>
    <w:next w:val="Normal"/>
    <w:autoRedefine/>
    <w:rsid w:val="00885DE4"/>
    <w:pPr>
      <w:ind w:left="600" w:hanging="200"/>
      <w:jc w:val="left"/>
    </w:pPr>
    <w:rPr>
      <w:rFonts w:ascii="Calibri" w:hAnsi="Calibri"/>
      <w:sz w:val="18"/>
      <w:szCs w:val="18"/>
      <w:lang w:eastAsia="es-ES"/>
    </w:rPr>
  </w:style>
  <w:style w:type="paragraph" w:styleId="ndice4">
    <w:name w:val="index 4"/>
    <w:basedOn w:val="Normal"/>
    <w:next w:val="Normal"/>
    <w:autoRedefine/>
    <w:rsid w:val="00885DE4"/>
    <w:pPr>
      <w:ind w:left="800" w:hanging="200"/>
      <w:jc w:val="left"/>
    </w:pPr>
    <w:rPr>
      <w:rFonts w:ascii="Calibri" w:hAnsi="Calibri"/>
      <w:sz w:val="18"/>
      <w:szCs w:val="18"/>
      <w:lang w:eastAsia="es-ES"/>
    </w:rPr>
  </w:style>
  <w:style w:type="paragraph" w:styleId="ndice5">
    <w:name w:val="index 5"/>
    <w:basedOn w:val="Normal"/>
    <w:next w:val="Normal"/>
    <w:autoRedefine/>
    <w:rsid w:val="00885DE4"/>
    <w:pPr>
      <w:ind w:left="1000" w:hanging="200"/>
      <w:jc w:val="left"/>
    </w:pPr>
    <w:rPr>
      <w:rFonts w:ascii="Calibri" w:hAnsi="Calibri"/>
      <w:sz w:val="18"/>
      <w:szCs w:val="18"/>
      <w:lang w:eastAsia="es-ES"/>
    </w:rPr>
  </w:style>
  <w:style w:type="paragraph" w:styleId="ndice6">
    <w:name w:val="index 6"/>
    <w:basedOn w:val="Normal"/>
    <w:next w:val="Normal"/>
    <w:autoRedefine/>
    <w:rsid w:val="00885DE4"/>
    <w:pPr>
      <w:ind w:left="1200" w:hanging="200"/>
      <w:jc w:val="left"/>
    </w:pPr>
    <w:rPr>
      <w:rFonts w:ascii="Calibri" w:hAnsi="Calibri"/>
      <w:sz w:val="18"/>
      <w:szCs w:val="18"/>
      <w:lang w:eastAsia="es-ES"/>
    </w:rPr>
  </w:style>
  <w:style w:type="paragraph" w:styleId="ndice7">
    <w:name w:val="index 7"/>
    <w:basedOn w:val="Normal"/>
    <w:next w:val="Normal"/>
    <w:autoRedefine/>
    <w:rsid w:val="00885DE4"/>
    <w:pPr>
      <w:ind w:left="1400" w:hanging="200"/>
      <w:jc w:val="left"/>
    </w:pPr>
    <w:rPr>
      <w:rFonts w:ascii="Calibri" w:hAnsi="Calibri"/>
      <w:sz w:val="18"/>
      <w:szCs w:val="18"/>
      <w:lang w:eastAsia="es-ES"/>
    </w:rPr>
  </w:style>
  <w:style w:type="paragraph" w:styleId="ndice8">
    <w:name w:val="index 8"/>
    <w:basedOn w:val="Normal"/>
    <w:next w:val="Normal"/>
    <w:autoRedefine/>
    <w:rsid w:val="00885DE4"/>
    <w:pPr>
      <w:ind w:left="1600" w:hanging="200"/>
      <w:jc w:val="left"/>
    </w:pPr>
    <w:rPr>
      <w:rFonts w:ascii="Calibri" w:hAnsi="Calibri"/>
      <w:sz w:val="18"/>
      <w:szCs w:val="18"/>
      <w:lang w:eastAsia="es-ES"/>
    </w:rPr>
  </w:style>
  <w:style w:type="paragraph" w:styleId="ndice9">
    <w:name w:val="index 9"/>
    <w:basedOn w:val="Normal"/>
    <w:next w:val="Normal"/>
    <w:autoRedefine/>
    <w:rsid w:val="00885DE4"/>
    <w:pPr>
      <w:ind w:left="1800" w:hanging="200"/>
      <w:jc w:val="left"/>
    </w:pPr>
    <w:rPr>
      <w:rFonts w:ascii="Calibri" w:hAnsi="Calibri"/>
      <w:sz w:val="18"/>
      <w:szCs w:val="18"/>
      <w:lang w:eastAsia="es-ES"/>
    </w:rPr>
  </w:style>
  <w:style w:type="paragraph" w:styleId="Ttulodendice">
    <w:name w:val="index heading"/>
    <w:basedOn w:val="Normal"/>
    <w:next w:val="ndice1"/>
    <w:uiPriority w:val="99"/>
    <w:rsid w:val="00885DE4"/>
    <w:pPr>
      <w:spacing w:before="240" w:after="120"/>
      <w:jc w:val="center"/>
    </w:pPr>
    <w:rPr>
      <w:rFonts w:ascii="Calibri" w:hAnsi="Calibri"/>
      <w:b/>
      <w:bCs/>
      <w:sz w:val="26"/>
      <w:szCs w:val="26"/>
      <w:lang w:eastAsia="es-ES"/>
    </w:rPr>
  </w:style>
  <w:style w:type="table" w:styleId="Tablaconcuadrcula2-nfasis5">
    <w:name w:val="Grid Table 2 Accent 5"/>
    <w:basedOn w:val="Tablanormal"/>
    <w:uiPriority w:val="47"/>
    <w:rsid w:val="00885DE4"/>
    <w:rPr>
      <w:lang w:val="ca-ES" w:eastAsia="ca-E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normal1">
    <w:name w:val="Plain Table 1"/>
    <w:basedOn w:val="Tablanormal"/>
    <w:uiPriority w:val="41"/>
    <w:rsid w:val="00885DE4"/>
    <w:rPr>
      <w:lang w:val="ca-ES" w:eastAsia="ca-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885DE4"/>
    <w:rPr>
      <w:lang w:val="ca-ES" w:eastAsia="ca-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7concolores-nfasis1">
    <w:name w:val="Grid Table 7 Colorful Accent 1"/>
    <w:basedOn w:val="Tablanormal"/>
    <w:uiPriority w:val="52"/>
    <w:rsid w:val="00885DE4"/>
    <w:rPr>
      <w:color w:val="365F91" w:themeColor="accent1" w:themeShade="BF"/>
      <w:lang w:val="ca-ES" w:eastAsia="ca-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4-nfasis1">
    <w:name w:val="Grid Table 4 Accent 1"/>
    <w:basedOn w:val="Tablanormal"/>
    <w:uiPriority w:val="49"/>
    <w:rsid w:val="00885DE4"/>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
    <w:name w:val="Grid Table 1 Light"/>
    <w:basedOn w:val="Tablanormal"/>
    <w:uiPriority w:val="46"/>
    <w:rsid w:val="00885DE4"/>
    <w:rPr>
      <w:lang w:val="ca-ES" w:eastAsia="ca-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058756">
      <w:bodyDiv w:val="1"/>
      <w:marLeft w:val="0"/>
      <w:marRight w:val="0"/>
      <w:marTop w:val="0"/>
      <w:marBottom w:val="0"/>
      <w:divBdr>
        <w:top w:val="none" w:sz="0" w:space="0" w:color="auto"/>
        <w:left w:val="none" w:sz="0" w:space="0" w:color="auto"/>
        <w:bottom w:val="none" w:sz="0" w:space="0" w:color="auto"/>
        <w:right w:val="none" w:sz="0" w:space="0" w:color="auto"/>
      </w:divBdr>
    </w:div>
    <w:div w:id="956718173">
      <w:bodyDiv w:val="1"/>
      <w:marLeft w:val="0"/>
      <w:marRight w:val="0"/>
      <w:marTop w:val="0"/>
      <w:marBottom w:val="0"/>
      <w:divBdr>
        <w:top w:val="none" w:sz="0" w:space="0" w:color="auto"/>
        <w:left w:val="none" w:sz="0" w:space="0" w:color="auto"/>
        <w:bottom w:val="none" w:sz="0" w:space="0" w:color="auto"/>
        <w:right w:val="none" w:sz="0" w:space="0" w:color="auto"/>
      </w:divBdr>
    </w:div>
    <w:div w:id="1863392990">
      <w:bodyDiv w:val="1"/>
      <w:marLeft w:val="0"/>
      <w:marRight w:val="0"/>
      <w:marTop w:val="0"/>
      <w:marBottom w:val="0"/>
      <w:divBdr>
        <w:top w:val="none" w:sz="0" w:space="0" w:color="auto"/>
        <w:left w:val="none" w:sz="0" w:space="0" w:color="auto"/>
        <w:bottom w:val="none" w:sz="0" w:space="0" w:color="auto"/>
        <w:right w:val="none" w:sz="0" w:space="0" w:color="auto"/>
      </w:divBdr>
    </w:div>
    <w:div w:id="207967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traccionatural.ca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cla.ca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eltebre.ca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eltacat.cat"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363F-F101-4913-B766-9CB51BC1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15081</Words>
  <Characters>85256</Characters>
  <Application>Microsoft Office Word</Application>
  <DocSecurity>0</DocSecurity>
  <Lines>710</Lines>
  <Paragraphs>200</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100137</CharactersWithSpaces>
  <SharedDoc>false</SharedDoc>
  <HLinks>
    <vt:vector size="342" baseType="variant">
      <vt:variant>
        <vt:i4>6357117</vt:i4>
      </vt:variant>
      <vt:variant>
        <vt:i4>330</vt:i4>
      </vt:variant>
      <vt:variant>
        <vt:i4>0</vt:i4>
      </vt:variant>
      <vt:variant>
        <vt:i4>5</vt:i4>
      </vt:variant>
      <vt:variant>
        <vt:lpwstr>https://mescla.cat/</vt:lpwstr>
      </vt:variant>
      <vt:variant>
        <vt:lpwstr/>
      </vt:variant>
      <vt:variant>
        <vt:i4>1048592</vt:i4>
      </vt:variant>
      <vt:variant>
        <vt:i4>327</vt:i4>
      </vt:variant>
      <vt:variant>
        <vt:i4>0</vt:i4>
      </vt:variant>
      <vt:variant>
        <vt:i4>5</vt:i4>
      </vt:variant>
      <vt:variant>
        <vt:lpwstr>https://deltebre.cat/</vt:lpwstr>
      </vt:variant>
      <vt:variant>
        <vt:lpwstr/>
      </vt:variant>
      <vt:variant>
        <vt:i4>7</vt:i4>
      </vt:variant>
      <vt:variant>
        <vt:i4>324</vt:i4>
      </vt:variant>
      <vt:variant>
        <vt:i4>0</vt:i4>
      </vt:variant>
      <vt:variant>
        <vt:i4>5</vt:i4>
      </vt:variant>
      <vt:variant>
        <vt:lpwstr>https://deltacat.cat/</vt:lpwstr>
      </vt:variant>
      <vt:variant>
        <vt:lpwstr/>
      </vt:variant>
      <vt:variant>
        <vt:i4>1900618</vt:i4>
      </vt:variant>
      <vt:variant>
        <vt:i4>321</vt:i4>
      </vt:variant>
      <vt:variant>
        <vt:i4>0</vt:i4>
      </vt:variant>
      <vt:variant>
        <vt:i4>5</vt:i4>
      </vt:variant>
      <vt:variant>
        <vt:lpwstr>https://atraccionatural.cat/</vt:lpwstr>
      </vt:variant>
      <vt:variant>
        <vt:lpwstr/>
      </vt:variant>
      <vt:variant>
        <vt:i4>1900605</vt:i4>
      </vt:variant>
      <vt:variant>
        <vt:i4>314</vt:i4>
      </vt:variant>
      <vt:variant>
        <vt:i4>0</vt:i4>
      </vt:variant>
      <vt:variant>
        <vt:i4>5</vt:i4>
      </vt:variant>
      <vt:variant>
        <vt:lpwstr/>
      </vt:variant>
      <vt:variant>
        <vt:lpwstr>_Toc135119812</vt:lpwstr>
      </vt:variant>
      <vt:variant>
        <vt:i4>1900605</vt:i4>
      </vt:variant>
      <vt:variant>
        <vt:i4>308</vt:i4>
      </vt:variant>
      <vt:variant>
        <vt:i4>0</vt:i4>
      </vt:variant>
      <vt:variant>
        <vt:i4>5</vt:i4>
      </vt:variant>
      <vt:variant>
        <vt:lpwstr/>
      </vt:variant>
      <vt:variant>
        <vt:lpwstr>_Toc135119811</vt:lpwstr>
      </vt:variant>
      <vt:variant>
        <vt:i4>1900605</vt:i4>
      </vt:variant>
      <vt:variant>
        <vt:i4>302</vt:i4>
      </vt:variant>
      <vt:variant>
        <vt:i4>0</vt:i4>
      </vt:variant>
      <vt:variant>
        <vt:i4>5</vt:i4>
      </vt:variant>
      <vt:variant>
        <vt:lpwstr/>
      </vt:variant>
      <vt:variant>
        <vt:lpwstr>_Toc135119810</vt:lpwstr>
      </vt:variant>
      <vt:variant>
        <vt:i4>1835069</vt:i4>
      </vt:variant>
      <vt:variant>
        <vt:i4>296</vt:i4>
      </vt:variant>
      <vt:variant>
        <vt:i4>0</vt:i4>
      </vt:variant>
      <vt:variant>
        <vt:i4>5</vt:i4>
      </vt:variant>
      <vt:variant>
        <vt:lpwstr/>
      </vt:variant>
      <vt:variant>
        <vt:lpwstr>_Toc135119809</vt:lpwstr>
      </vt:variant>
      <vt:variant>
        <vt:i4>1835069</vt:i4>
      </vt:variant>
      <vt:variant>
        <vt:i4>290</vt:i4>
      </vt:variant>
      <vt:variant>
        <vt:i4>0</vt:i4>
      </vt:variant>
      <vt:variant>
        <vt:i4>5</vt:i4>
      </vt:variant>
      <vt:variant>
        <vt:lpwstr/>
      </vt:variant>
      <vt:variant>
        <vt:lpwstr>_Toc135119808</vt:lpwstr>
      </vt:variant>
      <vt:variant>
        <vt:i4>1835069</vt:i4>
      </vt:variant>
      <vt:variant>
        <vt:i4>284</vt:i4>
      </vt:variant>
      <vt:variant>
        <vt:i4>0</vt:i4>
      </vt:variant>
      <vt:variant>
        <vt:i4>5</vt:i4>
      </vt:variant>
      <vt:variant>
        <vt:lpwstr/>
      </vt:variant>
      <vt:variant>
        <vt:lpwstr>_Toc135119807</vt:lpwstr>
      </vt:variant>
      <vt:variant>
        <vt:i4>1835069</vt:i4>
      </vt:variant>
      <vt:variant>
        <vt:i4>278</vt:i4>
      </vt:variant>
      <vt:variant>
        <vt:i4>0</vt:i4>
      </vt:variant>
      <vt:variant>
        <vt:i4>5</vt:i4>
      </vt:variant>
      <vt:variant>
        <vt:lpwstr/>
      </vt:variant>
      <vt:variant>
        <vt:lpwstr>_Toc135119806</vt:lpwstr>
      </vt:variant>
      <vt:variant>
        <vt:i4>1835069</vt:i4>
      </vt:variant>
      <vt:variant>
        <vt:i4>272</vt:i4>
      </vt:variant>
      <vt:variant>
        <vt:i4>0</vt:i4>
      </vt:variant>
      <vt:variant>
        <vt:i4>5</vt:i4>
      </vt:variant>
      <vt:variant>
        <vt:lpwstr/>
      </vt:variant>
      <vt:variant>
        <vt:lpwstr>_Toc135119805</vt:lpwstr>
      </vt:variant>
      <vt:variant>
        <vt:i4>1835069</vt:i4>
      </vt:variant>
      <vt:variant>
        <vt:i4>266</vt:i4>
      </vt:variant>
      <vt:variant>
        <vt:i4>0</vt:i4>
      </vt:variant>
      <vt:variant>
        <vt:i4>5</vt:i4>
      </vt:variant>
      <vt:variant>
        <vt:lpwstr/>
      </vt:variant>
      <vt:variant>
        <vt:lpwstr>_Toc135119804</vt:lpwstr>
      </vt:variant>
      <vt:variant>
        <vt:i4>1835069</vt:i4>
      </vt:variant>
      <vt:variant>
        <vt:i4>260</vt:i4>
      </vt:variant>
      <vt:variant>
        <vt:i4>0</vt:i4>
      </vt:variant>
      <vt:variant>
        <vt:i4>5</vt:i4>
      </vt:variant>
      <vt:variant>
        <vt:lpwstr/>
      </vt:variant>
      <vt:variant>
        <vt:lpwstr>_Toc135119803</vt:lpwstr>
      </vt:variant>
      <vt:variant>
        <vt:i4>1835069</vt:i4>
      </vt:variant>
      <vt:variant>
        <vt:i4>254</vt:i4>
      </vt:variant>
      <vt:variant>
        <vt:i4>0</vt:i4>
      </vt:variant>
      <vt:variant>
        <vt:i4>5</vt:i4>
      </vt:variant>
      <vt:variant>
        <vt:lpwstr/>
      </vt:variant>
      <vt:variant>
        <vt:lpwstr>_Toc135119802</vt:lpwstr>
      </vt:variant>
      <vt:variant>
        <vt:i4>1835069</vt:i4>
      </vt:variant>
      <vt:variant>
        <vt:i4>248</vt:i4>
      </vt:variant>
      <vt:variant>
        <vt:i4>0</vt:i4>
      </vt:variant>
      <vt:variant>
        <vt:i4>5</vt:i4>
      </vt:variant>
      <vt:variant>
        <vt:lpwstr/>
      </vt:variant>
      <vt:variant>
        <vt:lpwstr>_Toc135119801</vt:lpwstr>
      </vt:variant>
      <vt:variant>
        <vt:i4>1835069</vt:i4>
      </vt:variant>
      <vt:variant>
        <vt:i4>242</vt:i4>
      </vt:variant>
      <vt:variant>
        <vt:i4>0</vt:i4>
      </vt:variant>
      <vt:variant>
        <vt:i4>5</vt:i4>
      </vt:variant>
      <vt:variant>
        <vt:lpwstr/>
      </vt:variant>
      <vt:variant>
        <vt:lpwstr>_Toc135119800</vt:lpwstr>
      </vt:variant>
      <vt:variant>
        <vt:i4>1376306</vt:i4>
      </vt:variant>
      <vt:variant>
        <vt:i4>236</vt:i4>
      </vt:variant>
      <vt:variant>
        <vt:i4>0</vt:i4>
      </vt:variant>
      <vt:variant>
        <vt:i4>5</vt:i4>
      </vt:variant>
      <vt:variant>
        <vt:lpwstr/>
      </vt:variant>
      <vt:variant>
        <vt:lpwstr>_Toc135119799</vt:lpwstr>
      </vt:variant>
      <vt:variant>
        <vt:i4>1376306</vt:i4>
      </vt:variant>
      <vt:variant>
        <vt:i4>230</vt:i4>
      </vt:variant>
      <vt:variant>
        <vt:i4>0</vt:i4>
      </vt:variant>
      <vt:variant>
        <vt:i4>5</vt:i4>
      </vt:variant>
      <vt:variant>
        <vt:lpwstr/>
      </vt:variant>
      <vt:variant>
        <vt:lpwstr>_Toc135119798</vt:lpwstr>
      </vt:variant>
      <vt:variant>
        <vt:i4>1376306</vt:i4>
      </vt:variant>
      <vt:variant>
        <vt:i4>224</vt:i4>
      </vt:variant>
      <vt:variant>
        <vt:i4>0</vt:i4>
      </vt:variant>
      <vt:variant>
        <vt:i4>5</vt:i4>
      </vt:variant>
      <vt:variant>
        <vt:lpwstr/>
      </vt:variant>
      <vt:variant>
        <vt:lpwstr>_Toc135119797</vt:lpwstr>
      </vt:variant>
      <vt:variant>
        <vt:i4>1376306</vt:i4>
      </vt:variant>
      <vt:variant>
        <vt:i4>218</vt:i4>
      </vt:variant>
      <vt:variant>
        <vt:i4>0</vt:i4>
      </vt:variant>
      <vt:variant>
        <vt:i4>5</vt:i4>
      </vt:variant>
      <vt:variant>
        <vt:lpwstr/>
      </vt:variant>
      <vt:variant>
        <vt:lpwstr>_Toc135119796</vt:lpwstr>
      </vt:variant>
      <vt:variant>
        <vt:i4>1376306</vt:i4>
      </vt:variant>
      <vt:variant>
        <vt:i4>212</vt:i4>
      </vt:variant>
      <vt:variant>
        <vt:i4>0</vt:i4>
      </vt:variant>
      <vt:variant>
        <vt:i4>5</vt:i4>
      </vt:variant>
      <vt:variant>
        <vt:lpwstr/>
      </vt:variant>
      <vt:variant>
        <vt:lpwstr>_Toc135119795</vt:lpwstr>
      </vt:variant>
      <vt:variant>
        <vt:i4>1376306</vt:i4>
      </vt:variant>
      <vt:variant>
        <vt:i4>206</vt:i4>
      </vt:variant>
      <vt:variant>
        <vt:i4>0</vt:i4>
      </vt:variant>
      <vt:variant>
        <vt:i4>5</vt:i4>
      </vt:variant>
      <vt:variant>
        <vt:lpwstr/>
      </vt:variant>
      <vt:variant>
        <vt:lpwstr>_Toc135119794</vt:lpwstr>
      </vt:variant>
      <vt:variant>
        <vt:i4>1376306</vt:i4>
      </vt:variant>
      <vt:variant>
        <vt:i4>200</vt:i4>
      </vt:variant>
      <vt:variant>
        <vt:i4>0</vt:i4>
      </vt:variant>
      <vt:variant>
        <vt:i4>5</vt:i4>
      </vt:variant>
      <vt:variant>
        <vt:lpwstr/>
      </vt:variant>
      <vt:variant>
        <vt:lpwstr>_Toc135119793</vt:lpwstr>
      </vt:variant>
      <vt:variant>
        <vt:i4>1376306</vt:i4>
      </vt:variant>
      <vt:variant>
        <vt:i4>194</vt:i4>
      </vt:variant>
      <vt:variant>
        <vt:i4>0</vt:i4>
      </vt:variant>
      <vt:variant>
        <vt:i4>5</vt:i4>
      </vt:variant>
      <vt:variant>
        <vt:lpwstr/>
      </vt:variant>
      <vt:variant>
        <vt:lpwstr>_Toc135119792</vt:lpwstr>
      </vt:variant>
      <vt:variant>
        <vt:i4>1376306</vt:i4>
      </vt:variant>
      <vt:variant>
        <vt:i4>188</vt:i4>
      </vt:variant>
      <vt:variant>
        <vt:i4>0</vt:i4>
      </vt:variant>
      <vt:variant>
        <vt:i4>5</vt:i4>
      </vt:variant>
      <vt:variant>
        <vt:lpwstr/>
      </vt:variant>
      <vt:variant>
        <vt:lpwstr>_Toc135119791</vt:lpwstr>
      </vt:variant>
      <vt:variant>
        <vt:i4>1376306</vt:i4>
      </vt:variant>
      <vt:variant>
        <vt:i4>182</vt:i4>
      </vt:variant>
      <vt:variant>
        <vt:i4>0</vt:i4>
      </vt:variant>
      <vt:variant>
        <vt:i4>5</vt:i4>
      </vt:variant>
      <vt:variant>
        <vt:lpwstr/>
      </vt:variant>
      <vt:variant>
        <vt:lpwstr>_Toc135119790</vt:lpwstr>
      </vt:variant>
      <vt:variant>
        <vt:i4>1310770</vt:i4>
      </vt:variant>
      <vt:variant>
        <vt:i4>176</vt:i4>
      </vt:variant>
      <vt:variant>
        <vt:i4>0</vt:i4>
      </vt:variant>
      <vt:variant>
        <vt:i4>5</vt:i4>
      </vt:variant>
      <vt:variant>
        <vt:lpwstr/>
      </vt:variant>
      <vt:variant>
        <vt:lpwstr>_Toc135119789</vt:lpwstr>
      </vt:variant>
      <vt:variant>
        <vt:i4>1310770</vt:i4>
      </vt:variant>
      <vt:variant>
        <vt:i4>170</vt:i4>
      </vt:variant>
      <vt:variant>
        <vt:i4>0</vt:i4>
      </vt:variant>
      <vt:variant>
        <vt:i4>5</vt:i4>
      </vt:variant>
      <vt:variant>
        <vt:lpwstr/>
      </vt:variant>
      <vt:variant>
        <vt:lpwstr>_Toc135119788</vt:lpwstr>
      </vt:variant>
      <vt:variant>
        <vt:i4>1310770</vt:i4>
      </vt:variant>
      <vt:variant>
        <vt:i4>164</vt:i4>
      </vt:variant>
      <vt:variant>
        <vt:i4>0</vt:i4>
      </vt:variant>
      <vt:variant>
        <vt:i4>5</vt:i4>
      </vt:variant>
      <vt:variant>
        <vt:lpwstr/>
      </vt:variant>
      <vt:variant>
        <vt:lpwstr>_Toc135119787</vt:lpwstr>
      </vt:variant>
      <vt:variant>
        <vt:i4>1310770</vt:i4>
      </vt:variant>
      <vt:variant>
        <vt:i4>158</vt:i4>
      </vt:variant>
      <vt:variant>
        <vt:i4>0</vt:i4>
      </vt:variant>
      <vt:variant>
        <vt:i4>5</vt:i4>
      </vt:variant>
      <vt:variant>
        <vt:lpwstr/>
      </vt:variant>
      <vt:variant>
        <vt:lpwstr>_Toc135119786</vt:lpwstr>
      </vt:variant>
      <vt:variant>
        <vt:i4>1310770</vt:i4>
      </vt:variant>
      <vt:variant>
        <vt:i4>152</vt:i4>
      </vt:variant>
      <vt:variant>
        <vt:i4>0</vt:i4>
      </vt:variant>
      <vt:variant>
        <vt:i4>5</vt:i4>
      </vt:variant>
      <vt:variant>
        <vt:lpwstr/>
      </vt:variant>
      <vt:variant>
        <vt:lpwstr>_Toc135119785</vt:lpwstr>
      </vt:variant>
      <vt:variant>
        <vt:i4>1310770</vt:i4>
      </vt:variant>
      <vt:variant>
        <vt:i4>146</vt:i4>
      </vt:variant>
      <vt:variant>
        <vt:i4>0</vt:i4>
      </vt:variant>
      <vt:variant>
        <vt:i4>5</vt:i4>
      </vt:variant>
      <vt:variant>
        <vt:lpwstr/>
      </vt:variant>
      <vt:variant>
        <vt:lpwstr>_Toc135119784</vt:lpwstr>
      </vt:variant>
      <vt:variant>
        <vt:i4>1310770</vt:i4>
      </vt:variant>
      <vt:variant>
        <vt:i4>140</vt:i4>
      </vt:variant>
      <vt:variant>
        <vt:i4>0</vt:i4>
      </vt:variant>
      <vt:variant>
        <vt:i4>5</vt:i4>
      </vt:variant>
      <vt:variant>
        <vt:lpwstr/>
      </vt:variant>
      <vt:variant>
        <vt:lpwstr>_Toc135119783</vt:lpwstr>
      </vt:variant>
      <vt:variant>
        <vt:i4>1310770</vt:i4>
      </vt:variant>
      <vt:variant>
        <vt:i4>134</vt:i4>
      </vt:variant>
      <vt:variant>
        <vt:i4>0</vt:i4>
      </vt:variant>
      <vt:variant>
        <vt:i4>5</vt:i4>
      </vt:variant>
      <vt:variant>
        <vt:lpwstr/>
      </vt:variant>
      <vt:variant>
        <vt:lpwstr>_Toc135119782</vt:lpwstr>
      </vt:variant>
      <vt:variant>
        <vt:i4>1310770</vt:i4>
      </vt:variant>
      <vt:variant>
        <vt:i4>128</vt:i4>
      </vt:variant>
      <vt:variant>
        <vt:i4>0</vt:i4>
      </vt:variant>
      <vt:variant>
        <vt:i4>5</vt:i4>
      </vt:variant>
      <vt:variant>
        <vt:lpwstr/>
      </vt:variant>
      <vt:variant>
        <vt:lpwstr>_Toc135119781</vt:lpwstr>
      </vt:variant>
      <vt:variant>
        <vt:i4>1310770</vt:i4>
      </vt:variant>
      <vt:variant>
        <vt:i4>122</vt:i4>
      </vt:variant>
      <vt:variant>
        <vt:i4>0</vt:i4>
      </vt:variant>
      <vt:variant>
        <vt:i4>5</vt:i4>
      </vt:variant>
      <vt:variant>
        <vt:lpwstr/>
      </vt:variant>
      <vt:variant>
        <vt:lpwstr>_Toc135119780</vt:lpwstr>
      </vt:variant>
      <vt:variant>
        <vt:i4>1769522</vt:i4>
      </vt:variant>
      <vt:variant>
        <vt:i4>116</vt:i4>
      </vt:variant>
      <vt:variant>
        <vt:i4>0</vt:i4>
      </vt:variant>
      <vt:variant>
        <vt:i4>5</vt:i4>
      </vt:variant>
      <vt:variant>
        <vt:lpwstr/>
      </vt:variant>
      <vt:variant>
        <vt:lpwstr>_Toc135119779</vt:lpwstr>
      </vt:variant>
      <vt:variant>
        <vt:i4>1769522</vt:i4>
      </vt:variant>
      <vt:variant>
        <vt:i4>110</vt:i4>
      </vt:variant>
      <vt:variant>
        <vt:i4>0</vt:i4>
      </vt:variant>
      <vt:variant>
        <vt:i4>5</vt:i4>
      </vt:variant>
      <vt:variant>
        <vt:lpwstr/>
      </vt:variant>
      <vt:variant>
        <vt:lpwstr>_Toc135119778</vt:lpwstr>
      </vt:variant>
      <vt:variant>
        <vt:i4>1769522</vt:i4>
      </vt:variant>
      <vt:variant>
        <vt:i4>104</vt:i4>
      </vt:variant>
      <vt:variant>
        <vt:i4>0</vt:i4>
      </vt:variant>
      <vt:variant>
        <vt:i4>5</vt:i4>
      </vt:variant>
      <vt:variant>
        <vt:lpwstr/>
      </vt:variant>
      <vt:variant>
        <vt:lpwstr>_Toc135119777</vt:lpwstr>
      </vt:variant>
      <vt:variant>
        <vt:i4>1769522</vt:i4>
      </vt:variant>
      <vt:variant>
        <vt:i4>98</vt:i4>
      </vt:variant>
      <vt:variant>
        <vt:i4>0</vt:i4>
      </vt:variant>
      <vt:variant>
        <vt:i4>5</vt:i4>
      </vt:variant>
      <vt:variant>
        <vt:lpwstr/>
      </vt:variant>
      <vt:variant>
        <vt:lpwstr>_Toc135119776</vt:lpwstr>
      </vt:variant>
      <vt:variant>
        <vt:i4>1769522</vt:i4>
      </vt:variant>
      <vt:variant>
        <vt:i4>92</vt:i4>
      </vt:variant>
      <vt:variant>
        <vt:i4>0</vt:i4>
      </vt:variant>
      <vt:variant>
        <vt:i4>5</vt:i4>
      </vt:variant>
      <vt:variant>
        <vt:lpwstr/>
      </vt:variant>
      <vt:variant>
        <vt:lpwstr>_Toc135119775</vt:lpwstr>
      </vt:variant>
      <vt:variant>
        <vt:i4>1769522</vt:i4>
      </vt:variant>
      <vt:variant>
        <vt:i4>86</vt:i4>
      </vt:variant>
      <vt:variant>
        <vt:i4>0</vt:i4>
      </vt:variant>
      <vt:variant>
        <vt:i4>5</vt:i4>
      </vt:variant>
      <vt:variant>
        <vt:lpwstr/>
      </vt:variant>
      <vt:variant>
        <vt:lpwstr>_Toc135119774</vt:lpwstr>
      </vt:variant>
      <vt:variant>
        <vt:i4>1769522</vt:i4>
      </vt:variant>
      <vt:variant>
        <vt:i4>80</vt:i4>
      </vt:variant>
      <vt:variant>
        <vt:i4>0</vt:i4>
      </vt:variant>
      <vt:variant>
        <vt:i4>5</vt:i4>
      </vt:variant>
      <vt:variant>
        <vt:lpwstr/>
      </vt:variant>
      <vt:variant>
        <vt:lpwstr>_Toc135119773</vt:lpwstr>
      </vt:variant>
      <vt:variant>
        <vt:i4>1769522</vt:i4>
      </vt:variant>
      <vt:variant>
        <vt:i4>74</vt:i4>
      </vt:variant>
      <vt:variant>
        <vt:i4>0</vt:i4>
      </vt:variant>
      <vt:variant>
        <vt:i4>5</vt:i4>
      </vt:variant>
      <vt:variant>
        <vt:lpwstr/>
      </vt:variant>
      <vt:variant>
        <vt:lpwstr>_Toc135119772</vt:lpwstr>
      </vt:variant>
      <vt:variant>
        <vt:i4>1769522</vt:i4>
      </vt:variant>
      <vt:variant>
        <vt:i4>68</vt:i4>
      </vt:variant>
      <vt:variant>
        <vt:i4>0</vt:i4>
      </vt:variant>
      <vt:variant>
        <vt:i4>5</vt:i4>
      </vt:variant>
      <vt:variant>
        <vt:lpwstr/>
      </vt:variant>
      <vt:variant>
        <vt:lpwstr>_Toc135119771</vt:lpwstr>
      </vt:variant>
      <vt:variant>
        <vt:i4>1769522</vt:i4>
      </vt:variant>
      <vt:variant>
        <vt:i4>62</vt:i4>
      </vt:variant>
      <vt:variant>
        <vt:i4>0</vt:i4>
      </vt:variant>
      <vt:variant>
        <vt:i4>5</vt:i4>
      </vt:variant>
      <vt:variant>
        <vt:lpwstr/>
      </vt:variant>
      <vt:variant>
        <vt:lpwstr>_Toc135119770</vt:lpwstr>
      </vt:variant>
      <vt:variant>
        <vt:i4>1703986</vt:i4>
      </vt:variant>
      <vt:variant>
        <vt:i4>56</vt:i4>
      </vt:variant>
      <vt:variant>
        <vt:i4>0</vt:i4>
      </vt:variant>
      <vt:variant>
        <vt:i4>5</vt:i4>
      </vt:variant>
      <vt:variant>
        <vt:lpwstr/>
      </vt:variant>
      <vt:variant>
        <vt:lpwstr>_Toc135119769</vt:lpwstr>
      </vt:variant>
      <vt:variant>
        <vt:i4>1703986</vt:i4>
      </vt:variant>
      <vt:variant>
        <vt:i4>50</vt:i4>
      </vt:variant>
      <vt:variant>
        <vt:i4>0</vt:i4>
      </vt:variant>
      <vt:variant>
        <vt:i4>5</vt:i4>
      </vt:variant>
      <vt:variant>
        <vt:lpwstr/>
      </vt:variant>
      <vt:variant>
        <vt:lpwstr>_Toc135119768</vt:lpwstr>
      </vt:variant>
      <vt:variant>
        <vt:i4>1703986</vt:i4>
      </vt:variant>
      <vt:variant>
        <vt:i4>44</vt:i4>
      </vt:variant>
      <vt:variant>
        <vt:i4>0</vt:i4>
      </vt:variant>
      <vt:variant>
        <vt:i4>5</vt:i4>
      </vt:variant>
      <vt:variant>
        <vt:lpwstr/>
      </vt:variant>
      <vt:variant>
        <vt:lpwstr>_Toc135119767</vt:lpwstr>
      </vt:variant>
      <vt:variant>
        <vt:i4>1703986</vt:i4>
      </vt:variant>
      <vt:variant>
        <vt:i4>38</vt:i4>
      </vt:variant>
      <vt:variant>
        <vt:i4>0</vt:i4>
      </vt:variant>
      <vt:variant>
        <vt:i4>5</vt:i4>
      </vt:variant>
      <vt:variant>
        <vt:lpwstr/>
      </vt:variant>
      <vt:variant>
        <vt:lpwstr>_Toc135119766</vt:lpwstr>
      </vt:variant>
      <vt:variant>
        <vt:i4>1703986</vt:i4>
      </vt:variant>
      <vt:variant>
        <vt:i4>32</vt:i4>
      </vt:variant>
      <vt:variant>
        <vt:i4>0</vt:i4>
      </vt:variant>
      <vt:variant>
        <vt:i4>5</vt:i4>
      </vt:variant>
      <vt:variant>
        <vt:lpwstr/>
      </vt:variant>
      <vt:variant>
        <vt:lpwstr>_Toc135119765</vt:lpwstr>
      </vt:variant>
      <vt:variant>
        <vt:i4>1703986</vt:i4>
      </vt:variant>
      <vt:variant>
        <vt:i4>26</vt:i4>
      </vt:variant>
      <vt:variant>
        <vt:i4>0</vt:i4>
      </vt:variant>
      <vt:variant>
        <vt:i4>5</vt:i4>
      </vt:variant>
      <vt:variant>
        <vt:lpwstr/>
      </vt:variant>
      <vt:variant>
        <vt:lpwstr>_Toc135119764</vt:lpwstr>
      </vt:variant>
      <vt:variant>
        <vt:i4>1703986</vt:i4>
      </vt:variant>
      <vt:variant>
        <vt:i4>20</vt:i4>
      </vt:variant>
      <vt:variant>
        <vt:i4>0</vt:i4>
      </vt:variant>
      <vt:variant>
        <vt:i4>5</vt:i4>
      </vt:variant>
      <vt:variant>
        <vt:lpwstr/>
      </vt:variant>
      <vt:variant>
        <vt:lpwstr>_Toc135119763</vt:lpwstr>
      </vt:variant>
      <vt:variant>
        <vt:i4>1703986</vt:i4>
      </vt:variant>
      <vt:variant>
        <vt:i4>14</vt:i4>
      </vt:variant>
      <vt:variant>
        <vt:i4>0</vt:i4>
      </vt:variant>
      <vt:variant>
        <vt:i4>5</vt:i4>
      </vt:variant>
      <vt:variant>
        <vt:lpwstr/>
      </vt:variant>
      <vt:variant>
        <vt:lpwstr>_Toc135119762</vt:lpwstr>
      </vt:variant>
      <vt:variant>
        <vt:i4>1703986</vt:i4>
      </vt:variant>
      <vt:variant>
        <vt:i4>8</vt:i4>
      </vt:variant>
      <vt:variant>
        <vt:i4>0</vt:i4>
      </vt:variant>
      <vt:variant>
        <vt:i4>5</vt:i4>
      </vt:variant>
      <vt:variant>
        <vt:lpwstr/>
      </vt:variant>
      <vt:variant>
        <vt:lpwstr>_Toc135119761</vt:lpwstr>
      </vt:variant>
      <vt:variant>
        <vt:i4>1703986</vt:i4>
      </vt:variant>
      <vt:variant>
        <vt:i4>2</vt:i4>
      </vt:variant>
      <vt:variant>
        <vt:i4>0</vt:i4>
      </vt:variant>
      <vt:variant>
        <vt:i4>5</vt:i4>
      </vt:variant>
      <vt:variant>
        <vt:lpwstr/>
      </vt:variant>
      <vt:variant>
        <vt:lpwstr>_Toc135119760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Joaquin Curto Serrano</cp:lastModifiedBy>
  <cp:revision>2</cp:revision>
  <cp:lastPrinted>2023-05-09T10:40:00Z</cp:lastPrinted>
  <dcterms:created xsi:type="dcterms:W3CDTF">2023-05-16T10:43:00Z</dcterms:created>
  <dcterms:modified xsi:type="dcterms:W3CDTF">2023-05-16T10:43:00Z</dcterms:modified>
</cp:coreProperties>
</file>