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46A7" w14:textId="77777777" w:rsidR="00F71004" w:rsidRPr="00C173FC" w:rsidRDefault="00F71004" w:rsidP="00F71004">
      <w:pPr>
        <w:ind w:left="284"/>
        <w:jc w:val="center"/>
        <w:rPr>
          <w:rFonts w:eastAsia="Calibri" w:cs="Arial"/>
          <w:b/>
          <w:noProof w:val="0"/>
          <w:szCs w:val="22"/>
          <w:u w:val="single"/>
          <w:lang w:val="es-ES" w:eastAsia="en-US"/>
        </w:rPr>
      </w:pPr>
      <w:r w:rsidRPr="00C173FC">
        <w:rPr>
          <w:rFonts w:eastAsia="Calibri" w:cs="Arial"/>
          <w:b/>
          <w:noProof w:val="0"/>
          <w:szCs w:val="22"/>
          <w:u w:val="single"/>
          <w:lang w:val="es-ES" w:eastAsia="en-US"/>
        </w:rPr>
        <w:t>ANEXO 6 – LOTE 3</w:t>
      </w:r>
    </w:p>
    <w:p w14:paraId="21364225" w14:textId="77777777" w:rsidR="00F71004" w:rsidRPr="00C173FC" w:rsidRDefault="00F71004" w:rsidP="00F71004">
      <w:pPr>
        <w:ind w:left="284"/>
        <w:jc w:val="center"/>
        <w:rPr>
          <w:rFonts w:eastAsia="Calibri" w:cs="Arial"/>
          <w:b/>
          <w:noProof w:val="0"/>
          <w:szCs w:val="22"/>
          <w:u w:val="single"/>
          <w:lang w:val="es-ES" w:eastAsia="en-US"/>
        </w:rPr>
      </w:pPr>
    </w:p>
    <w:p w14:paraId="3994583D" w14:textId="77777777" w:rsidR="00F71004" w:rsidRPr="00C173FC" w:rsidRDefault="00F71004" w:rsidP="00F71004">
      <w:pPr>
        <w:ind w:left="284"/>
        <w:jc w:val="center"/>
        <w:rPr>
          <w:rFonts w:eastAsia="Calibri" w:cs="Arial"/>
          <w:b/>
          <w:noProof w:val="0"/>
          <w:szCs w:val="22"/>
          <w:u w:val="single"/>
          <w:lang w:val="es-ES" w:eastAsia="en-US"/>
        </w:rPr>
      </w:pPr>
    </w:p>
    <w:p w14:paraId="0B09EAFD" w14:textId="77777777" w:rsidR="00F71004" w:rsidRDefault="00F71004" w:rsidP="00F71004">
      <w:pPr>
        <w:pBdr>
          <w:bottom w:val="single" w:sz="4" w:space="1" w:color="auto"/>
        </w:pBdr>
        <w:rPr>
          <w:rFonts w:cs="Arial"/>
          <w:noProof w:val="0"/>
          <w:szCs w:val="22"/>
          <w:lang w:val="es-ES"/>
        </w:rPr>
      </w:pPr>
      <w:r w:rsidRPr="00C173FC">
        <w:rPr>
          <w:rFonts w:eastAsia="Calibri"/>
          <w:noProof w:val="0"/>
          <w:lang w:val="es-ES" w:eastAsia="en-US"/>
        </w:rPr>
        <w:t>Al pliego de cláusulas administrativas particulares d</w:t>
      </w:r>
      <w:r w:rsidRPr="00C173FC">
        <w:rPr>
          <w:noProof w:val="0"/>
          <w:lang w:val="es-ES"/>
        </w:rPr>
        <w:t xml:space="preserve">e la contratación consistente en </w:t>
      </w:r>
      <w:r w:rsidRPr="00C173FC">
        <w:rPr>
          <w:rFonts w:cs="Arial"/>
          <w:noProof w:val="0"/>
          <w:szCs w:val="22"/>
          <w:lang w:val="es-ES"/>
        </w:rPr>
        <w:t>el suministro e instalación de nuevas cámaras de videovigilancia a varias dependencias de la Diputación de Barcelona, Oficinas de Gestión Tributaria y del Consorcio del Parque Agrario del Baix Llobregat.</w:t>
      </w:r>
    </w:p>
    <w:p w14:paraId="1688A2B0" w14:textId="77777777" w:rsidR="00F71004" w:rsidRPr="00C173FC" w:rsidRDefault="00F71004" w:rsidP="00F71004">
      <w:pPr>
        <w:pBdr>
          <w:bottom w:val="single" w:sz="4" w:space="1" w:color="auto"/>
        </w:pBdr>
        <w:rPr>
          <w:noProof w:val="0"/>
          <w:szCs w:val="22"/>
          <w:lang w:val="es-ES"/>
        </w:rPr>
      </w:pPr>
    </w:p>
    <w:p w14:paraId="12D5E4F3" w14:textId="77777777" w:rsidR="00F71004" w:rsidRPr="00C173FC" w:rsidRDefault="00F71004" w:rsidP="00F71004">
      <w:pPr>
        <w:pBdr>
          <w:bottom w:val="single" w:sz="4" w:space="1" w:color="auto"/>
        </w:pBdr>
        <w:jc w:val="right"/>
        <w:rPr>
          <w:noProof w:val="0"/>
          <w:szCs w:val="22"/>
          <w:lang w:val="es-ES"/>
        </w:rPr>
      </w:pPr>
      <w:r w:rsidRPr="00C173FC">
        <w:rPr>
          <w:noProof w:val="0"/>
          <w:szCs w:val="22"/>
          <w:lang w:val="es-ES"/>
        </w:rPr>
        <w:t>Expediente n.º: 2019/0003039</w:t>
      </w:r>
    </w:p>
    <w:p w14:paraId="32BCFBCB" w14:textId="77777777" w:rsidR="00F71004" w:rsidRPr="00C173FC" w:rsidRDefault="00F71004" w:rsidP="00F71004">
      <w:pPr>
        <w:jc w:val="center"/>
        <w:rPr>
          <w:rFonts w:cs="Arial"/>
          <w:noProof w:val="0"/>
          <w:szCs w:val="22"/>
          <w:lang w:val="es-ES"/>
        </w:rPr>
      </w:pPr>
    </w:p>
    <w:p w14:paraId="17147975" w14:textId="77777777" w:rsidR="00F71004" w:rsidRPr="00C173FC" w:rsidRDefault="00F71004" w:rsidP="00F71004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/>
        </w:rPr>
      </w:pPr>
      <w:r w:rsidRPr="00C173FC">
        <w:rPr>
          <w:rFonts w:cs="Arial"/>
          <w:b/>
          <w:noProof w:val="0"/>
          <w:szCs w:val="22"/>
          <w:lang w:val="es-ES"/>
        </w:rPr>
        <w:t>Modelo de declaración responsable Juicio de Valor (criterios 1 y 4)</w:t>
      </w:r>
    </w:p>
    <w:p w14:paraId="078447C3" w14:textId="77777777" w:rsidR="00F71004" w:rsidRPr="00C173FC" w:rsidRDefault="00F71004" w:rsidP="00F71004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/>
        </w:rPr>
      </w:pPr>
    </w:p>
    <w:p w14:paraId="78C1B78A" w14:textId="77777777" w:rsidR="00F71004" w:rsidRPr="00C173FC" w:rsidRDefault="00F71004" w:rsidP="00F71004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 w:eastAsia="ca-ES"/>
        </w:rPr>
      </w:pPr>
      <w:r w:rsidRPr="00C173FC">
        <w:rPr>
          <w:rFonts w:cs="Arial"/>
          <w:b/>
          <w:noProof w:val="0"/>
          <w:szCs w:val="22"/>
          <w:lang w:val="es-ES"/>
        </w:rPr>
        <w:t>Lote 3.</w:t>
      </w:r>
      <w:r>
        <w:rPr>
          <w:rFonts w:cs="Arial"/>
          <w:b/>
          <w:noProof w:val="0"/>
          <w:szCs w:val="22"/>
          <w:lang w:val="es-ES"/>
        </w:rPr>
        <w:t xml:space="preserve"> Suministro</w:t>
      </w:r>
      <w:r w:rsidRPr="00C173FC">
        <w:rPr>
          <w:rFonts w:cs="Arial"/>
          <w:b/>
          <w:noProof w:val="0"/>
          <w:szCs w:val="22"/>
          <w:lang w:val="es-ES"/>
        </w:rPr>
        <w:t xml:space="preserve">, instalación de infraestructuras de </w:t>
      </w:r>
      <w:r>
        <w:rPr>
          <w:rFonts w:cs="Arial"/>
          <w:b/>
          <w:noProof w:val="0"/>
          <w:szCs w:val="22"/>
          <w:lang w:val="es-ES"/>
        </w:rPr>
        <w:t>videograbadores</w:t>
      </w:r>
      <w:r w:rsidRPr="00C173FC">
        <w:rPr>
          <w:rFonts w:cs="Arial"/>
          <w:b/>
          <w:noProof w:val="0"/>
          <w:szCs w:val="22"/>
          <w:lang w:val="es-ES"/>
        </w:rPr>
        <w:t xml:space="preserve"> en la Diputación de Barcelona, el Consorcio del Parque Agrario del Baix Llobregat y del Organismo de Gestión Tributaria</w:t>
      </w:r>
    </w:p>
    <w:p w14:paraId="3AAB0FB6" w14:textId="7266334E" w:rsidR="00F71004" w:rsidRDefault="00F71004" w:rsidP="00F71004">
      <w:pPr>
        <w:jc w:val="center"/>
        <w:rPr>
          <w:noProof w:val="0"/>
          <w:lang w:val="es-ES"/>
        </w:rPr>
      </w:pPr>
    </w:p>
    <w:p w14:paraId="55CB1B37" w14:textId="77777777" w:rsidR="00F71004" w:rsidRPr="00C173FC" w:rsidRDefault="00F71004" w:rsidP="00F71004">
      <w:pPr>
        <w:jc w:val="center"/>
        <w:rPr>
          <w:noProof w:val="0"/>
          <w:lang w:val="es-ES"/>
        </w:rPr>
      </w:pPr>
    </w:p>
    <w:p w14:paraId="4F868638" w14:textId="77777777" w:rsidR="00F71004" w:rsidRPr="00C173FC" w:rsidRDefault="00F71004" w:rsidP="00F71004">
      <w:pPr>
        <w:rPr>
          <w:noProof w:val="0"/>
          <w:lang w:val="es-ES"/>
        </w:rPr>
      </w:pPr>
      <w:r w:rsidRPr="00C173FC">
        <w:rPr>
          <w:noProof w:val="0"/>
          <w:lang w:val="es-ES"/>
        </w:rPr>
        <w:t xml:space="preserve">El Sr./La Sra. .......... con NIF n.º .........., en nombre propio / en representación de la empresa .........., CIF n.º .........., domiciliada a .........., CP .........., calle .........., n.º .........., dirección electrónica: .........., </w:t>
      </w:r>
    </w:p>
    <w:p w14:paraId="76D7E8A8" w14:textId="77777777" w:rsidR="00F71004" w:rsidRPr="00C173FC" w:rsidRDefault="00F71004" w:rsidP="00F71004">
      <w:pPr>
        <w:rPr>
          <w:noProof w:val="0"/>
          <w:lang w:val="es-ES"/>
        </w:rPr>
      </w:pPr>
    </w:p>
    <w:p w14:paraId="54057ED3" w14:textId="77777777" w:rsidR="00F71004" w:rsidRPr="00C173FC" w:rsidRDefault="00F71004" w:rsidP="00F71004">
      <w:pPr>
        <w:rPr>
          <w:noProof w:val="0"/>
          <w:lang w:val="es-ES"/>
        </w:rPr>
      </w:pPr>
      <w:r w:rsidRPr="00C173FC">
        <w:rPr>
          <w:noProof w:val="0"/>
          <w:lang w:val="es-ES"/>
        </w:rPr>
        <w:t xml:space="preserve">DECLARA bajo su responsabilidad que: </w:t>
      </w:r>
    </w:p>
    <w:p w14:paraId="71DF3FFD" w14:textId="77777777" w:rsidR="00F71004" w:rsidRPr="00C173FC" w:rsidRDefault="00F71004" w:rsidP="00F71004">
      <w:pPr>
        <w:rPr>
          <w:noProof w:val="0"/>
          <w:lang w:val="es-ES"/>
        </w:rPr>
      </w:pPr>
    </w:p>
    <w:p w14:paraId="1CA6B6DC" w14:textId="77777777" w:rsidR="00F71004" w:rsidRPr="00C173FC" w:rsidRDefault="00F71004" w:rsidP="00F71004">
      <w:pPr>
        <w:numPr>
          <w:ilvl w:val="0"/>
          <w:numId w:val="1"/>
        </w:numPr>
        <w:rPr>
          <w:noProof w:val="0"/>
          <w:lang w:val="es-ES"/>
        </w:rPr>
      </w:pPr>
      <w:r w:rsidRPr="00C173FC">
        <w:rPr>
          <w:noProof w:val="0"/>
          <w:lang w:val="es-ES"/>
        </w:rPr>
        <w:t xml:space="preserve">El acceso a la configuración de los </w:t>
      </w:r>
      <w:r>
        <w:rPr>
          <w:noProof w:val="0"/>
          <w:lang w:val="es-ES"/>
        </w:rPr>
        <w:t>videograbadores</w:t>
      </w:r>
      <w:r w:rsidRPr="00C173FC">
        <w:rPr>
          <w:noProof w:val="0"/>
          <w:lang w:val="es-ES"/>
        </w:rPr>
        <w:t xml:space="preserve"> no requiere ningún componente </w:t>
      </w:r>
      <w:proofErr w:type="gramStart"/>
      <w:r w:rsidRPr="00C173FC">
        <w:rPr>
          <w:noProof w:val="0"/>
          <w:lang w:val="es-ES"/>
        </w:rPr>
        <w:t>externo.(</w:t>
      </w:r>
      <w:proofErr w:type="gramEnd"/>
      <w:r w:rsidRPr="00C173FC">
        <w:rPr>
          <w:noProof w:val="0"/>
          <w:lang w:val="es-ES"/>
        </w:rPr>
        <w:t>criterio 1)</w:t>
      </w:r>
    </w:p>
    <w:p w14:paraId="42C1E9C4" w14:textId="77777777" w:rsidR="00F71004" w:rsidRPr="00C173FC" w:rsidRDefault="00F71004" w:rsidP="00F71004">
      <w:pPr>
        <w:ind w:left="720"/>
        <w:rPr>
          <w:noProof w:val="0"/>
          <w:lang w:val="es-ES"/>
        </w:rPr>
      </w:pPr>
    </w:p>
    <w:p w14:paraId="2431E7DC" w14:textId="77777777" w:rsidR="00F71004" w:rsidRPr="00C173FC" w:rsidRDefault="00F71004" w:rsidP="00F71004">
      <w:pPr>
        <w:numPr>
          <w:ilvl w:val="0"/>
          <w:numId w:val="1"/>
        </w:numPr>
        <w:rPr>
          <w:noProof w:val="0"/>
          <w:lang w:val="es-ES"/>
        </w:rPr>
      </w:pPr>
      <w:r w:rsidRPr="00C173FC">
        <w:rPr>
          <w:noProof w:val="0"/>
          <w:lang w:val="es-ES"/>
        </w:rPr>
        <w:t>La busca inteligente por analítica puede integrar cámaras con la analítica abierta. (criterio 4)</w:t>
      </w:r>
    </w:p>
    <w:p w14:paraId="2998ACBA" w14:textId="77777777" w:rsidR="00F71004" w:rsidRPr="00C173FC" w:rsidRDefault="00F71004" w:rsidP="00F71004">
      <w:pPr>
        <w:jc w:val="center"/>
        <w:rPr>
          <w:noProof w:val="0"/>
          <w:lang w:val="es-ES"/>
        </w:rPr>
      </w:pPr>
    </w:p>
    <w:p w14:paraId="61273230" w14:textId="77777777" w:rsidR="00F71004" w:rsidRPr="00C173FC" w:rsidRDefault="00F71004" w:rsidP="00F71004">
      <w:pPr>
        <w:jc w:val="center"/>
        <w:rPr>
          <w:noProof w:val="0"/>
          <w:lang w:val="es-ES"/>
        </w:rPr>
      </w:pPr>
    </w:p>
    <w:p w14:paraId="37BD3461" w14:textId="77777777" w:rsidR="00F71004" w:rsidRPr="00C173FC" w:rsidRDefault="00F71004" w:rsidP="00F71004">
      <w:pPr>
        <w:ind w:left="284"/>
        <w:jc w:val="center"/>
        <w:rPr>
          <w:rFonts w:eastAsia="Calibri" w:cs="Arial"/>
          <w:b/>
          <w:noProof w:val="0"/>
          <w:szCs w:val="22"/>
          <w:u w:val="single"/>
          <w:lang w:val="es-ES" w:eastAsia="en-US"/>
        </w:rPr>
      </w:pPr>
    </w:p>
    <w:p w14:paraId="3D068FA1" w14:textId="52250CBB" w:rsidR="001E4F8C" w:rsidRPr="00F71004" w:rsidRDefault="001E4F8C" w:rsidP="00F71004"/>
    <w:sectPr w:rsidR="001E4F8C" w:rsidRPr="00F71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8E8"/>
    <w:multiLevelType w:val="hybridMultilevel"/>
    <w:tmpl w:val="D8827488"/>
    <w:lvl w:ilvl="0" w:tplc="0403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9729D4"/>
    <w:multiLevelType w:val="hybridMultilevel"/>
    <w:tmpl w:val="E1E4626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0892">
    <w:abstractNumId w:val="1"/>
  </w:num>
  <w:num w:numId="2" w16cid:durableId="90938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0"/>
    <w:rsid w:val="001E4F8C"/>
    <w:rsid w:val="00705620"/>
    <w:rsid w:val="008A3CAE"/>
    <w:rsid w:val="00C03263"/>
    <w:rsid w:val="00CE5224"/>
    <w:rsid w:val="00F7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3BC1"/>
  <w15:chartTrackingRefBased/>
  <w15:docId w15:val="{0E8F8D41-970B-49F2-AF73-06A5F7B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63"/>
    <w:pPr>
      <w:spacing w:after="0" w:line="240" w:lineRule="auto"/>
      <w:jc w:val="both"/>
    </w:pPr>
    <w:rPr>
      <w:rFonts w:ascii="Arial" w:eastAsia="Times New Roman" w:hAnsi="Arial" w:cs="Times New Roman"/>
      <w:noProof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C03263"/>
    <w:pPr>
      <w:ind w:left="708"/>
    </w:pPr>
  </w:style>
  <w:style w:type="character" w:customStyle="1" w:styleId="PargrafdellistaCar">
    <w:name w:val="Paràgraf de llista Car"/>
    <w:link w:val="Pargrafdellista"/>
    <w:uiPriority w:val="34"/>
    <w:rsid w:val="00C03263"/>
    <w:rPr>
      <w:rFonts w:ascii="Arial" w:eastAsia="Times New Roman" w:hAnsi="Arial" w:cs="Times New Roman"/>
      <w:noProof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2023-03-28T08:02:00Z</dcterms:created>
  <dcterms:modified xsi:type="dcterms:W3CDTF">2023-03-28T08:02:00Z</dcterms:modified>
</cp:coreProperties>
</file>