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D0640" w:rsidRPr="004A7C08" w:rsidRDefault="009D0640" w:rsidP="004A7C08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A7C08">
        <w:rPr>
          <w:rFonts w:ascii="Arial" w:hAnsi="Arial" w:cs="Arial"/>
          <w:b/>
          <w:bCs/>
          <w:color w:val="000000"/>
          <w:sz w:val="22"/>
          <w:szCs w:val="22"/>
        </w:rPr>
        <w:t xml:space="preserve">ANNEX </w:t>
      </w:r>
      <w:r w:rsidR="00B61048" w:rsidRPr="004A7C08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4A7C08">
        <w:rPr>
          <w:rFonts w:ascii="Arial" w:hAnsi="Arial" w:cs="Arial"/>
          <w:b/>
          <w:bCs/>
          <w:color w:val="000000"/>
          <w:sz w:val="22"/>
          <w:szCs w:val="22"/>
        </w:rPr>
        <w:t xml:space="preserve"> DECLARACIÓ RESPONSABLE</w:t>
      </w:r>
    </w:p>
    <w:p w:rsidR="009D0640" w:rsidRPr="004A7C08" w:rsidRDefault="009D0640" w:rsidP="004A7C08">
      <w:pPr>
        <w:widowControl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:rsidR="00C6685D" w:rsidRPr="00C6685D" w:rsidRDefault="009D0640" w:rsidP="004A7C08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ca-ES"/>
        </w:rPr>
      </w:pPr>
      <w:r w:rsidRPr="004A7C08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Qui sotasigna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</w:t>
      </w:r>
      <w:r w:rsidR="002A36DB" w:rsidRPr="004A7C08">
        <w:rPr>
          <w:rFonts w:ascii="Arial" w:eastAsia="Calibri" w:hAnsi="Arial" w:cs="Arial"/>
          <w:color w:val="000000"/>
          <w:sz w:val="22"/>
          <w:szCs w:val="22"/>
          <w:lang w:eastAsia="ca-ES"/>
        </w:rPr>
        <w:t>la</w:t>
      </w:r>
      <w:r w:rsidRPr="004A7C08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contractació</w:t>
      </w:r>
      <w:r w:rsidR="002A36DB" w:rsidRPr="004A7C08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dels</w:t>
      </w:r>
      <w:r w:rsidR="002A36DB" w:rsidRPr="004A7C08">
        <w:rPr>
          <w:rFonts w:ascii="Arial" w:eastAsia="Calibri" w:hAnsi="Arial" w:cs="Arial"/>
          <w:i/>
          <w:color w:val="00B050"/>
          <w:sz w:val="22"/>
          <w:szCs w:val="22"/>
          <w:lang w:eastAsia="ca-ES"/>
        </w:rPr>
        <w:t xml:space="preserve"> </w:t>
      </w:r>
      <w:r w:rsidR="00C6685D" w:rsidRPr="00C6685D">
        <w:rPr>
          <w:rFonts w:ascii="Arial" w:eastAsia="Calibri" w:hAnsi="Arial" w:cs="Arial"/>
          <w:b/>
          <w:sz w:val="22"/>
          <w:szCs w:val="22"/>
          <w:lang w:eastAsia="ca-ES"/>
        </w:rPr>
        <w:t>serveis de</w:t>
      </w:r>
      <w:r w:rsidR="00C6685D" w:rsidRPr="00C6685D">
        <w:rPr>
          <w:rFonts w:ascii="Arial" w:hAnsi="Arial" w:cs="Arial"/>
          <w:b/>
          <w:sz w:val="22"/>
          <w:szCs w:val="22"/>
        </w:rPr>
        <w:t xml:space="preserve"> vigilància i seguretat de diversos edificis i equipaments del municipi de Bescanó</w:t>
      </w:r>
      <w:r w:rsidRPr="00C6685D">
        <w:rPr>
          <w:rFonts w:ascii="Arial" w:eastAsia="Calibri" w:hAnsi="Arial" w:cs="Arial"/>
          <w:b/>
          <w:sz w:val="22"/>
          <w:szCs w:val="22"/>
          <w:lang w:eastAsia="ca-ES"/>
        </w:rPr>
        <w:t>, Exp.</w:t>
      </w:r>
      <w:r w:rsidR="002A36DB" w:rsidRPr="00C6685D">
        <w:rPr>
          <w:rFonts w:ascii="Arial" w:eastAsia="Calibri" w:hAnsi="Arial" w:cs="Arial"/>
          <w:b/>
          <w:sz w:val="22"/>
          <w:szCs w:val="22"/>
          <w:lang w:eastAsia="ca-ES"/>
        </w:rPr>
        <w:t xml:space="preserve"> 1403-202</w:t>
      </w:r>
      <w:r w:rsidR="00C6685D" w:rsidRPr="00C6685D">
        <w:rPr>
          <w:rFonts w:ascii="Arial" w:eastAsia="Calibri" w:hAnsi="Arial" w:cs="Arial"/>
          <w:b/>
          <w:sz w:val="22"/>
          <w:szCs w:val="22"/>
          <w:lang w:eastAsia="ca-ES"/>
        </w:rPr>
        <w:t>3</w:t>
      </w:r>
      <w:r w:rsidR="002A36DB" w:rsidRPr="00C6685D">
        <w:rPr>
          <w:rFonts w:ascii="Arial" w:eastAsia="Calibri" w:hAnsi="Arial" w:cs="Arial"/>
          <w:b/>
          <w:sz w:val="22"/>
          <w:szCs w:val="22"/>
          <w:lang w:eastAsia="ca-ES"/>
        </w:rPr>
        <w:t>-</w:t>
      </w:r>
      <w:r w:rsidR="00C6685D" w:rsidRPr="00C6685D">
        <w:rPr>
          <w:rFonts w:ascii="Arial" w:eastAsia="Calibri" w:hAnsi="Arial" w:cs="Arial"/>
          <w:b/>
          <w:sz w:val="22"/>
          <w:szCs w:val="22"/>
          <w:lang w:eastAsia="ca-ES"/>
        </w:rPr>
        <w:t>354.</w:t>
      </w:r>
    </w:p>
    <w:p w:rsidR="009D0640" w:rsidRPr="004A7C08" w:rsidRDefault="009D0640" w:rsidP="004A7C08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9D0640" w:rsidRPr="004A7C08" w:rsidRDefault="009D0640" w:rsidP="004A7C08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9D0640" w:rsidRPr="004A7C08" w:rsidRDefault="009D0640" w:rsidP="004A7C08">
      <w:pPr>
        <w:widowControl/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</w:pPr>
      <w:r w:rsidRPr="004A7C08"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>DECLARA SOTA LA SEVA RESPONSABILITAT</w:t>
      </w:r>
    </w:p>
    <w:p w:rsidR="009D0640" w:rsidRPr="004A7C08" w:rsidRDefault="009D0640" w:rsidP="004A7C08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412BCE" w:rsidRPr="004A7C08" w:rsidRDefault="00412BCE" w:rsidP="004A7C08">
      <w:pPr>
        <w:pStyle w:val="Prrafodelista"/>
        <w:widowControl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A7C08">
        <w:rPr>
          <w:rFonts w:ascii="Arial" w:eastAsia="Calibri" w:hAnsi="Arial" w:cs="Arial"/>
          <w:color w:val="000000"/>
          <w:sz w:val="22"/>
          <w:szCs w:val="22"/>
          <w:lang w:eastAsia="ca-ES"/>
        </w:rPr>
        <w:t>Que l’entitat que presenta té capacitat jurídica i d’obrar suficient</w:t>
      </w:r>
      <w:r w:rsidR="006575A8" w:rsidRPr="004A7C08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i </w:t>
      </w:r>
      <w:r w:rsidRPr="004A7C08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412BCE" w:rsidRPr="004A7C08" w:rsidRDefault="00412BCE" w:rsidP="004A7C08">
      <w:pPr>
        <w:widowControl/>
        <w:autoSpaceDE w:val="0"/>
        <w:autoSpaceDN w:val="0"/>
        <w:adjustRightInd w:val="0"/>
        <w:spacing w:line="276" w:lineRule="auto"/>
        <w:ind w:left="709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6575A8" w:rsidRPr="004A7C08" w:rsidRDefault="006575A8" w:rsidP="004A7C08">
      <w:pPr>
        <w:pStyle w:val="Prrafodelista"/>
        <w:widowControl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A7C08">
        <w:rPr>
          <w:rFonts w:ascii="Arial" w:eastAsia="Calibri" w:hAnsi="Arial" w:cs="Arial"/>
          <w:sz w:val="22"/>
          <w:szCs w:val="22"/>
          <w:lang w:eastAsia="ca-ES"/>
        </w:rPr>
        <w:t xml:space="preserve">PIME: </w:t>
      </w:r>
      <w:sdt>
        <w:sdtPr>
          <w:rPr>
            <w:rFonts w:ascii="Arial" w:eastAsia="Calibri" w:hAnsi="Arial" w:cs="Arial"/>
            <w:sz w:val="22"/>
            <w:szCs w:val="22"/>
            <w:lang w:eastAsia="ca-ES"/>
          </w:rPr>
          <w:id w:val="1764963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7C08">
            <w:rPr>
              <w:rFonts w:ascii="Segoe UI Symbol" w:eastAsia="MS Gothic" w:hAnsi="Segoe UI Symbol" w:cs="Segoe UI Symbol"/>
              <w:sz w:val="22"/>
              <w:szCs w:val="22"/>
              <w:lang w:eastAsia="ca-ES"/>
            </w:rPr>
            <w:t>☐</w:t>
          </w:r>
        </w:sdtContent>
      </w:sdt>
      <w:r w:rsidRPr="004A7C08">
        <w:rPr>
          <w:rFonts w:ascii="Arial" w:eastAsia="Calibri" w:hAnsi="Arial" w:cs="Arial"/>
          <w:sz w:val="22"/>
          <w:szCs w:val="22"/>
          <w:lang w:eastAsia="ca-ES"/>
        </w:rPr>
        <w:t xml:space="preserve"> SI </w:t>
      </w:r>
      <w:sdt>
        <w:sdtPr>
          <w:rPr>
            <w:rFonts w:ascii="Arial" w:eastAsia="Calibri" w:hAnsi="Arial" w:cs="Arial"/>
            <w:sz w:val="22"/>
            <w:szCs w:val="22"/>
            <w:lang w:eastAsia="ca-ES"/>
          </w:rPr>
          <w:id w:val="-506747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7C08">
            <w:rPr>
              <w:rFonts w:ascii="Segoe UI Symbol" w:eastAsia="MS Gothic" w:hAnsi="Segoe UI Symbol" w:cs="Segoe UI Symbol"/>
              <w:sz w:val="22"/>
              <w:szCs w:val="22"/>
              <w:lang w:eastAsia="ca-ES"/>
            </w:rPr>
            <w:t>☐</w:t>
          </w:r>
        </w:sdtContent>
      </w:sdt>
      <w:r w:rsidRPr="004A7C08">
        <w:rPr>
          <w:rFonts w:ascii="Arial" w:eastAsia="Calibri" w:hAnsi="Arial" w:cs="Arial"/>
          <w:sz w:val="22"/>
          <w:szCs w:val="22"/>
          <w:lang w:eastAsia="ca-ES"/>
        </w:rPr>
        <w:t xml:space="preserve"> NO</w:t>
      </w:r>
    </w:p>
    <w:p w:rsidR="006575A8" w:rsidRPr="004A7C08" w:rsidRDefault="006575A8" w:rsidP="004A7C08">
      <w:pPr>
        <w:pStyle w:val="Prrafodelista"/>
        <w:widowControl/>
        <w:numPr>
          <w:ilvl w:val="0"/>
          <w:numId w:val="0"/>
        </w:numPr>
        <w:spacing w:line="276" w:lineRule="auto"/>
        <w:ind w:left="1211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412BCE" w:rsidRPr="004A7C08" w:rsidRDefault="00412BCE" w:rsidP="004A7C08">
      <w:pPr>
        <w:pStyle w:val="Prrafodelista"/>
        <w:widowControl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A7C08">
        <w:rPr>
          <w:rFonts w:ascii="Arial" w:eastAsia="Calibri" w:hAnsi="Arial" w:cs="Arial"/>
          <w:color w:val="000000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:rsidR="00412BCE" w:rsidRPr="004A7C08" w:rsidRDefault="00412BCE" w:rsidP="004A7C08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412BCE" w:rsidRPr="004A7C08" w:rsidRDefault="00412BCE" w:rsidP="004A7C08">
      <w:pPr>
        <w:pStyle w:val="Prrafodelista"/>
        <w:widowControl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A7C08">
        <w:rPr>
          <w:rFonts w:ascii="Arial" w:eastAsia="Calibri" w:hAnsi="Arial" w:cs="Arial"/>
          <w:color w:val="000000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9D0640" w:rsidRPr="004A7C08" w:rsidRDefault="009D0640" w:rsidP="004A7C08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9D0640" w:rsidRPr="004A7C08" w:rsidRDefault="009D0640" w:rsidP="004A7C08">
      <w:pPr>
        <w:widowControl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A7C08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l’empresa, llurs empreses filials o vinculades i els subcontractistes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9D0640" w:rsidRPr="004A7C08" w:rsidRDefault="009D0640" w:rsidP="004A7C08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9D0640" w:rsidRPr="004A7C08" w:rsidRDefault="009D0640" w:rsidP="004A7C08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A7C08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- Que la informació i documents aportats en tots els sobres són de contingut absolutament cert. </w:t>
      </w:r>
    </w:p>
    <w:p w:rsidR="009D0640" w:rsidRPr="004A7C08" w:rsidRDefault="009D0640" w:rsidP="004A7C08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9D0640" w:rsidRPr="004A7C08" w:rsidRDefault="009D0640" w:rsidP="004A7C08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A7C08">
        <w:rPr>
          <w:rFonts w:ascii="Arial" w:eastAsia="Calibri" w:hAnsi="Arial" w:cs="Arial"/>
          <w:color w:val="000000"/>
          <w:sz w:val="22"/>
          <w:szCs w:val="22"/>
          <w:lang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9D0640" w:rsidRPr="004A7C08" w:rsidRDefault="009D0640" w:rsidP="004A7C08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4A7C08">
        <w:rPr>
          <w:rFonts w:ascii="Arial" w:eastAsia="Calibri" w:hAnsi="Arial" w:cs="Arial"/>
          <w:sz w:val="22"/>
          <w:szCs w:val="22"/>
        </w:rPr>
        <w:t xml:space="preserve">- Que autoritzo l’òrgan de contractació per tal que dugui a terme les notificacions en el procés de licitació i, si s’escau, els posteriors tràmits d’adjudicació, formalització, </w:t>
      </w:r>
      <w:r w:rsidRPr="004A7C08">
        <w:rPr>
          <w:rFonts w:ascii="Arial" w:eastAsia="Calibri" w:hAnsi="Arial" w:cs="Arial"/>
          <w:sz w:val="22"/>
          <w:szCs w:val="22"/>
        </w:rPr>
        <w:lastRenderedPageBreak/>
        <w:t xml:space="preserve">modificació, negociació, execució i extinció normal o anormal del contracte de l’expedient de contractació de manera electrònica, mitjançant el servei e-NOTUM, </w:t>
      </w:r>
      <w:r w:rsidR="006575A8" w:rsidRPr="004A7C08">
        <w:rPr>
          <w:rFonts w:ascii="Arial" w:eastAsia="Calibri" w:hAnsi="Arial" w:cs="Arial"/>
          <w:kern w:val="0"/>
          <w:sz w:val="22"/>
          <w:szCs w:val="22"/>
          <w:lang w:eastAsia="ca-ES" w:bidi="ar-SA"/>
        </w:rPr>
        <w:t xml:space="preserve"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Públic, i </w:t>
      </w:r>
      <w:r w:rsidRPr="004A7C08">
        <w:rPr>
          <w:rFonts w:ascii="Arial" w:eastAsia="Calibri" w:hAnsi="Arial" w:cs="Arial"/>
          <w:sz w:val="22"/>
          <w:szCs w:val="22"/>
        </w:rPr>
        <w:t>designo com a persona autoritzada per a rebre les notificacions a</w:t>
      </w:r>
      <w:r w:rsidR="006575A8" w:rsidRPr="004A7C08">
        <w:rPr>
          <w:rStyle w:val="Refdenotaalpie"/>
          <w:rFonts w:ascii="Arial" w:eastAsia="Calibri" w:hAnsi="Arial" w:cs="Arial"/>
          <w:sz w:val="22"/>
          <w:szCs w:val="22"/>
        </w:rPr>
        <w:footnoteReference w:id="1"/>
      </w:r>
      <w:r w:rsidRPr="004A7C08">
        <w:rPr>
          <w:rFonts w:ascii="Arial" w:eastAsia="Calibri" w:hAnsi="Arial" w:cs="Arial"/>
          <w:sz w:val="22"/>
          <w:szCs w:val="22"/>
        </w:rPr>
        <w:t>:</w:t>
      </w:r>
    </w:p>
    <w:p w:rsidR="009D0640" w:rsidRPr="004A7C08" w:rsidRDefault="009D0640" w:rsidP="004A7C08">
      <w:pPr>
        <w:pStyle w:val="Default"/>
        <w:spacing w:line="276" w:lineRule="auto"/>
        <w:jc w:val="both"/>
        <w:rPr>
          <w:rFonts w:eastAsia="Calibri"/>
          <w:color w:val="auto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1559"/>
        <w:gridCol w:w="2694"/>
        <w:gridCol w:w="1842"/>
      </w:tblGrid>
      <w:tr w:rsidR="009D0640" w:rsidRPr="004A7C08" w:rsidTr="00E75B1E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640" w:rsidRPr="004A7C08" w:rsidRDefault="009D0640" w:rsidP="004A7C08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4A7C08">
              <w:rPr>
                <w:rFonts w:eastAsia="Calibri"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640" w:rsidRPr="004A7C08" w:rsidRDefault="009D0640" w:rsidP="004A7C08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4A7C08">
              <w:rPr>
                <w:rFonts w:eastAsia="Calibri"/>
                <w:color w:val="auto"/>
                <w:sz w:val="22"/>
                <w:szCs w:val="22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640" w:rsidRPr="004A7C08" w:rsidRDefault="009D0640" w:rsidP="004A7C08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4A7C08">
              <w:rPr>
                <w:rFonts w:eastAsia="Calibri"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640" w:rsidRPr="004A7C08" w:rsidRDefault="009D0640" w:rsidP="004A7C08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4A7C08">
              <w:rPr>
                <w:rFonts w:eastAsia="Calibr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9D0640" w:rsidRPr="004A7C08" w:rsidTr="00E75B1E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640" w:rsidRPr="004A7C08" w:rsidRDefault="009D0640" w:rsidP="004A7C08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640" w:rsidRPr="004A7C08" w:rsidRDefault="009D0640" w:rsidP="004A7C08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640" w:rsidRPr="004A7C08" w:rsidRDefault="009D0640" w:rsidP="004A7C08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640" w:rsidRPr="004A7C08" w:rsidRDefault="009D0640" w:rsidP="004A7C08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:rsidR="009D0640" w:rsidRPr="004A7C08" w:rsidRDefault="009D0640" w:rsidP="004A7C08">
      <w:pPr>
        <w:widowControl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2"/>
          <w:szCs w:val="22"/>
          <w:lang w:eastAsia="ca-ES"/>
        </w:rPr>
      </w:pPr>
    </w:p>
    <w:p w:rsidR="009D0640" w:rsidRPr="004A7C08" w:rsidRDefault="009D0640" w:rsidP="004A7C08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A7C08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- Per a empreses que conformen grup empresarial: que l’empresa </w:t>
      </w:r>
      <w:r w:rsidR="00F161A0" w:rsidRPr="004A7C08"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.............................</w:t>
      </w:r>
      <w:r w:rsidRPr="004A7C08">
        <w:rPr>
          <w:rFonts w:ascii="Arial" w:eastAsia="Calibri" w:hAnsi="Arial" w:cs="Arial"/>
          <w:color w:val="000000"/>
          <w:sz w:val="22"/>
          <w:szCs w:val="22"/>
          <w:lang w:eastAsia="ca-ES"/>
        </w:rPr>
        <w:t>....... forma part del grup empresarial ....................................... i que l’empresa/les empreses del mateix grup (</w:t>
      </w:r>
      <w:r w:rsidRPr="004A7C08">
        <w:rPr>
          <w:rFonts w:ascii="Arial" w:eastAsia="Calibri" w:hAnsi="Arial" w:cs="Arial"/>
          <w:i/>
          <w:color w:val="000000"/>
          <w:sz w:val="22"/>
          <w:szCs w:val="22"/>
          <w:lang w:eastAsia="ca-ES"/>
        </w:rPr>
        <w:t>nom de les empreses</w:t>
      </w:r>
      <w:r w:rsidRPr="004A7C08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:rsidR="009D0640" w:rsidRPr="004A7C08" w:rsidRDefault="009D0640" w:rsidP="004A7C08">
      <w:pPr>
        <w:widowControl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9D0640" w:rsidRPr="004A7C08" w:rsidRDefault="009D0640" w:rsidP="004A7C08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A7C08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9D0640" w:rsidRPr="004A7C08" w:rsidRDefault="009D0640" w:rsidP="004A7C08">
      <w:pPr>
        <w:widowControl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9D0640" w:rsidRPr="004A7C08" w:rsidRDefault="009D0640" w:rsidP="004A7C08">
      <w:pPr>
        <w:widowControl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A7C08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per què consti, signo aquesta declaració responsable. </w:t>
      </w:r>
    </w:p>
    <w:p w:rsidR="009D0640" w:rsidRPr="004A7C08" w:rsidRDefault="009D0640" w:rsidP="004A7C08">
      <w:pPr>
        <w:widowControl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9D0640" w:rsidRPr="004A7C08" w:rsidRDefault="009D0640" w:rsidP="004A7C08">
      <w:pPr>
        <w:widowControl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9D0640" w:rsidRPr="004A7C08" w:rsidRDefault="009D0640" w:rsidP="004A7C08">
      <w:pPr>
        <w:widowControl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A7C08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(lloc i data ) </w:t>
      </w:r>
    </w:p>
    <w:p w:rsidR="009D0640" w:rsidRPr="004A7C08" w:rsidRDefault="009D0640" w:rsidP="004A7C08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9D0640" w:rsidRPr="004A7C08" w:rsidRDefault="009D0640" w:rsidP="004A7C08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4A7C08">
        <w:rPr>
          <w:rFonts w:ascii="Arial" w:eastAsia="Calibri" w:hAnsi="Arial" w:cs="Arial"/>
          <w:color w:val="000000"/>
          <w:sz w:val="22"/>
          <w:szCs w:val="22"/>
          <w:lang w:eastAsia="ca-ES"/>
        </w:rPr>
        <w:t>Signatura</w:t>
      </w:r>
      <w:bookmarkStart w:id="0" w:name="_GoBack"/>
      <w:bookmarkEnd w:id="0"/>
    </w:p>
    <w:sectPr w:rsidR="009D0640" w:rsidRPr="004A7C08" w:rsidSect="00AE6C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701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D00" w:rsidRDefault="00A25D00" w:rsidP="005D6348">
      <w:r>
        <w:separator/>
      </w:r>
    </w:p>
  </w:endnote>
  <w:endnote w:type="continuationSeparator" w:id="0">
    <w:p w:rsidR="00A25D00" w:rsidRDefault="00A25D00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923" w:rsidRDefault="007D592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D00" w:rsidRPr="002A36DB" w:rsidRDefault="00A25D00" w:rsidP="00AE6C16">
    <w:pPr>
      <w:pStyle w:val="Piedepgina"/>
      <w:jc w:val="center"/>
      <w:rPr>
        <w:rFonts w:ascii="Arial" w:hAnsi="Arial" w:cs="Arial"/>
        <w:sz w:val="22"/>
      </w:rPr>
    </w:pPr>
    <w:r w:rsidRPr="002A36DB">
      <w:rPr>
        <w:rFonts w:ascii="Arial" w:eastAsia="Arial" w:hAnsi="Arial" w:cs="Arial"/>
        <w:sz w:val="18"/>
        <w:lang w:val="ru-RU"/>
      </w:rPr>
      <w:t>Plaça Joan Maragall, 3</w:t>
    </w:r>
    <w:r w:rsidRPr="002A36DB">
      <w:rPr>
        <w:rFonts w:ascii="Arial" w:eastAsia="Arial" w:hAnsi="Arial" w:cs="Arial"/>
        <w:sz w:val="18"/>
      </w:rPr>
      <w:t xml:space="preserve"> · 1</w:t>
    </w:r>
    <w:r w:rsidRPr="002A36DB">
      <w:rPr>
        <w:rFonts w:ascii="Arial" w:eastAsia="Arial" w:hAnsi="Arial" w:cs="Arial"/>
        <w:sz w:val="18"/>
        <w:lang w:val="ru-RU"/>
      </w:rPr>
      <w:t xml:space="preserve">7162 Bescanó </w:t>
    </w:r>
    <w:r w:rsidRPr="002A36DB">
      <w:rPr>
        <w:rFonts w:ascii="Arial" w:eastAsia="Arial" w:hAnsi="Arial" w:cs="Arial"/>
        <w:sz w:val="18"/>
      </w:rPr>
      <w:t xml:space="preserve">· </w:t>
    </w:r>
    <w:r w:rsidRPr="002A36DB">
      <w:rPr>
        <w:rFonts w:ascii="Arial" w:eastAsia="Arial" w:hAnsi="Arial" w:cs="Arial"/>
        <w:sz w:val="18"/>
        <w:lang w:val="ru-RU"/>
      </w:rPr>
      <w:t>Tel.</w:t>
    </w:r>
    <w:r w:rsidRPr="002A36DB">
      <w:rPr>
        <w:rFonts w:ascii="Arial" w:eastAsia="Arial" w:hAnsi="Arial" w:cs="Arial"/>
        <w:sz w:val="18"/>
      </w:rPr>
      <w:t xml:space="preserve"> </w:t>
    </w:r>
    <w:r w:rsidRPr="002A36DB">
      <w:rPr>
        <w:rFonts w:ascii="Arial" w:eastAsia="Arial" w:hAnsi="Arial" w:cs="Arial"/>
        <w:sz w:val="18"/>
        <w:lang w:val="ru-RU"/>
      </w:rPr>
      <w:t>972</w:t>
    </w:r>
    <w:r w:rsidRPr="002A36DB">
      <w:rPr>
        <w:rFonts w:ascii="Arial" w:eastAsia="Arial" w:hAnsi="Arial" w:cs="Arial"/>
        <w:sz w:val="18"/>
      </w:rPr>
      <w:t xml:space="preserve"> </w:t>
    </w:r>
    <w:r w:rsidRPr="002A36DB">
      <w:rPr>
        <w:rFonts w:ascii="Arial" w:eastAsia="Arial" w:hAnsi="Arial" w:cs="Arial"/>
        <w:sz w:val="18"/>
        <w:lang w:val="ru-RU"/>
      </w:rPr>
      <w:t>440</w:t>
    </w:r>
    <w:r w:rsidRPr="002A36DB">
      <w:rPr>
        <w:rFonts w:ascii="Arial" w:eastAsia="Arial" w:hAnsi="Arial" w:cs="Arial"/>
        <w:sz w:val="18"/>
      </w:rPr>
      <w:t xml:space="preserve"> </w:t>
    </w:r>
    <w:r w:rsidRPr="002A36DB">
      <w:rPr>
        <w:rFonts w:ascii="Arial" w:eastAsia="Arial" w:hAnsi="Arial" w:cs="Arial"/>
        <w:sz w:val="18"/>
        <w:lang w:val="ru-RU"/>
      </w:rPr>
      <w:t>005</w:t>
    </w:r>
    <w:r w:rsidRPr="002A36DB">
      <w:rPr>
        <w:rFonts w:ascii="Arial" w:eastAsia="Arial" w:hAnsi="Arial" w:cs="Arial"/>
        <w:sz w:val="18"/>
      </w:rPr>
      <w:t xml:space="preserve"> · </w:t>
    </w:r>
    <w:r w:rsidRPr="002A36DB">
      <w:rPr>
        <w:rFonts w:ascii="Arial" w:eastAsia="Arial" w:hAnsi="Arial" w:cs="Arial"/>
        <w:sz w:val="18"/>
        <w:lang w:val="ru-RU"/>
      </w:rPr>
      <w:t>ajuntament@bescano.cat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923" w:rsidRDefault="007D59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D00" w:rsidRDefault="00A25D00" w:rsidP="005D6348">
      <w:r>
        <w:separator/>
      </w:r>
    </w:p>
  </w:footnote>
  <w:footnote w:type="continuationSeparator" w:id="0">
    <w:p w:rsidR="00A25D00" w:rsidRDefault="00A25D00" w:rsidP="005D6348">
      <w:r>
        <w:continuationSeparator/>
      </w:r>
    </w:p>
  </w:footnote>
  <w:footnote w:id="1">
    <w:p w:rsidR="00A25D00" w:rsidRPr="008B2F40" w:rsidRDefault="00A25D00" w:rsidP="008B2F40">
      <w:pPr>
        <w:pStyle w:val="Textonotapie"/>
        <w:jc w:val="both"/>
        <w:rPr>
          <w:rFonts w:ascii="Arial" w:hAnsi="Arial" w:cs="Arial"/>
          <w:sz w:val="14"/>
          <w:szCs w:val="14"/>
        </w:rPr>
      </w:pPr>
      <w:r>
        <w:rPr>
          <w:rStyle w:val="Refdenotaalpie"/>
        </w:rPr>
        <w:footnoteRef/>
      </w:r>
      <w:r>
        <w:t xml:space="preserve"> </w:t>
      </w:r>
      <w:r w:rsidRPr="00550DAF">
        <w:rPr>
          <w:rFonts w:ascii="Arial" w:hAnsi="Arial" w:cs="Arial"/>
          <w:sz w:val="14"/>
          <w:szCs w:val="14"/>
        </w:rPr>
        <w:t xml:space="preserve">D’acord amb el que estableix la legislació vigent en matèria de protecció de dades de caràcter personal us informem que les vostres dades seran </w:t>
      </w:r>
      <w:r>
        <w:rPr>
          <w:rFonts w:ascii="Arial" w:hAnsi="Arial" w:cs="Arial"/>
          <w:sz w:val="14"/>
          <w:szCs w:val="14"/>
        </w:rPr>
        <w:t xml:space="preserve">tractades </w:t>
      </w:r>
      <w:r w:rsidRPr="00550DAF">
        <w:rPr>
          <w:rFonts w:ascii="Arial" w:hAnsi="Arial" w:cs="Arial"/>
          <w:sz w:val="14"/>
          <w:szCs w:val="14"/>
        </w:rPr>
        <w:t>per l</w:t>
      </w:r>
      <w:r>
        <w:rPr>
          <w:rFonts w:ascii="Arial" w:hAnsi="Arial" w:cs="Arial"/>
          <w:sz w:val="14"/>
          <w:szCs w:val="14"/>
        </w:rPr>
        <w:t>’Ajuntament de Bescanó</w:t>
      </w:r>
      <w:r w:rsidRPr="00550DAF">
        <w:rPr>
          <w:rFonts w:ascii="Arial" w:hAnsi="Arial" w:cs="Arial"/>
          <w:sz w:val="14"/>
          <w:szCs w:val="14"/>
        </w:rPr>
        <w:t xml:space="preserve"> com a responsable del tractament amb la finalitat de gestionar el procediment de contractació. Les dades es tractaran en base al compliment d’una relació </w:t>
      </w:r>
      <w:proofErr w:type="spellStart"/>
      <w:r w:rsidRPr="00550DAF">
        <w:rPr>
          <w:rFonts w:ascii="Arial" w:hAnsi="Arial" w:cs="Arial"/>
          <w:sz w:val="14"/>
          <w:szCs w:val="14"/>
        </w:rPr>
        <w:t>precontractual</w:t>
      </w:r>
      <w:proofErr w:type="spellEnd"/>
      <w:r w:rsidRPr="00550DAF">
        <w:rPr>
          <w:rFonts w:ascii="Arial" w:hAnsi="Arial" w:cs="Arial"/>
          <w:sz w:val="14"/>
          <w:szCs w:val="14"/>
        </w:rPr>
        <w:t xml:space="preserve"> (art. 6.1.b RGPD). Es publicaran les dades del contractista d’acord amb la normativa de transparència i de contractes del sector públic.</w:t>
      </w:r>
      <w:r>
        <w:rPr>
          <w:rFonts w:ascii="Arial" w:hAnsi="Arial" w:cs="Arial"/>
          <w:sz w:val="14"/>
          <w:szCs w:val="14"/>
        </w:rPr>
        <w:t xml:space="preserve"> </w:t>
      </w:r>
      <w:r w:rsidRPr="00550DAF">
        <w:rPr>
          <w:rFonts w:ascii="Arial" w:hAnsi="Arial" w:cs="Arial"/>
          <w:sz w:val="14"/>
          <w:szCs w:val="14"/>
        </w:rPr>
        <w:t xml:space="preserve">Les dades no seran cedides a terceres persones excepte en els casos previstos legalment. Un cop finalitzi el procediment conservarem les seves dades com a part de l’arxiu d’expedients de </w:t>
      </w:r>
      <w:r>
        <w:rPr>
          <w:rFonts w:ascii="Arial" w:hAnsi="Arial" w:cs="Arial"/>
          <w:sz w:val="14"/>
          <w:szCs w:val="14"/>
        </w:rPr>
        <w:t>l’Ajuntament de Bescanó p</w:t>
      </w:r>
      <w:r w:rsidRPr="00550DAF">
        <w:rPr>
          <w:rFonts w:ascii="Arial" w:hAnsi="Arial" w:cs="Arial"/>
          <w:sz w:val="14"/>
          <w:szCs w:val="14"/>
        </w:rPr>
        <w:t>er obligació legal</w:t>
      </w:r>
      <w:r>
        <w:rPr>
          <w:rFonts w:ascii="Arial" w:hAnsi="Arial" w:cs="Arial"/>
          <w:sz w:val="14"/>
          <w:szCs w:val="14"/>
        </w:rPr>
        <w:t>. En qualsevol moment, pot sol·</w:t>
      </w:r>
      <w:r w:rsidRPr="00550DAF">
        <w:rPr>
          <w:rFonts w:ascii="Arial" w:hAnsi="Arial" w:cs="Arial"/>
          <w:sz w:val="14"/>
          <w:szCs w:val="14"/>
        </w:rPr>
        <w:t>licitar l'accés, rectificació, supressió, portabilitat, oposició al tractament i sol·lici</w:t>
      </w:r>
      <w:r>
        <w:rPr>
          <w:rFonts w:ascii="Arial" w:hAnsi="Arial" w:cs="Arial"/>
          <w:sz w:val="14"/>
          <w:szCs w:val="14"/>
        </w:rPr>
        <w:t>tud de limitació del tractament</w:t>
      </w:r>
      <w:r w:rsidRPr="00550DAF">
        <w:rPr>
          <w:rFonts w:ascii="Arial" w:hAnsi="Arial" w:cs="Arial"/>
          <w:sz w:val="14"/>
          <w:szCs w:val="14"/>
        </w:rPr>
        <w:t xml:space="preserve"> mitjançant un escrit adreçat a </w:t>
      </w:r>
      <w:r>
        <w:rPr>
          <w:rFonts w:ascii="Arial" w:hAnsi="Arial" w:cs="Arial"/>
          <w:sz w:val="14"/>
          <w:szCs w:val="14"/>
        </w:rPr>
        <w:t>l’Ajuntament de Bescanó</w:t>
      </w:r>
      <w:r w:rsidRPr="00550DAF">
        <w:rPr>
          <w:rFonts w:ascii="Arial" w:hAnsi="Arial" w:cs="Arial"/>
          <w:sz w:val="14"/>
          <w:szCs w:val="14"/>
        </w:rPr>
        <w:t xml:space="preserve">, Delegat de Protecció de Dades, </w:t>
      </w:r>
      <w:r>
        <w:rPr>
          <w:rFonts w:ascii="Arial" w:hAnsi="Arial" w:cs="Arial"/>
          <w:sz w:val="14"/>
          <w:szCs w:val="14"/>
        </w:rPr>
        <w:t>Plaça Joan Maragall 3, 17162 Bescanó (</w:t>
      </w:r>
      <w:r w:rsidRPr="008B2F40">
        <w:rPr>
          <w:rFonts w:ascii="Arial" w:hAnsi="Arial" w:cs="Arial"/>
          <w:sz w:val="14"/>
          <w:szCs w:val="14"/>
        </w:rPr>
        <w:t>ajuntament@bescano.cat).</w:t>
      </w:r>
    </w:p>
    <w:p w:rsidR="00A25D00" w:rsidRDefault="00A25D00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923" w:rsidRDefault="007D592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D00" w:rsidRDefault="00A25D00">
    <w:pPr>
      <w:pStyle w:val="Encabezado"/>
    </w:pPr>
    <w:r>
      <w:rPr>
        <w:noProof/>
        <w:lang w:val="es-ES" w:eastAsia="es-ES" w:bidi="ar-SA"/>
      </w:rPr>
      <w:drawing>
        <wp:inline distT="0" distB="0" distL="0" distR="0" wp14:anchorId="4ABB3C82" wp14:editId="0C0D21E5">
          <wp:extent cx="1600200" cy="868247"/>
          <wp:effectExtent l="0" t="0" r="0" b="8255"/>
          <wp:docPr id="1" name="Imatge 1" descr="horitzontal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oritzontal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396" cy="869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923" w:rsidRDefault="007D5923">
    <w:pPr>
      <w:pStyle w:val="Encabezado"/>
    </w:pPr>
    <w:r>
      <w:rPr>
        <w:noProof/>
        <w:lang w:val="es-ES" w:eastAsia="es-ES" w:bidi="ar-SA"/>
      </w:rPr>
      <w:drawing>
        <wp:inline distT="0" distB="0" distL="0" distR="0" wp14:anchorId="7E527F39" wp14:editId="3DE7AB5D">
          <wp:extent cx="1600200" cy="868247"/>
          <wp:effectExtent l="0" t="0" r="0" b="8255"/>
          <wp:docPr id="4" name="Imatge 1" descr="horitzontal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oritzontal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396" cy="869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976B21"/>
    <w:multiLevelType w:val="hybridMultilevel"/>
    <w:tmpl w:val="01767F7A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3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2C950F5"/>
    <w:multiLevelType w:val="hybridMultilevel"/>
    <w:tmpl w:val="0A46758A"/>
    <w:lvl w:ilvl="0" w:tplc="0403000F">
      <w:start w:val="1"/>
      <w:numFmt w:val="decimal"/>
      <w:lvlText w:val="%1."/>
      <w:lvlJc w:val="left"/>
      <w:pPr>
        <w:ind w:left="644" w:hanging="360"/>
      </w:p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FA590B"/>
    <w:multiLevelType w:val="hybridMultilevel"/>
    <w:tmpl w:val="8F4032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F1282"/>
    <w:multiLevelType w:val="hybridMultilevel"/>
    <w:tmpl w:val="7708E802"/>
    <w:lvl w:ilvl="0" w:tplc="2ACADB7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763EA5"/>
    <w:multiLevelType w:val="hybridMultilevel"/>
    <w:tmpl w:val="6E820426"/>
    <w:lvl w:ilvl="0" w:tplc="6F1E71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A2329"/>
    <w:multiLevelType w:val="hybridMultilevel"/>
    <w:tmpl w:val="A8623E12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2EA3678"/>
    <w:multiLevelType w:val="hybridMultilevel"/>
    <w:tmpl w:val="E348C4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46F7D66"/>
    <w:multiLevelType w:val="hybridMultilevel"/>
    <w:tmpl w:val="29A295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13AB0"/>
    <w:multiLevelType w:val="hybridMultilevel"/>
    <w:tmpl w:val="9D3A6992"/>
    <w:lvl w:ilvl="0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72965"/>
    <w:multiLevelType w:val="hybridMultilevel"/>
    <w:tmpl w:val="20A4AF6C"/>
    <w:lvl w:ilvl="0" w:tplc="50EE3B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1867DB1"/>
    <w:multiLevelType w:val="hybridMultilevel"/>
    <w:tmpl w:val="02EEB062"/>
    <w:lvl w:ilvl="0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B451F"/>
    <w:multiLevelType w:val="hybridMultilevel"/>
    <w:tmpl w:val="EB084EAA"/>
    <w:lvl w:ilvl="0" w:tplc="3160B30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AA1390"/>
    <w:multiLevelType w:val="multilevel"/>
    <w:tmpl w:val="662AD2C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sz w:val="22"/>
        <w:szCs w:val="22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Arial" w:eastAsia="Arial" w:hAnsi="Arial" w:cs="Arial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Arial" w:eastAsia="Arial" w:hAnsi="Arial" w:cs="Arial"/>
        <w:b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Arial" w:eastAsia="Arial" w:hAnsi="Arial" w:cs="Arial"/>
        <w:b w:val="0"/>
        <w:sz w:val="22"/>
        <w:szCs w:val="22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Arial" w:eastAsia="Arial" w:hAnsi="Arial" w:cs="Arial"/>
        <w:b w:val="0"/>
        <w:sz w:val="22"/>
        <w:szCs w:val="22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Arial" w:eastAsia="Arial" w:hAnsi="Arial" w:cs="Arial"/>
        <w:b w:val="0"/>
        <w:sz w:val="22"/>
        <w:szCs w:val="22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Arial" w:eastAsia="Arial" w:hAnsi="Arial" w:cs="Arial"/>
        <w:b w:val="0"/>
        <w:sz w:val="22"/>
        <w:szCs w:val="22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Arial" w:eastAsia="Arial" w:hAnsi="Arial" w:cs="Arial"/>
        <w:b w:val="0"/>
        <w:sz w:val="22"/>
        <w:szCs w:val="22"/>
      </w:rPr>
    </w:lvl>
  </w:abstractNum>
  <w:abstractNum w:abstractNumId="29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8071141"/>
    <w:multiLevelType w:val="hybridMultilevel"/>
    <w:tmpl w:val="98BE1668"/>
    <w:lvl w:ilvl="0" w:tplc="D9C85C7A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836359E"/>
    <w:multiLevelType w:val="hybridMultilevel"/>
    <w:tmpl w:val="9D845E0C"/>
    <w:lvl w:ilvl="0" w:tplc="04030015">
      <w:start w:val="1"/>
      <w:numFmt w:val="upperLetter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0"/>
  </w:num>
  <w:num w:numId="2">
    <w:abstractNumId w:val="44"/>
  </w:num>
  <w:num w:numId="3">
    <w:abstractNumId w:val="38"/>
  </w:num>
  <w:num w:numId="4">
    <w:abstractNumId w:val="1"/>
  </w:num>
  <w:num w:numId="5">
    <w:abstractNumId w:val="12"/>
  </w:num>
  <w:num w:numId="6">
    <w:abstractNumId w:val="32"/>
  </w:num>
  <w:num w:numId="7">
    <w:abstractNumId w:val="31"/>
  </w:num>
  <w:num w:numId="8">
    <w:abstractNumId w:val="35"/>
  </w:num>
  <w:num w:numId="9">
    <w:abstractNumId w:val="33"/>
  </w:num>
  <w:num w:numId="10">
    <w:abstractNumId w:val="14"/>
  </w:num>
  <w:num w:numId="11">
    <w:abstractNumId w:val="37"/>
  </w:num>
  <w:num w:numId="12">
    <w:abstractNumId w:val="27"/>
  </w:num>
  <w:num w:numId="13">
    <w:abstractNumId w:val="46"/>
  </w:num>
  <w:num w:numId="14">
    <w:abstractNumId w:val="40"/>
  </w:num>
  <w:num w:numId="15">
    <w:abstractNumId w:val="34"/>
  </w:num>
  <w:num w:numId="16">
    <w:abstractNumId w:val="13"/>
  </w:num>
  <w:num w:numId="17">
    <w:abstractNumId w:val="5"/>
  </w:num>
  <w:num w:numId="18">
    <w:abstractNumId w:val="43"/>
  </w:num>
  <w:num w:numId="19">
    <w:abstractNumId w:val="45"/>
  </w:num>
  <w:num w:numId="20">
    <w:abstractNumId w:val="24"/>
  </w:num>
  <w:num w:numId="21">
    <w:abstractNumId w:val="47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0"/>
  </w:num>
  <w:num w:numId="25">
    <w:abstractNumId w:val="10"/>
  </w:num>
  <w:num w:numId="26">
    <w:abstractNumId w:val="39"/>
  </w:num>
  <w:num w:numId="27">
    <w:abstractNumId w:val="41"/>
  </w:num>
  <w:num w:numId="28">
    <w:abstractNumId w:val="18"/>
  </w:num>
  <w:num w:numId="29">
    <w:abstractNumId w:val="3"/>
  </w:num>
  <w:num w:numId="30">
    <w:abstractNumId w:val="36"/>
  </w:num>
  <w:num w:numId="31">
    <w:abstractNumId w:val="17"/>
  </w:num>
  <w:num w:numId="32">
    <w:abstractNumId w:val="22"/>
  </w:num>
  <w:num w:numId="33">
    <w:abstractNumId w:val="11"/>
  </w:num>
  <w:num w:numId="34">
    <w:abstractNumId w:val="4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7"/>
  </w:num>
  <w:num w:numId="38">
    <w:abstractNumId w:val="21"/>
  </w:num>
  <w:num w:numId="39">
    <w:abstractNumId w:val="2"/>
  </w:num>
  <w:num w:numId="40">
    <w:abstractNumId w:val="9"/>
  </w:num>
  <w:num w:numId="41">
    <w:abstractNumId w:val="26"/>
  </w:num>
  <w:num w:numId="42">
    <w:abstractNumId w:val="4"/>
  </w:num>
  <w:num w:numId="43">
    <w:abstractNumId w:val="25"/>
  </w:num>
  <w:num w:numId="44">
    <w:abstractNumId w:val="23"/>
  </w:num>
  <w:num w:numId="45">
    <w:abstractNumId w:val="29"/>
  </w:num>
  <w:num w:numId="46">
    <w:abstractNumId w:val="28"/>
  </w:num>
  <w:num w:numId="47">
    <w:abstractNumId w:val="15"/>
  </w:num>
  <w:num w:numId="48">
    <w:abstractNumId w:val="6"/>
  </w:num>
  <w:num w:numId="49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529D"/>
    <w:rsid w:val="00006A50"/>
    <w:rsid w:val="00010891"/>
    <w:rsid w:val="00011113"/>
    <w:rsid w:val="00013A14"/>
    <w:rsid w:val="00013AFF"/>
    <w:rsid w:val="00014EA2"/>
    <w:rsid w:val="00023DFB"/>
    <w:rsid w:val="00030D4C"/>
    <w:rsid w:val="0003307E"/>
    <w:rsid w:val="0003535A"/>
    <w:rsid w:val="000378F1"/>
    <w:rsid w:val="000428E5"/>
    <w:rsid w:val="0004576B"/>
    <w:rsid w:val="000458BD"/>
    <w:rsid w:val="00054608"/>
    <w:rsid w:val="00066D4E"/>
    <w:rsid w:val="000749FB"/>
    <w:rsid w:val="0007577D"/>
    <w:rsid w:val="00076591"/>
    <w:rsid w:val="00077FCF"/>
    <w:rsid w:val="00081001"/>
    <w:rsid w:val="0008324D"/>
    <w:rsid w:val="0008574E"/>
    <w:rsid w:val="0009384D"/>
    <w:rsid w:val="000938C8"/>
    <w:rsid w:val="000A0245"/>
    <w:rsid w:val="000A085E"/>
    <w:rsid w:val="000B5574"/>
    <w:rsid w:val="000B62F0"/>
    <w:rsid w:val="000B73AD"/>
    <w:rsid w:val="000C3313"/>
    <w:rsid w:val="000C3F83"/>
    <w:rsid w:val="000C5C87"/>
    <w:rsid w:val="000C7281"/>
    <w:rsid w:val="000D1F0B"/>
    <w:rsid w:val="000D3EFB"/>
    <w:rsid w:val="000E487F"/>
    <w:rsid w:val="000E4ED2"/>
    <w:rsid w:val="000E4F05"/>
    <w:rsid w:val="000F5D08"/>
    <w:rsid w:val="000F7093"/>
    <w:rsid w:val="00103F19"/>
    <w:rsid w:val="001114CB"/>
    <w:rsid w:val="001123FA"/>
    <w:rsid w:val="001141A0"/>
    <w:rsid w:val="001158A8"/>
    <w:rsid w:val="00120C8A"/>
    <w:rsid w:val="00121E13"/>
    <w:rsid w:val="001257C2"/>
    <w:rsid w:val="00127101"/>
    <w:rsid w:val="001276AE"/>
    <w:rsid w:val="0013059A"/>
    <w:rsid w:val="00130DDB"/>
    <w:rsid w:val="00131F51"/>
    <w:rsid w:val="0013591B"/>
    <w:rsid w:val="00135EFF"/>
    <w:rsid w:val="00136FF5"/>
    <w:rsid w:val="00140FA8"/>
    <w:rsid w:val="00142E2E"/>
    <w:rsid w:val="0014343B"/>
    <w:rsid w:val="0014506D"/>
    <w:rsid w:val="00146243"/>
    <w:rsid w:val="001513B6"/>
    <w:rsid w:val="0015262D"/>
    <w:rsid w:val="001539F6"/>
    <w:rsid w:val="00154674"/>
    <w:rsid w:val="001562C2"/>
    <w:rsid w:val="00160B70"/>
    <w:rsid w:val="00163008"/>
    <w:rsid w:val="00165958"/>
    <w:rsid w:val="00170322"/>
    <w:rsid w:val="001720EF"/>
    <w:rsid w:val="00173D9A"/>
    <w:rsid w:val="0017507E"/>
    <w:rsid w:val="00175450"/>
    <w:rsid w:val="00180312"/>
    <w:rsid w:val="0018151E"/>
    <w:rsid w:val="00183514"/>
    <w:rsid w:val="00184B4C"/>
    <w:rsid w:val="00184BF5"/>
    <w:rsid w:val="00185FCD"/>
    <w:rsid w:val="00187C48"/>
    <w:rsid w:val="0019181E"/>
    <w:rsid w:val="001936EC"/>
    <w:rsid w:val="001945A8"/>
    <w:rsid w:val="00196886"/>
    <w:rsid w:val="001A696B"/>
    <w:rsid w:val="001B5886"/>
    <w:rsid w:val="001B6255"/>
    <w:rsid w:val="001B6424"/>
    <w:rsid w:val="001B69DA"/>
    <w:rsid w:val="001B7688"/>
    <w:rsid w:val="001C3E10"/>
    <w:rsid w:val="001C3FD8"/>
    <w:rsid w:val="001D26F2"/>
    <w:rsid w:val="001E024A"/>
    <w:rsid w:val="001E05AC"/>
    <w:rsid w:val="001E42E5"/>
    <w:rsid w:val="001F468F"/>
    <w:rsid w:val="001F4FB6"/>
    <w:rsid w:val="002023F4"/>
    <w:rsid w:val="002044FD"/>
    <w:rsid w:val="00206BBF"/>
    <w:rsid w:val="00212271"/>
    <w:rsid w:val="002140A7"/>
    <w:rsid w:val="00214C87"/>
    <w:rsid w:val="002176E2"/>
    <w:rsid w:val="00217B14"/>
    <w:rsid w:val="00220B05"/>
    <w:rsid w:val="00220F1E"/>
    <w:rsid w:val="002245E3"/>
    <w:rsid w:val="0022512B"/>
    <w:rsid w:val="00226003"/>
    <w:rsid w:val="0023200E"/>
    <w:rsid w:val="00233E5F"/>
    <w:rsid w:val="002348EA"/>
    <w:rsid w:val="00235DB0"/>
    <w:rsid w:val="00237ABE"/>
    <w:rsid w:val="00240580"/>
    <w:rsid w:val="0024191D"/>
    <w:rsid w:val="00244BB6"/>
    <w:rsid w:val="00245939"/>
    <w:rsid w:val="002467E2"/>
    <w:rsid w:val="00246CAE"/>
    <w:rsid w:val="00251D41"/>
    <w:rsid w:val="00253E02"/>
    <w:rsid w:val="0026032D"/>
    <w:rsid w:val="00270180"/>
    <w:rsid w:val="002759BF"/>
    <w:rsid w:val="0027715E"/>
    <w:rsid w:val="00277931"/>
    <w:rsid w:val="00277A24"/>
    <w:rsid w:val="00277D6C"/>
    <w:rsid w:val="002819E5"/>
    <w:rsid w:val="00290525"/>
    <w:rsid w:val="002A06D9"/>
    <w:rsid w:val="002A36DB"/>
    <w:rsid w:val="002A4D16"/>
    <w:rsid w:val="002B2458"/>
    <w:rsid w:val="002B4580"/>
    <w:rsid w:val="002C1CEE"/>
    <w:rsid w:val="002C4107"/>
    <w:rsid w:val="002D0394"/>
    <w:rsid w:val="002D24CA"/>
    <w:rsid w:val="002D53DB"/>
    <w:rsid w:val="002E1B74"/>
    <w:rsid w:val="002E3A44"/>
    <w:rsid w:val="002E7576"/>
    <w:rsid w:val="002F20F0"/>
    <w:rsid w:val="002F75A3"/>
    <w:rsid w:val="00300184"/>
    <w:rsid w:val="003043A8"/>
    <w:rsid w:val="003058FB"/>
    <w:rsid w:val="00306E0E"/>
    <w:rsid w:val="00307DF9"/>
    <w:rsid w:val="003156A1"/>
    <w:rsid w:val="00316BBE"/>
    <w:rsid w:val="00321ACB"/>
    <w:rsid w:val="00331FC5"/>
    <w:rsid w:val="003334AB"/>
    <w:rsid w:val="00335917"/>
    <w:rsid w:val="003370FB"/>
    <w:rsid w:val="003412BD"/>
    <w:rsid w:val="0034147D"/>
    <w:rsid w:val="00341F24"/>
    <w:rsid w:val="003421BD"/>
    <w:rsid w:val="003428BF"/>
    <w:rsid w:val="00345794"/>
    <w:rsid w:val="00346656"/>
    <w:rsid w:val="003537F0"/>
    <w:rsid w:val="00354BF7"/>
    <w:rsid w:val="00354EFF"/>
    <w:rsid w:val="003558A8"/>
    <w:rsid w:val="00356ECD"/>
    <w:rsid w:val="00361BEF"/>
    <w:rsid w:val="00370ABA"/>
    <w:rsid w:val="0037250A"/>
    <w:rsid w:val="0037520D"/>
    <w:rsid w:val="003805B2"/>
    <w:rsid w:val="003834E9"/>
    <w:rsid w:val="00387C7D"/>
    <w:rsid w:val="00392260"/>
    <w:rsid w:val="00396582"/>
    <w:rsid w:val="003B1317"/>
    <w:rsid w:val="003B773C"/>
    <w:rsid w:val="003C2BE5"/>
    <w:rsid w:val="003D295E"/>
    <w:rsid w:val="003D4B2C"/>
    <w:rsid w:val="003E23DD"/>
    <w:rsid w:val="003E4533"/>
    <w:rsid w:val="003F4525"/>
    <w:rsid w:val="003F55CE"/>
    <w:rsid w:val="003F67D0"/>
    <w:rsid w:val="003F71F4"/>
    <w:rsid w:val="00402B24"/>
    <w:rsid w:val="004042BB"/>
    <w:rsid w:val="00406CA3"/>
    <w:rsid w:val="00407650"/>
    <w:rsid w:val="00412BCE"/>
    <w:rsid w:val="004151D6"/>
    <w:rsid w:val="004152D5"/>
    <w:rsid w:val="004236DB"/>
    <w:rsid w:val="004345DA"/>
    <w:rsid w:val="00440759"/>
    <w:rsid w:val="004446B3"/>
    <w:rsid w:val="00445564"/>
    <w:rsid w:val="00447B14"/>
    <w:rsid w:val="00451E18"/>
    <w:rsid w:val="00457501"/>
    <w:rsid w:val="0046505F"/>
    <w:rsid w:val="00474117"/>
    <w:rsid w:val="00477FAB"/>
    <w:rsid w:val="004842D1"/>
    <w:rsid w:val="0048461B"/>
    <w:rsid w:val="00493599"/>
    <w:rsid w:val="004A03F4"/>
    <w:rsid w:val="004A2306"/>
    <w:rsid w:val="004A7C08"/>
    <w:rsid w:val="004B2432"/>
    <w:rsid w:val="004C16F1"/>
    <w:rsid w:val="004C6335"/>
    <w:rsid w:val="004D16A0"/>
    <w:rsid w:val="004D388F"/>
    <w:rsid w:val="004E09AD"/>
    <w:rsid w:val="004E0F84"/>
    <w:rsid w:val="004E16C6"/>
    <w:rsid w:val="004E214B"/>
    <w:rsid w:val="004E3F9F"/>
    <w:rsid w:val="004E44BB"/>
    <w:rsid w:val="004E6D2D"/>
    <w:rsid w:val="004F20F7"/>
    <w:rsid w:val="004F6B8B"/>
    <w:rsid w:val="004F6F20"/>
    <w:rsid w:val="004F7CBA"/>
    <w:rsid w:val="00500D97"/>
    <w:rsid w:val="00504746"/>
    <w:rsid w:val="00504932"/>
    <w:rsid w:val="005130A3"/>
    <w:rsid w:val="005145F6"/>
    <w:rsid w:val="0051499E"/>
    <w:rsid w:val="00514E6D"/>
    <w:rsid w:val="00514E75"/>
    <w:rsid w:val="005160CF"/>
    <w:rsid w:val="00517B0F"/>
    <w:rsid w:val="005214E1"/>
    <w:rsid w:val="00535BD8"/>
    <w:rsid w:val="00540A36"/>
    <w:rsid w:val="00540CF8"/>
    <w:rsid w:val="005424C2"/>
    <w:rsid w:val="0054335F"/>
    <w:rsid w:val="005467D0"/>
    <w:rsid w:val="00556449"/>
    <w:rsid w:val="00556BEA"/>
    <w:rsid w:val="00557EC2"/>
    <w:rsid w:val="00560D33"/>
    <w:rsid w:val="005622A7"/>
    <w:rsid w:val="0056430D"/>
    <w:rsid w:val="00567429"/>
    <w:rsid w:val="00575AD4"/>
    <w:rsid w:val="00583E9F"/>
    <w:rsid w:val="00590CF2"/>
    <w:rsid w:val="00592244"/>
    <w:rsid w:val="005A1341"/>
    <w:rsid w:val="005A1F07"/>
    <w:rsid w:val="005A1FB2"/>
    <w:rsid w:val="005A3AEF"/>
    <w:rsid w:val="005A74A8"/>
    <w:rsid w:val="005B0D59"/>
    <w:rsid w:val="005B745D"/>
    <w:rsid w:val="005C0A34"/>
    <w:rsid w:val="005C1FEA"/>
    <w:rsid w:val="005C5121"/>
    <w:rsid w:val="005D225D"/>
    <w:rsid w:val="005D59CA"/>
    <w:rsid w:val="005D6348"/>
    <w:rsid w:val="005D691C"/>
    <w:rsid w:val="005D71DA"/>
    <w:rsid w:val="005D7B2A"/>
    <w:rsid w:val="005E178C"/>
    <w:rsid w:val="005F2DB8"/>
    <w:rsid w:val="005F3D3F"/>
    <w:rsid w:val="005F5442"/>
    <w:rsid w:val="00601C09"/>
    <w:rsid w:val="00602EC8"/>
    <w:rsid w:val="00607BCA"/>
    <w:rsid w:val="00612A2B"/>
    <w:rsid w:val="00617311"/>
    <w:rsid w:val="00620F0F"/>
    <w:rsid w:val="006216BD"/>
    <w:rsid w:val="00622A3A"/>
    <w:rsid w:val="00623C7B"/>
    <w:rsid w:val="006274FA"/>
    <w:rsid w:val="00635ACE"/>
    <w:rsid w:val="006402F3"/>
    <w:rsid w:val="00642424"/>
    <w:rsid w:val="00642470"/>
    <w:rsid w:val="00642CFF"/>
    <w:rsid w:val="00645D5F"/>
    <w:rsid w:val="00650A9D"/>
    <w:rsid w:val="00653CA5"/>
    <w:rsid w:val="006565E8"/>
    <w:rsid w:val="006575A8"/>
    <w:rsid w:val="006611EE"/>
    <w:rsid w:val="00661DD5"/>
    <w:rsid w:val="0066501C"/>
    <w:rsid w:val="0066641A"/>
    <w:rsid w:val="00666A86"/>
    <w:rsid w:val="00666C4E"/>
    <w:rsid w:val="006718E4"/>
    <w:rsid w:val="006756A6"/>
    <w:rsid w:val="00676178"/>
    <w:rsid w:val="00676809"/>
    <w:rsid w:val="00681569"/>
    <w:rsid w:val="00684A33"/>
    <w:rsid w:val="00686F38"/>
    <w:rsid w:val="006904E7"/>
    <w:rsid w:val="006A19B3"/>
    <w:rsid w:val="006A245F"/>
    <w:rsid w:val="006A30BF"/>
    <w:rsid w:val="006A3F55"/>
    <w:rsid w:val="006A4B8B"/>
    <w:rsid w:val="006B174F"/>
    <w:rsid w:val="006B6310"/>
    <w:rsid w:val="006C16C0"/>
    <w:rsid w:val="006C2DA4"/>
    <w:rsid w:val="006C5ED0"/>
    <w:rsid w:val="006D1E86"/>
    <w:rsid w:val="006D3CBE"/>
    <w:rsid w:val="006E1AC4"/>
    <w:rsid w:val="006E5673"/>
    <w:rsid w:val="006E5CF4"/>
    <w:rsid w:val="006E604C"/>
    <w:rsid w:val="006E6520"/>
    <w:rsid w:val="006F14E4"/>
    <w:rsid w:val="006F2061"/>
    <w:rsid w:val="006F5F53"/>
    <w:rsid w:val="006F795D"/>
    <w:rsid w:val="006F7E5F"/>
    <w:rsid w:val="007010A5"/>
    <w:rsid w:val="0070477C"/>
    <w:rsid w:val="007074AE"/>
    <w:rsid w:val="0071015E"/>
    <w:rsid w:val="00710D19"/>
    <w:rsid w:val="00714E1F"/>
    <w:rsid w:val="00715FA6"/>
    <w:rsid w:val="0072348C"/>
    <w:rsid w:val="0072505A"/>
    <w:rsid w:val="00731A17"/>
    <w:rsid w:val="0073368E"/>
    <w:rsid w:val="0073467D"/>
    <w:rsid w:val="0074261D"/>
    <w:rsid w:val="0075151D"/>
    <w:rsid w:val="00751ED3"/>
    <w:rsid w:val="0075200C"/>
    <w:rsid w:val="007520FE"/>
    <w:rsid w:val="00754656"/>
    <w:rsid w:val="00754ADD"/>
    <w:rsid w:val="007557EE"/>
    <w:rsid w:val="0076144B"/>
    <w:rsid w:val="007626D2"/>
    <w:rsid w:val="00764487"/>
    <w:rsid w:val="00765437"/>
    <w:rsid w:val="00766673"/>
    <w:rsid w:val="00776BAB"/>
    <w:rsid w:val="00780FAE"/>
    <w:rsid w:val="00783AB1"/>
    <w:rsid w:val="0078423F"/>
    <w:rsid w:val="00790956"/>
    <w:rsid w:val="007975A8"/>
    <w:rsid w:val="007A3F81"/>
    <w:rsid w:val="007A502C"/>
    <w:rsid w:val="007B1493"/>
    <w:rsid w:val="007B3FCF"/>
    <w:rsid w:val="007B6099"/>
    <w:rsid w:val="007B7CC9"/>
    <w:rsid w:val="007C264B"/>
    <w:rsid w:val="007C39D1"/>
    <w:rsid w:val="007D35BE"/>
    <w:rsid w:val="007D3FF6"/>
    <w:rsid w:val="007D5923"/>
    <w:rsid w:val="007D7A3A"/>
    <w:rsid w:val="007D7D17"/>
    <w:rsid w:val="007E1D7E"/>
    <w:rsid w:val="007F1642"/>
    <w:rsid w:val="007F2C42"/>
    <w:rsid w:val="007F4095"/>
    <w:rsid w:val="007F5364"/>
    <w:rsid w:val="007F6908"/>
    <w:rsid w:val="007F7204"/>
    <w:rsid w:val="00805F22"/>
    <w:rsid w:val="0080624D"/>
    <w:rsid w:val="00812A26"/>
    <w:rsid w:val="008145DC"/>
    <w:rsid w:val="008146D0"/>
    <w:rsid w:val="00815F09"/>
    <w:rsid w:val="008208F0"/>
    <w:rsid w:val="008209CB"/>
    <w:rsid w:val="00824ADA"/>
    <w:rsid w:val="00830BB2"/>
    <w:rsid w:val="00830DC6"/>
    <w:rsid w:val="00833C39"/>
    <w:rsid w:val="008353A1"/>
    <w:rsid w:val="00837A83"/>
    <w:rsid w:val="0084611E"/>
    <w:rsid w:val="00847C15"/>
    <w:rsid w:val="00855062"/>
    <w:rsid w:val="00856C3D"/>
    <w:rsid w:val="00860934"/>
    <w:rsid w:val="00861C70"/>
    <w:rsid w:val="008738F9"/>
    <w:rsid w:val="00875A86"/>
    <w:rsid w:val="00877022"/>
    <w:rsid w:val="0088235B"/>
    <w:rsid w:val="00882998"/>
    <w:rsid w:val="00890DC5"/>
    <w:rsid w:val="00891F99"/>
    <w:rsid w:val="00892C8F"/>
    <w:rsid w:val="0089487B"/>
    <w:rsid w:val="00897319"/>
    <w:rsid w:val="008A1F11"/>
    <w:rsid w:val="008B20BA"/>
    <w:rsid w:val="008B2F40"/>
    <w:rsid w:val="008B3076"/>
    <w:rsid w:val="008B5DE6"/>
    <w:rsid w:val="008C0B12"/>
    <w:rsid w:val="008C2F00"/>
    <w:rsid w:val="008C724E"/>
    <w:rsid w:val="008D294F"/>
    <w:rsid w:val="008D4F33"/>
    <w:rsid w:val="008D5D42"/>
    <w:rsid w:val="008D5EAC"/>
    <w:rsid w:val="008E1013"/>
    <w:rsid w:val="008E1D84"/>
    <w:rsid w:val="008E2717"/>
    <w:rsid w:val="008E41F7"/>
    <w:rsid w:val="008E50BC"/>
    <w:rsid w:val="008F1F86"/>
    <w:rsid w:val="008F2263"/>
    <w:rsid w:val="00905D2E"/>
    <w:rsid w:val="00905ECD"/>
    <w:rsid w:val="00905F33"/>
    <w:rsid w:val="00905F6D"/>
    <w:rsid w:val="00906020"/>
    <w:rsid w:val="00914A40"/>
    <w:rsid w:val="0091522B"/>
    <w:rsid w:val="0091663C"/>
    <w:rsid w:val="0092341F"/>
    <w:rsid w:val="0093180F"/>
    <w:rsid w:val="009338C8"/>
    <w:rsid w:val="00933F9A"/>
    <w:rsid w:val="00945565"/>
    <w:rsid w:val="009479EC"/>
    <w:rsid w:val="00952007"/>
    <w:rsid w:val="009521D5"/>
    <w:rsid w:val="00953C99"/>
    <w:rsid w:val="00955A96"/>
    <w:rsid w:val="00957CDB"/>
    <w:rsid w:val="0096107A"/>
    <w:rsid w:val="009617B5"/>
    <w:rsid w:val="00963B5C"/>
    <w:rsid w:val="00965C71"/>
    <w:rsid w:val="0097345E"/>
    <w:rsid w:val="00975AFF"/>
    <w:rsid w:val="00981CF1"/>
    <w:rsid w:val="00981DB0"/>
    <w:rsid w:val="009828D9"/>
    <w:rsid w:val="009839B6"/>
    <w:rsid w:val="00986134"/>
    <w:rsid w:val="00990458"/>
    <w:rsid w:val="009A0739"/>
    <w:rsid w:val="009B2815"/>
    <w:rsid w:val="009B2F0B"/>
    <w:rsid w:val="009B3C65"/>
    <w:rsid w:val="009B599C"/>
    <w:rsid w:val="009C0CB0"/>
    <w:rsid w:val="009C2A38"/>
    <w:rsid w:val="009D0179"/>
    <w:rsid w:val="009D0640"/>
    <w:rsid w:val="009D0C6A"/>
    <w:rsid w:val="009D41B3"/>
    <w:rsid w:val="009D5A12"/>
    <w:rsid w:val="009D679D"/>
    <w:rsid w:val="009E5637"/>
    <w:rsid w:val="009F0278"/>
    <w:rsid w:val="009F35F0"/>
    <w:rsid w:val="009F5530"/>
    <w:rsid w:val="009F5F47"/>
    <w:rsid w:val="00A00AAF"/>
    <w:rsid w:val="00A0114E"/>
    <w:rsid w:val="00A06977"/>
    <w:rsid w:val="00A100A2"/>
    <w:rsid w:val="00A22CB8"/>
    <w:rsid w:val="00A25D00"/>
    <w:rsid w:val="00A27E10"/>
    <w:rsid w:val="00A30E3E"/>
    <w:rsid w:val="00A37233"/>
    <w:rsid w:val="00A539A0"/>
    <w:rsid w:val="00A5724E"/>
    <w:rsid w:val="00A62BFB"/>
    <w:rsid w:val="00A636CE"/>
    <w:rsid w:val="00A63819"/>
    <w:rsid w:val="00A6697A"/>
    <w:rsid w:val="00A66A56"/>
    <w:rsid w:val="00A67450"/>
    <w:rsid w:val="00A72EC2"/>
    <w:rsid w:val="00A730D7"/>
    <w:rsid w:val="00A773D5"/>
    <w:rsid w:val="00A8284D"/>
    <w:rsid w:val="00A82927"/>
    <w:rsid w:val="00A85D59"/>
    <w:rsid w:val="00A90BD5"/>
    <w:rsid w:val="00A910AA"/>
    <w:rsid w:val="00A912A9"/>
    <w:rsid w:val="00A92ED2"/>
    <w:rsid w:val="00AA29C2"/>
    <w:rsid w:val="00AA4399"/>
    <w:rsid w:val="00AA7238"/>
    <w:rsid w:val="00AB0306"/>
    <w:rsid w:val="00AB3A00"/>
    <w:rsid w:val="00AB5F02"/>
    <w:rsid w:val="00AB6975"/>
    <w:rsid w:val="00AC38C1"/>
    <w:rsid w:val="00AC6B37"/>
    <w:rsid w:val="00AC7D22"/>
    <w:rsid w:val="00AD0EAB"/>
    <w:rsid w:val="00AD1412"/>
    <w:rsid w:val="00AD1F8B"/>
    <w:rsid w:val="00AD343E"/>
    <w:rsid w:val="00AD6524"/>
    <w:rsid w:val="00AE072E"/>
    <w:rsid w:val="00AE0757"/>
    <w:rsid w:val="00AE083D"/>
    <w:rsid w:val="00AE0EA1"/>
    <w:rsid w:val="00AE6C16"/>
    <w:rsid w:val="00AF07CF"/>
    <w:rsid w:val="00AF1E61"/>
    <w:rsid w:val="00AF36CB"/>
    <w:rsid w:val="00AF508D"/>
    <w:rsid w:val="00B02912"/>
    <w:rsid w:val="00B03816"/>
    <w:rsid w:val="00B0525C"/>
    <w:rsid w:val="00B076EC"/>
    <w:rsid w:val="00B1511F"/>
    <w:rsid w:val="00B151B4"/>
    <w:rsid w:val="00B34EB8"/>
    <w:rsid w:val="00B35507"/>
    <w:rsid w:val="00B35EED"/>
    <w:rsid w:val="00B369E2"/>
    <w:rsid w:val="00B441DD"/>
    <w:rsid w:val="00B44AD1"/>
    <w:rsid w:val="00B50BD3"/>
    <w:rsid w:val="00B548E6"/>
    <w:rsid w:val="00B5606F"/>
    <w:rsid w:val="00B56B40"/>
    <w:rsid w:val="00B57F96"/>
    <w:rsid w:val="00B61048"/>
    <w:rsid w:val="00B638B2"/>
    <w:rsid w:val="00B63B3E"/>
    <w:rsid w:val="00B64596"/>
    <w:rsid w:val="00B64EA9"/>
    <w:rsid w:val="00B73738"/>
    <w:rsid w:val="00B773E2"/>
    <w:rsid w:val="00B85B0A"/>
    <w:rsid w:val="00B86180"/>
    <w:rsid w:val="00B9274E"/>
    <w:rsid w:val="00B938D2"/>
    <w:rsid w:val="00B941FB"/>
    <w:rsid w:val="00B96B1D"/>
    <w:rsid w:val="00B975E9"/>
    <w:rsid w:val="00BA3C7A"/>
    <w:rsid w:val="00BA5581"/>
    <w:rsid w:val="00BA5E28"/>
    <w:rsid w:val="00BB088B"/>
    <w:rsid w:val="00BB109B"/>
    <w:rsid w:val="00BC3D0C"/>
    <w:rsid w:val="00BC5398"/>
    <w:rsid w:val="00BC6379"/>
    <w:rsid w:val="00BC68B4"/>
    <w:rsid w:val="00BC6AE3"/>
    <w:rsid w:val="00BC7B98"/>
    <w:rsid w:val="00BD112F"/>
    <w:rsid w:val="00BD684C"/>
    <w:rsid w:val="00BD6E06"/>
    <w:rsid w:val="00BE2064"/>
    <w:rsid w:val="00BF0A6E"/>
    <w:rsid w:val="00C0093B"/>
    <w:rsid w:val="00C00CA2"/>
    <w:rsid w:val="00C012B2"/>
    <w:rsid w:val="00C04510"/>
    <w:rsid w:val="00C05088"/>
    <w:rsid w:val="00C13938"/>
    <w:rsid w:val="00C13E27"/>
    <w:rsid w:val="00C16B88"/>
    <w:rsid w:val="00C176A7"/>
    <w:rsid w:val="00C213F3"/>
    <w:rsid w:val="00C22E01"/>
    <w:rsid w:val="00C23FAE"/>
    <w:rsid w:val="00C269B8"/>
    <w:rsid w:val="00C27D6A"/>
    <w:rsid w:val="00C353D4"/>
    <w:rsid w:val="00C36246"/>
    <w:rsid w:val="00C368D4"/>
    <w:rsid w:val="00C375A4"/>
    <w:rsid w:val="00C41BA2"/>
    <w:rsid w:val="00C479FE"/>
    <w:rsid w:val="00C52BCB"/>
    <w:rsid w:val="00C53394"/>
    <w:rsid w:val="00C53676"/>
    <w:rsid w:val="00C63DED"/>
    <w:rsid w:val="00C6685D"/>
    <w:rsid w:val="00C766F5"/>
    <w:rsid w:val="00C76A85"/>
    <w:rsid w:val="00C82C5C"/>
    <w:rsid w:val="00C8327E"/>
    <w:rsid w:val="00C842E1"/>
    <w:rsid w:val="00C8605E"/>
    <w:rsid w:val="00C877F1"/>
    <w:rsid w:val="00C90C72"/>
    <w:rsid w:val="00C94764"/>
    <w:rsid w:val="00C95906"/>
    <w:rsid w:val="00CA6173"/>
    <w:rsid w:val="00CB031B"/>
    <w:rsid w:val="00CB2578"/>
    <w:rsid w:val="00CC59BE"/>
    <w:rsid w:val="00CD450A"/>
    <w:rsid w:val="00CD6823"/>
    <w:rsid w:val="00CE6843"/>
    <w:rsid w:val="00CE70DA"/>
    <w:rsid w:val="00CF0265"/>
    <w:rsid w:val="00CF1829"/>
    <w:rsid w:val="00CF70BA"/>
    <w:rsid w:val="00D0256F"/>
    <w:rsid w:val="00D025A2"/>
    <w:rsid w:val="00D05E7C"/>
    <w:rsid w:val="00D113FA"/>
    <w:rsid w:val="00D222DC"/>
    <w:rsid w:val="00D33C24"/>
    <w:rsid w:val="00D422B0"/>
    <w:rsid w:val="00D43AA3"/>
    <w:rsid w:val="00D43D13"/>
    <w:rsid w:val="00D44297"/>
    <w:rsid w:val="00D46747"/>
    <w:rsid w:val="00D46B04"/>
    <w:rsid w:val="00D5103C"/>
    <w:rsid w:val="00D51086"/>
    <w:rsid w:val="00D52E66"/>
    <w:rsid w:val="00D55AC2"/>
    <w:rsid w:val="00D62821"/>
    <w:rsid w:val="00D655A0"/>
    <w:rsid w:val="00D65A77"/>
    <w:rsid w:val="00D67331"/>
    <w:rsid w:val="00D723CE"/>
    <w:rsid w:val="00D75E17"/>
    <w:rsid w:val="00D806F1"/>
    <w:rsid w:val="00D80A15"/>
    <w:rsid w:val="00D8191C"/>
    <w:rsid w:val="00D84DAE"/>
    <w:rsid w:val="00D8766B"/>
    <w:rsid w:val="00D87D12"/>
    <w:rsid w:val="00D901B5"/>
    <w:rsid w:val="00D9065A"/>
    <w:rsid w:val="00D91E3D"/>
    <w:rsid w:val="00DA0375"/>
    <w:rsid w:val="00DA546B"/>
    <w:rsid w:val="00DA662C"/>
    <w:rsid w:val="00DC697E"/>
    <w:rsid w:val="00DC7560"/>
    <w:rsid w:val="00DC7648"/>
    <w:rsid w:val="00DD4880"/>
    <w:rsid w:val="00DE0335"/>
    <w:rsid w:val="00DE33C8"/>
    <w:rsid w:val="00DE33FA"/>
    <w:rsid w:val="00DE3567"/>
    <w:rsid w:val="00DE78FF"/>
    <w:rsid w:val="00DF17D9"/>
    <w:rsid w:val="00DF3EAF"/>
    <w:rsid w:val="00DF7B8E"/>
    <w:rsid w:val="00E02C77"/>
    <w:rsid w:val="00E06471"/>
    <w:rsid w:val="00E167C8"/>
    <w:rsid w:val="00E20B67"/>
    <w:rsid w:val="00E21436"/>
    <w:rsid w:val="00E27BD0"/>
    <w:rsid w:val="00E36E7B"/>
    <w:rsid w:val="00E40D02"/>
    <w:rsid w:val="00E433C0"/>
    <w:rsid w:val="00E47B54"/>
    <w:rsid w:val="00E53174"/>
    <w:rsid w:val="00E535DF"/>
    <w:rsid w:val="00E56AAE"/>
    <w:rsid w:val="00E6080B"/>
    <w:rsid w:val="00E71B5C"/>
    <w:rsid w:val="00E724C9"/>
    <w:rsid w:val="00E75B1E"/>
    <w:rsid w:val="00E76AEB"/>
    <w:rsid w:val="00E801E0"/>
    <w:rsid w:val="00E82EDA"/>
    <w:rsid w:val="00E85B3C"/>
    <w:rsid w:val="00E878B7"/>
    <w:rsid w:val="00E92CB4"/>
    <w:rsid w:val="00E97109"/>
    <w:rsid w:val="00EA0796"/>
    <w:rsid w:val="00EA6482"/>
    <w:rsid w:val="00EA7FF3"/>
    <w:rsid w:val="00EB04AF"/>
    <w:rsid w:val="00EB228B"/>
    <w:rsid w:val="00EB3A99"/>
    <w:rsid w:val="00EB7A6C"/>
    <w:rsid w:val="00EC7712"/>
    <w:rsid w:val="00EE3C9C"/>
    <w:rsid w:val="00EE5ECD"/>
    <w:rsid w:val="00EF01C9"/>
    <w:rsid w:val="00EF4F8D"/>
    <w:rsid w:val="00F016A1"/>
    <w:rsid w:val="00F01D69"/>
    <w:rsid w:val="00F025D1"/>
    <w:rsid w:val="00F1100C"/>
    <w:rsid w:val="00F14024"/>
    <w:rsid w:val="00F161A0"/>
    <w:rsid w:val="00F168F4"/>
    <w:rsid w:val="00F16C37"/>
    <w:rsid w:val="00F2255F"/>
    <w:rsid w:val="00F25E5E"/>
    <w:rsid w:val="00F3012E"/>
    <w:rsid w:val="00F33AA7"/>
    <w:rsid w:val="00F353E6"/>
    <w:rsid w:val="00F3619C"/>
    <w:rsid w:val="00F36489"/>
    <w:rsid w:val="00F40C20"/>
    <w:rsid w:val="00F47BC9"/>
    <w:rsid w:val="00F50B8D"/>
    <w:rsid w:val="00F51F85"/>
    <w:rsid w:val="00F57BA5"/>
    <w:rsid w:val="00F67BEB"/>
    <w:rsid w:val="00F67DEC"/>
    <w:rsid w:val="00F7122E"/>
    <w:rsid w:val="00F72DFC"/>
    <w:rsid w:val="00F757E4"/>
    <w:rsid w:val="00F87041"/>
    <w:rsid w:val="00F93345"/>
    <w:rsid w:val="00F9375D"/>
    <w:rsid w:val="00F963B3"/>
    <w:rsid w:val="00FA2B53"/>
    <w:rsid w:val="00FA50D0"/>
    <w:rsid w:val="00FB4A2A"/>
    <w:rsid w:val="00FB76BE"/>
    <w:rsid w:val="00FC3310"/>
    <w:rsid w:val="00FC66C4"/>
    <w:rsid w:val="00FC736B"/>
    <w:rsid w:val="00FD1AA0"/>
    <w:rsid w:val="00FD1DB9"/>
    <w:rsid w:val="00FD432B"/>
    <w:rsid w:val="00FD61B4"/>
    <w:rsid w:val="00FE0892"/>
    <w:rsid w:val="00FE317D"/>
    <w:rsid w:val="00FE45D7"/>
    <w:rsid w:val="00FE4EEF"/>
    <w:rsid w:val="00FF044B"/>
    <w:rsid w:val="00FF2176"/>
    <w:rsid w:val="00FF3D1A"/>
    <w:rsid w:val="00FF42F9"/>
    <w:rsid w:val="00FF462C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Hipervnculo">
    <w:name w:val="Hyperlink"/>
    <w:uiPriority w:val="99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76A85"/>
    <w:pPr>
      <w:spacing w:after="120"/>
    </w:p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C76A85"/>
  </w:style>
  <w:style w:type="paragraph" w:styleId="Descripcin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52007"/>
    <w:rPr>
      <w:sz w:val="16"/>
      <w:szCs w:val="16"/>
      <w:lang w:eastAsia="es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PuestoCar">
    <w:name w:val="Puesto Car"/>
    <w:basedOn w:val="Fuentedeprrafopredeter"/>
    <w:link w:val="Puesto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blaconcuadrcula">
    <w:name w:val="Table Grid"/>
    <w:basedOn w:val="Tablanormal"/>
    <w:uiPriority w:val="59"/>
    <w:rsid w:val="00FD61B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234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341F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34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897319"/>
    <w:pPr>
      <w:widowControl/>
      <w:numPr>
        <w:numId w:val="21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7B6099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table" w:customStyle="1" w:styleId="31">
    <w:name w:val="31"/>
    <w:basedOn w:val="Tablanormal"/>
    <w:rsid w:val="00AE6C16"/>
    <w:pPr>
      <w:spacing w:line="288" w:lineRule="auto"/>
      <w:jc w:val="both"/>
    </w:pPr>
    <w:rPr>
      <w:rFonts w:ascii="Arial" w:eastAsia="Arial" w:hAnsi="Arial" w:cs="Arial"/>
      <w:sz w:val="22"/>
      <w:szCs w:val="22"/>
    </w:rPr>
    <w:tblPr>
      <w:tblStyleRowBandSize w:val="1"/>
      <w:tblStyleColBandSize w:val="1"/>
      <w:tblInd w:w="0" w:type="dxa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30">
    <w:name w:val="30"/>
    <w:basedOn w:val="Tablanormal"/>
    <w:rsid w:val="00AE6C16"/>
    <w:pPr>
      <w:spacing w:line="288" w:lineRule="auto"/>
      <w:jc w:val="both"/>
    </w:pPr>
    <w:rPr>
      <w:rFonts w:ascii="Arial" w:eastAsia="Arial" w:hAnsi="Arial" w:cs="Arial"/>
      <w:sz w:val="22"/>
      <w:szCs w:val="22"/>
    </w:rPr>
    <w:tblPr>
      <w:tblStyleRowBandSize w:val="1"/>
      <w:tblStyleColBandSize w:val="1"/>
      <w:tblInd w:w="0" w:type="dxa"/>
      <w:tblCellMar>
        <w:top w:w="57" w:type="dxa"/>
        <w:left w:w="115" w:type="dxa"/>
        <w:bottom w:w="57" w:type="dxa"/>
        <w:right w:w="115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1F4FB6"/>
    <w:rPr>
      <w:color w:val="800080" w:themeColor="followedHyperlink"/>
      <w:u w:val="single"/>
    </w:rPr>
  </w:style>
  <w:style w:type="table" w:customStyle="1" w:styleId="1">
    <w:name w:val="1"/>
    <w:basedOn w:val="Tablanormal"/>
    <w:rsid w:val="00C52BCB"/>
    <w:pPr>
      <w:jc w:val="both"/>
    </w:pPr>
    <w:rPr>
      <w:rFonts w:ascii="Arial" w:eastAsia="Arial" w:hAnsi="Arial" w:cs="Arial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4213C-228D-4FAC-A6DF-898AB12F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Suport</cp:lastModifiedBy>
  <cp:revision>5</cp:revision>
  <cp:lastPrinted>2022-10-19T12:14:00Z</cp:lastPrinted>
  <dcterms:created xsi:type="dcterms:W3CDTF">2023-04-13T13:26:00Z</dcterms:created>
  <dcterms:modified xsi:type="dcterms:W3CDTF">2023-04-13T13:28:00Z</dcterms:modified>
</cp:coreProperties>
</file>