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F31D5F" w14:textId="77777777" w:rsidR="003C6749" w:rsidRPr="00E7011C" w:rsidRDefault="008C1EF7" w:rsidP="00E7011C">
      <w:pPr>
        <w:pStyle w:val="Ttol2"/>
        <w:spacing w:before="1"/>
        <w:ind w:right="209"/>
        <w:rPr>
          <w:rFonts w:ascii="Arial" w:hAnsi="Arial" w:cs="Arial"/>
          <w:b/>
          <w:color w:val="auto"/>
          <w:sz w:val="24"/>
          <w:szCs w:val="24"/>
        </w:rPr>
      </w:pPr>
      <w:bookmarkStart w:id="0" w:name="_GoBack"/>
      <w:bookmarkEnd w:id="0"/>
      <w:r w:rsidRPr="00E7011C">
        <w:rPr>
          <w:rFonts w:ascii="Arial" w:hAnsi="Arial" w:cs="Arial"/>
          <w:b/>
          <w:bCs/>
          <w:color w:val="auto"/>
          <w:sz w:val="24"/>
          <w:szCs w:val="24"/>
          <w:lang w:val="es-ES_tradnl"/>
        </w:rPr>
        <w:t xml:space="preserve">Pliego de prescripciones técnicas (PPT) para la contratación del servicio de realización de la creatividad de nuevos contenidos y la actualización de contenidos existentes del programa de identificación visual (PIV) de la Generalitat de Catalunya, la herramienta de gestión de la imagen corporativa de la institución, como publicación digital identitatcorporativa.gencat.cat, y del servicio de diseño gráfico y multimedia, la adaptación de originales y la maquetación de los elementos de imagen institucional en diferentes soportes para la aplicación de la normativa establecida </w:t>
      </w:r>
    </w:p>
    <w:p w14:paraId="3FBA8BA5" w14:textId="77777777" w:rsidR="004C30F3" w:rsidRDefault="004C30F3" w:rsidP="00720B08">
      <w:pPr>
        <w:rPr>
          <w:rFonts w:cs="Arial"/>
          <w:color w:val="000000" w:themeColor="text1"/>
        </w:rPr>
      </w:pPr>
    </w:p>
    <w:p w14:paraId="728C1361" w14:textId="77777777" w:rsidR="003C6749" w:rsidRDefault="008C1EF7" w:rsidP="00720B08">
      <w:pPr>
        <w:rPr>
          <w:rFonts w:cs="Arial"/>
          <w:color w:val="000000" w:themeColor="text1"/>
        </w:rPr>
      </w:pPr>
      <w:r w:rsidRPr="00674738">
        <w:rPr>
          <w:rFonts w:cs="Arial"/>
          <w:color w:val="000000" w:themeColor="text1"/>
          <w:lang w:val="es-ES_tradnl"/>
        </w:rPr>
        <w:t>Expediente: EC-2022-34</w:t>
      </w:r>
    </w:p>
    <w:p w14:paraId="02D0534C" w14:textId="77777777" w:rsidR="004C30F3" w:rsidRDefault="004C30F3" w:rsidP="00720B08">
      <w:pPr>
        <w:rPr>
          <w:rFonts w:cs="Arial"/>
          <w:color w:val="000000" w:themeColor="text1"/>
        </w:rPr>
      </w:pPr>
    </w:p>
    <w:p w14:paraId="0D18432F" w14:textId="77777777" w:rsidR="00720B08" w:rsidRPr="004C30F3" w:rsidRDefault="008C1EF7" w:rsidP="004C30F3">
      <w:pPr>
        <w:rPr>
          <w:rFonts w:cs="Arial"/>
          <w:b/>
          <w:color w:val="000000" w:themeColor="text1"/>
        </w:rPr>
      </w:pPr>
      <w:r w:rsidRPr="004C30F3">
        <w:rPr>
          <w:rFonts w:cs="Arial"/>
          <w:b/>
          <w:bCs/>
          <w:color w:val="000000" w:themeColor="text1"/>
          <w:lang w:val="es-ES_tradnl"/>
        </w:rPr>
        <w:t xml:space="preserve">1. Objetivo </w:t>
      </w:r>
    </w:p>
    <w:p w14:paraId="76D61ADF" w14:textId="77777777" w:rsidR="004C30F3" w:rsidRPr="004C30F3" w:rsidRDefault="008C1EF7" w:rsidP="004C30F3">
      <w:pPr>
        <w:pStyle w:val="Textindependent"/>
        <w:spacing w:before="201"/>
        <w:ind w:right="231"/>
        <w:rPr>
          <w:color w:val="000000" w:themeColor="text1"/>
        </w:rPr>
      </w:pPr>
      <w:r w:rsidRPr="00674738">
        <w:rPr>
          <w:color w:val="000000" w:themeColor="text1"/>
          <w:lang w:val="es-ES_tradnl"/>
        </w:rPr>
        <w:t>El objetivo de la presente contratación es poder disponer del contenido del programa de identificación visual (PIV) de la Generalitat de Catalunya permanentemente actualizado en internet, de forma que recoja las normas gráficas vigentes y nuevas normativas, de acuerdo con las necesidades de identificación de todos los departamentos, organismos autónomos y empresas públicas que conforman la Generalitat.</w:t>
      </w:r>
    </w:p>
    <w:p w14:paraId="0ED1C1B6" w14:textId="77777777" w:rsidR="004C30F3" w:rsidRPr="004C30F3" w:rsidRDefault="008C1EF7" w:rsidP="004C30F3">
      <w:pPr>
        <w:pStyle w:val="Textindependent"/>
        <w:spacing w:before="201"/>
        <w:ind w:right="231"/>
        <w:rPr>
          <w:b/>
          <w:color w:val="000000" w:themeColor="text1"/>
        </w:rPr>
      </w:pPr>
      <w:r w:rsidRPr="004C30F3">
        <w:rPr>
          <w:b/>
          <w:bCs/>
          <w:color w:val="000000" w:themeColor="text1"/>
          <w:lang w:val="es-ES_tradnl"/>
        </w:rPr>
        <w:t xml:space="preserve">2. Objeto de la contratación </w:t>
      </w:r>
    </w:p>
    <w:p w14:paraId="20010C41" w14:textId="77777777" w:rsidR="00C763BE" w:rsidRDefault="00C763BE" w:rsidP="003D0D1C">
      <w:pPr>
        <w:pStyle w:val="Ttol2"/>
        <w:spacing w:before="1"/>
        <w:ind w:right="209"/>
        <w:rPr>
          <w:rFonts w:ascii="Arial" w:hAnsi="Arial" w:cs="Arial"/>
          <w:color w:val="000000" w:themeColor="text1"/>
          <w:sz w:val="22"/>
          <w:szCs w:val="22"/>
        </w:rPr>
      </w:pPr>
    </w:p>
    <w:p w14:paraId="633FE8BC" w14:textId="77777777" w:rsidR="003C6749" w:rsidRPr="003D0D1C" w:rsidRDefault="008C1EF7" w:rsidP="003D0D1C">
      <w:pPr>
        <w:pStyle w:val="Ttol2"/>
        <w:spacing w:before="1"/>
        <w:ind w:right="209"/>
        <w:rPr>
          <w:rFonts w:ascii="Arial" w:hAnsi="Arial" w:cs="Arial"/>
          <w:color w:val="auto"/>
          <w:sz w:val="22"/>
          <w:szCs w:val="22"/>
        </w:rPr>
      </w:pPr>
      <w:r w:rsidRPr="00C763BE">
        <w:rPr>
          <w:rFonts w:ascii="Arial" w:hAnsi="Arial" w:cs="Arial"/>
          <w:b/>
          <w:bCs/>
          <w:color w:val="000000" w:themeColor="text1"/>
          <w:sz w:val="22"/>
          <w:szCs w:val="22"/>
          <w:lang w:val="es-ES_tradnl"/>
        </w:rPr>
        <w:t xml:space="preserve">2.1 </w:t>
      </w:r>
      <w:r w:rsidRPr="00C763BE">
        <w:rPr>
          <w:rFonts w:ascii="Arial" w:hAnsi="Arial" w:cs="Arial"/>
          <w:color w:val="000000" w:themeColor="text1"/>
          <w:sz w:val="22"/>
          <w:szCs w:val="22"/>
          <w:lang w:val="es-ES_tradnl"/>
        </w:rPr>
        <w:t xml:space="preserve">El objeto de esta contratación es la realización de la creatividad de nuevos contenidos y la actualización de los contenidos existentes del programa de identificación visual de la Generalitat de Catalunya, la herramienta de gestión de la imagen corporativa de la institución, como publicación digital identitatcorporativa.gencat.cat, así como la ejecución de aplicaciones gráficas y multimedia, la adaptación de originales y la maquetación de los elementos de imagen institucional en diferentes soportes para la aplicación de la normativa establecida a fin de dar la respuesta gráfica concreta a las diferentes consultas que la Dirección General de Difusión (en adelante, DGD) recibe por parte de las distintas unidades de todos los departamentos, organismos autónomos y empresas públicas que conforman la Generalitat, de forma que, en su caso, puedan incluirse las modificaciones o ampliaciones de la normativa existente o bien la creación de una normativa, logotipos, plantillas y aplicaciones diversas que se deriven de las consultas recibidas. </w:t>
      </w:r>
    </w:p>
    <w:p w14:paraId="25D06D4F" w14:textId="77777777" w:rsidR="003C6749" w:rsidRPr="00674738" w:rsidRDefault="008C1EF7" w:rsidP="00720B08">
      <w:pPr>
        <w:widowControl w:val="0"/>
        <w:tabs>
          <w:tab w:val="left" w:pos="284"/>
          <w:tab w:val="left" w:pos="426"/>
        </w:tabs>
        <w:autoSpaceDE w:val="0"/>
        <w:autoSpaceDN w:val="0"/>
        <w:spacing w:before="201"/>
        <w:rPr>
          <w:rFonts w:cs="Arial"/>
          <w:color w:val="000000" w:themeColor="text1"/>
        </w:rPr>
      </w:pPr>
      <w:r w:rsidRPr="004C30F3">
        <w:rPr>
          <w:rFonts w:cs="Arial"/>
          <w:b/>
          <w:bCs/>
          <w:color w:val="000000" w:themeColor="text1"/>
          <w:lang w:val="es-ES_tradnl"/>
        </w:rPr>
        <w:t>2.2</w:t>
      </w:r>
      <w:r w:rsidRPr="004C30F3">
        <w:rPr>
          <w:rFonts w:cs="Arial"/>
          <w:color w:val="000000" w:themeColor="text1"/>
          <w:lang w:val="es-ES_tradnl"/>
        </w:rPr>
        <w:t xml:space="preserve"> Datos de la web del PIV </w:t>
      </w:r>
      <w:r w:rsidRPr="00674738">
        <w:rPr>
          <w:rFonts w:cs="Arial"/>
          <w:color w:val="0000FF"/>
          <w:lang w:val="es-ES_tradnl"/>
        </w:rPr>
        <w:t>identidadcorporativa.gencat.cat</w:t>
      </w:r>
    </w:p>
    <w:p w14:paraId="47FE3096" w14:textId="77777777" w:rsidR="003C6749" w:rsidRPr="00674738" w:rsidRDefault="008C1EF7" w:rsidP="00720B08">
      <w:pPr>
        <w:pStyle w:val="Textindependent"/>
        <w:spacing w:before="198"/>
        <w:ind w:right="451"/>
        <w:rPr>
          <w:color w:val="000000" w:themeColor="text1"/>
        </w:rPr>
      </w:pPr>
      <w:r w:rsidRPr="00674738">
        <w:rPr>
          <w:color w:val="000000" w:themeColor="text1"/>
          <w:lang w:val="es-ES_tradnl"/>
        </w:rPr>
        <w:t>La unidad responsable de la web es la DGD, del Departamento de Economía y Hacienda.</w:t>
      </w:r>
    </w:p>
    <w:p w14:paraId="7D9ACFDE" w14:textId="77777777" w:rsidR="003C6749" w:rsidRPr="00674738" w:rsidRDefault="008C1EF7" w:rsidP="00720B08">
      <w:pPr>
        <w:pStyle w:val="Textindependent"/>
        <w:spacing w:before="190"/>
        <w:ind w:right="365"/>
        <w:rPr>
          <w:color w:val="000000" w:themeColor="text1"/>
        </w:rPr>
      </w:pPr>
      <w:r w:rsidRPr="00674738">
        <w:rPr>
          <w:color w:val="000000" w:themeColor="text1"/>
          <w:lang w:val="es-ES_tradnl"/>
        </w:rPr>
        <w:t xml:space="preserve">La web </w:t>
      </w:r>
      <w:r w:rsidRPr="00674738">
        <w:rPr>
          <w:color w:val="0000FF"/>
          <w:lang w:val="es-ES_tradnl"/>
        </w:rPr>
        <w:t>identitatcorporativa.gencat.cat</w:t>
      </w:r>
      <w:r w:rsidRPr="00674738">
        <w:rPr>
          <w:color w:val="000000" w:themeColor="text1"/>
          <w:lang w:val="es-ES_tradnl"/>
        </w:rPr>
        <w:t>, como herramienta básica de gestión para la aplicación de la identidad corporativa de la institución, contiene la normativa gráfica corporativa no solo de la marca Generalitat de Catalunya, sino también de todas las marcas de servicios, organismos y empresas que la conforman, con el objetivo de lograr una imagen corporativa coherente y homogénea.</w:t>
      </w:r>
    </w:p>
    <w:p w14:paraId="37256EA3" w14:textId="77777777" w:rsidR="003C6749" w:rsidRPr="00674738" w:rsidRDefault="008C1EF7" w:rsidP="00720B08">
      <w:pPr>
        <w:pStyle w:val="Textindependent"/>
        <w:spacing w:before="202"/>
        <w:ind w:right="292"/>
        <w:rPr>
          <w:color w:val="000000" w:themeColor="text1"/>
        </w:rPr>
      </w:pPr>
      <w:r w:rsidRPr="00674738">
        <w:rPr>
          <w:color w:val="000000" w:themeColor="text1"/>
          <w:lang w:val="es-ES_tradnl"/>
        </w:rPr>
        <w:t xml:space="preserve">Se trata de una normativa de obligado cumplimiento para toda la Generalitat, aprobada por el Gobierno, a la que deben ajustarse todos los que intervengan en el proceso de realización de cualquier diseño relacionado con la </w:t>
      </w:r>
      <w:r w:rsidRPr="00674738">
        <w:rPr>
          <w:color w:val="000000" w:themeColor="text1"/>
          <w:lang w:val="es-ES_tradnl"/>
        </w:rPr>
        <w:lastRenderedPageBreak/>
        <w:t>identidad corporativa de la institución (Acuerdo del Gobierno de 10 de noviembre de 2009, sobre la identidad visual corporativa y racionalización del uso de las marcas, y el correspondiente Acuerdo del Gobierno de 4 de octubre de 2011, de modificación del anterior).</w:t>
      </w:r>
    </w:p>
    <w:p w14:paraId="321227C7" w14:textId="77777777" w:rsidR="003C6749" w:rsidRPr="00674738" w:rsidRDefault="008C1EF7" w:rsidP="00720B08">
      <w:pPr>
        <w:spacing w:before="201"/>
        <w:ind w:right="390"/>
        <w:rPr>
          <w:rFonts w:cs="Arial"/>
          <w:color w:val="000000" w:themeColor="text1"/>
        </w:rPr>
      </w:pPr>
      <w:r w:rsidRPr="00674738">
        <w:rPr>
          <w:rFonts w:cs="Arial"/>
          <w:color w:val="000000" w:themeColor="text1"/>
          <w:lang w:val="es-ES_tradnl"/>
        </w:rPr>
        <w:t xml:space="preserve">Esta normativa está diseñada de acuerdo con la </w:t>
      </w:r>
      <w:r w:rsidRPr="00674738">
        <w:rPr>
          <w:rFonts w:cs="Arial"/>
          <w:i/>
          <w:iCs/>
          <w:color w:val="000000" w:themeColor="text1"/>
          <w:lang w:val="es-ES_tradnl"/>
        </w:rPr>
        <w:t xml:space="preserve">Guia d’estil gencat per al desenvolupament de webs amb disseny adaptatiu </w:t>
      </w:r>
      <w:r w:rsidRPr="00674738">
        <w:rPr>
          <w:rFonts w:cs="Arial"/>
          <w:color w:val="000000" w:themeColor="text1"/>
          <w:lang w:val="es-ES_tradnl"/>
        </w:rPr>
        <w:t>(</w:t>
      </w:r>
      <w:r w:rsidRPr="00674738">
        <w:rPr>
          <w:rFonts w:cs="Arial"/>
          <w:i/>
          <w:iCs/>
          <w:color w:val="000000" w:themeColor="text1"/>
          <w:lang w:val="es-ES_tradnl"/>
        </w:rPr>
        <w:t>responsive web design</w:t>
      </w:r>
      <w:r w:rsidRPr="00674738">
        <w:rPr>
          <w:rFonts w:cs="Arial"/>
          <w:color w:val="000000" w:themeColor="text1"/>
          <w:lang w:val="es-ES_tradnl"/>
        </w:rPr>
        <w:t>), que permite la correcta visualización de las webs de la Generalitat en diferentes dispositivos y con distintas resoluciones de pantalla (ordenadores de escritorio, portátiles, tabletas y móviles).</w:t>
      </w:r>
    </w:p>
    <w:p w14:paraId="7D8CB87C" w14:textId="77777777" w:rsidR="003C6749" w:rsidRPr="00674738" w:rsidRDefault="008C1EF7" w:rsidP="00720B08">
      <w:pPr>
        <w:pStyle w:val="Textindependent"/>
        <w:spacing w:before="199"/>
        <w:ind w:right="212"/>
        <w:rPr>
          <w:color w:val="000000" w:themeColor="text1"/>
        </w:rPr>
      </w:pPr>
      <w:r w:rsidRPr="00674738">
        <w:rPr>
          <w:color w:val="000000" w:themeColor="text1"/>
          <w:lang w:val="es-ES_tradnl"/>
        </w:rPr>
        <w:t>La edición y la publicación de la web se gestiona a través de la plataforma del gestor de contenidos GECO+, que es la que utiliza actualmente la Generalitat de Catalunya para todas sus webs.</w:t>
      </w:r>
    </w:p>
    <w:p w14:paraId="1A8E59EC" w14:textId="77777777" w:rsidR="003C6749" w:rsidRPr="00674738" w:rsidRDefault="008C1EF7" w:rsidP="00720B08">
      <w:pPr>
        <w:pStyle w:val="Ttol2"/>
        <w:tabs>
          <w:tab w:val="left" w:pos="284"/>
          <w:tab w:val="left" w:pos="426"/>
        </w:tabs>
        <w:spacing w:before="192"/>
        <w:rPr>
          <w:rFonts w:ascii="Arial" w:hAnsi="Arial" w:cs="Arial"/>
          <w:b/>
          <w:color w:val="000000" w:themeColor="text1"/>
          <w:sz w:val="22"/>
          <w:szCs w:val="22"/>
        </w:rPr>
      </w:pPr>
      <w:r w:rsidRPr="004C30F3">
        <w:rPr>
          <w:rFonts w:ascii="Arial" w:hAnsi="Arial" w:cs="Arial"/>
          <w:b/>
          <w:bCs/>
          <w:color w:val="000000" w:themeColor="text1"/>
          <w:sz w:val="22"/>
          <w:szCs w:val="22"/>
          <w:lang w:val="es-ES_tradnl"/>
        </w:rPr>
        <w:t>2.3</w:t>
      </w:r>
      <w:r w:rsidRPr="004C30F3">
        <w:rPr>
          <w:rFonts w:ascii="Arial" w:hAnsi="Arial" w:cs="Arial"/>
          <w:color w:val="000000" w:themeColor="text1"/>
          <w:sz w:val="22"/>
          <w:szCs w:val="22"/>
          <w:lang w:val="es-ES_tradnl"/>
        </w:rPr>
        <w:t xml:space="preserve"> Tareas</w:t>
      </w:r>
    </w:p>
    <w:p w14:paraId="621C635C" w14:textId="77777777" w:rsidR="00F30F1F" w:rsidRPr="00674738" w:rsidRDefault="008C1EF7" w:rsidP="00F30F1F">
      <w:pPr>
        <w:pStyle w:val="Textindependent"/>
        <w:spacing w:before="188"/>
        <w:ind w:right="464"/>
        <w:rPr>
          <w:color w:val="000000" w:themeColor="text1"/>
        </w:rPr>
      </w:pPr>
      <w:r w:rsidRPr="00674738">
        <w:rPr>
          <w:color w:val="000000" w:themeColor="text1"/>
          <w:lang w:val="es-ES_tradnl"/>
        </w:rPr>
        <w:t>a. Elaboración y creación de nuevos contenidos en formatos multimedia, de acuerdo con las necesidades que se generen y los criterios de accesibilidad establecidos por la legislación vigente.</w:t>
      </w:r>
    </w:p>
    <w:p w14:paraId="761CBC33" w14:textId="77777777" w:rsidR="003C6749" w:rsidRPr="00674738" w:rsidRDefault="008C1EF7" w:rsidP="00720B08">
      <w:pPr>
        <w:pStyle w:val="Pargrafdellista"/>
        <w:widowControl w:val="0"/>
        <w:numPr>
          <w:ilvl w:val="3"/>
          <w:numId w:val="36"/>
        </w:numPr>
        <w:tabs>
          <w:tab w:val="left" w:pos="284"/>
        </w:tabs>
        <w:autoSpaceDE w:val="0"/>
        <w:autoSpaceDN w:val="0"/>
        <w:spacing w:before="192" w:after="0"/>
        <w:ind w:left="0" w:right="1584" w:firstLine="0"/>
        <w:rPr>
          <w:rFonts w:cs="Arial"/>
          <w:color w:val="000000" w:themeColor="text1"/>
        </w:rPr>
      </w:pPr>
      <w:r w:rsidRPr="00674738">
        <w:rPr>
          <w:rFonts w:cs="Arial"/>
          <w:color w:val="000000" w:themeColor="text1"/>
          <w:lang w:val="es-ES_tradnl"/>
        </w:rPr>
        <w:t>Normativa: tipografía, color, identificaciones, composiciones, colaboraciones y traducciones.</w:t>
      </w:r>
    </w:p>
    <w:p w14:paraId="476CF36D" w14:textId="77777777" w:rsidR="003C6749" w:rsidRPr="00674738" w:rsidRDefault="008C1EF7" w:rsidP="00720B08">
      <w:pPr>
        <w:pStyle w:val="Pargrafdellista"/>
        <w:widowControl w:val="0"/>
        <w:numPr>
          <w:ilvl w:val="3"/>
          <w:numId w:val="36"/>
        </w:numPr>
        <w:tabs>
          <w:tab w:val="left" w:pos="284"/>
        </w:tabs>
        <w:autoSpaceDE w:val="0"/>
        <w:autoSpaceDN w:val="0"/>
        <w:spacing w:before="1" w:after="0"/>
        <w:ind w:left="0" w:right="248" w:firstLine="0"/>
        <w:rPr>
          <w:rFonts w:cs="Arial"/>
          <w:color w:val="000000" w:themeColor="text1"/>
        </w:rPr>
      </w:pPr>
      <w:r w:rsidRPr="00674738">
        <w:rPr>
          <w:rFonts w:cs="Arial"/>
          <w:color w:val="000000" w:themeColor="text1"/>
          <w:lang w:val="es-ES_tradnl"/>
        </w:rPr>
        <w:t>Aplicación de la normativa: papelería, formularios, publicaciones, publicidad, webs, redes sociales, servicios móviles, multimedia, infografías, comunicación y prensa, estands, señalización, vehículos, etc.</w:t>
      </w:r>
    </w:p>
    <w:p w14:paraId="39C38306" w14:textId="77777777" w:rsidR="003C6749" w:rsidRPr="00674738" w:rsidRDefault="008C1EF7" w:rsidP="00720B08">
      <w:pPr>
        <w:pStyle w:val="Pargrafdellista"/>
        <w:widowControl w:val="0"/>
        <w:numPr>
          <w:ilvl w:val="3"/>
          <w:numId w:val="36"/>
        </w:numPr>
        <w:tabs>
          <w:tab w:val="left" w:pos="284"/>
        </w:tabs>
        <w:autoSpaceDE w:val="0"/>
        <w:autoSpaceDN w:val="0"/>
        <w:spacing w:after="0"/>
        <w:ind w:left="0" w:right="598" w:firstLine="0"/>
        <w:rPr>
          <w:rFonts w:cs="Arial"/>
          <w:color w:val="000000" w:themeColor="text1"/>
        </w:rPr>
      </w:pPr>
      <w:r w:rsidRPr="00674738">
        <w:rPr>
          <w:rFonts w:cs="Arial"/>
          <w:color w:val="000000" w:themeColor="text1"/>
          <w:lang w:val="es-ES_tradnl"/>
        </w:rPr>
        <w:t>Descargas de identificaciones: por parte de departamentos, organismos autónomos, empresas públicas, etc.</w:t>
      </w:r>
    </w:p>
    <w:p w14:paraId="1C8662A3" w14:textId="77777777" w:rsidR="003C6749" w:rsidRPr="00674738" w:rsidRDefault="008C1EF7" w:rsidP="00720B08">
      <w:pPr>
        <w:pStyle w:val="Pargrafdellista"/>
        <w:widowControl w:val="0"/>
        <w:numPr>
          <w:ilvl w:val="3"/>
          <w:numId w:val="36"/>
        </w:numPr>
        <w:tabs>
          <w:tab w:val="left" w:pos="284"/>
        </w:tabs>
        <w:autoSpaceDE w:val="0"/>
        <w:autoSpaceDN w:val="0"/>
        <w:spacing w:after="0"/>
        <w:ind w:left="0" w:firstLine="0"/>
        <w:rPr>
          <w:rFonts w:cs="Arial"/>
          <w:color w:val="000000" w:themeColor="text1"/>
        </w:rPr>
      </w:pPr>
      <w:r w:rsidRPr="00674738">
        <w:rPr>
          <w:rFonts w:cs="Arial"/>
          <w:color w:val="000000" w:themeColor="text1"/>
          <w:lang w:val="es-ES_tradnl"/>
        </w:rPr>
        <w:t xml:space="preserve">Rediseño de identificaciones. </w:t>
      </w:r>
    </w:p>
    <w:p w14:paraId="6A82B871" w14:textId="77777777" w:rsidR="003C6749" w:rsidRPr="00674738" w:rsidRDefault="008C1EF7" w:rsidP="00720B08">
      <w:pPr>
        <w:pStyle w:val="Pargrafdellista"/>
        <w:widowControl w:val="0"/>
        <w:numPr>
          <w:ilvl w:val="3"/>
          <w:numId w:val="36"/>
        </w:numPr>
        <w:tabs>
          <w:tab w:val="left" w:pos="284"/>
        </w:tabs>
        <w:autoSpaceDE w:val="0"/>
        <w:autoSpaceDN w:val="0"/>
        <w:spacing w:after="0"/>
        <w:ind w:left="0" w:firstLine="0"/>
        <w:rPr>
          <w:rFonts w:cs="Arial"/>
          <w:color w:val="000000" w:themeColor="text1"/>
        </w:rPr>
      </w:pPr>
      <w:r w:rsidRPr="00674738">
        <w:rPr>
          <w:rFonts w:cs="Arial"/>
          <w:color w:val="000000" w:themeColor="text1"/>
          <w:lang w:val="es-ES_tradnl"/>
        </w:rPr>
        <w:t>Manuales de identidad corporativa para marcas de nueva creación.</w:t>
      </w:r>
    </w:p>
    <w:p w14:paraId="33EAADDA" w14:textId="77777777" w:rsidR="003C6749" w:rsidRDefault="008C1EF7" w:rsidP="00720B08">
      <w:pPr>
        <w:pStyle w:val="Pargrafdellista"/>
        <w:widowControl w:val="0"/>
        <w:numPr>
          <w:ilvl w:val="3"/>
          <w:numId w:val="36"/>
        </w:numPr>
        <w:tabs>
          <w:tab w:val="left" w:pos="284"/>
        </w:tabs>
        <w:autoSpaceDE w:val="0"/>
        <w:autoSpaceDN w:val="0"/>
        <w:spacing w:before="1" w:after="0"/>
        <w:ind w:left="0" w:right="335" w:firstLine="0"/>
        <w:rPr>
          <w:rFonts w:cs="Arial"/>
          <w:color w:val="000000" w:themeColor="text1"/>
        </w:rPr>
      </w:pPr>
      <w:r w:rsidRPr="00674738">
        <w:rPr>
          <w:rFonts w:cs="Arial"/>
          <w:color w:val="000000" w:themeColor="text1"/>
          <w:lang w:val="es-ES_tradnl"/>
        </w:rPr>
        <w:t>Plantillas ofimáticas (cartas de servicios, invitaciones, boletines, carteles, etc.).</w:t>
      </w:r>
    </w:p>
    <w:p w14:paraId="4D1C6620" w14:textId="77777777" w:rsidR="00F30F1F" w:rsidRPr="00674738" w:rsidRDefault="008C1EF7" w:rsidP="00720B08">
      <w:pPr>
        <w:pStyle w:val="Pargrafdellista"/>
        <w:widowControl w:val="0"/>
        <w:numPr>
          <w:ilvl w:val="3"/>
          <w:numId w:val="36"/>
        </w:numPr>
        <w:tabs>
          <w:tab w:val="left" w:pos="284"/>
        </w:tabs>
        <w:autoSpaceDE w:val="0"/>
        <w:autoSpaceDN w:val="0"/>
        <w:spacing w:before="1" w:after="0"/>
        <w:ind w:left="0" w:right="335" w:firstLine="0"/>
        <w:rPr>
          <w:rFonts w:cs="Arial"/>
          <w:color w:val="000000" w:themeColor="text1"/>
        </w:rPr>
      </w:pPr>
      <w:r>
        <w:rPr>
          <w:rFonts w:cs="Arial"/>
          <w:color w:val="000000" w:themeColor="text1"/>
          <w:lang w:val="es-ES_tradnl"/>
        </w:rPr>
        <w:t>Otros elementos de soporte</w:t>
      </w:r>
    </w:p>
    <w:p w14:paraId="5586C2F9" w14:textId="77777777" w:rsidR="003C6749" w:rsidRPr="00674738" w:rsidRDefault="008C1EF7" w:rsidP="00720B08">
      <w:pPr>
        <w:pStyle w:val="Textindependent"/>
        <w:spacing w:before="176"/>
        <w:ind w:right="292"/>
        <w:rPr>
          <w:color w:val="000000" w:themeColor="text1"/>
        </w:rPr>
      </w:pPr>
      <w:r w:rsidRPr="00674738">
        <w:rPr>
          <w:color w:val="000000" w:themeColor="text1"/>
          <w:lang w:val="es-ES_tradnl"/>
        </w:rPr>
        <w:lastRenderedPageBreak/>
        <w:t>Cabe destacar que, en caso de que deba crearse una nueva normativa de amplio alcance o bien en algún ámbito que no esté previsto, esta deberá crearse de nuevo, como por ejemplo, un nuevo diseño de señalización de obras o la normativa de una nueva aplicación digital que se utilice de forma transversal en la Generalitat.</w:t>
      </w:r>
    </w:p>
    <w:p w14:paraId="2DF2B322" w14:textId="77777777" w:rsidR="003C6749" w:rsidRPr="00674738" w:rsidRDefault="008C1EF7" w:rsidP="00720B08">
      <w:pPr>
        <w:pStyle w:val="Textindependent"/>
        <w:spacing w:before="188"/>
        <w:ind w:right="464"/>
        <w:rPr>
          <w:color w:val="000000" w:themeColor="text1"/>
        </w:rPr>
      </w:pPr>
      <w:r w:rsidRPr="00674738">
        <w:rPr>
          <w:color w:val="000000" w:themeColor="text1"/>
          <w:lang w:val="es-ES_tradnl"/>
        </w:rPr>
        <w:t>b.</w:t>
      </w:r>
      <w:r w:rsidRPr="00674738">
        <w:rPr>
          <w:b/>
          <w:bCs/>
          <w:color w:val="000000" w:themeColor="text1"/>
          <w:lang w:val="es-ES_tradnl"/>
        </w:rPr>
        <w:t xml:space="preserve"> </w:t>
      </w:r>
      <w:r w:rsidRPr="00674738">
        <w:rPr>
          <w:color w:val="000000" w:themeColor="text1"/>
          <w:lang w:val="es-ES_tradnl"/>
        </w:rPr>
        <w:t>Actualización de los contenidos existentes en formatos multimedia, de acuerdo con las necesidades que se generen y los criterios de accesibilidad establecidos por la legislación vigente.</w:t>
      </w:r>
    </w:p>
    <w:p w14:paraId="52CEEFAD" w14:textId="77777777" w:rsidR="003C6749" w:rsidRPr="00674738" w:rsidRDefault="008C1EF7" w:rsidP="00720B08">
      <w:pPr>
        <w:tabs>
          <w:tab w:val="left" w:pos="1297"/>
        </w:tabs>
        <w:spacing w:before="192"/>
        <w:ind w:right="257"/>
        <w:rPr>
          <w:rFonts w:cs="Arial"/>
          <w:color w:val="000000" w:themeColor="text1"/>
        </w:rPr>
      </w:pPr>
      <w:r w:rsidRPr="00674738">
        <w:rPr>
          <w:rFonts w:cs="Arial"/>
          <w:color w:val="000000" w:themeColor="text1"/>
          <w:lang w:val="es-ES_tradnl"/>
        </w:rPr>
        <w:t>c. Creación, modificación y actualización de la estructura web a través de la plataforma de GECO+.</w:t>
      </w:r>
    </w:p>
    <w:p w14:paraId="67CD8EE5" w14:textId="77777777" w:rsidR="003C6749" w:rsidRPr="00674738" w:rsidRDefault="008C1EF7" w:rsidP="00720B08">
      <w:pPr>
        <w:tabs>
          <w:tab w:val="left" w:pos="1297"/>
        </w:tabs>
        <w:spacing w:before="189"/>
        <w:ind w:right="296"/>
        <w:rPr>
          <w:rFonts w:cs="Arial"/>
          <w:color w:val="000000" w:themeColor="text1"/>
        </w:rPr>
      </w:pPr>
      <w:r w:rsidRPr="00674738">
        <w:rPr>
          <w:rFonts w:cs="Arial"/>
          <w:color w:val="000000" w:themeColor="text1"/>
          <w:lang w:val="es-ES_tradnl"/>
        </w:rPr>
        <w:t>d. Realización de aplicaciones gráficas en distintos soportes derivadas de la normativa establecida, como respuesta gráfica concreta a las diferentes consultas que la DGD recibe por parte de las distintas unidades de los departamentos, organismos autónomos y empresas públicas que conforman la Generalitat.</w:t>
      </w:r>
    </w:p>
    <w:p w14:paraId="53EFD93B" w14:textId="77777777" w:rsidR="003C6749" w:rsidRDefault="008C1EF7" w:rsidP="00720B08">
      <w:pPr>
        <w:pStyle w:val="Ttol2"/>
        <w:tabs>
          <w:tab w:val="left" w:pos="1052"/>
        </w:tabs>
        <w:spacing w:before="192"/>
        <w:rPr>
          <w:rFonts w:ascii="Arial" w:hAnsi="Arial" w:cs="Arial"/>
          <w:color w:val="000000" w:themeColor="text1"/>
          <w:sz w:val="22"/>
          <w:szCs w:val="22"/>
        </w:rPr>
      </w:pPr>
      <w:r w:rsidRPr="00674738">
        <w:rPr>
          <w:rFonts w:ascii="Arial" w:hAnsi="Arial" w:cs="Arial"/>
          <w:color w:val="000000" w:themeColor="text1"/>
          <w:sz w:val="22"/>
          <w:szCs w:val="22"/>
          <w:lang w:val="es-ES_tradnl"/>
        </w:rPr>
        <w:t>e. A fin de concretar las tareas que deben llevarse a cabo, se detallan, a continuación, las más significativas y habituales:</w:t>
      </w:r>
    </w:p>
    <w:p w14:paraId="336D97CF" w14:textId="77777777" w:rsidR="00886CC1" w:rsidRPr="00886CC1" w:rsidRDefault="00886CC1" w:rsidP="00886CC1"/>
    <w:p w14:paraId="0E659ED8" w14:textId="77777777" w:rsidR="003C6749" w:rsidRPr="00674738" w:rsidRDefault="008C1EF7" w:rsidP="00720B08">
      <w:pPr>
        <w:pStyle w:val="Ttol2"/>
        <w:rPr>
          <w:rFonts w:ascii="Arial" w:hAnsi="Arial" w:cs="Arial"/>
          <w:b/>
          <w:color w:val="000000" w:themeColor="text1"/>
          <w:sz w:val="22"/>
          <w:szCs w:val="22"/>
          <w:u w:val="single"/>
        </w:rPr>
      </w:pPr>
      <w:r w:rsidRPr="00674738">
        <w:rPr>
          <w:rFonts w:ascii="Arial" w:hAnsi="Arial" w:cs="Arial"/>
          <w:color w:val="000000" w:themeColor="text1"/>
          <w:sz w:val="22"/>
          <w:szCs w:val="22"/>
          <w:u w:val="single"/>
          <w:lang w:val="es-ES_tradnl"/>
        </w:rPr>
        <w:t>Diseño de identificación o marca propia (con creatividad)</w:t>
      </w:r>
    </w:p>
    <w:p w14:paraId="6B8B723F" w14:textId="77777777" w:rsidR="003C6749" w:rsidRPr="00674738" w:rsidRDefault="008C1EF7" w:rsidP="00720B08">
      <w:pPr>
        <w:pStyle w:val="Textindependent"/>
        <w:ind w:right="512"/>
        <w:rPr>
          <w:color w:val="000000" w:themeColor="text1"/>
        </w:rPr>
      </w:pPr>
      <w:r w:rsidRPr="00674738">
        <w:rPr>
          <w:i/>
          <w:iCs/>
          <w:color w:val="000000" w:themeColor="text1"/>
          <w:lang w:val="es-ES_tradnl"/>
        </w:rPr>
        <w:t xml:space="preserve">Tipo 1. </w:t>
      </w:r>
      <w:r w:rsidRPr="00674738">
        <w:rPr>
          <w:color w:val="000000" w:themeColor="text1"/>
          <w:lang w:val="es-ES_tradnl"/>
        </w:rPr>
        <w:t xml:space="preserve">Identificación o marca restringida a un </w:t>
      </w:r>
      <w:r w:rsidRPr="00674738">
        <w:rPr>
          <w:i/>
          <w:iCs/>
          <w:color w:val="000000" w:themeColor="text1"/>
          <w:lang w:val="es-ES_tradnl"/>
        </w:rPr>
        <w:t>briefing</w:t>
      </w:r>
      <w:r w:rsidRPr="00674738">
        <w:rPr>
          <w:color w:val="000000" w:themeColor="text1"/>
          <w:lang w:val="es-ES_tradnl"/>
        </w:rPr>
        <w:t xml:space="preserve"> (o informe) cerrado, donde, aunque se incluya la creatividad en cuanto a la composición, se establezca claramente la tipografía, el color y el nombre que debe tener. Pueden ser marcas que se engloben dentro de la línea gráfica de unos servicios concretos de la Generalitat o marcas que se utilicen para conmemoraciones, así como campañas concretas o de corto alcance (conmemoración de una efeméride, sello, campaña de corta duración, etc.).</w:t>
      </w:r>
    </w:p>
    <w:p w14:paraId="5FAADA6A" w14:textId="77777777" w:rsidR="003C6749" w:rsidRPr="00674738" w:rsidRDefault="008C1EF7" w:rsidP="00720B08">
      <w:pPr>
        <w:pStyle w:val="Textindependent"/>
        <w:spacing w:before="94"/>
        <w:ind w:right="255"/>
        <w:rPr>
          <w:color w:val="000000" w:themeColor="text1"/>
        </w:rPr>
      </w:pPr>
      <w:r w:rsidRPr="00674738">
        <w:rPr>
          <w:color w:val="000000" w:themeColor="text1"/>
          <w:lang w:val="es-ES_tradnl"/>
        </w:rPr>
        <w:t xml:space="preserve">Incluye el diseño de tres propuestas como mínimo, además de todas las modificaciones que se requieran de la propuesta elegida por la Administración. </w:t>
      </w:r>
      <w:r w:rsidRPr="00674738">
        <w:rPr>
          <w:color w:val="000000" w:themeColor="text1"/>
          <w:lang w:val="es-ES_tradnl"/>
        </w:rPr>
        <w:lastRenderedPageBreak/>
        <w:t>La propuesta final debe entregarse en color y en su versión en B/N, y en diferentes formatos (EPS, PDF, JPG/GIF/PNG). Para la realización de esta labor se establece un máximo de ocho horas.</w:t>
      </w:r>
    </w:p>
    <w:p w14:paraId="3889F458" w14:textId="77777777" w:rsidR="003C6749" w:rsidRPr="00674738" w:rsidRDefault="008C1EF7" w:rsidP="00720B08">
      <w:pPr>
        <w:pStyle w:val="Textindependent"/>
        <w:rPr>
          <w:color w:val="000000" w:themeColor="text1"/>
        </w:rPr>
      </w:pPr>
      <w:r w:rsidRPr="00674738">
        <w:rPr>
          <w:color w:val="000000" w:themeColor="text1"/>
          <w:lang w:val="es-ES_tradnl"/>
        </w:rPr>
        <w:t>Ejemplos:</w:t>
      </w:r>
    </w:p>
    <w:p w14:paraId="1F6F93A9" w14:textId="77777777" w:rsidR="00945D54" w:rsidRDefault="00945D54" w:rsidP="00720B08">
      <w:pPr>
        <w:pStyle w:val="Textindependent"/>
        <w:ind w:right="326"/>
        <w:rPr>
          <w:color w:val="000000" w:themeColor="text1"/>
        </w:rPr>
      </w:pPr>
    </w:p>
    <w:p w14:paraId="16807D02" w14:textId="77777777" w:rsidR="003C6749" w:rsidRDefault="008C1EF7" w:rsidP="00720B08">
      <w:pPr>
        <w:pStyle w:val="Textindependent"/>
        <w:ind w:right="326"/>
      </w:pPr>
      <w:r w:rsidRPr="00674738">
        <w:rPr>
          <w:color w:val="000000" w:themeColor="text1"/>
          <w:lang w:val="es-ES_tradnl"/>
        </w:rPr>
        <w:t xml:space="preserve">Teléfono 116 111 Infància Respon </w:t>
      </w:r>
      <w:hyperlink r:id="rId11" w:history="1">
        <w:r w:rsidR="003C6166" w:rsidRPr="00195041">
          <w:rPr>
            <w:rStyle w:val="Enlla"/>
            <w:lang w:val="es-ES_tradnl"/>
          </w:rPr>
          <w:t>http://identitatcorporativa.gencat.cat/ca/descarregues/departaments-i-imatges-propies/departament-de-drets-socials/identificacions-propies/telefon-116-111-infancia-respon/</w:t>
        </w:r>
      </w:hyperlink>
    </w:p>
    <w:p w14:paraId="5A487B8F" w14:textId="77777777" w:rsidR="003C6166" w:rsidRPr="00674738" w:rsidRDefault="003C6166" w:rsidP="00720B08">
      <w:pPr>
        <w:pStyle w:val="Textindependent"/>
        <w:ind w:right="326"/>
        <w:rPr>
          <w:color w:val="000000" w:themeColor="text1"/>
        </w:rPr>
      </w:pPr>
    </w:p>
    <w:p w14:paraId="29B901E1" w14:textId="77777777" w:rsidR="003C6166" w:rsidRPr="004D7D7A" w:rsidRDefault="008C1EF7" w:rsidP="00720B08">
      <w:pPr>
        <w:pStyle w:val="Textindependent"/>
        <w:spacing w:before="93"/>
        <w:ind w:right="194"/>
        <w:rPr>
          <w:rStyle w:val="Enlla"/>
          <w:color w:val="auto"/>
          <w:u w:val="none"/>
        </w:rPr>
      </w:pPr>
      <w:r w:rsidRPr="004D7D7A">
        <w:rPr>
          <w:rStyle w:val="Enlla"/>
          <w:color w:val="auto"/>
          <w:u w:val="none"/>
          <w:lang w:val="es-ES_tradnl"/>
        </w:rPr>
        <w:t>Parque Natural de Els Aiguamolls de l’Empordà</w:t>
      </w:r>
    </w:p>
    <w:p w14:paraId="3989E1EA" w14:textId="77777777" w:rsidR="004D7D7A" w:rsidRDefault="005D33B6" w:rsidP="00720B08">
      <w:pPr>
        <w:pStyle w:val="Textindependent"/>
        <w:spacing w:before="93"/>
        <w:ind w:right="194"/>
        <w:rPr>
          <w:color w:val="000000" w:themeColor="text1"/>
        </w:rPr>
      </w:pPr>
      <w:hyperlink r:id="rId12" w:history="1">
        <w:r w:rsidR="008C1EF7" w:rsidRPr="005D33B6">
          <w:rPr>
            <w:rStyle w:val="Enlla"/>
          </w:rPr>
          <w:t>http://identitatcorporativa.gencat.cat/ca/descarregues/departaments-i-imatges-propies/departament-accio-climatica-alimentacio-i-agenda-rural/identificacions-propies/parcs-naturals/parc-natural-dels-aiguamolls-de-lemporda/</w:t>
        </w:r>
      </w:hyperlink>
    </w:p>
    <w:p w14:paraId="79ACAB4A" w14:textId="77777777" w:rsidR="003C6749" w:rsidRPr="00674738" w:rsidRDefault="008C1EF7" w:rsidP="00720B08">
      <w:pPr>
        <w:pStyle w:val="Textindependent"/>
        <w:spacing w:before="211"/>
        <w:ind w:right="158"/>
        <w:rPr>
          <w:color w:val="000000" w:themeColor="text1"/>
        </w:rPr>
      </w:pPr>
      <w:r w:rsidRPr="00674738">
        <w:rPr>
          <w:i/>
          <w:iCs/>
          <w:color w:val="000000" w:themeColor="text1"/>
          <w:lang w:val="es-ES_tradnl"/>
        </w:rPr>
        <w:t xml:space="preserve">Tipo 2. </w:t>
      </w:r>
      <w:r w:rsidRPr="00674738">
        <w:rPr>
          <w:color w:val="000000" w:themeColor="text1"/>
          <w:lang w:val="es-ES_tradnl"/>
        </w:rPr>
        <w:t xml:space="preserve">Identificación o marca con </w:t>
      </w:r>
      <w:r w:rsidRPr="00674738">
        <w:rPr>
          <w:i/>
          <w:iCs/>
          <w:color w:val="000000" w:themeColor="text1"/>
          <w:lang w:val="es-ES_tradnl"/>
        </w:rPr>
        <w:t>briefing</w:t>
      </w:r>
      <w:r w:rsidRPr="00674738">
        <w:rPr>
          <w:color w:val="000000" w:themeColor="text1"/>
          <w:lang w:val="es-ES_tradnl"/>
        </w:rPr>
        <w:t xml:space="preserve"> en el que la empresa contratista debe aportar creatividad en todo lo que respecta a la tipografía, el color y las posibles denominaciones.</w:t>
      </w:r>
    </w:p>
    <w:p w14:paraId="70343B8D" w14:textId="77777777" w:rsidR="003C6749" w:rsidRPr="00674738" w:rsidRDefault="008C1EF7" w:rsidP="00720B08">
      <w:pPr>
        <w:pStyle w:val="Textindependent"/>
        <w:ind w:right="989"/>
        <w:rPr>
          <w:color w:val="000000" w:themeColor="text1"/>
        </w:rPr>
      </w:pPr>
      <w:r w:rsidRPr="00674738">
        <w:rPr>
          <w:color w:val="000000" w:themeColor="text1"/>
          <w:lang w:val="es-ES_tradnl"/>
        </w:rPr>
        <w:t>Generalmente se trata de una marca o un logotipo para una empresa o servicio de la Generalitat. Estos primeros deben tener una larga durabilidad y un amplio alcance.</w:t>
      </w:r>
    </w:p>
    <w:p w14:paraId="1EDD923A" w14:textId="77777777" w:rsidR="003C6749" w:rsidRPr="00674738" w:rsidRDefault="008C1EF7" w:rsidP="00720B08">
      <w:pPr>
        <w:pStyle w:val="Textindependent"/>
        <w:ind w:right="255"/>
        <w:rPr>
          <w:color w:val="000000" w:themeColor="text1"/>
        </w:rPr>
      </w:pPr>
      <w:r w:rsidRPr="00674738">
        <w:rPr>
          <w:color w:val="000000" w:themeColor="text1"/>
          <w:lang w:val="es-ES_tradnl"/>
        </w:rPr>
        <w:t>Incluye el diseño de tres propuestas como mínimo, además de todas las modificaciones que se requieran de la propuesta elegida por la Administración. La propuesta final debe entregarse en color y en su versión en B/N, y en diferentes formatos (EPS, PDF, JPG/GIF/PNG). Para la realización de esta labor se establece un máximo de ocho horas.</w:t>
      </w:r>
    </w:p>
    <w:p w14:paraId="353F743E" w14:textId="77777777" w:rsidR="003C6749" w:rsidRDefault="008C1EF7" w:rsidP="00720B08">
      <w:pPr>
        <w:pStyle w:val="Textindependent"/>
        <w:ind w:right="1001"/>
      </w:pPr>
      <w:r w:rsidRPr="00674738">
        <w:rPr>
          <w:color w:val="000000" w:themeColor="text1"/>
          <w:lang w:val="es-ES_tradnl"/>
        </w:rPr>
        <w:t xml:space="preserve">Ejemplo: Museo de Arte de Girona </w:t>
      </w:r>
      <w:hyperlink r:id="rId13" w:history="1">
        <w:r w:rsidR="003C6166" w:rsidRPr="00195041">
          <w:rPr>
            <w:rStyle w:val="Enlla"/>
            <w:lang w:val="es-ES_tradnl"/>
          </w:rPr>
          <w:t>http://identitatcorporativa.gencat.cat/ca/descarregues/departaments-i-imatges-propies/departament-de-cultura/identificacions-propies/museu-dart-de-girona/</w:t>
        </w:r>
      </w:hyperlink>
    </w:p>
    <w:p w14:paraId="5E5B38B3" w14:textId="77777777" w:rsidR="003C6166" w:rsidRPr="00674738" w:rsidRDefault="003C6166" w:rsidP="00720B08">
      <w:pPr>
        <w:pStyle w:val="Textindependent"/>
        <w:ind w:right="1001"/>
        <w:rPr>
          <w:color w:val="000000" w:themeColor="text1"/>
        </w:rPr>
      </w:pPr>
    </w:p>
    <w:p w14:paraId="6C9B247C" w14:textId="77777777" w:rsidR="003C6749" w:rsidRPr="00674738" w:rsidRDefault="003C6749" w:rsidP="00720B08">
      <w:pPr>
        <w:pStyle w:val="Textindependent"/>
        <w:spacing w:before="11"/>
        <w:rPr>
          <w:color w:val="000000" w:themeColor="text1"/>
        </w:rPr>
      </w:pPr>
    </w:p>
    <w:p w14:paraId="16D393BF" w14:textId="77777777" w:rsidR="003C6749" w:rsidRPr="00674738" w:rsidRDefault="008C1EF7" w:rsidP="00720B08">
      <w:pPr>
        <w:pStyle w:val="Ttol2"/>
        <w:ind w:right="356"/>
        <w:rPr>
          <w:rFonts w:ascii="Arial" w:hAnsi="Arial" w:cs="Arial"/>
          <w:b/>
          <w:color w:val="000000" w:themeColor="text1"/>
          <w:sz w:val="22"/>
          <w:szCs w:val="22"/>
          <w:u w:val="single"/>
        </w:rPr>
      </w:pPr>
      <w:r w:rsidRPr="00674738">
        <w:rPr>
          <w:rFonts w:ascii="Arial" w:hAnsi="Arial" w:cs="Arial"/>
          <w:b/>
          <w:noProof/>
          <w:color w:val="000000" w:themeColor="text1"/>
          <w:sz w:val="22"/>
          <w:szCs w:val="22"/>
          <w:u w:val="single"/>
          <w:lang w:eastAsia="ca-ES"/>
        </w:rPr>
        <w:lastRenderedPageBreak/>
        <mc:AlternateContent>
          <mc:Choice Requires="wps">
            <w:drawing>
              <wp:anchor distT="0" distB="0" distL="114300" distR="114300" simplePos="0" relativeHeight="251658240" behindDoc="0" locked="0" layoutInCell="1" allowOverlap="1" wp14:anchorId="6EEAEA46" wp14:editId="452A71B2">
                <wp:simplePos x="0" y="0"/>
                <wp:positionH relativeFrom="page">
                  <wp:posOffset>1057275</wp:posOffset>
                </wp:positionH>
                <wp:positionV relativeFrom="paragraph">
                  <wp:posOffset>-121286</wp:posOffset>
                </wp:positionV>
                <wp:extent cx="5514975" cy="0"/>
                <wp:effectExtent l="0" t="0" r="9525" b="0"/>
                <wp:wrapNone/>
                <wp:docPr id="9" name="Line 8"/>
                <wp:cNvGraphicFramePr/>
                <a:graphic xmlns:a="http://schemas.openxmlformats.org/drawingml/2006/main">
                  <a:graphicData uri="http://schemas.microsoft.com/office/word/2010/wordprocessingShape">
                    <wps:wsp>
                      <wps:cNvCnPr/>
                      <wps:spPr bwMode="auto">
                        <a:xfrm>
                          <a:off x="0" y="0"/>
                          <a:ext cx="5514975"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id="Line 8" o:spid="_x0000_s1025" style="mso-height-percent:0;mso-height-relative:page;mso-position-horizontal-relative:page;mso-width-percent:0;mso-width-relative:page;mso-wrap-distance-bottom:0;mso-wrap-distance-left:9pt;mso-wrap-distance-right:9pt;mso-wrap-distance-top:0;mso-wrap-style:square;position:absolute;visibility:visible;z-index:251659264" from="83.25pt,-9.55pt" to="517.5pt,-9.55pt" strokeweight="0.5pt"/>
            </w:pict>
          </mc:Fallback>
        </mc:AlternateContent>
      </w:r>
      <w:r w:rsidRPr="00674738">
        <w:rPr>
          <w:rFonts w:ascii="Arial" w:hAnsi="Arial" w:cs="Arial"/>
          <w:color w:val="000000" w:themeColor="text1"/>
          <w:sz w:val="22"/>
          <w:szCs w:val="22"/>
          <w:u w:val="single"/>
          <w:lang w:val="es-ES_tradnl"/>
        </w:rPr>
        <w:t>Despliegue de una identificación departamental en distintos formatos (EPS, PDF, JPG y PNG) y en color y B/N (sin creatividad)</w:t>
      </w:r>
    </w:p>
    <w:p w14:paraId="4DD7D30A" w14:textId="77777777" w:rsidR="003C6749" w:rsidRPr="00674738" w:rsidRDefault="008C1EF7" w:rsidP="00720B08">
      <w:pPr>
        <w:pStyle w:val="Textindependent"/>
        <w:ind w:right="125"/>
        <w:rPr>
          <w:color w:val="000000" w:themeColor="text1"/>
        </w:rPr>
      </w:pPr>
      <w:r w:rsidRPr="00674738">
        <w:rPr>
          <w:color w:val="000000" w:themeColor="text1"/>
          <w:lang w:val="es-ES_tradnl"/>
        </w:rPr>
        <w:t>Incluye la creación de la identificación departamental en composición horizontal, vertical y centrada en 2 líneas (cuerpo 12/12) y 3 líneas (cuerpo 8/8), en color y B/N. Entrega de los archivos en formato EPS (2 archivos), PDF (2 archivos), JPG (12 archivos) y PNG (12 archivos). Incluye, además, edición y publicación en la web. Para la realización de esta labor se establece un máximo de ocho horas.</w:t>
      </w:r>
    </w:p>
    <w:p w14:paraId="6BC7F980" w14:textId="77777777" w:rsidR="003C6166" w:rsidRDefault="005D33B6" w:rsidP="00720B08">
      <w:pPr>
        <w:pStyle w:val="Textindependent"/>
        <w:spacing w:before="37"/>
        <w:ind w:right="707"/>
      </w:pPr>
      <w:hyperlink r:id="rId14" w:history="1">
        <w:r w:rsidR="008C1EF7" w:rsidRPr="005D33B6">
          <w:rPr>
            <w:rStyle w:val="Enlla"/>
          </w:rPr>
          <w:t>http://identitatcorporativa.gencat.cat/ca/descarregues/departaments-i-imatges-propies/departament-deconomia-i-hisenda/identificacions-del-Departament/departament/</w:t>
        </w:r>
      </w:hyperlink>
    </w:p>
    <w:p w14:paraId="71BB9FA7" w14:textId="77777777" w:rsidR="00E413C7" w:rsidRPr="00674738" w:rsidRDefault="00E413C7" w:rsidP="00E413C7">
      <w:pPr>
        <w:pStyle w:val="Textindependent"/>
        <w:pBdr>
          <w:bottom w:val="single" w:sz="6" w:space="1" w:color="auto"/>
        </w:pBdr>
        <w:spacing w:before="40"/>
        <w:ind w:right="849"/>
        <w:rPr>
          <w:color w:val="000000" w:themeColor="text1"/>
          <w:u w:val="single"/>
        </w:rPr>
      </w:pPr>
    </w:p>
    <w:p w14:paraId="45E8C91F" w14:textId="77777777" w:rsidR="003C6166" w:rsidRDefault="003C6166" w:rsidP="00720B08">
      <w:pPr>
        <w:pStyle w:val="Textindependent"/>
        <w:spacing w:before="37"/>
        <w:ind w:right="707"/>
      </w:pPr>
    </w:p>
    <w:p w14:paraId="0E78830E" w14:textId="77777777" w:rsidR="003C6749" w:rsidRPr="00674738" w:rsidRDefault="008C1EF7" w:rsidP="00720B08">
      <w:pPr>
        <w:pStyle w:val="Textindependent"/>
        <w:spacing w:before="37"/>
        <w:ind w:right="707"/>
        <w:rPr>
          <w:color w:val="000000" w:themeColor="text1"/>
          <w:u w:val="single"/>
        </w:rPr>
      </w:pPr>
      <w:r w:rsidRPr="00674738">
        <w:rPr>
          <w:color w:val="000000" w:themeColor="text1"/>
          <w:u w:val="single"/>
          <w:lang w:val="es-ES_tradnl"/>
        </w:rPr>
        <w:t>Despliegue de una marca propia en distintos formatos (EPS, PDF, JPG y PNG) y en color y B/N (sin creatividad)</w:t>
      </w:r>
    </w:p>
    <w:p w14:paraId="40486CEE" w14:textId="77777777" w:rsidR="003C6749" w:rsidRPr="00674738" w:rsidRDefault="008C1EF7" w:rsidP="00720B08">
      <w:pPr>
        <w:pStyle w:val="Textindependent"/>
        <w:spacing w:before="37"/>
        <w:ind w:right="707"/>
        <w:rPr>
          <w:color w:val="000000" w:themeColor="text1"/>
          <w:u w:val="single"/>
        </w:rPr>
      </w:pPr>
      <w:r w:rsidRPr="00674738">
        <w:rPr>
          <w:color w:val="000000" w:themeColor="text1"/>
          <w:lang w:val="es-ES_tradnl"/>
        </w:rPr>
        <w:t>Marca propia en color y B/N. Archivos de armonización con la identificación básica de la Generalitat y con la identificación departamental correspondiente. Entrega de los archivos en formato EPS (4 archivos), PDF (4 archivos), JPG (2 archivos) y PNG (2 archivos). Incluye, además, edición y publicación en la web. Para la realización de esta labor se establece un máximo de ocho horas.</w:t>
      </w:r>
    </w:p>
    <w:p w14:paraId="3587ACD2" w14:textId="77777777" w:rsidR="003C6166" w:rsidRDefault="005D33B6" w:rsidP="00720B08">
      <w:pPr>
        <w:pStyle w:val="Textindependent"/>
        <w:pBdr>
          <w:bottom w:val="single" w:sz="6" w:space="1" w:color="auto"/>
        </w:pBdr>
        <w:spacing w:before="40"/>
        <w:ind w:right="849"/>
      </w:pPr>
      <w:hyperlink r:id="rId15" w:history="1">
        <w:r w:rsidR="008C1EF7" w:rsidRPr="005D33B6">
          <w:rPr>
            <w:rStyle w:val="Enlla"/>
          </w:rPr>
          <w:t>http://identitatcorporativa.gencat.cat/ca/descarregues/departaments-i-imatges-propies/departament-deconomia-i-hisenda/identificacions-propies/institut-catala-de-finances-icf/</w:t>
        </w:r>
      </w:hyperlink>
    </w:p>
    <w:p w14:paraId="30FDBD45" w14:textId="77777777" w:rsidR="003C6166" w:rsidRPr="00674738" w:rsidRDefault="003C6166" w:rsidP="00720B08">
      <w:pPr>
        <w:pStyle w:val="Textindependent"/>
        <w:pBdr>
          <w:bottom w:val="single" w:sz="6" w:space="1" w:color="auto"/>
        </w:pBdr>
        <w:spacing w:before="40"/>
        <w:ind w:right="849"/>
        <w:rPr>
          <w:color w:val="000000" w:themeColor="text1"/>
          <w:u w:val="single"/>
        </w:rPr>
      </w:pPr>
    </w:p>
    <w:p w14:paraId="1152D6C3" w14:textId="77777777" w:rsidR="00E413C7" w:rsidRDefault="00E413C7" w:rsidP="00720B08">
      <w:pPr>
        <w:pStyle w:val="Textindependent"/>
        <w:spacing w:before="40"/>
        <w:ind w:right="1274"/>
        <w:rPr>
          <w:color w:val="000000" w:themeColor="text1"/>
          <w:u w:val="single"/>
        </w:rPr>
      </w:pPr>
    </w:p>
    <w:p w14:paraId="3205B063" w14:textId="77777777" w:rsidR="003C6749" w:rsidRPr="00674738" w:rsidRDefault="008C1EF7" w:rsidP="00720B08">
      <w:pPr>
        <w:pStyle w:val="Textindependent"/>
        <w:spacing w:before="40"/>
        <w:ind w:right="1274"/>
        <w:rPr>
          <w:color w:val="000000" w:themeColor="text1"/>
          <w:u w:val="single"/>
        </w:rPr>
      </w:pPr>
      <w:r w:rsidRPr="00674738">
        <w:rPr>
          <w:color w:val="000000" w:themeColor="text1"/>
          <w:u w:val="single"/>
          <w:lang w:val="es-ES_tradnl"/>
        </w:rPr>
        <w:t>Manual básico de imagen corporativa (con y sin creatividad)</w:t>
      </w:r>
    </w:p>
    <w:p w14:paraId="1F4C8CA0" w14:textId="77777777" w:rsidR="003C6749" w:rsidRPr="00674738" w:rsidRDefault="008C1EF7" w:rsidP="00720B08">
      <w:pPr>
        <w:pStyle w:val="Textindependent"/>
        <w:spacing w:before="40"/>
        <w:ind w:right="424"/>
        <w:rPr>
          <w:color w:val="000000" w:themeColor="text1"/>
        </w:rPr>
      </w:pPr>
      <w:r w:rsidRPr="00674738">
        <w:rPr>
          <w:color w:val="000000" w:themeColor="text1"/>
          <w:lang w:val="es-ES_tradnl"/>
        </w:rPr>
        <w:t xml:space="preserve">Manual de imagen gráfica a partir de una plantilla ya diseñada sobre la que se deben crear o modificar las aplicaciones según un diseño ya establecido </w:t>
      </w:r>
      <w:r w:rsidRPr="00674738">
        <w:rPr>
          <w:color w:val="000000" w:themeColor="text1"/>
          <w:lang w:val="es-ES_tradnl"/>
        </w:rPr>
        <w:lastRenderedPageBreak/>
        <w:t>por la normativa y se deben maquetar en el manual. Este consta de los siguientes apartados:</w:t>
      </w:r>
    </w:p>
    <w:p w14:paraId="56BB949D" w14:textId="77777777" w:rsidR="003C6749" w:rsidRPr="00674738" w:rsidRDefault="008C1EF7" w:rsidP="00720B08">
      <w:pPr>
        <w:pStyle w:val="Pargrafdellista"/>
        <w:widowControl w:val="0"/>
        <w:numPr>
          <w:ilvl w:val="0"/>
          <w:numId w:val="35"/>
        </w:numPr>
        <w:tabs>
          <w:tab w:val="left" w:pos="284"/>
        </w:tabs>
        <w:autoSpaceDE w:val="0"/>
        <w:autoSpaceDN w:val="0"/>
        <w:spacing w:after="0"/>
        <w:ind w:left="0" w:firstLine="0"/>
        <w:rPr>
          <w:rFonts w:cs="Arial"/>
          <w:color w:val="000000" w:themeColor="text1"/>
        </w:rPr>
      </w:pPr>
      <w:r w:rsidRPr="00674738">
        <w:rPr>
          <w:rFonts w:cs="Arial"/>
          <w:color w:val="000000" w:themeColor="text1"/>
          <w:lang w:val="es-ES_tradnl"/>
        </w:rPr>
        <w:t>Índice.</w:t>
      </w:r>
    </w:p>
    <w:p w14:paraId="7541379A" w14:textId="7A228D17" w:rsidR="003C6749" w:rsidRPr="00674738" w:rsidRDefault="008C1EF7" w:rsidP="00720B08">
      <w:pPr>
        <w:pStyle w:val="Pargrafdellista"/>
        <w:widowControl w:val="0"/>
        <w:numPr>
          <w:ilvl w:val="0"/>
          <w:numId w:val="35"/>
        </w:numPr>
        <w:tabs>
          <w:tab w:val="left" w:pos="284"/>
        </w:tabs>
        <w:autoSpaceDE w:val="0"/>
        <w:autoSpaceDN w:val="0"/>
        <w:spacing w:before="15" w:after="0"/>
        <w:ind w:left="0" w:firstLine="0"/>
        <w:rPr>
          <w:rFonts w:cs="Arial"/>
          <w:color w:val="000000" w:themeColor="text1"/>
        </w:rPr>
      </w:pPr>
      <w:r w:rsidRPr="00674738">
        <w:rPr>
          <w:rFonts w:cs="Arial"/>
          <w:color w:val="000000" w:themeColor="text1"/>
          <w:lang w:val="es-ES_tradnl"/>
        </w:rPr>
        <w:t>Introducción</w:t>
      </w:r>
    </w:p>
    <w:p w14:paraId="61FF16B7" w14:textId="77777777" w:rsidR="003C6749" w:rsidRPr="00674738" w:rsidRDefault="008C1EF7" w:rsidP="00720B08">
      <w:pPr>
        <w:pStyle w:val="Pargrafdellista"/>
        <w:widowControl w:val="0"/>
        <w:numPr>
          <w:ilvl w:val="0"/>
          <w:numId w:val="35"/>
        </w:numPr>
        <w:tabs>
          <w:tab w:val="left" w:pos="284"/>
        </w:tabs>
        <w:autoSpaceDE w:val="0"/>
        <w:autoSpaceDN w:val="0"/>
        <w:spacing w:before="19" w:after="0"/>
        <w:ind w:left="0" w:right="454" w:firstLine="0"/>
        <w:rPr>
          <w:rFonts w:cs="Arial"/>
          <w:color w:val="000000" w:themeColor="text1"/>
        </w:rPr>
      </w:pPr>
      <w:r w:rsidRPr="00674738">
        <w:rPr>
          <w:rFonts w:cs="Arial"/>
          <w:color w:val="000000" w:themeColor="text1"/>
          <w:lang w:val="es-ES_tradnl"/>
        </w:rPr>
        <w:t>Identificación básica: identidad visual, aplicaciones según el fondo, versión a una tinta, aplicaciones según el fondo, en blanco y negro, y armonizaciones.</w:t>
      </w:r>
    </w:p>
    <w:p w14:paraId="1217496B" w14:textId="77777777" w:rsidR="003C6749" w:rsidRPr="00674738" w:rsidRDefault="008C1EF7" w:rsidP="00720B08">
      <w:pPr>
        <w:pStyle w:val="Pargrafdellista"/>
        <w:widowControl w:val="0"/>
        <w:numPr>
          <w:ilvl w:val="0"/>
          <w:numId w:val="35"/>
        </w:numPr>
        <w:tabs>
          <w:tab w:val="left" w:pos="284"/>
        </w:tabs>
        <w:autoSpaceDE w:val="0"/>
        <w:autoSpaceDN w:val="0"/>
        <w:spacing w:before="17" w:after="0"/>
        <w:ind w:left="0" w:firstLine="0"/>
        <w:rPr>
          <w:rFonts w:cs="Arial"/>
          <w:color w:val="000000" w:themeColor="text1"/>
        </w:rPr>
      </w:pPr>
      <w:r w:rsidRPr="00674738">
        <w:rPr>
          <w:rFonts w:cs="Arial"/>
          <w:color w:val="000000" w:themeColor="text1"/>
          <w:lang w:val="es-ES_tradnl"/>
        </w:rPr>
        <w:t>Papelería básica: papel de carta, sobre, tarjeta.</w:t>
      </w:r>
    </w:p>
    <w:p w14:paraId="226846AB" w14:textId="77777777" w:rsidR="003C6749" w:rsidRPr="00674738" w:rsidRDefault="008C1EF7" w:rsidP="00720B08">
      <w:pPr>
        <w:pStyle w:val="Pargrafdellista"/>
        <w:widowControl w:val="0"/>
        <w:numPr>
          <w:ilvl w:val="0"/>
          <w:numId w:val="35"/>
        </w:numPr>
        <w:tabs>
          <w:tab w:val="left" w:pos="284"/>
        </w:tabs>
        <w:autoSpaceDE w:val="0"/>
        <w:autoSpaceDN w:val="0"/>
        <w:spacing w:before="16" w:after="0"/>
        <w:ind w:left="0" w:firstLine="0"/>
        <w:rPr>
          <w:rFonts w:cs="Arial"/>
          <w:color w:val="000000" w:themeColor="text1"/>
        </w:rPr>
      </w:pPr>
      <w:r w:rsidRPr="00674738">
        <w:rPr>
          <w:rFonts w:cs="Arial"/>
          <w:color w:val="000000" w:themeColor="text1"/>
          <w:lang w:val="es-ES_tradnl"/>
        </w:rPr>
        <w:t>Multimedia: firma de correo electrónico, presentación en PowerPoint.</w:t>
      </w:r>
    </w:p>
    <w:p w14:paraId="156BDBD3" w14:textId="77777777" w:rsidR="003C6749" w:rsidRPr="00674738" w:rsidRDefault="008C1EF7" w:rsidP="00720B08">
      <w:pPr>
        <w:pStyle w:val="Textindependent"/>
        <w:ind w:right="292"/>
        <w:rPr>
          <w:color w:val="000000" w:themeColor="text1"/>
        </w:rPr>
      </w:pPr>
      <w:r w:rsidRPr="00674738">
        <w:rPr>
          <w:color w:val="000000" w:themeColor="text1"/>
          <w:lang w:val="es-ES_tradnl"/>
        </w:rPr>
        <w:t>Incluye el diseño de cinco aplicaciones (papel de carta, sobre, tarjeta, firma de correo electrónico y presentación en PowerPoint).</w:t>
      </w:r>
    </w:p>
    <w:p w14:paraId="65DCEEFD" w14:textId="77777777" w:rsidR="003C6749" w:rsidRPr="00674738" w:rsidRDefault="008C1EF7" w:rsidP="00720B08">
      <w:pPr>
        <w:pStyle w:val="Textindependent"/>
        <w:ind w:right="1001"/>
        <w:rPr>
          <w:color w:val="000000" w:themeColor="text1"/>
        </w:rPr>
      </w:pPr>
      <w:r w:rsidRPr="00674738">
        <w:rPr>
          <w:color w:val="000000" w:themeColor="text1"/>
          <w:lang w:val="es-ES_tradnl"/>
        </w:rPr>
        <w:t>Incluye también la edición y la publicación en la web. Para la realización de esta labor se establece un máximo de 13 horas (8 horas de maquetación sin creatividad y 5 horas de aplicaciones con creatividad).</w:t>
      </w:r>
    </w:p>
    <w:p w14:paraId="67C948BC" w14:textId="77777777" w:rsidR="003C6749" w:rsidRPr="00674738" w:rsidRDefault="008C1EF7" w:rsidP="00720B08">
      <w:pPr>
        <w:pStyle w:val="Textindependent"/>
        <w:spacing w:before="1"/>
        <w:rPr>
          <w:color w:val="000000" w:themeColor="text1"/>
        </w:rPr>
      </w:pPr>
      <w:r w:rsidRPr="00674738">
        <w:rPr>
          <w:color w:val="000000" w:themeColor="text1"/>
          <w:lang w:val="es-ES_tradnl"/>
        </w:rPr>
        <w:t>Ejemplo:</w:t>
      </w:r>
    </w:p>
    <w:p w14:paraId="33CAEC93" w14:textId="77777777" w:rsidR="006C6505" w:rsidRDefault="008C1EF7" w:rsidP="00720B08">
      <w:pPr>
        <w:pStyle w:val="Textindependent"/>
        <w:pBdr>
          <w:bottom w:val="single" w:sz="6" w:space="1" w:color="auto"/>
        </w:pBdr>
        <w:spacing w:before="1"/>
        <w:ind w:right="658"/>
        <w:rPr>
          <w:color w:val="000000" w:themeColor="text1"/>
          <w:lang w:val="es-ES_tradnl"/>
        </w:rPr>
      </w:pPr>
      <w:r w:rsidRPr="00674738">
        <w:rPr>
          <w:color w:val="000000" w:themeColor="text1"/>
          <w:lang w:val="es-ES_tradnl"/>
        </w:rPr>
        <w:t>Agencia de la Vivienda de Cataluña</w:t>
      </w:r>
    </w:p>
    <w:p w14:paraId="2FF8328F" w14:textId="3BE0A29B" w:rsidR="003C6749" w:rsidRDefault="005D33B6" w:rsidP="00720B08">
      <w:pPr>
        <w:pStyle w:val="Textindependent"/>
        <w:pBdr>
          <w:bottom w:val="single" w:sz="6" w:space="1" w:color="auto"/>
        </w:pBdr>
        <w:spacing w:before="1"/>
        <w:ind w:right="658"/>
      </w:pPr>
      <w:hyperlink r:id="rId16" w:history="1">
        <w:r w:rsidR="003C6166" w:rsidRPr="00195041">
          <w:rPr>
            <w:rStyle w:val="Enlla"/>
            <w:lang w:val="es-ES_tradnl"/>
          </w:rPr>
          <w:t>http://identitatcorporativa.gencat.cat/web/.content/Documentacio/descarregues/dpt/COLOR/Drets-Socials/manual_AHC.pdf</w:t>
        </w:r>
      </w:hyperlink>
    </w:p>
    <w:p w14:paraId="5FB85EC1" w14:textId="77777777" w:rsidR="003C6166" w:rsidRPr="00674738" w:rsidRDefault="003C6166" w:rsidP="00720B08">
      <w:pPr>
        <w:pStyle w:val="Textindependent"/>
        <w:pBdr>
          <w:bottom w:val="single" w:sz="6" w:space="1" w:color="auto"/>
        </w:pBdr>
        <w:spacing w:before="1"/>
        <w:ind w:right="658"/>
        <w:rPr>
          <w:color w:val="000000" w:themeColor="text1"/>
          <w:u w:val="single" w:color="0462C1"/>
        </w:rPr>
      </w:pPr>
    </w:p>
    <w:p w14:paraId="3F1804E7" w14:textId="77777777" w:rsidR="003C6749" w:rsidRPr="00674738" w:rsidRDefault="008C1EF7" w:rsidP="00720B08">
      <w:pPr>
        <w:pStyle w:val="Ttol2"/>
        <w:spacing w:before="186"/>
        <w:rPr>
          <w:rFonts w:ascii="Arial" w:hAnsi="Arial" w:cs="Arial"/>
          <w:b/>
          <w:color w:val="000000" w:themeColor="text1"/>
          <w:sz w:val="22"/>
          <w:szCs w:val="22"/>
          <w:u w:val="single"/>
        </w:rPr>
      </w:pPr>
      <w:r w:rsidRPr="00674738">
        <w:rPr>
          <w:rFonts w:ascii="Arial" w:hAnsi="Arial" w:cs="Arial"/>
          <w:color w:val="000000" w:themeColor="text1"/>
          <w:sz w:val="22"/>
          <w:szCs w:val="22"/>
          <w:u w:val="single"/>
          <w:lang w:val="es-ES_tradnl"/>
        </w:rPr>
        <w:t>Manual completo de imagen corporativa (con y sin creatividad)</w:t>
      </w:r>
    </w:p>
    <w:p w14:paraId="1780F640" w14:textId="77777777" w:rsidR="003C6749" w:rsidRPr="00674738" w:rsidRDefault="008C1EF7" w:rsidP="00720B08">
      <w:pPr>
        <w:pStyle w:val="Textindependent"/>
        <w:ind w:right="170"/>
        <w:rPr>
          <w:color w:val="000000" w:themeColor="text1"/>
        </w:rPr>
      </w:pPr>
      <w:r w:rsidRPr="00674738">
        <w:rPr>
          <w:color w:val="000000" w:themeColor="text1"/>
          <w:lang w:val="es-ES_tradnl"/>
        </w:rPr>
        <w:t xml:space="preserve">Manual de imagen gráfica a partir de una plantilla ya diseñada con un máximo de entre 8 y 40 aplicaciones, que deben diseñarse según la normativa establecida y se deben maquetar en el manual. </w:t>
      </w:r>
    </w:p>
    <w:p w14:paraId="4973B10B" w14:textId="77777777" w:rsidR="003C6749" w:rsidRPr="00674738" w:rsidRDefault="008C1EF7" w:rsidP="00720B08">
      <w:pPr>
        <w:pStyle w:val="Textindependent"/>
        <w:ind w:right="122"/>
        <w:rPr>
          <w:color w:val="000000" w:themeColor="text1"/>
        </w:rPr>
      </w:pPr>
      <w:r w:rsidRPr="00674738">
        <w:rPr>
          <w:color w:val="000000" w:themeColor="text1"/>
          <w:lang w:val="es-ES_tradnl"/>
        </w:rPr>
        <w:t>Incluye todos los apartados anteriores junto con otros apartados como formularios y documentación interna, publicaciones, publicidad, redes sociales, señalización, vehículos, etc.</w:t>
      </w:r>
    </w:p>
    <w:p w14:paraId="765BCAE2" w14:textId="77777777" w:rsidR="003C6749" w:rsidRPr="00674738" w:rsidRDefault="008C1EF7" w:rsidP="00720B08">
      <w:pPr>
        <w:pStyle w:val="Textindependent"/>
        <w:ind w:right="855"/>
        <w:rPr>
          <w:color w:val="000000" w:themeColor="text1"/>
        </w:rPr>
      </w:pPr>
      <w:r w:rsidRPr="00674738">
        <w:rPr>
          <w:color w:val="000000" w:themeColor="text1"/>
          <w:lang w:val="es-ES_tradnl"/>
        </w:rPr>
        <w:t>Incluye también la edición y la publicación en la web. Para la realización de esta labor se establece un máximo de entre 20 y 65 horas (en función del número de aplicaciones).</w:t>
      </w:r>
    </w:p>
    <w:p w14:paraId="3A8342C7" w14:textId="77777777" w:rsidR="003C6749" w:rsidRPr="00674738" w:rsidRDefault="008C1EF7" w:rsidP="00720B08">
      <w:pPr>
        <w:pStyle w:val="Textindependent"/>
        <w:ind w:right="855"/>
        <w:rPr>
          <w:color w:val="000000" w:themeColor="text1"/>
        </w:rPr>
      </w:pPr>
      <w:r w:rsidRPr="00674738">
        <w:rPr>
          <w:color w:val="000000" w:themeColor="text1"/>
          <w:lang w:val="es-ES_tradnl"/>
        </w:rPr>
        <w:t xml:space="preserve">Se calculan, para un manual de 20 horas, 12 horas de maquetación sin </w:t>
      </w:r>
      <w:r w:rsidRPr="00674738">
        <w:rPr>
          <w:color w:val="000000" w:themeColor="text1"/>
          <w:lang w:val="es-ES_tradnl"/>
        </w:rPr>
        <w:lastRenderedPageBreak/>
        <w:t>creatividad y 8 horas de aplicaciones con creatividad.</w:t>
      </w:r>
    </w:p>
    <w:p w14:paraId="58A59DBD" w14:textId="77777777" w:rsidR="003C6749" w:rsidRPr="00674738" w:rsidRDefault="008C1EF7" w:rsidP="00720B08">
      <w:pPr>
        <w:pStyle w:val="Textindependent"/>
        <w:ind w:right="855"/>
        <w:rPr>
          <w:color w:val="000000" w:themeColor="text1"/>
        </w:rPr>
      </w:pPr>
      <w:r w:rsidRPr="00674738">
        <w:rPr>
          <w:color w:val="000000" w:themeColor="text1"/>
          <w:lang w:val="es-ES_tradnl"/>
        </w:rPr>
        <w:t>Se calculan, para un manual de 65 horas, 25 horas de maquetación sin creatividad y 40 horas de aplicaciones con creatividad.</w:t>
      </w:r>
    </w:p>
    <w:p w14:paraId="64A14682" w14:textId="77777777" w:rsidR="003C6749" w:rsidRDefault="008C1EF7" w:rsidP="00720B08">
      <w:pPr>
        <w:pStyle w:val="Textindependent"/>
        <w:ind w:right="194"/>
      </w:pPr>
      <w:r w:rsidRPr="00674738">
        <w:rPr>
          <w:color w:val="000000" w:themeColor="text1"/>
          <w:lang w:val="es-ES_tradnl"/>
        </w:rPr>
        <w:t xml:space="preserve">Ejemplo: Memorial Democrático </w:t>
      </w:r>
      <w:hyperlink r:id="rId17" w:history="1">
        <w:r w:rsidR="003C6166" w:rsidRPr="00195041">
          <w:rPr>
            <w:rStyle w:val="Enlla"/>
            <w:lang w:val="es-ES_tradnl"/>
          </w:rPr>
          <w:t>http://identitatcorporativa.gencat.cat/web/.content/Documentacio/descarregues/dpt/COLOR/Justicia/manual_PMD.pdf</w:t>
        </w:r>
      </w:hyperlink>
    </w:p>
    <w:p w14:paraId="1A1AC3D1" w14:textId="77777777" w:rsidR="003C6749" w:rsidRPr="00674738" w:rsidRDefault="008C1EF7" w:rsidP="00720B08">
      <w:pPr>
        <w:pStyle w:val="Textindependent"/>
        <w:ind w:right="194"/>
      </w:pPr>
      <w:r>
        <w:rPr>
          <w:color w:val="000000" w:themeColor="text1"/>
          <w:lang w:val="es-ES_tradnl"/>
        </w:rPr>
        <w:br/>
        <w:t>Ejemplo: Palau Robert</w:t>
      </w:r>
    </w:p>
    <w:p w14:paraId="0FD6F38F" w14:textId="77777777" w:rsidR="00886CC1" w:rsidRDefault="005D33B6" w:rsidP="00720B08">
      <w:pPr>
        <w:pStyle w:val="Ttol2"/>
        <w:spacing w:before="1"/>
        <w:ind w:right="849"/>
        <w:rPr>
          <w:rFonts w:ascii="Arial" w:eastAsia="Arial" w:hAnsi="Arial" w:cs="Arial"/>
          <w:color w:val="auto"/>
          <w:sz w:val="22"/>
          <w:szCs w:val="22"/>
          <w:lang w:eastAsia="ca-ES" w:bidi="ca-ES"/>
        </w:rPr>
      </w:pPr>
      <w:hyperlink r:id="rId18" w:history="1">
        <w:r w:rsidR="003C6166" w:rsidRPr="00195041">
          <w:rPr>
            <w:rStyle w:val="Enlla"/>
            <w:rFonts w:ascii="Arial" w:eastAsia="Arial" w:hAnsi="Arial" w:cs="Arial"/>
            <w:sz w:val="22"/>
            <w:szCs w:val="22"/>
            <w:lang w:val="es-ES_tradnl" w:eastAsia="ca-ES" w:bidi="ca-ES"/>
          </w:rPr>
          <w:t>http://identitatcorporativa.gencat.cat/web/.content/Documentacio/descarregues/dpt/COLOR/Economia-i-Hisenda/Manual_PalauRobert.pdf</w:t>
        </w:r>
      </w:hyperlink>
    </w:p>
    <w:p w14:paraId="444A6521" w14:textId="77777777" w:rsidR="00E413C7" w:rsidRPr="00674738" w:rsidRDefault="00E413C7" w:rsidP="00E413C7">
      <w:pPr>
        <w:pStyle w:val="Textindependent"/>
        <w:pBdr>
          <w:bottom w:val="single" w:sz="6" w:space="1" w:color="auto"/>
        </w:pBdr>
        <w:spacing w:before="40"/>
        <w:ind w:right="849"/>
        <w:rPr>
          <w:color w:val="000000" w:themeColor="text1"/>
          <w:u w:val="single"/>
        </w:rPr>
      </w:pPr>
    </w:p>
    <w:p w14:paraId="751674F5" w14:textId="77777777" w:rsidR="00E413C7" w:rsidRDefault="00E413C7" w:rsidP="00E413C7">
      <w:pPr>
        <w:pStyle w:val="Textindependent"/>
        <w:spacing w:before="40"/>
        <w:ind w:right="1274"/>
        <w:rPr>
          <w:color w:val="000000" w:themeColor="text1"/>
          <w:u w:val="single"/>
        </w:rPr>
      </w:pPr>
    </w:p>
    <w:p w14:paraId="7991D043" w14:textId="77777777" w:rsidR="003C6749" w:rsidRPr="00674738" w:rsidRDefault="008C1EF7" w:rsidP="00720B08">
      <w:pPr>
        <w:pStyle w:val="Ttol2"/>
        <w:spacing w:before="1"/>
        <w:ind w:right="849"/>
        <w:rPr>
          <w:rFonts w:ascii="Arial" w:hAnsi="Arial" w:cs="Arial"/>
          <w:color w:val="000000" w:themeColor="text1"/>
          <w:sz w:val="22"/>
          <w:szCs w:val="22"/>
        </w:rPr>
      </w:pPr>
      <w:r w:rsidRPr="00674738">
        <w:rPr>
          <w:rFonts w:ascii="Arial" w:hAnsi="Arial" w:cs="Arial"/>
          <w:color w:val="000000" w:themeColor="text1"/>
          <w:sz w:val="22"/>
          <w:szCs w:val="22"/>
          <w:u w:val="single"/>
          <w:lang w:val="es-ES_tradnl"/>
        </w:rPr>
        <w:t>Creación y maquetación de una normativa de aplicación gráfica (con y sin creatividad)</w:t>
      </w:r>
    </w:p>
    <w:p w14:paraId="69EFA4E1" w14:textId="77777777" w:rsidR="003C6749" w:rsidRPr="00674738" w:rsidRDefault="008C1EF7" w:rsidP="00720B08">
      <w:pPr>
        <w:pStyle w:val="Textindependent"/>
        <w:spacing w:before="94"/>
        <w:ind w:right="1001"/>
        <w:rPr>
          <w:color w:val="000000" w:themeColor="text1"/>
        </w:rPr>
      </w:pPr>
      <w:r w:rsidRPr="00674738">
        <w:rPr>
          <w:i/>
          <w:iCs/>
          <w:color w:val="000000" w:themeColor="text1"/>
          <w:lang w:val="es-ES_tradnl"/>
        </w:rPr>
        <w:t>Tipo 1.</w:t>
      </w:r>
      <w:r w:rsidRPr="00674738">
        <w:rPr>
          <w:color w:val="000000" w:themeColor="text1"/>
          <w:lang w:val="es-ES_tradnl"/>
        </w:rPr>
        <w:t xml:space="preserve"> Incluye la normativa maquetada a partir de una plantilla ya establecida en la que los textos o imágenes son facilitados por el cliente y es necesario ilustrar y maquetar la normativa con un máximo de cinco aplicaciones.</w:t>
      </w:r>
    </w:p>
    <w:p w14:paraId="29954666" w14:textId="77777777" w:rsidR="003C6749" w:rsidRPr="00674738" w:rsidRDefault="008C1EF7" w:rsidP="00720B08">
      <w:pPr>
        <w:pStyle w:val="Textindependent"/>
        <w:tabs>
          <w:tab w:val="left" w:pos="8070"/>
        </w:tabs>
        <w:spacing w:before="94"/>
        <w:ind w:right="1001"/>
        <w:rPr>
          <w:color w:val="000000" w:themeColor="text1"/>
        </w:rPr>
      </w:pPr>
      <w:r w:rsidRPr="00674738">
        <w:rPr>
          <w:color w:val="000000" w:themeColor="text1"/>
          <w:lang w:val="es-ES_tradnl"/>
        </w:rPr>
        <w:t>Incluye también la edición y la publicación en la web. Para la realización de esta tarea se establece un máximo de 7 horas (2 horas de maquetación sin creatividad y 5 horas de aplicaciones con creatividad).</w:t>
      </w:r>
    </w:p>
    <w:p w14:paraId="5EBA77CB" w14:textId="77777777" w:rsidR="003C6749" w:rsidRDefault="008C1EF7" w:rsidP="00720B08">
      <w:pPr>
        <w:pStyle w:val="Textindependent"/>
        <w:ind w:right="2542"/>
      </w:pPr>
      <w:r w:rsidRPr="00674738">
        <w:rPr>
          <w:color w:val="000000" w:themeColor="text1"/>
          <w:lang w:val="es-ES_tradnl"/>
        </w:rPr>
        <w:t xml:space="preserve">Ejemplo: Infografías </w:t>
      </w:r>
      <w:hyperlink r:id="rId19" w:history="1">
        <w:r w:rsidR="003C6166" w:rsidRPr="00195041">
          <w:rPr>
            <w:rStyle w:val="Enlla"/>
            <w:lang w:val="es-ES_tradnl"/>
          </w:rPr>
          <w:t>http://identitatcorporativa.gencat.cat/ca/aplicacions/infografies/</w:t>
        </w:r>
      </w:hyperlink>
    </w:p>
    <w:p w14:paraId="32927E30" w14:textId="77777777" w:rsidR="00886CC1" w:rsidRDefault="00886CC1" w:rsidP="00720B08">
      <w:pPr>
        <w:pStyle w:val="Textindependent"/>
        <w:spacing w:before="1"/>
        <w:ind w:right="169"/>
        <w:rPr>
          <w:i/>
          <w:color w:val="000000" w:themeColor="text1"/>
        </w:rPr>
      </w:pPr>
    </w:p>
    <w:p w14:paraId="38FFD04E" w14:textId="77777777" w:rsidR="003C6749" w:rsidRPr="00674738" w:rsidRDefault="008C1EF7" w:rsidP="00720B08">
      <w:pPr>
        <w:pStyle w:val="Textindependent"/>
        <w:spacing w:before="1"/>
        <w:ind w:right="169"/>
        <w:rPr>
          <w:color w:val="000000" w:themeColor="text1"/>
        </w:rPr>
      </w:pPr>
      <w:r w:rsidRPr="00674738">
        <w:rPr>
          <w:i/>
          <w:iCs/>
          <w:color w:val="000000" w:themeColor="text1"/>
          <w:lang w:val="es-ES_tradnl"/>
        </w:rPr>
        <w:t>Tipo 2.</w:t>
      </w:r>
      <w:r w:rsidRPr="00674738">
        <w:rPr>
          <w:color w:val="000000" w:themeColor="text1"/>
          <w:lang w:val="es-ES_tradnl"/>
        </w:rPr>
        <w:t xml:space="preserve"> Incluye la normativa maquetada a partir de una plantilla ya establecida en la que los textos o imágenes corren a cargo de la empresa contratada. Se debe ilustrar y maquetar la normativa con un máximo de diez aplicaciones. Incluye la edición y la publicación en la web. Para la realización de esta tarea se establece un máximo de 14 horas (4 horas de maquetación sin creatividad y 10 horas de aplicaciones con creatividad)</w:t>
      </w:r>
    </w:p>
    <w:p w14:paraId="48E70425" w14:textId="77777777" w:rsidR="003C6749" w:rsidRDefault="008C1EF7" w:rsidP="00720B08">
      <w:pPr>
        <w:pStyle w:val="Textindependent"/>
        <w:pBdr>
          <w:bottom w:val="single" w:sz="6" w:space="1" w:color="auto"/>
        </w:pBdr>
        <w:ind w:right="891"/>
        <w:rPr>
          <w:rStyle w:val="Enlla"/>
        </w:rPr>
      </w:pPr>
      <w:r w:rsidRPr="00674738">
        <w:rPr>
          <w:color w:val="000000" w:themeColor="text1"/>
          <w:lang w:val="es-ES_tradnl"/>
        </w:rPr>
        <w:lastRenderedPageBreak/>
        <w:t xml:space="preserve">Ejemplo: Oficinas de atención ciudadana </w:t>
      </w:r>
      <w:hyperlink r:id="rId20" w:history="1">
        <w:r w:rsidR="00062061" w:rsidRPr="00195041">
          <w:rPr>
            <w:rStyle w:val="Enlla"/>
            <w:lang w:val="es-ES_tradnl"/>
          </w:rPr>
          <w:t>http://identitatcorporativa.gencat.cat/ca/aplicacions/oficines-datencio-ciutadana/</w:t>
        </w:r>
      </w:hyperlink>
    </w:p>
    <w:p w14:paraId="6196E80A" w14:textId="77777777" w:rsidR="00067907" w:rsidRDefault="00067907" w:rsidP="00720B08">
      <w:pPr>
        <w:pStyle w:val="Textindependent"/>
        <w:pBdr>
          <w:bottom w:val="single" w:sz="6" w:space="1" w:color="auto"/>
        </w:pBdr>
        <w:ind w:right="891"/>
        <w:rPr>
          <w:rStyle w:val="Enlla"/>
        </w:rPr>
      </w:pPr>
    </w:p>
    <w:p w14:paraId="7550B759" w14:textId="77777777" w:rsidR="003C6749" w:rsidRPr="00674738" w:rsidRDefault="008C1EF7" w:rsidP="00720B08">
      <w:pPr>
        <w:pStyle w:val="Pargrafdellista"/>
        <w:numPr>
          <w:ilvl w:val="0"/>
          <w:numId w:val="0"/>
        </w:numPr>
        <w:tabs>
          <w:tab w:val="left" w:pos="1297"/>
        </w:tabs>
        <w:spacing w:before="212" w:after="0"/>
        <w:ind w:right="404"/>
        <w:rPr>
          <w:rFonts w:cs="Arial"/>
          <w:color w:val="000000" w:themeColor="text1"/>
        </w:rPr>
      </w:pPr>
      <w:r w:rsidRPr="00674738">
        <w:rPr>
          <w:rFonts w:cs="Arial"/>
          <w:color w:val="000000" w:themeColor="text1"/>
          <w:lang w:val="es-ES_tradnl"/>
        </w:rPr>
        <w:t>Para cualquier otra tarea no descrita en este apartado que se encargue desde la DGD, se aplicará el precio con creatividad.</w:t>
      </w:r>
    </w:p>
    <w:p w14:paraId="3496CADE" w14:textId="77777777" w:rsidR="003C6749" w:rsidRPr="00674738" w:rsidRDefault="008C1EF7" w:rsidP="00720B08">
      <w:pPr>
        <w:pStyle w:val="Textindependent"/>
        <w:spacing w:before="193"/>
        <w:ind w:right="219"/>
        <w:rPr>
          <w:color w:val="000000" w:themeColor="text1"/>
        </w:rPr>
      </w:pPr>
      <w:r w:rsidRPr="00674738">
        <w:rPr>
          <w:color w:val="000000" w:themeColor="text1"/>
          <w:lang w:val="es-ES_tradnl"/>
        </w:rPr>
        <w:t>A tales efectos, las empresas contratistas presentarán un presupuesto previo para cada actuación, en el que se determinará el tiempo necesario para llevar a cabo la tarea encomendada. El presupuesto deberá ser aceptado por la DGD antes de su ejecución.</w:t>
      </w:r>
    </w:p>
    <w:p w14:paraId="17F1721B" w14:textId="77777777" w:rsidR="00886CC1" w:rsidRDefault="00886CC1" w:rsidP="00720B08">
      <w:pPr>
        <w:pStyle w:val="Textindependent"/>
        <w:ind w:right="280"/>
        <w:rPr>
          <w:color w:val="000000" w:themeColor="text1"/>
        </w:rPr>
      </w:pPr>
    </w:p>
    <w:p w14:paraId="24B325EA" w14:textId="77777777" w:rsidR="00945D54" w:rsidRDefault="008C1EF7" w:rsidP="00720B08">
      <w:pPr>
        <w:pStyle w:val="Textindependent"/>
        <w:ind w:right="280"/>
        <w:rPr>
          <w:b/>
          <w:color w:val="000000" w:themeColor="text1"/>
        </w:rPr>
      </w:pPr>
      <w:r w:rsidRPr="00945D54">
        <w:rPr>
          <w:b/>
          <w:bCs/>
          <w:color w:val="000000" w:themeColor="text1"/>
          <w:lang w:val="es-ES_tradnl"/>
        </w:rPr>
        <w:t>3. Condiciones de ejecución del objeto del contrato</w:t>
      </w:r>
    </w:p>
    <w:p w14:paraId="07C24D04" w14:textId="77777777" w:rsidR="00945D54" w:rsidRPr="00945D54" w:rsidRDefault="00945D54" w:rsidP="00720B08">
      <w:pPr>
        <w:pStyle w:val="Textindependent"/>
        <w:ind w:right="280"/>
        <w:rPr>
          <w:b/>
          <w:color w:val="000000" w:themeColor="text1"/>
        </w:rPr>
      </w:pPr>
    </w:p>
    <w:p w14:paraId="44113F1C" w14:textId="77777777" w:rsidR="00886CC1" w:rsidRDefault="008C1EF7" w:rsidP="00720B08">
      <w:pPr>
        <w:pStyle w:val="Textindependent"/>
        <w:ind w:right="280"/>
        <w:rPr>
          <w:color w:val="000000" w:themeColor="text1"/>
        </w:rPr>
      </w:pPr>
      <w:r w:rsidRPr="00945D54">
        <w:rPr>
          <w:b/>
          <w:bCs/>
          <w:color w:val="000000" w:themeColor="text1"/>
          <w:lang w:val="es-ES_tradnl"/>
        </w:rPr>
        <w:t>3.1</w:t>
      </w:r>
      <w:r w:rsidRPr="00945D54">
        <w:rPr>
          <w:color w:val="000000" w:themeColor="text1"/>
          <w:lang w:val="es-ES_tradnl"/>
        </w:rPr>
        <w:t xml:space="preserve"> Representante de la empresa contratista ante la DGD y la dirección técnica</w:t>
      </w:r>
    </w:p>
    <w:p w14:paraId="64AEF8E6" w14:textId="77777777" w:rsidR="003C6749" w:rsidRPr="00674738" w:rsidRDefault="008C1EF7" w:rsidP="00720B08">
      <w:pPr>
        <w:pStyle w:val="Textindependent"/>
        <w:ind w:right="280"/>
        <w:rPr>
          <w:color w:val="000000" w:themeColor="text1"/>
        </w:rPr>
      </w:pPr>
      <w:r w:rsidRPr="00674738">
        <w:rPr>
          <w:color w:val="000000" w:themeColor="text1"/>
          <w:lang w:val="es-ES_tradnl"/>
        </w:rPr>
        <w:t>La empresa licitadora, en su oferta, deberá hacer constar la persona que será la responsable de la empresa ante la DGD, indicando su nombre y apellidos, así como el correo electrónico, el fax y los teléfonos fijo y/o móvil de la empresa.</w:t>
      </w:r>
    </w:p>
    <w:p w14:paraId="278F86B1" w14:textId="77777777" w:rsidR="003C6749" w:rsidRPr="00674738" w:rsidRDefault="008C1EF7" w:rsidP="00720B08">
      <w:pPr>
        <w:pStyle w:val="Textindependent"/>
        <w:ind w:right="280"/>
        <w:rPr>
          <w:color w:val="000000" w:themeColor="text1"/>
        </w:rPr>
      </w:pPr>
      <w:r w:rsidRPr="00674738">
        <w:rPr>
          <w:color w:val="000000" w:themeColor="text1"/>
          <w:lang w:val="es-ES_tradnl"/>
        </w:rPr>
        <w:t>Esta persona centralizará las relaciones entre la empresa contratista y los responsables de la DGD, y asumirá la dirección técnica del personal que aporte para llevar a cabo esta contratación.</w:t>
      </w:r>
    </w:p>
    <w:p w14:paraId="482F06CC" w14:textId="77777777" w:rsidR="003C6749" w:rsidRPr="00674738" w:rsidRDefault="008C1EF7" w:rsidP="00720B08">
      <w:pPr>
        <w:pStyle w:val="Textindependent"/>
        <w:spacing w:before="193"/>
        <w:ind w:right="120"/>
        <w:rPr>
          <w:color w:val="000000" w:themeColor="text1"/>
        </w:rPr>
      </w:pPr>
      <w:r w:rsidRPr="00674738">
        <w:rPr>
          <w:color w:val="000000" w:themeColor="text1"/>
          <w:lang w:val="es-ES_tradnl"/>
        </w:rPr>
        <w:t xml:space="preserve">Como representante de la empresa contratista ante la DGD y como director técnico o directora técnica, esta persona efectuará el seguimiento y el control de la ejecución del contrato tanto económica como técnicamente; la emisión de las certificaciones y la facturación de los servicios realizados; la resolución de las incidencias que puedan surgir, así como la entrega de la información y la documentación que la DGD solicite a la empresa en relación con la ejecución de este contrato, además de la coordinación técnica de los trabajos que son objeto de este contrato junto con la persona responsable de la imagen </w:t>
      </w:r>
      <w:r w:rsidRPr="00674738">
        <w:rPr>
          <w:color w:val="000000" w:themeColor="text1"/>
          <w:lang w:val="es-ES_tradnl"/>
        </w:rPr>
        <w:lastRenderedPageBreak/>
        <w:t>corporativa y del programa de identificación visual de la DGD.</w:t>
      </w:r>
    </w:p>
    <w:p w14:paraId="4F24996C" w14:textId="77777777" w:rsidR="003C6749" w:rsidRPr="00674738" w:rsidRDefault="008C1EF7" w:rsidP="00720B08">
      <w:pPr>
        <w:pStyle w:val="Textindependent"/>
        <w:spacing w:before="198"/>
        <w:ind w:right="893"/>
        <w:jc w:val="both"/>
        <w:rPr>
          <w:color w:val="000000" w:themeColor="text1"/>
        </w:rPr>
      </w:pPr>
      <w:r w:rsidRPr="00674738">
        <w:rPr>
          <w:color w:val="000000" w:themeColor="text1"/>
          <w:lang w:val="es-ES_tradnl"/>
        </w:rPr>
        <w:t>A tal fin, las empresas licitadoras, en su oferta, designarán a la persona responsable para llevar a cabo esta dirección técnica, y deberá demostrarse su adecuada cualificación técnica y profesional (véase la solvencia técnica requerida).</w:t>
      </w:r>
    </w:p>
    <w:p w14:paraId="4A1EB1DB" w14:textId="77777777" w:rsidR="003C6749" w:rsidRPr="00674738" w:rsidRDefault="008C1EF7" w:rsidP="00720B08">
      <w:pPr>
        <w:pStyle w:val="Textindependent"/>
        <w:spacing w:before="199"/>
        <w:ind w:right="161"/>
        <w:rPr>
          <w:color w:val="000000" w:themeColor="text1"/>
        </w:rPr>
      </w:pPr>
      <w:r w:rsidRPr="00674738">
        <w:rPr>
          <w:color w:val="000000" w:themeColor="text1"/>
          <w:lang w:val="es-ES_tradnl"/>
        </w:rPr>
        <w:t>Cualquier sustitución del director técnico deberá comunicarse a la persona responsable de la imagen corporativa de la DGD para su conocimiento y con una antelación mínima de cinco días hábiles. La DGD se reserva el derecho de solicitar, en cualquier momento, la sustitución de cualquier persona designada por otra de la misma condición, perfil y experiencia profesional.</w:t>
      </w:r>
    </w:p>
    <w:p w14:paraId="1699EE6F" w14:textId="77777777" w:rsidR="003C6749" w:rsidRPr="00674738" w:rsidRDefault="008C1EF7" w:rsidP="00720B08">
      <w:pPr>
        <w:pStyle w:val="Textindependent"/>
        <w:spacing w:before="193"/>
        <w:ind w:right="109"/>
        <w:rPr>
          <w:color w:val="000000" w:themeColor="text1"/>
        </w:rPr>
      </w:pPr>
      <w:r w:rsidRPr="00674738">
        <w:rPr>
          <w:color w:val="000000" w:themeColor="text1"/>
          <w:lang w:val="es-ES_tradnl"/>
        </w:rPr>
        <w:t>El director técnico o directora técnica debe acreditar, mediante una declaración responsable, una experiencia mínima de diez años en el ámbito del diseño gráfico, y de forma específica del diseño gráfico corporativo, así como en las tareas mencionadas.</w:t>
      </w:r>
    </w:p>
    <w:p w14:paraId="2A5CE3EE" w14:textId="77777777" w:rsidR="003C6749" w:rsidRPr="00674738" w:rsidRDefault="008C1EF7" w:rsidP="00720B08">
      <w:pPr>
        <w:pStyle w:val="Textindependent"/>
        <w:spacing w:before="193"/>
        <w:ind w:right="414"/>
        <w:rPr>
          <w:color w:val="000000" w:themeColor="text1"/>
        </w:rPr>
      </w:pPr>
      <w:r w:rsidRPr="00674738">
        <w:rPr>
          <w:color w:val="000000" w:themeColor="text1"/>
          <w:lang w:val="es-ES_tradnl"/>
        </w:rPr>
        <w:t xml:space="preserve">El director técnico o directora técnica deberá tener experiencia actual en el mantenimiento de webs con herramientas de sistemas de gestión de contenidos (o CMS, de </w:t>
      </w:r>
      <w:r w:rsidRPr="00674738">
        <w:rPr>
          <w:i/>
          <w:iCs/>
          <w:color w:val="000000" w:themeColor="text1"/>
          <w:lang w:val="es-ES_tradnl"/>
        </w:rPr>
        <w:t>content management systems</w:t>
      </w:r>
      <w:r w:rsidRPr="00674738">
        <w:rPr>
          <w:color w:val="000000" w:themeColor="text1"/>
          <w:lang w:val="es-ES_tradnl"/>
        </w:rPr>
        <w:t>). Esta experiencia se acreditará mediante declaración responsable.</w:t>
      </w:r>
    </w:p>
    <w:p w14:paraId="48A0DF80" w14:textId="77777777" w:rsidR="003C6749" w:rsidRPr="00674738" w:rsidRDefault="008C1EF7" w:rsidP="00720B08">
      <w:pPr>
        <w:pStyle w:val="Textindependent"/>
        <w:spacing w:before="199"/>
        <w:ind w:right="161"/>
        <w:rPr>
          <w:color w:val="000000" w:themeColor="text1"/>
        </w:rPr>
      </w:pPr>
      <w:r w:rsidRPr="00945D54">
        <w:rPr>
          <w:b/>
          <w:bCs/>
          <w:color w:val="000000" w:themeColor="text1"/>
          <w:lang w:val="es-ES_tradnl"/>
        </w:rPr>
        <w:t xml:space="preserve">3.2 </w:t>
      </w:r>
      <w:r w:rsidRPr="00945D54">
        <w:rPr>
          <w:color w:val="000000" w:themeColor="text1"/>
          <w:u w:val="single"/>
          <w:lang w:val="es-ES_tradnl"/>
        </w:rPr>
        <w:t>Asignación de recursos</w:t>
      </w:r>
    </w:p>
    <w:p w14:paraId="5EAB1A9F" w14:textId="77777777" w:rsidR="003C6749" w:rsidRPr="00674738" w:rsidRDefault="008C1EF7" w:rsidP="00720B08">
      <w:pPr>
        <w:pStyle w:val="Textindependent"/>
        <w:spacing w:before="3"/>
        <w:ind w:right="122"/>
        <w:rPr>
          <w:color w:val="000000" w:themeColor="text1"/>
        </w:rPr>
      </w:pPr>
      <w:r w:rsidRPr="00674738">
        <w:rPr>
          <w:color w:val="000000" w:themeColor="text1"/>
          <w:lang w:val="es-ES_tradnl"/>
        </w:rPr>
        <w:t>La empresa contratista se compromete a adscribir todos los medios personales y materiales que se precisen para la correcta ejecución de las tareas que se deberán desarrollar, y facilitará, además, toda la información y la asistencia necesarias para la utilización de los resultados aportados.</w:t>
      </w:r>
    </w:p>
    <w:p w14:paraId="65293FE5" w14:textId="77777777" w:rsidR="003C6749" w:rsidRPr="00674738" w:rsidRDefault="008C1EF7" w:rsidP="00720B08">
      <w:pPr>
        <w:pStyle w:val="Ttol2"/>
        <w:spacing w:before="201"/>
        <w:rPr>
          <w:rFonts w:ascii="Arial" w:hAnsi="Arial" w:cs="Arial"/>
          <w:b/>
          <w:color w:val="000000" w:themeColor="text1"/>
          <w:sz w:val="22"/>
          <w:szCs w:val="22"/>
        </w:rPr>
      </w:pPr>
      <w:r w:rsidRPr="00945D54">
        <w:rPr>
          <w:rFonts w:ascii="Arial" w:hAnsi="Arial" w:cs="Arial"/>
          <w:b/>
          <w:bCs/>
          <w:color w:val="000000" w:themeColor="text1"/>
          <w:sz w:val="22"/>
          <w:szCs w:val="22"/>
          <w:lang w:val="es-ES_tradnl"/>
        </w:rPr>
        <w:t>3.2.1</w:t>
      </w:r>
      <w:r w:rsidRPr="00945D54">
        <w:rPr>
          <w:rFonts w:ascii="Arial" w:hAnsi="Arial" w:cs="Arial"/>
          <w:color w:val="000000" w:themeColor="text1"/>
          <w:sz w:val="22"/>
          <w:szCs w:val="22"/>
          <w:u w:val="single"/>
          <w:lang w:val="es-ES_tradnl"/>
        </w:rPr>
        <w:t xml:space="preserve"> Recursos humanos</w:t>
      </w:r>
    </w:p>
    <w:p w14:paraId="7A8510E0" w14:textId="77777777" w:rsidR="003C6749" w:rsidRPr="00674738" w:rsidRDefault="008C1EF7" w:rsidP="00720B08">
      <w:pPr>
        <w:pStyle w:val="Textindependent"/>
        <w:ind w:right="193"/>
        <w:rPr>
          <w:color w:val="000000" w:themeColor="text1"/>
        </w:rPr>
      </w:pPr>
      <w:r w:rsidRPr="00674738">
        <w:rPr>
          <w:color w:val="000000" w:themeColor="text1"/>
          <w:lang w:val="es-ES_tradnl"/>
        </w:rPr>
        <w:t>La persona de la empresa contratista que asuma la dirección técnica deberá desarrollar una parte de las tareas contratadas en las dependencias de la Di</w:t>
      </w:r>
      <w:r w:rsidRPr="00674738">
        <w:rPr>
          <w:color w:val="000000" w:themeColor="text1"/>
          <w:lang w:val="es-ES_tradnl"/>
        </w:rPr>
        <w:lastRenderedPageBreak/>
        <w:t>rección General de Difusión para la correcta coordinación del proyecto contratado con la persona responsable de la imagen corporativa y del programa de identificación visual de la DGD.</w:t>
      </w:r>
    </w:p>
    <w:p w14:paraId="5DE555AA" w14:textId="77777777" w:rsidR="003C6749" w:rsidRPr="00674738" w:rsidRDefault="008C1EF7" w:rsidP="00720B08">
      <w:pPr>
        <w:pStyle w:val="Textindependent"/>
        <w:spacing w:before="199"/>
        <w:ind w:right="549"/>
        <w:rPr>
          <w:color w:val="000000" w:themeColor="text1"/>
        </w:rPr>
      </w:pPr>
      <w:r w:rsidRPr="00674738">
        <w:rPr>
          <w:color w:val="000000" w:themeColor="text1"/>
          <w:lang w:val="es-ES_tradnl"/>
        </w:rPr>
        <w:t>El tiempo de permanencia en las oficinas de la Dirección General de Difusión se determinará de acuerdo con las necesidades del servicio y será como máximo de diez horas semanales.</w:t>
      </w:r>
    </w:p>
    <w:p w14:paraId="42143100" w14:textId="77777777" w:rsidR="003C6749" w:rsidRPr="00674738" w:rsidRDefault="008C1EF7" w:rsidP="00720B08">
      <w:pPr>
        <w:pStyle w:val="Textindependent"/>
        <w:spacing w:before="191"/>
        <w:ind w:right="133"/>
        <w:rPr>
          <w:color w:val="000000" w:themeColor="text1"/>
        </w:rPr>
      </w:pPr>
      <w:r w:rsidRPr="00674738">
        <w:rPr>
          <w:color w:val="000000" w:themeColor="text1"/>
          <w:lang w:val="es-ES_tradnl"/>
        </w:rPr>
        <w:t>Esta persona dependerá exclusivamente de la empresa contratista, que tendrá todos los derechos y deberes inherentes a su calidad de patrón y deberá cumplir las disposiciones vigentes en materia laboral, de la Seguridad Social, sanitarias y de seguridad e higiene en el trabajo, referidas al personal propio a su cargo. El personal en esta situación no adquirirá ningún vínculo laboral con la Administración de la Generalitat de Catalunya.</w:t>
      </w:r>
    </w:p>
    <w:p w14:paraId="1BA8A977" w14:textId="77777777" w:rsidR="003C6749" w:rsidRPr="00674738" w:rsidRDefault="008C1EF7" w:rsidP="00720B08">
      <w:pPr>
        <w:pStyle w:val="Textindependent"/>
        <w:spacing w:before="191"/>
        <w:ind w:right="133"/>
        <w:rPr>
          <w:color w:val="000000" w:themeColor="text1"/>
        </w:rPr>
      </w:pPr>
      <w:r w:rsidRPr="00945D54">
        <w:rPr>
          <w:b/>
          <w:bCs/>
          <w:color w:val="000000" w:themeColor="text1"/>
          <w:lang w:val="es-ES_tradnl"/>
        </w:rPr>
        <w:t>3.2.2</w:t>
      </w:r>
      <w:r w:rsidRPr="00945D54">
        <w:rPr>
          <w:color w:val="000000" w:themeColor="text1"/>
          <w:u w:val="single"/>
          <w:lang w:val="es-ES_tradnl"/>
        </w:rPr>
        <w:t xml:space="preserve"> Recursos materiales</w:t>
      </w:r>
    </w:p>
    <w:p w14:paraId="3079F341" w14:textId="77777777" w:rsidR="003C6749" w:rsidRPr="00674738" w:rsidRDefault="008C1EF7" w:rsidP="00720B08">
      <w:pPr>
        <w:pStyle w:val="Textindependent"/>
        <w:ind w:right="109"/>
        <w:rPr>
          <w:color w:val="000000" w:themeColor="text1"/>
        </w:rPr>
      </w:pPr>
      <w:r w:rsidRPr="00674738">
        <w:rPr>
          <w:color w:val="000000" w:themeColor="text1"/>
          <w:lang w:val="es-ES_tradnl"/>
        </w:rPr>
        <w:t>La empresa contratista deberá disponer del material y de las herramientas adecuados y necesarios para llevar a cabo correctamente las tareas y trabajos que conforman el objeto del contrato, tanto en la sede corporativa de la empresa como en los desplazamientos a la sede de la DGD, y no podrá repercutir por este concepto ningún gasto extra fuera del precio del contrato.</w:t>
      </w:r>
    </w:p>
    <w:p w14:paraId="5175C0DB" w14:textId="77777777" w:rsidR="003C6749" w:rsidRPr="00674738" w:rsidRDefault="008C1EF7" w:rsidP="00720B08">
      <w:pPr>
        <w:pStyle w:val="Textindependent"/>
        <w:spacing w:before="200"/>
        <w:ind w:right="268"/>
        <w:rPr>
          <w:color w:val="000000" w:themeColor="text1"/>
        </w:rPr>
      </w:pPr>
      <w:r w:rsidRPr="00674738">
        <w:rPr>
          <w:color w:val="000000" w:themeColor="text1"/>
          <w:lang w:val="es-ES_tradnl"/>
        </w:rPr>
        <w:t>Para la ejecución de los trabajos contratados, la empresa licitadora deberá utilizar las últimas versiones del software Adobe Creative (Illustrator, InDesign, Photoshop).</w:t>
      </w:r>
    </w:p>
    <w:p w14:paraId="2D746CE6" w14:textId="77777777" w:rsidR="00945D54" w:rsidRDefault="00945D54" w:rsidP="00720B08">
      <w:pPr>
        <w:ind w:right="133"/>
        <w:rPr>
          <w:rFonts w:cs="Arial"/>
          <w:color w:val="000000" w:themeColor="text1"/>
        </w:rPr>
      </w:pPr>
    </w:p>
    <w:p w14:paraId="66827723" w14:textId="77777777" w:rsidR="00886CC1" w:rsidRPr="00945D54" w:rsidRDefault="008C1EF7" w:rsidP="00720B08">
      <w:pPr>
        <w:ind w:right="133"/>
        <w:rPr>
          <w:rFonts w:cs="Arial"/>
          <w:b/>
          <w:color w:val="000000" w:themeColor="text1"/>
        </w:rPr>
      </w:pPr>
      <w:r w:rsidRPr="00945D54">
        <w:rPr>
          <w:rFonts w:cs="Arial"/>
          <w:b/>
          <w:bCs/>
          <w:color w:val="000000" w:themeColor="text1"/>
          <w:lang w:val="es-ES_tradnl"/>
        </w:rPr>
        <w:t>4. Adecuación a los criterios corporativos de las webs de la Generalitat de Catalunya</w:t>
      </w:r>
    </w:p>
    <w:p w14:paraId="362173C6" w14:textId="77777777" w:rsidR="00945D54" w:rsidRDefault="00945D54" w:rsidP="00720B08">
      <w:pPr>
        <w:ind w:right="133"/>
        <w:rPr>
          <w:rFonts w:cs="Arial"/>
          <w:color w:val="000000" w:themeColor="text1"/>
        </w:rPr>
      </w:pPr>
    </w:p>
    <w:p w14:paraId="3C6348A6" w14:textId="77777777" w:rsidR="003C6749" w:rsidRPr="00674738" w:rsidRDefault="008C1EF7" w:rsidP="00720B08">
      <w:pPr>
        <w:ind w:right="133"/>
        <w:rPr>
          <w:rFonts w:cs="Arial"/>
          <w:color w:val="000000" w:themeColor="text1"/>
        </w:rPr>
      </w:pPr>
      <w:r w:rsidRPr="00674738">
        <w:rPr>
          <w:rFonts w:cs="Arial"/>
          <w:color w:val="000000" w:themeColor="text1"/>
          <w:lang w:val="es-ES_tradnl"/>
        </w:rPr>
        <w:t xml:space="preserve">La web identitatcorporativa.gencat.cat debe seguir los criterios corporativos de las webs de la Generalitat establecidos en la </w:t>
      </w:r>
      <w:r w:rsidRPr="00674738">
        <w:rPr>
          <w:rFonts w:cs="Arial"/>
          <w:i/>
          <w:iCs/>
          <w:color w:val="000000" w:themeColor="text1"/>
          <w:lang w:val="es-ES_tradnl"/>
        </w:rPr>
        <w:t xml:space="preserve">Guia d’estil gencat per al desenvolupament de webs amb disseny adaptatiu </w:t>
      </w:r>
      <w:r w:rsidRPr="00674738">
        <w:rPr>
          <w:rFonts w:cs="Arial"/>
          <w:color w:val="000000" w:themeColor="text1"/>
          <w:lang w:val="es-ES_tradnl"/>
        </w:rPr>
        <w:t>(</w:t>
      </w:r>
      <w:r w:rsidRPr="00674738">
        <w:rPr>
          <w:rFonts w:cs="Arial"/>
          <w:i/>
          <w:iCs/>
          <w:color w:val="000000" w:themeColor="text1"/>
          <w:lang w:val="es-ES_tradnl"/>
        </w:rPr>
        <w:t>responsive web design</w:t>
      </w:r>
      <w:r w:rsidRPr="00674738">
        <w:rPr>
          <w:rFonts w:cs="Arial"/>
          <w:color w:val="000000" w:themeColor="text1"/>
          <w:lang w:val="es-ES_tradnl"/>
        </w:rPr>
        <w:t xml:space="preserve">), </w:t>
      </w:r>
      <w:r w:rsidRPr="00674738">
        <w:rPr>
          <w:rFonts w:cs="Arial"/>
          <w:color w:val="000000" w:themeColor="text1"/>
          <w:lang w:val="es-ES_tradnl"/>
        </w:rPr>
        <w:lastRenderedPageBreak/>
        <w:t>de acuerdo con las plantillas en HTML de los distintos tipos de página del diseño gráfico gencat.</w:t>
      </w:r>
    </w:p>
    <w:p w14:paraId="47E6DA5A" w14:textId="77777777" w:rsidR="003C6749" w:rsidRPr="00674738" w:rsidRDefault="008C1EF7" w:rsidP="00720B08">
      <w:pPr>
        <w:pStyle w:val="Textindependent"/>
        <w:spacing w:before="200"/>
        <w:ind w:right="2322"/>
        <w:rPr>
          <w:color w:val="000000" w:themeColor="text1"/>
        </w:rPr>
      </w:pPr>
      <w:r w:rsidRPr="00674738">
        <w:rPr>
          <w:color w:val="000000" w:themeColor="text1"/>
          <w:lang w:val="es-ES_tradnl"/>
        </w:rPr>
        <w:t xml:space="preserve">La información correspondiente está disponible en: </w:t>
      </w:r>
      <w:hyperlink r:id="rId21" w:history="1">
        <w:r w:rsidRPr="00674738">
          <w:rPr>
            <w:color w:val="000000" w:themeColor="text1"/>
            <w:u w:val="single" w:color="0462C1"/>
            <w:lang w:val="es-ES_tradnl"/>
          </w:rPr>
          <w:t>http://identitatcorporativa.gencat.cat/ca/aplicacions/pagines-web/</w:t>
        </w:r>
      </w:hyperlink>
    </w:p>
    <w:p w14:paraId="7E53848F" w14:textId="77777777" w:rsidR="00945D54" w:rsidRDefault="00945D54" w:rsidP="00720B08">
      <w:pPr>
        <w:pStyle w:val="Textindependent"/>
        <w:ind w:right="193"/>
        <w:rPr>
          <w:color w:val="000000" w:themeColor="text1"/>
        </w:rPr>
      </w:pPr>
    </w:p>
    <w:p w14:paraId="6511684B" w14:textId="77777777" w:rsidR="00886CC1" w:rsidRPr="00945D54" w:rsidRDefault="008C1EF7" w:rsidP="00720B08">
      <w:pPr>
        <w:pStyle w:val="Textindependent"/>
        <w:ind w:right="193"/>
        <w:rPr>
          <w:b/>
          <w:color w:val="000000" w:themeColor="text1"/>
        </w:rPr>
      </w:pPr>
      <w:r>
        <w:rPr>
          <w:b/>
          <w:bCs/>
          <w:color w:val="000000" w:themeColor="text1"/>
          <w:lang w:val="es-ES_tradnl"/>
        </w:rPr>
        <w:t>5. Entrega de los trabajos y plazos</w:t>
      </w:r>
    </w:p>
    <w:p w14:paraId="67DAF94F" w14:textId="77777777" w:rsidR="00945D54" w:rsidRDefault="00945D54" w:rsidP="00720B08">
      <w:pPr>
        <w:pStyle w:val="Textindependent"/>
        <w:ind w:right="193"/>
        <w:rPr>
          <w:color w:val="000000" w:themeColor="text1"/>
        </w:rPr>
      </w:pPr>
    </w:p>
    <w:p w14:paraId="569B3366" w14:textId="77777777" w:rsidR="003C6749" w:rsidRPr="00674738" w:rsidRDefault="008C1EF7" w:rsidP="00720B08">
      <w:pPr>
        <w:pStyle w:val="Textindependent"/>
        <w:ind w:right="193"/>
        <w:rPr>
          <w:color w:val="000000" w:themeColor="text1"/>
        </w:rPr>
      </w:pPr>
      <w:r w:rsidRPr="00674738">
        <w:rPr>
          <w:color w:val="000000" w:themeColor="text1"/>
          <w:lang w:val="es-ES_tradnl"/>
        </w:rPr>
        <w:t>En cuanto a los trabajos que deban publicarse en la web, deberán presentarse primero por correo electrónico. Una vez que la empresa contratada obtenga el visto bueno de la DGD, el trabajo terminado deberá presentarse editando y publicando los contenidos directamente en la web con el gestor de contenidos GECO+.</w:t>
      </w:r>
    </w:p>
    <w:p w14:paraId="1B0FB8E2" w14:textId="77777777" w:rsidR="003C6749" w:rsidRPr="00674738" w:rsidRDefault="008C1EF7" w:rsidP="00720B08">
      <w:pPr>
        <w:pStyle w:val="Textindependent"/>
        <w:spacing w:before="200"/>
        <w:ind w:right="316"/>
        <w:rPr>
          <w:color w:val="000000" w:themeColor="text1"/>
        </w:rPr>
      </w:pPr>
      <w:r w:rsidRPr="00674738">
        <w:rPr>
          <w:color w:val="000000" w:themeColor="text1"/>
          <w:lang w:val="es-ES_tradnl"/>
        </w:rPr>
        <w:t>En cuanto a las aplicaciones gráficas en diferentes soportes derivadas de la normativa establecida, deberán presentarse en primer lugar por correo electrónico. Una vez que la empresa contratada obtenga la aprobación de la DGD, el trabajo terminado deberá presentarse también en CD o DVD, según las necesidades, con la indicación de los contenidos. Asimismo, en los casos en que la DGD lo solicite, el trabajo deberá presentarse, además, impreso.</w:t>
      </w:r>
    </w:p>
    <w:p w14:paraId="45346E00" w14:textId="77777777" w:rsidR="003C6749" w:rsidRPr="00674738" w:rsidRDefault="008C1EF7" w:rsidP="00720B08">
      <w:pPr>
        <w:pStyle w:val="Textindependent"/>
        <w:spacing w:before="193"/>
        <w:ind w:right="403"/>
        <w:rPr>
          <w:color w:val="000000" w:themeColor="text1"/>
        </w:rPr>
      </w:pPr>
      <w:r w:rsidRPr="00674738">
        <w:rPr>
          <w:color w:val="000000" w:themeColor="text1"/>
          <w:lang w:val="es-ES_tradnl"/>
        </w:rPr>
        <w:t>De todos los trabajos deberán entregarse también los archivos originales correspondientes, es decir, en los programas con los que se han realizado.</w:t>
      </w:r>
    </w:p>
    <w:p w14:paraId="076CBCD0" w14:textId="77777777" w:rsidR="003C6749" w:rsidRPr="00674738" w:rsidRDefault="008C1EF7" w:rsidP="00720B08">
      <w:pPr>
        <w:pStyle w:val="Textindependent"/>
        <w:spacing w:before="190"/>
        <w:ind w:right="121"/>
        <w:rPr>
          <w:color w:val="000000" w:themeColor="text1"/>
        </w:rPr>
      </w:pPr>
      <w:r w:rsidRPr="00674738">
        <w:rPr>
          <w:color w:val="000000" w:themeColor="text1"/>
          <w:lang w:val="es-ES_tradnl"/>
        </w:rPr>
        <w:t>Los encargos a la empresa contratista se efectuarán en horario, de lunes a viernes, de 8 a 20 horas, y con una atención inmediata entre las 9 y las 15 horas.</w:t>
      </w:r>
    </w:p>
    <w:p w14:paraId="71941DA0" w14:textId="77777777" w:rsidR="003C6749" w:rsidRPr="00674738" w:rsidRDefault="008C1EF7" w:rsidP="00720B08">
      <w:pPr>
        <w:pStyle w:val="Textindependent"/>
        <w:spacing w:before="196"/>
        <w:ind w:right="176"/>
        <w:rPr>
          <w:color w:val="000000" w:themeColor="text1"/>
        </w:rPr>
      </w:pPr>
      <w:r w:rsidRPr="00674738">
        <w:rPr>
          <w:color w:val="000000" w:themeColor="text1"/>
          <w:lang w:val="es-ES_tradnl"/>
        </w:rPr>
        <w:t xml:space="preserve">Excepcionalmente, se podrá solicitar a la empresa contratista la realización de trabajos en fines de semana o festivos, sin coste añadido, si alguna circunstancia extraordinaria lo requiriera, como por ejemplo, casos de cambios </w:t>
      </w:r>
      <w:r w:rsidRPr="00674738">
        <w:rPr>
          <w:color w:val="000000" w:themeColor="text1"/>
          <w:lang w:val="es-ES_tradnl"/>
        </w:rPr>
        <w:lastRenderedPageBreak/>
        <w:t>estructurales de Gobierno o en aquellos que se considere imprescindible para la propia acción del Gobierno.</w:t>
      </w:r>
    </w:p>
    <w:p w14:paraId="5A416774" w14:textId="77777777" w:rsidR="003C6749" w:rsidRPr="00674738" w:rsidRDefault="008C1EF7" w:rsidP="00720B08">
      <w:pPr>
        <w:pStyle w:val="Textindependent"/>
        <w:spacing w:before="200"/>
        <w:ind w:right="391"/>
        <w:rPr>
          <w:color w:val="000000" w:themeColor="text1"/>
        </w:rPr>
      </w:pPr>
      <w:r w:rsidRPr="00674738">
        <w:rPr>
          <w:color w:val="000000" w:themeColor="text1"/>
          <w:lang w:val="es-ES_tradnl"/>
        </w:rPr>
        <w:t>Las entregas por parte de la empresa contratista deben respetar el número máximo de horas establecidas en el apartado 2.3 de estos pliegos, para cada tipo de tarea.</w:t>
      </w:r>
    </w:p>
    <w:p w14:paraId="1A2AAF60" w14:textId="77777777" w:rsidR="003C6749" w:rsidRDefault="008C1EF7" w:rsidP="00720B08">
      <w:pPr>
        <w:pStyle w:val="Textindependent"/>
        <w:spacing w:before="195"/>
        <w:ind w:right="109"/>
        <w:rPr>
          <w:color w:val="000000" w:themeColor="text1"/>
        </w:rPr>
      </w:pPr>
      <w:r w:rsidRPr="00674738">
        <w:rPr>
          <w:color w:val="000000" w:themeColor="text1"/>
          <w:lang w:val="es-ES_tradnl"/>
        </w:rPr>
        <w:t>La empresa adjudicataria está obligada a resolver cualquier imprevisto o incidencia de contenidos o técnica en un plazo máximo de 12 horas. Las empresas podrán ofrecer, sin coste adicional y como posible mejora del servicio, la disponibilidad de resolver estos imprevistos o incidencias con mayor celeridad que la máxima prevista.</w:t>
      </w:r>
    </w:p>
    <w:p w14:paraId="7296AE5E" w14:textId="77777777" w:rsidR="00945D54" w:rsidRDefault="008C1EF7" w:rsidP="00945D54">
      <w:pPr>
        <w:pStyle w:val="Textindependent"/>
        <w:spacing w:before="195"/>
        <w:ind w:right="109"/>
        <w:rPr>
          <w:b/>
          <w:color w:val="000000" w:themeColor="text1"/>
        </w:rPr>
      </w:pPr>
      <w:r w:rsidRPr="00945D54">
        <w:rPr>
          <w:b/>
          <w:bCs/>
          <w:color w:val="000000" w:themeColor="text1"/>
          <w:lang w:val="es-ES_tradnl"/>
        </w:rPr>
        <w:t xml:space="preserve">6. Propiedad intelectual </w:t>
      </w:r>
    </w:p>
    <w:p w14:paraId="19AC4AB4" w14:textId="77777777" w:rsidR="00945D54" w:rsidRDefault="00945D54" w:rsidP="00720B08">
      <w:pPr>
        <w:pStyle w:val="Textindependent"/>
        <w:ind w:right="209"/>
        <w:rPr>
          <w:b/>
          <w:color w:val="000000" w:themeColor="text1"/>
        </w:rPr>
      </w:pPr>
    </w:p>
    <w:p w14:paraId="01BAAD4B" w14:textId="77777777" w:rsidR="003C6749" w:rsidRPr="00674738" w:rsidRDefault="008C1EF7" w:rsidP="00720B08">
      <w:pPr>
        <w:pStyle w:val="Textindependent"/>
        <w:ind w:right="209"/>
        <w:rPr>
          <w:color w:val="000000" w:themeColor="text1"/>
        </w:rPr>
      </w:pPr>
      <w:r w:rsidRPr="00674738">
        <w:rPr>
          <w:color w:val="000000" w:themeColor="text1"/>
          <w:lang w:val="es-ES_tradnl"/>
        </w:rPr>
        <w:t>La empresa adjudicataria cederá a la Administración de la Generalitat de Catalunya, gratuitamente y con carácter exclusivo, sin límite de tiempo y para todo el ámbito territorial universal, los derechos de explotación de la propiedad intelectual de las obras llevadas a cabo para la prestación del objeto contractual, en cualquier forma y, en especial, en todas sus modalidades de explotación, incluida la explotación en internet, del derecho de reproducción, difusión, comunicación pública y transformación (actualización, traducción y cualquier otra modificación que pueda derivar en otra obra).</w:t>
      </w:r>
    </w:p>
    <w:p w14:paraId="7196B7D0" w14:textId="77777777" w:rsidR="003C6749" w:rsidRPr="00674738" w:rsidRDefault="008C1EF7" w:rsidP="00720B08">
      <w:pPr>
        <w:pStyle w:val="Textindependent"/>
        <w:spacing w:before="201"/>
        <w:ind w:right="341"/>
        <w:rPr>
          <w:color w:val="000000" w:themeColor="text1"/>
        </w:rPr>
      </w:pPr>
      <w:r w:rsidRPr="00674738">
        <w:rPr>
          <w:color w:val="000000" w:themeColor="text1"/>
          <w:lang w:val="es-ES_tradnl"/>
        </w:rPr>
        <w:t>La cesión en exclusiva en los términos establecidos en el párrafo precedente se efectúa también a efectos de que la Administración de la Generalitat de Catalunya, como cesionaria en exclusiva de los derechos de explotación de las creaciones efectuadas para la prestación del objeto contractual (dibujos, logotipos, textos, eslóganes, gráficos, etc.), pueda registrarlos, en su caso, como titular de los derechos de la propiedad industrial derivados de todas estas creaciones (marca o nombre comercial).</w:t>
      </w:r>
    </w:p>
    <w:p w14:paraId="3E168ECA" w14:textId="77777777" w:rsidR="003C6749" w:rsidRPr="00674738" w:rsidRDefault="008C1EF7" w:rsidP="00720B08">
      <w:pPr>
        <w:pStyle w:val="Textindependent"/>
        <w:spacing w:before="201"/>
        <w:ind w:right="167"/>
        <w:rPr>
          <w:color w:val="000000" w:themeColor="text1"/>
        </w:rPr>
      </w:pPr>
      <w:r w:rsidRPr="00674738">
        <w:rPr>
          <w:color w:val="000000" w:themeColor="text1"/>
          <w:lang w:val="es-ES_tradnl"/>
        </w:rPr>
        <w:lastRenderedPageBreak/>
        <w:t>Asimismo, la empresa contratista asume la obligación de responder e indemnizar contra toda responsabilidad de cualquier naturaleza originada o relacionada con reclamaciones que la Administración de la Generalitat de Catalunya pueda recibir sobre el hecho de que los trabajos, piezas, iconos, materiales y, en general, cualquier creación producida para el objeto de esta contratación, infrinjan derechos de propiedad intelectual o industrial de terceros.</w:t>
      </w:r>
    </w:p>
    <w:p w14:paraId="0270BF44" w14:textId="77777777" w:rsidR="003C6749" w:rsidRPr="00674738" w:rsidRDefault="008C1EF7" w:rsidP="00720B08">
      <w:pPr>
        <w:pStyle w:val="Textindependent"/>
        <w:spacing w:before="201"/>
        <w:ind w:right="683"/>
        <w:rPr>
          <w:color w:val="000000" w:themeColor="text1"/>
        </w:rPr>
      </w:pPr>
      <w:r w:rsidRPr="00674738">
        <w:rPr>
          <w:color w:val="000000" w:themeColor="text1"/>
          <w:lang w:val="es-ES_tradnl"/>
        </w:rPr>
        <w:t>La firma del correspondiente contrato supondrá la formalización de la citada cesión.</w:t>
      </w:r>
    </w:p>
    <w:p w14:paraId="3A664C0D" w14:textId="77777777" w:rsidR="003C6749" w:rsidRPr="00674738" w:rsidRDefault="003C6749" w:rsidP="00720B08">
      <w:pPr>
        <w:pStyle w:val="Textindependent"/>
        <w:spacing w:before="201"/>
        <w:ind w:right="683"/>
        <w:rPr>
          <w:color w:val="000000" w:themeColor="text1"/>
        </w:rPr>
      </w:pPr>
    </w:p>
    <w:p w14:paraId="018058FC" w14:textId="77777777" w:rsidR="003C6749" w:rsidRPr="00674738" w:rsidRDefault="008C1EF7" w:rsidP="00720B08">
      <w:pPr>
        <w:pStyle w:val="Textindependent"/>
        <w:spacing w:before="201"/>
        <w:ind w:right="683"/>
        <w:rPr>
          <w:color w:val="000000" w:themeColor="text1"/>
        </w:rPr>
      </w:pPr>
      <w:r w:rsidRPr="00674738">
        <w:rPr>
          <w:color w:val="000000" w:themeColor="text1"/>
          <w:lang w:val="es-ES_tradnl"/>
        </w:rPr>
        <w:t xml:space="preserve">El director general </w:t>
      </w:r>
    </w:p>
    <w:p w14:paraId="33E25FE3" w14:textId="77777777" w:rsidR="003C6749" w:rsidRPr="00674738" w:rsidRDefault="003C6749" w:rsidP="00720B08">
      <w:pPr>
        <w:spacing w:before="2"/>
        <w:rPr>
          <w:rFonts w:cs="Arial"/>
          <w:color w:val="000000" w:themeColor="text1"/>
        </w:rPr>
      </w:pPr>
    </w:p>
    <w:p w14:paraId="0E8564FB" w14:textId="77777777" w:rsidR="003C6749" w:rsidRPr="00674738" w:rsidRDefault="003C6749" w:rsidP="00720B08">
      <w:pPr>
        <w:rPr>
          <w:rFonts w:cs="Arial"/>
        </w:rPr>
      </w:pPr>
    </w:p>
    <w:p w14:paraId="2E7FA42C" w14:textId="77777777" w:rsidR="00A336B7" w:rsidRDefault="00A336B7" w:rsidP="00720B08">
      <w:pPr>
        <w:rPr>
          <w:rFonts w:cs="Arial"/>
        </w:rPr>
      </w:pPr>
    </w:p>
    <w:p w14:paraId="71CA09E7" w14:textId="77777777" w:rsidR="00886CC1" w:rsidRPr="00674738" w:rsidRDefault="00886CC1" w:rsidP="00720B08">
      <w:pPr>
        <w:rPr>
          <w:rFonts w:cs="Arial"/>
        </w:rPr>
      </w:pPr>
    </w:p>
    <w:sectPr w:rsidR="00886CC1" w:rsidRPr="00674738" w:rsidSect="000E7D66">
      <w:headerReference w:type="even" r:id="rId22"/>
      <w:headerReference w:type="default" r:id="rId23"/>
      <w:footerReference w:type="default" r:id="rId24"/>
      <w:headerReference w:type="first" r:id="rId25"/>
      <w:footerReference w:type="first" r:id="rId26"/>
      <w:pgSz w:w="11906" w:h="16838" w:code="9"/>
      <w:pgMar w:top="2268" w:right="1134" w:bottom="1985" w:left="1701" w:header="567" w:footer="851"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DF50C0" w14:textId="77777777" w:rsidR="002B468D" w:rsidRDefault="008C1EF7">
      <w:r>
        <w:separator/>
      </w:r>
    </w:p>
  </w:endnote>
  <w:endnote w:type="continuationSeparator" w:id="0">
    <w:p w14:paraId="5880C027" w14:textId="77777777" w:rsidR="002B468D" w:rsidRDefault="008C1E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3BE257" w14:textId="7797197E" w:rsidR="00C440E1" w:rsidRPr="007B6738" w:rsidRDefault="008C1EF7" w:rsidP="00C141A7">
    <w:pPr>
      <w:pStyle w:val="Paginaci"/>
    </w:pPr>
    <w:r w:rsidRPr="007B6738">
      <w:fldChar w:fldCharType="begin"/>
    </w:r>
    <w:r w:rsidRPr="007B6738">
      <w:instrText>PAGE</w:instrText>
    </w:r>
    <w:r w:rsidRPr="007B6738">
      <w:fldChar w:fldCharType="separate"/>
    </w:r>
    <w:r w:rsidR="007456EA">
      <w:rPr>
        <w:noProof/>
      </w:rPr>
      <w:t>2</w:t>
    </w:r>
    <w:r w:rsidRPr="007B6738">
      <w:fldChar w:fldCharType="end"/>
    </w:r>
    <w:r w:rsidRPr="007B6738">
      <w:rPr>
        <w:lang w:val="es-ES_tradnl"/>
      </w:rPr>
      <w:t>/</w:t>
    </w:r>
    <w:r w:rsidRPr="007B6738">
      <w:fldChar w:fldCharType="begin"/>
    </w:r>
    <w:r w:rsidRPr="007B6738">
      <w:instrText>NUMPAGES</w:instrText>
    </w:r>
    <w:r w:rsidRPr="007B6738">
      <w:fldChar w:fldCharType="separate"/>
    </w:r>
    <w:r w:rsidR="007456EA">
      <w:rPr>
        <w:noProof/>
      </w:rPr>
      <w:t>2</w:t>
    </w:r>
    <w:r w:rsidRPr="007B6738">
      <w:fldChar w:fldCharType="end"/>
    </w:r>
  </w:p>
  <w:p w14:paraId="176706E3" w14:textId="77777777" w:rsidR="00C440E1" w:rsidRDefault="00C440E1">
    <w:pPr>
      <w:pStyle w:val="Peu"/>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A53DC2" w14:textId="77777777" w:rsidR="00296F13" w:rsidRDefault="008C1EF7" w:rsidP="00296F13">
    <w:pPr>
      <w:pStyle w:val="adrea"/>
    </w:pPr>
    <w:r w:rsidRPr="0068779C">
      <w:rPr>
        <w:lang w:val="es-ES_tradnl"/>
      </w:rPr>
      <w:t>Passeig de Gràcia, 107 (Palau Robert)</w:t>
    </w:r>
  </w:p>
  <w:p w14:paraId="3B3EFBD7" w14:textId="77777777" w:rsidR="00296F13" w:rsidRDefault="008C1EF7" w:rsidP="00296F13">
    <w:pPr>
      <w:pStyle w:val="adrea"/>
    </w:pPr>
    <w:r w:rsidRPr="0068779C">
      <w:rPr>
        <w:lang w:val="es-ES_tradnl"/>
      </w:rPr>
      <w:t>08008 Barcelona</w:t>
    </w:r>
  </w:p>
  <w:p w14:paraId="7A504211" w14:textId="77777777" w:rsidR="00296F13" w:rsidRPr="00296F13" w:rsidRDefault="008C1EF7" w:rsidP="00296F13">
    <w:pPr>
      <w:pStyle w:val="adrea"/>
    </w:pPr>
    <w:r w:rsidRPr="0068779C">
      <w:rPr>
        <w:lang w:val="es-ES_tradnl"/>
      </w:rPr>
      <w:t>Teléfono 93 781 97 84</w:t>
    </w:r>
  </w:p>
  <w:p w14:paraId="74037F1B" w14:textId="77777777" w:rsidR="00296F13" w:rsidRDefault="00296F13">
    <w:pPr>
      <w:pStyle w:val="Peu"/>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5893A8" w14:textId="77777777" w:rsidR="002B468D" w:rsidRDefault="008C1EF7">
      <w:r>
        <w:separator/>
      </w:r>
    </w:p>
  </w:footnote>
  <w:footnote w:type="continuationSeparator" w:id="0">
    <w:p w14:paraId="37126DF1" w14:textId="77777777" w:rsidR="002B468D" w:rsidRDefault="008C1E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C72C27" w14:textId="77777777" w:rsidR="00C440E1" w:rsidRDefault="008C1EF7">
    <w:pPr>
      <w:pStyle w:val="Capaler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19</w:t>
    </w:r>
    <w:r>
      <w:rPr>
        <w:rStyle w:val="Nmerodepgina"/>
      </w:rPr>
      <w:fldChar w:fldCharType="end"/>
    </w:r>
  </w:p>
  <w:p w14:paraId="50F58B9D" w14:textId="77777777" w:rsidR="00C440E1" w:rsidRDefault="00C440E1">
    <w:pPr>
      <w:pStyle w:val="Capalera"/>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6FE1A1" w14:textId="77777777" w:rsidR="00C440E1" w:rsidRDefault="008C1EF7">
    <w:pPr>
      <w:pStyle w:val="Capalera"/>
      <w:tabs>
        <w:tab w:val="clear" w:pos="4252"/>
        <w:tab w:val="clear" w:pos="8504"/>
      </w:tabs>
      <w:ind w:left="-567" w:right="360"/>
      <w:rPr>
        <w:sz w:val="20"/>
      </w:rPr>
    </w:pPr>
    <w:r>
      <w:rPr>
        <w:rFonts w:ascii="Times New Roman" w:eastAsia="Times New Roman" w:hAnsi="Times New Roman"/>
        <w:noProof/>
        <w:sz w:val="20"/>
        <w:lang w:eastAsia="ca-ES"/>
      </w:rPr>
      <w:drawing>
        <wp:anchor distT="0" distB="0" distL="114300" distR="114300" simplePos="0" relativeHeight="251659264" behindDoc="0" locked="0" layoutInCell="1" allowOverlap="1" wp14:anchorId="45D2F37A" wp14:editId="48D37A65">
          <wp:simplePos x="0" y="0"/>
          <wp:positionH relativeFrom="page">
            <wp:posOffset>1080309</wp:posOffset>
          </wp:positionH>
          <wp:positionV relativeFrom="page">
            <wp:posOffset>360045</wp:posOffset>
          </wp:positionV>
          <wp:extent cx="1360800" cy="270000"/>
          <wp:effectExtent l="0" t="0" r="0" b="0"/>
          <wp:wrapSquare wrapText="bothSides"/>
          <wp:docPr id="3" name="Imatge 3"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1423845" name="2021 full secundari DGDifusi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60800" cy="270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84D39B" w14:textId="77777777" w:rsidR="005932E1" w:rsidRDefault="008C1EF7" w:rsidP="00B60878">
    <w:pPr>
      <w:pStyle w:val="Capalera"/>
      <w:tabs>
        <w:tab w:val="clear" w:pos="4252"/>
        <w:tab w:val="clear" w:pos="8504"/>
        <w:tab w:val="center" w:pos="4535"/>
      </w:tabs>
    </w:pPr>
    <w:r>
      <w:rPr>
        <w:noProof/>
        <w:lang w:eastAsia="ca-ES"/>
      </w:rPr>
      <w:drawing>
        <wp:anchor distT="0" distB="0" distL="114300" distR="114300" simplePos="0" relativeHeight="251658240" behindDoc="0" locked="0" layoutInCell="1" allowOverlap="0" wp14:anchorId="740B3DD2" wp14:editId="6E4F85EA">
          <wp:simplePos x="0" y="0"/>
          <wp:positionH relativeFrom="page">
            <wp:posOffset>720090</wp:posOffset>
          </wp:positionH>
          <wp:positionV relativeFrom="page">
            <wp:posOffset>360045</wp:posOffset>
          </wp:positionV>
          <wp:extent cx="2613600" cy="475200"/>
          <wp:effectExtent l="0" t="0" r="0" b="1270"/>
          <wp:wrapSquare wrapText="left"/>
          <wp:docPr id="5" name="Imatge 5" descr="Logotip" titl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2444279" name="2021 DG Difusi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13600" cy="475200"/>
                  </a:xfrm>
                  <a:prstGeom prst="rect">
                    <a:avLst/>
                  </a:prstGeom>
                </pic:spPr>
              </pic:pic>
            </a:graphicData>
          </a:graphic>
          <wp14:sizeRelH relativeFrom="margin">
            <wp14:pctWidth>0</wp14:pctWidth>
          </wp14:sizeRelH>
          <wp14:sizeRelV relativeFrom="margin">
            <wp14:pctHeight>0</wp14:pctHeight>
          </wp14:sizeRelV>
        </wp:anchor>
      </w:drawing>
    </w:r>
    <w:r w:rsidR="00B60878">
      <w:rPr>
        <w:lang w:val="es-ES_tradnl"/>
      </w:rPr>
      <w:tab/>
    </w:r>
  </w:p>
  <w:p w14:paraId="1DB6B861" w14:textId="77777777" w:rsidR="00E157FD" w:rsidRDefault="00E157FD">
    <w:pPr>
      <w:pStyle w:val="Capaler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47E1E"/>
    <w:multiLevelType w:val="hybridMultilevel"/>
    <w:tmpl w:val="3E12BE58"/>
    <w:lvl w:ilvl="0" w:tplc="D32617AE">
      <w:start w:val="1"/>
      <w:numFmt w:val="bullet"/>
      <w:lvlText w:val=""/>
      <w:lvlJc w:val="left"/>
      <w:pPr>
        <w:ind w:left="1440" w:hanging="360"/>
      </w:pPr>
      <w:rPr>
        <w:rFonts w:ascii="Wingdings" w:hAnsi="Wingdings" w:hint="default"/>
      </w:rPr>
    </w:lvl>
    <w:lvl w:ilvl="1" w:tplc="CA20EAE8" w:tentative="1">
      <w:start w:val="1"/>
      <w:numFmt w:val="bullet"/>
      <w:lvlText w:val="o"/>
      <w:lvlJc w:val="left"/>
      <w:pPr>
        <w:ind w:left="2160" w:hanging="360"/>
      </w:pPr>
      <w:rPr>
        <w:rFonts w:ascii="Courier New" w:hAnsi="Courier New" w:cs="Courier New" w:hint="default"/>
      </w:rPr>
    </w:lvl>
    <w:lvl w:ilvl="2" w:tplc="6636AEF8" w:tentative="1">
      <w:start w:val="1"/>
      <w:numFmt w:val="bullet"/>
      <w:lvlText w:val=""/>
      <w:lvlJc w:val="left"/>
      <w:pPr>
        <w:ind w:left="2880" w:hanging="360"/>
      </w:pPr>
      <w:rPr>
        <w:rFonts w:ascii="Wingdings" w:hAnsi="Wingdings" w:hint="default"/>
      </w:rPr>
    </w:lvl>
    <w:lvl w:ilvl="3" w:tplc="D2385BD8" w:tentative="1">
      <w:start w:val="1"/>
      <w:numFmt w:val="bullet"/>
      <w:lvlText w:val=""/>
      <w:lvlJc w:val="left"/>
      <w:pPr>
        <w:ind w:left="3600" w:hanging="360"/>
      </w:pPr>
      <w:rPr>
        <w:rFonts w:ascii="Symbol" w:hAnsi="Symbol" w:hint="default"/>
      </w:rPr>
    </w:lvl>
    <w:lvl w:ilvl="4" w:tplc="01EC0BFC" w:tentative="1">
      <w:start w:val="1"/>
      <w:numFmt w:val="bullet"/>
      <w:lvlText w:val="o"/>
      <w:lvlJc w:val="left"/>
      <w:pPr>
        <w:ind w:left="4320" w:hanging="360"/>
      </w:pPr>
      <w:rPr>
        <w:rFonts w:ascii="Courier New" w:hAnsi="Courier New" w:cs="Courier New" w:hint="default"/>
      </w:rPr>
    </w:lvl>
    <w:lvl w:ilvl="5" w:tplc="47CA931A" w:tentative="1">
      <w:start w:val="1"/>
      <w:numFmt w:val="bullet"/>
      <w:lvlText w:val=""/>
      <w:lvlJc w:val="left"/>
      <w:pPr>
        <w:ind w:left="5040" w:hanging="360"/>
      </w:pPr>
      <w:rPr>
        <w:rFonts w:ascii="Wingdings" w:hAnsi="Wingdings" w:hint="default"/>
      </w:rPr>
    </w:lvl>
    <w:lvl w:ilvl="6" w:tplc="E0A4A008" w:tentative="1">
      <w:start w:val="1"/>
      <w:numFmt w:val="bullet"/>
      <w:lvlText w:val=""/>
      <w:lvlJc w:val="left"/>
      <w:pPr>
        <w:ind w:left="5760" w:hanging="360"/>
      </w:pPr>
      <w:rPr>
        <w:rFonts w:ascii="Symbol" w:hAnsi="Symbol" w:hint="default"/>
      </w:rPr>
    </w:lvl>
    <w:lvl w:ilvl="7" w:tplc="E8EADA20" w:tentative="1">
      <w:start w:val="1"/>
      <w:numFmt w:val="bullet"/>
      <w:lvlText w:val="o"/>
      <w:lvlJc w:val="left"/>
      <w:pPr>
        <w:ind w:left="6480" w:hanging="360"/>
      </w:pPr>
      <w:rPr>
        <w:rFonts w:ascii="Courier New" w:hAnsi="Courier New" w:cs="Courier New" w:hint="default"/>
      </w:rPr>
    </w:lvl>
    <w:lvl w:ilvl="8" w:tplc="88A223F6" w:tentative="1">
      <w:start w:val="1"/>
      <w:numFmt w:val="bullet"/>
      <w:lvlText w:val=""/>
      <w:lvlJc w:val="left"/>
      <w:pPr>
        <w:ind w:left="7200" w:hanging="360"/>
      </w:pPr>
      <w:rPr>
        <w:rFonts w:ascii="Wingdings" w:hAnsi="Wingdings" w:hint="default"/>
      </w:rPr>
    </w:lvl>
  </w:abstractNum>
  <w:abstractNum w:abstractNumId="1" w15:restartNumberingAfterBreak="0">
    <w:nsid w:val="01251572"/>
    <w:multiLevelType w:val="hybridMultilevel"/>
    <w:tmpl w:val="F7727A3A"/>
    <w:lvl w:ilvl="0" w:tplc="E0B4DFC8">
      <w:start w:val="1"/>
      <w:numFmt w:val="decimal"/>
      <w:lvlText w:val="%1)"/>
      <w:lvlJc w:val="left"/>
      <w:pPr>
        <w:ind w:left="420" w:hanging="360"/>
      </w:pPr>
      <w:rPr>
        <w:rFonts w:hint="default"/>
      </w:rPr>
    </w:lvl>
    <w:lvl w:ilvl="1" w:tplc="B7F85158" w:tentative="1">
      <w:start w:val="1"/>
      <w:numFmt w:val="lowerLetter"/>
      <w:lvlText w:val="%2."/>
      <w:lvlJc w:val="left"/>
      <w:pPr>
        <w:ind w:left="1140" w:hanging="360"/>
      </w:pPr>
    </w:lvl>
    <w:lvl w:ilvl="2" w:tplc="FFB2EFC4" w:tentative="1">
      <w:start w:val="1"/>
      <w:numFmt w:val="lowerRoman"/>
      <w:lvlText w:val="%3."/>
      <w:lvlJc w:val="right"/>
      <w:pPr>
        <w:ind w:left="1860" w:hanging="180"/>
      </w:pPr>
    </w:lvl>
    <w:lvl w:ilvl="3" w:tplc="B290DEE8" w:tentative="1">
      <w:start w:val="1"/>
      <w:numFmt w:val="decimal"/>
      <w:lvlText w:val="%4."/>
      <w:lvlJc w:val="left"/>
      <w:pPr>
        <w:ind w:left="2580" w:hanging="360"/>
      </w:pPr>
    </w:lvl>
    <w:lvl w:ilvl="4" w:tplc="E40A13B8" w:tentative="1">
      <w:start w:val="1"/>
      <w:numFmt w:val="lowerLetter"/>
      <w:lvlText w:val="%5."/>
      <w:lvlJc w:val="left"/>
      <w:pPr>
        <w:ind w:left="3300" w:hanging="360"/>
      </w:pPr>
    </w:lvl>
    <w:lvl w:ilvl="5" w:tplc="EA94C6E6" w:tentative="1">
      <w:start w:val="1"/>
      <w:numFmt w:val="lowerRoman"/>
      <w:lvlText w:val="%6."/>
      <w:lvlJc w:val="right"/>
      <w:pPr>
        <w:ind w:left="4020" w:hanging="180"/>
      </w:pPr>
    </w:lvl>
    <w:lvl w:ilvl="6" w:tplc="DBBAEC6A" w:tentative="1">
      <w:start w:val="1"/>
      <w:numFmt w:val="decimal"/>
      <w:lvlText w:val="%7."/>
      <w:lvlJc w:val="left"/>
      <w:pPr>
        <w:ind w:left="4740" w:hanging="360"/>
      </w:pPr>
    </w:lvl>
    <w:lvl w:ilvl="7" w:tplc="5038021C" w:tentative="1">
      <w:start w:val="1"/>
      <w:numFmt w:val="lowerLetter"/>
      <w:lvlText w:val="%8."/>
      <w:lvlJc w:val="left"/>
      <w:pPr>
        <w:ind w:left="5460" w:hanging="360"/>
      </w:pPr>
    </w:lvl>
    <w:lvl w:ilvl="8" w:tplc="6AA005FC" w:tentative="1">
      <w:start w:val="1"/>
      <w:numFmt w:val="lowerRoman"/>
      <w:lvlText w:val="%9."/>
      <w:lvlJc w:val="right"/>
      <w:pPr>
        <w:ind w:left="6180" w:hanging="180"/>
      </w:pPr>
    </w:lvl>
  </w:abstractNum>
  <w:abstractNum w:abstractNumId="2" w15:restartNumberingAfterBreak="0">
    <w:nsid w:val="025F1B44"/>
    <w:multiLevelType w:val="hybridMultilevel"/>
    <w:tmpl w:val="52A4AD62"/>
    <w:lvl w:ilvl="0" w:tplc="FB48C552">
      <w:start w:val="1"/>
      <w:numFmt w:val="bullet"/>
      <w:lvlText w:val=""/>
      <w:lvlJc w:val="left"/>
      <w:pPr>
        <w:ind w:left="720" w:hanging="360"/>
      </w:pPr>
      <w:rPr>
        <w:rFonts w:ascii="Wingdings" w:hAnsi="Wingdings" w:hint="default"/>
      </w:rPr>
    </w:lvl>
    <w:lvl w:ilvl="1" w:tplc="6D025538" w:tentative="1">
      <w:start w:val="1"/>
      <w:numFmt w:val="bullet"/>
      <w:lvlText w:val="o"/>
      <w:lvlJc w:val="left"/>
      <w:pPr>
        <w:ind w:left="1440" w:hanging="360"/>
      </w:pPr>
      <w:rPr>
        <w:rFonts w:ascii="Courier New" w:hAnsi="Courier New" w:cs="Courier New" w:hint="default"/>
      </w:rPr>
    </w:lvl>
    <w:lvl w:ilvl="2" w:tplc="D0ACE57E" w:tentative="1">
      <w:start w:val="1"/>
      <w:numFmt w:val="bullet"/>
      <w:lvlText w:val=""/>
      <w:lvlJc w:val="left"/>
      <w:pPr>
        <w:ind w:left="2160" w:hanging="360"/>
      </w:pPr>
      <w:rPr>
        <w:rFonts w:ascii="Wingdings" w:hAnsi="Wingdings" w:hint="default"/>
      </w:rPr>
    </w:lvl>
    <w:lvl w:ilvl="3" w:tplc="BA668C76" w:tentative="1">
      <w:start w:val="1"/>
      <w:numFmt w:val="bullet"/>
      <w:lvlText w:val=""/>
      <w:lvlJc w:val="left"/>
      <w:pPr>
        <w:ind w:left="2880" w:hanging="360"/>
      </w:pPr>
      <w:rPr>
        <w:rFonts w:ascii="Symbol" w:hAnsi="Symbol" w:hint="default"/>
      </w:rPr>
    </w:lvl>
    <w:lvl w:ilvl="4" w:tplc="061E16A6" w:tentative="1">
      <w:start w:val="1"/>
      <w:numFmt w:val="bullet"/>
      <w:lvlText w:val="o"/>
      <w:lvlJc w:val="left"/>
      <w:pPr>
        <w:ind w:left="3600" w:hanging="360"/>
      </w:pPr>
      <w:rPr>
        <w:rFonts w:ascii="Courier New" w:hAnsi="Courier New" w:cs="Courier New" w:hint="default"/>
      </w:rPr>
    </w:lvl>
    <w:lvl w:ilvl="5" w:tplc="2AC4EEAE" w:tentative="1">
      <w:start w:val="1"/>
      <w:numFmt w:val="bullet"/>
      <w:lvlText w:val=""/>
      <w:lvlJc w:val="left"/>
      <w:pPr>
        <w:ind w:left="4320" w:hanging="360"/>
      </w:pPr>
      <w:rPr>
        <w:rFonts w:ascii="Wingdings" w:hAnsi="Wingdings" w:hint="default"/>
      </w:rPr>
    </w:lvl>
    <w:lvl w:ilvl="6" w:tplc="45CE8014" w:tentative="1">
      <w:start w:val="1"/>
      <w:numFmt w:val="bullet"/>
      <w:lvlText w:val=""/>
      <w:lvlJc w:val="left"/>
      <w:pPr>
        <w:ind w:left="5040" w:hanging="360"/>
      </w:pPr>
      <w:rPr>
        <w:rFonts w:ascii="Symbol" w:hAnsi="Symbol" w:hint="default"/>
      </w:rPr>
    </w:lvl>
    <w:lvl w:ilvl="7" w:tplc="EFECC79E" w:tentative="1">
      <w:start w:val="1"/>
      <w:numFmt w:val="bullet"/>
      <w:lvlText w:val="o"/>
      <w:lvlJc w:val="left"/>
      <w:pPr>
        <w:ind w:left="5760" w:hanging="360"/>
      </w:pPr>
      <w:rPr>
        <w:rFonts w:ascii="Courier New" w:hAnsi="Courier New" w:cs="Courier New" w:hint="default"/>
      </w:rPr>
    </w:lvl>
    <w:lvl w:ilvl="8" w:tplc="8C88C942" w:tentative="1">
      <w:start w:val="1"/>
      <w:numFmt w:val="bullet"/>
      <w:lvlText w:val=""/>
      <w:lvlJc w:val="left"/>
      <w:pPr>
        <w:ind w:left="6480" w:hanging="360"/>
      </w:pPr>
      <w:rPr>
        <w:rFonts w:ascii="Wingdings" w:hAnsi="Wingdings" w:hint="default"/>
      </w:rPr>
    </w:lvl>
  </w:abstractNum>
  <w:abstractNum w:abstractNumId="3" w15:restartNumberingAfterBreak="0">
    <w:nsid w:val="072D70E0"/>
    <w:multiLevelType w:val="hybridMultilevel"/>
    <w:tmpl w:val="BCA8EE28"/>
    <w:lvl w:ilvl="0" w:tplc="513861D2">
      <w:numFmt w:val="bullet"/>
      <w:lvlText w:val="–"/>
      <w:lvlJc w:val="left"/>
      <w:pPr>
        <w:ind w:left="720" w:hanging="360"/>
      </w:pPr>
      <w:rPr>
        <w:rFonts w:ascii="Arial" w:eastAsia="Times New Roman" w:hAnsi="Arial" w:cs="Arial" w:hint="default"/>
      </w:rPr>
    </w:lvl>
    <w:lvl w:ilvl="1" w:tplc="476ED1B6" w:tentative="1">
      <w:start w:val="1"/>
      <w:numFmt w:val="bullet"/>
      <w:lvlText w:val="o"/>
      <w:lvlJc w:val="left"/>
      <w:pPr>
        <w:ind w:left="1440" w:hanging="360"/>
      </w:pPr>
      <w:rPr>
        <w:rFonts w:ascii="Courier New" w:hAnsi="Courier New" w:cs="Courier New" w:hint="default"/>
      </w:rPr>
    </w:lvl>
    <w:lvl w:ilvl="2" w:tplc="F0101C18" w:tentative="1">
      <w:start w:val="1"/>
      <w:numFmt w:val="bullet"/>
      <w:lvlText w:val=""/>
      <w:lvlJc w:val="left"/>
      <w:pPr>
        <w:ind w:left="2160" w:hanging="360"/>
      </w:pPr>
      <w:rPr>
        <w:rFonts w:ascii="Wingdings" w:hAnsi="Wingdings" w:hint="default"/>
      </w:rPr>
    </w:lvl>
    <w:lvl w:ilvl="3" w:tplc="3E547F0E" w:tentative="1">
      <w:start w:val="1"/>
      <w:numFmt w:val="bullet"/>
      <w:lvlText w:val=""/>
      <w:lvlJc w:val="left"/>
      <w:pPr>
        <w:ind w:left="2880" w:hanging="360"/>
      </w:pPr>
      <w:rPr>
        <w:rFonts w:ascii="Symbol" w:hAnsi="Symbol" w:hint="default"/>
      </w:rPr>
    </w:lvl>
    <w:lvl w:ilvl="4" w:tplc="AE9C1324" w:tentative="1">
      <w:start w:val="1"/>
      <w:numFmt w:val="bullet"/>
      <w:lvlText w:val="o"/>
      <w:lvlJc w:val="left"/>
      <w:pPr>
        <w:ind w:left="3600" w:hanging="360"/>
      </w:pPr>
      <w:rPr>
        <w:rFonts w:ascii="Courier New" w:hAnsi="Courier New" w:cs="Courier New" w:hint="default"/>
      </w:rPr>
    </w:lvl>
    <w:lvl w:ilvl="5" w:tplc="A354397E" w:tentative="1">
      <w:start w:val="1"/>
      <w:numFmt w:val="bullet"/>
      <w:lvlText w:val=""/>
      <w:lvlJc w:val="left"/>
      <w:pPr>
        <w:ind w:left="4320" w:hanging="360"/>
      </w:pPr>
      <w:rPr>
        <w:rFonts w:ascii="Wingdings" w:hAnsi="Wingdings" w:hint="default"/>
      </w:rPr>
    </w:lvl>
    <w:lvl w:ilvl="6" w:tplc="19CC2D48" w:tentative="1">
      <w:start w:val="1"/>
      <w:numFmt w:val="bullet"/>
      <w:lvlText w:val=""/>
      <w:lvlJc w:val="left"/>
      <w:pPr>
        <w:ind w:left="5040" w:hanging="360"/>
      </w:pPr>
      <w:rPr>
        <w:rFonts w:ascii="Symbol" w:hAnsi="Symbol" w:hint="default"/>
      </w:rPr>
    </w:lvl>
    <w:lvl w:ilvl="7" w:tplc="78D856DC" w:tentative="1">
      <w:start w:val="1"/>
      <w:numFmt w:val="bullet"/>
      <w:lvlText w:val="o"/>
      <w:lvlJc w:val="left"/>
      <w:pPr>
        <w:ind w:left="5760" w:hanging="360"/>
      </w:pPr>
      <w:rPr>
        <w:rFonts w:ascii="Courier New" w:hAnsi="Courier New" w:cs="Courier New" w:hint="default"/>
      </w:rPr>
    </w:lvl>
    <w:lvl w:ilvl="8" w:tplc="B5DA034C" w:tentative="1">
      <w:start w:val="1"/>
      <w:numFmt w:val="bullet"/>
      <w:lvlText w:val=""/>
      <w:lvlJc w:val="left"/>
      <w:pPr>
        <w:ind w:left="6480" w:hanging="360"/>
      </w:pPr>
      <w:rPr>
        <w:rFonts w:ascii="Wingdings" w:hAnsi="Wingdings" w:hint="default"/>
      </w:rPr>
    </w:lvl>
  </w:abstractNum>
  <w:abstractNum w:abstractNumId="4" w15:restartNumberingAfterBreak="0">
    <w:nsid w:val="0D06486C"/>
    <w:multiLevelType w:val="hybridMultilevel"/>
    <w:tmpl w:val="24F08DEA"/>
    <w:lvl w:ilvl="0" w:tplc="435C8D9A">
      <w:start w:val="1"/>
      <w:numFmt w:val="bullet"/>
      <w:lvlText w:val=""/>
      <w:lvlJc w:val="left"/>
      <w:pPr>
        <w:ind w:left="1069" w:hanging="360"/>
      </w:pPr>
      <w:rPr>
        <w:rFonts w:ascii="Wingdings" w:hAnsi="Wingdings" w:hint="default"/>
      </w:rPr>
    </w:lvl>
    <w:lvl w:ilvl="1" w:tplc="B798BE6A" w:tentative="1">
      <w:start w:val="1"/>
      <w:numFmt w:val="bullet"/>
      <w:lvlText w:val="o"/>
      <w:lvlJc w:val="left"/>
      <w:pPr>
        <w:ind w:left="1789" w:hanging="360"/>
      </w:pPr>
      <w:rPr>
        <w:rFonts w:ascii="Courier New" w:hAnsi="Courier New" w:cs="Courier New" w:hint="default"/>
      </w:rPr>
    </w:lvl>
    <w:lvl w:ilvl="2" w:tplc="87706012" w:tentative="1">
      <w:start w:val="1"/>
      <w:numFmt w:val="bullet"/>
      <w:lvlText w:val=""/>
      <w:lvlJc w:val="left"/>
      <w:pPr>
        <w:ind w:left="2509" w:hanging="360"/>
      </w:pPr>
      <w:rPr>
        <w:rFonts w:ascii="Wingdings" w:hAnsi="Wingdings" w:hint="default"/>
      </w:rPr>
    </w:lvl>
    <w:lvl w:ilvl="3" w:tplc="E6B0875A" w:tentative="1">
      <w:start w:val="1"/>
      <w:numFmt w:val="bullet"/>
      <w:lvlText w:val=""/>
      <w:lvlJc w:val="left"/>
      <w:pPr>
        <w:ind w:left="3229" w:hanging="360"/>
      </w:pPr>
      <w:rPr>
        <w:rFonts w:ascii="Symbol" w:hAnsi="Symbol" w:hint="default"/>
      </w:rPr>
    </w:lvl>
    <w:lvl w:ilvl="4" w:tplc="10529542" w:tentative="1">
      <w:start w:val="1"/>
      <w:numFmt w:val="bullet"/>
      <w:lvlText w:val="o"/>
      <w:lvlJc w:val="left"/>
      <w:pPr>
        <w:ind w:left="3949" w:hanging="360"/>
      </w:pPr>
      <w:rPr>
        <w:rFonts w:ascii="Courier New" w:hAnsi="Courier New" w:cs="Courier New" w:hint="default"/>
      </w:rPr>
    </w:lvl>
    <w:lvl w:ilvl="5" w:tplc="7D58261E" w:tentative="1">
      <w:start w:val="1"/>
      <w:numFmt w:val="bullet"/>
      <w:lvlText w:val=""/>
      <w:lvlJc w:val="left"/>
      <w:pPr>
        <w:ind w:left="4669" w:hanging="360"/>
      </w:pPr>
      <w:rPr>
        <w:rFonts w:ascii="Wingdings" w:hAnsi="Wingdings" w:hint="default"/>
      </w:rPr>
    </w:lvl>
    <w:lvl w:ilvl="6" w:tplc="D0A875A0" w:tentative="1">
      <w:start w:val="1"/>
      <w:numFmt w:val="bullet"/>
      <w:lvlText w:val=""/>
      <w:lvlJc w:val="left"/>
      <w:pPr>
        <w:ind w:left="5389" w:hanging="360"/>
      </w:pPr>
      <w:rPr>
        <w:rFonts w:ascii="Symbol" w:hAnsi="Symbol" w:hint="default"/>
      </w:rPr>
    </w:lvl>
    <w:lvl w:ilvl="7" w:tplc="13B8E75C" w:tentative="1">
      <w:start w:val="1"/>
      <w:numFmt w:val="bullet"/>
      <w:lvlText w:val="o"/>
      <w:lvlJc w:val="left"/>
      <w:pPr>
        <w:ind w:left="6109" w:hanging="360"/>
      </w:pPr>
      <w:rPr>
        <w:rFonts w:ascii="Courier New" w:hAnsi="Courier New" w:cs="Courier New" w:hint="default"/>
      </w:rPr>
    </w:lvl>
    <w:lvl w:ilvl="8" w:tplc="5D144568" w:tentative="1">
      <w:start w:val="1"/>
      <w:numFmt w:val="bullet"/>
      <w:lvlText w:val=""/>
      <w:lvlJc w:val="left"/>
      <w:pPr>
        <w:ind w:left="6829" w:hanging="360"/>
      </w:pPr>
      <w:rPr>
        <w:rFonts w:ascii="Wingdings" w:hAnsi="Wingdings" w:hint="default"/>
      </w:rPr>
    </w:lvl>
  </w:abstractNum>
  <w:abstractNum w:abstractNumId="5" w15:restartNumberingAfterBreak="0">
    <w:nsid w:val="0F9F099F"/>
    <w:multiLevelType w:val="hybridMultilevel"/>
    <w:tmpl w:val="A094E0F2"/>
    <w:lvl w:ilvl="0" w:tplc="50262A96">
      <w:start w:val="1"/>
      <w:numFmt w:val="bullet"/>
      <w:lvlText w:val=""/>
      <w:lvlJc w:val="left"/>
      <w:pPr>
        <w:ind w:left="720" w:hanging="360"/>
      </w:pPr>
      <w:rPr>
        <w:rFonts w:ascii="Symbol" w:hAnsi="Symbol" w:hint="default"/>
      </w:rPr>
    </w:lvl>
    <w:lvl w:ilvl="1" w:tplc="16E24CE0" w:tentative="1">
      <w:start w:val="1"/>
      <w:numFmt w:val="bullet"/>
      <w:lvlText w:val="o"/>
      <w:lvlJc w:val="left"/>
      <w:pPr>
        <w:ind w:left="1440" w:hanging="360"/>
      </w:pPr>
      <w:rPr>
        <w:rFonts w:ascii="Courier New" w:hAnsi="Courier New" w:cs="Courier New" w:hint="default"/>
      </w:rPr>
    </w:lvl>
    <w:lvl w:ilvl="2" w:tplc="BD34263C" w:tentative="1">
      <w:start w:val="1"/>
      <w:numFmt w:val="bullet"/>
      <w:lvlText w:val=""/>
      <w:lvlJc w:val="left"/>
      <w:pPr>
        <w:ind w:left="2160" w:hanging="360"/>
      </w:pPr>
      <w:rPr>
        <w:rFonts w:ascii="Wingdings" w:hAnsi="Wingdings" w:hint="default"/>
      </w:rPr>
    </w:lvl>
    <w:lvl w:ilvl="3" w:tplc="32BE26A6" w:tentative="1">
      <w:start w:val="1"/>
      <w:numFmt w:val="bullet"/>
      <w:lvlText w:val=""/>
      <w:lvlJc w:val="left"/>
      <w:pPr>
        <w:ind w:left="2880" w:hanging="360"/>
      </w:pPr>
      <w:rPr>
        <w:rFonts w:ascii="Symbol" w:hAnsi="Symbol" w:hint="default"/>
      </w:rPr>
    </w:lvl>
    <w:lvl w:ilvl="4" w:tplc="103AD024" w:tentative="1">
      <w:start w:val="1"/>
      <w:numFmt w:val="bullet"/>
      <w:lvlText w:val="o"/>
      <w:lvlJc w:val="left"/>
      <w:pPr>
        <w:ind w:left="3600" w:hanging="360"/>
      </w:pPr>
      <w:rPr>
        <w:rFonts w:ascii="Courier New" w:hAnsi="Courier New" w:cs="Courier New" w:hint="default"/>
      </w:rPr>
    </w:lvl>
    <w:lvl w:ilvl="5" w:tplc="9050FA96" w:tentative="1">
      <w:start w:val="1"/>
      <w:numFmt w:val="bullet"/>
      <w:lvlText w:val=""/>
      <w:lvlJc w:val="left"/>
      <w:pPr>
        <w:ind w:left="4320" w:hanging="360"/>
      </w:pPr>
      <w:rPr>
        <w:rFonts w:ascii="Wingdings" w:hAnsi="Wingdings" w:hint="default"/>
      </w:rPr>
    </w:lvl>
    <w:lvl w:ilvl="6" w:tplc="D28607E2" w:tentative="1">
      <w:start w:val="1"/>
      <w:numFmt w:val="bullet"/>
      <w:lvlText w:val=""/>
      <w:lvlJc w:val="left"/>
      <w:pPr>
        <w:ind w:left="5040" w:hanging="360"/>
      </w:pPr>
      <w:rPr>
        <w:rFonts w:ascii="Symbol" w:hAnsi="Symbol" w:hint="default"/>
      </w:rPr>
    </w:lvl>
    <w:lvl w:ilvl="7" w:tplc="B1A6B878" w:tentative="1">
      <w:start w:val="1"/>
      <w:numFmt w:val="bullet"/>
      <w:lvlText w:val="o"/>
      <w:lvlJc w:val="left"/>
      <w:pPr>
        <w:ind w:left="5760" w:hanging="360"/>
      </w:pPr>
      <w:rPr>
        <w:rFonts w:ascii="Courier New" w:hAnsi="Courier New" w:cs="Courier New" w:hint="default"/>
      </w:rPr>
    </w:lvl>
    <w:lvl w:ilvl="8" w:tplc="698A34F2" w:tentative="1">
      <w:start w:val="1"/>
      <w:numFmt w:val="bullet"/>
      <w:lvlText w:val=""/>
      <w:lvlJc w:val="left"/>
      <w:pPr>
        <w:ind w:left="6480" w:hanging="360"/>
      </w:pPr>
      <w:rPr>
        <w:rFonts w:ascii="Wingdings" w:hAnsi="Wingdings" w:hint="default"/>
      </w:rPr>
    </w:lvl>
  </w:abstractNum>
  <w:abstractNum w:abstractNumId="6" w15:restartNumberingAfterBreak="0">
    <w:nsid w:val="17277313"/>
    <w:multiLevelType w:val="hybridMultilevel"/>
    <w:tmpl w:val="EFF2ADA2"/>
    <w:lvl w:ilvl="0" w:tplc="AE380DC2">
      <w:start w:val="2"/>
      <w:numFmt w:val="bullet"/>
      <w:lvlText w:val="–"/>
      <w:lvlJc w:val="left"/>
      <w:pPr>
        <w:ind w:left="720" w:hanging="360"/>
      </w:pPr>
      <w:rPr>
        <w:rFonts w:ascii="Arial" w:eastAsia="Times" w:hAnsi="Arial" w:cs="Arial" w:hint="default"/>
        <w:color w:val="auto"/>
        <w:sz w:val="22"/>
      </w:rPr>
    </w:lvl>
    <w:lvl w:ilvl="1" w:tplc="45BC9754" w:tentative="1">
      <w:start w:val="1"/>
      <w:numFmt w:val="bullet"/>
      <w:lvlText w:val="o"/>
      <w:lvlJc w:val="left"/>
      <w:pPr>
        <w:ind w:left="1440" w:hanging="360"/>
      </w:pPr>
      <w:rPr>
        <w:rFonts w:ascii="Courier New" w:hAnsi="Courier New" w:cs="Courier New" w:hint="default"/>
      </w:rPr>
    </w:lvl>
    <w:lvl w:ilvl="2" w:tplc="E88CC97C" w:tentative="1">
      <w:start w:val="1"/>
      <w:numFmt w:val="bullet"/>
      <w:lvlText w:val=""/>
      <w:lvlJc w:val="left"/>
      <w:pPr>
        <w:ind w:left="2160" w:hanging="360"/>
      </w:pPr>
      <w:rPr>
        <w:rFonts w:ascii="Wingdings" w:hAnsi="Wingdings" w:hint="default"/>
      </w:rPr>
    </w:lvl>
    <w:lvl w:ilvl="3" w:tplc="3DCC2F90" w:tentative="1">
      <w:start w:val="1"/>
      <w:numFmt w:val="bullet"/>
      <w:lvlText w:val=""/>
      <w:lvlJc w:val="left"/>
      <w:pPr>
        <w:ind w:left="2880" w:hanging="360"/>
      </w:pPr>
      <w:rPr>
        <w:rFonts w:ascii="Symbol" w:hAnsi="Symbol" w:hint="default"/>
      </w:rPr>
    </w:lvl>
    <w:lvl w:ilvl="4" w:tplc="1FD803AC" w:tentative="1">
      <w:start w:val="1"/>
      <w:numFmt w:val="bullet"/>
      <w:lvlText w:val="o"/>
      <w:lvlJc w:val="left"/>
      <w:pPr>
        <w:ind w:left="3600" w:hanging="360"/>
      </w:pPr>
      <w:rPr>
        <w:rFonts w:ascii="Courier New" w:hAnsi="Courier New" w:cs="Courier New" w:hint="default"/>
      </w:rPr>
    </w:lvl>
    <w:lvl w:ilvl="5" w:tplc="256E3D5E" w:tentative="1">
      <w:start w:val="1"/>
      <w:numFmt w:val="bullet"/>
      <w:lvlText w:val=""/>
      <w:lvlJc w:val="left"/>
      <w:pPr>
        <w:ind w:left="4320" w:hanging="360"/>
      </w:pPr>
      <w:rPr>
        <w:rFonts w:ascii="Wingdings" w:hAnsi="Wingdings" w:hint="default"/>
      </w:rPr>
    </w:lvl>
    <w:lvl w:ilvl="6" w:tplc="8FEE1108" w:tentative="1">
      <w:start w:val="1"/>
      <w:numFmt w:val="bullet"/>
      <w:lvlText w:val=""/>
      <w:lvlJc w:val="left"/>
      <w:pPr>
        <w:ind w:left="5040" w:hanging="360"/>
      </w:pPr>
      <w:rPr>
        <w:rFonts w:ascii="Symbol" w:hAnsi="Symbol" w:hint="default"/>
      </w:rPr>
    </w:lvl>
    <w:lvl w:ilvl="7" w:tplc="D5C2F9F0" w:tentative="1">
      <w:start w:val="1"/>
      <w:numFmt w:val="bullet"/>
      <w:lvlText w:val="o"/>
      <w:lvlJc w:val="left"/>
      <w:pPr>
        <w:ind w:left="5760" w:hanging="360"/>
      </w:pPr>
      <w:rPr>
        <w:rFonts w:ascii="Courier New" w:hAnsi="Courier New" w:cs="Courier New" w:hint="default"/>
      </w:rPr>
    </w:lvl>
    <w:lvl w:ilvl="8" w:tplc="06A8B8D4" w:tentative="1">
      <w:start w:val="1"/>
      <w:numFmt w:val="bullet"/>
      <w:lvlText w:val=""/>
      <w:lvlJc w:val="left"/>
      <w:pPr>
        <w:ind w:left="6480" w:hanging="360"/>
      </w:pPr>
      <w:rPr>
        <w:rFonts w:ascii="Wingdings" w:hAnsi="Wingdings" w:hint="default"/>
      </w:rPr>
    </w:lvl>
  </w:abstractNum>
  <w:abstractNum w:abstractNumId="7" w15:restartNumberingAfterBreak="0">
    <w:nsid w:val="1D521B42"/>
    <w:multiLevelType w:val="hybridMultilevel"/>
    <w:tmpl w:val="AF528868"/>
    <w:lvl w:ilvl="0" w:tplc="E9C00876">
      <w:start w:val="1"/>
      <w:numFmt w:val="bullet"/>
      <w:lvlText w:val="–"/>
      <w:lvlJc w:val="left"/>
      <w:pPr>
        <w:ind w:left="720" w:hanging="360"/>
      </w:pPr>
      <w:rPr>
        <w:rFonts w:ascii="Arial" w:hAnsi="Arial" w:hint="default"/>
      </w:rPr>
    </w:lvl>
    <w:lvl w:ilvl="1" w:tplc="D76CD4EE" w:tentative="1">
      <w:start w:val="1"/>
      <w:numFmt w:val="bullet"/>
      <w:lvlText w:val="o"/>
      <w:lvlJc w:val="left"/>
      <w:pPr>
        <w:ind w:left="1440" w:hanging="360"/>
      </w:pPr>
      <w:rPr>
        <w:rFonts w:ascii="Courier New" w:hAnsi="Courier New" w:cs="Courier New" w:hint="default"/>
      </w:rPr>
    </w:lvl>
    <w:lvl w:ilvl="2" w:tplc="4A727032" w:tentative="1">
      <w:start w:val="1"/>
      <w:numFmt w:val="bullet"/>
      <w:lvlText w:val=""/>
      <w:lvlJc w:val="left"/>
      <w:pPr>
        <w:ind w:left="2160" w:hanging="360"/>
      </w:pPr>
      <w:rPr>
        <w:rFonts w:ascii="Wingdings" w:hAnsi="Wingdings" w:hint="default"/>
      </w:rPr>
    </w:lvl>
    <w:lvl w:ilvl="3" w:tplc="A9EAE98E" w:tentative="1">
      <w:start w:val="1"/>
      <w:numFmt w:val="bullet"/>
      <w:lvlText w:val=""/>
      <w:lvlJc w:val="left"/>
      <w:pPr>
        <w:ind w:left="2880" w:hanging="360"/>
      </w:pPr>
      <w:rPr>
        <w:rFonts w:ascii="Symbol" w:hAnsi="Symbol" w:hint="default"/>
      </w:rPr>
    </w:lvl>
    <w:lvl w:ilvl="4" w:tplc="8138E376" w:tentative="1">
      <w:start w:val="1"/>
      <w:numFmt w:val="bullet"/>
      <w:lvlText w:val="o"/>
      <w:lvlJc w:val="left"/>
      <w:pPr>
        <w:ind w:left="3600" w:hanging="360"/>
      </w:pPr>
      <w:rPr>
        <w:rFonts w:ascii="Courier New" w:hAnsi="Courier New" w:cs="Courier New" w:hint="default"/>
      </w:rPr>
    </w:lvl>
    <w:lvl w:ilvl="5" w:tplc="D9C4EA8A" w:tentative="1">
      <w:start w:val="1"/>
      <w:numFmt w:val="bullet"/>
      <w:lvlText w:val=""/>
      <w:lvlJc w:val="left"/>
      <w:pPr>
        <w:ind w:left="4320" w:hanging="360"/>
      </w:pPr>
      <w:rPr>
        <w:rFonts w:ascii="Wingdings" w:hAnsi="Wingdings" w:hint="default"/>
      </w:rPr>
    </w:lvl>
    <w:lvl w:ilvl="6" w:tplc="763C55EA" w:tentative="1">
      <w:start w:val="1"/>
      <w:numFmt w:val="bullet"/>
      <w:lvlText w:val=""/>
      <w:lvlJc w:val="left"/>
      <w:pPr>
        <w:ind w:left="5040" w:hanging="360"/>
      </w:pPr>
      <w:rPr>
        <w:rFonts w:ascii="Symbol" w:hAnsi="Symbol" w:hint="default"/>
      </w:rPr>
    </w:lvl>
    <w:lvl w:ilvl="7" w:tplc="77B03556" w:tentative="1">
      <w:start w:val="1"/>
      <w:numFmt w:val="bullet"/>
      <w:lvlText w:val="o"/>
      <w:lvlJc w:val="left"/>
      <w:pPr>
        <w:ind w:left="5760" w:hanging="360"/>
      </w:pPr>
      <w:rPr>
        <w:rFonts w:ascii="Courier New" w:hAnsi="Courier New" w:cs="Courier New" w:hint="default"/>
      </w:rPr>
    </w:lvl>
    <w:lvl w:ilvl="8" w:tplc="A68A9790" w:tentative="1">
      <w:start w:val="1"/>
      <w:numFmt w:val="bullet"/>
      <w:lvlText w:val=""/>
      <w:lvlJc w:val="left"/>
      <w:pPr>
        <w:ind w:left="6480" w:hanging="360"/>
      </w:pPr>
      <w:rPr>
        <w:rFonts w:ascii="Wingdings" w:hAnsi="Wingdings" w:hint="default"/>
      </w:rPr>
    </w:lvl>
  </w:abstractNum>
  <w:abstractNum w:abstractNumId="8" w15:restartNumberingAfterBreak="0">
    <w:nsid w:val="24272AC2"/>
    <w:multiLevelType w:val="hybridMultilevel"/>
    <w:tmpl w:val="8C563760"/>
    <w:lvl w:ilvl="0" w:tplc="A26A24F4">
      <w:numFmt w:val="bullet"/>
      <w:lvlText w:val="–"/>
      <w:lvlJc w:val="left"/>
      <w:pPr>
        <w:ind w:left="190" w:hanging="360"/>
      </w:pPr>
      <w:rPr>
        <w:rFonts w:ascii="Arial" w:eastAsia="Times New Roman" w:hAnsi="Arial" w:cs="Arial" w:hint="default"/>
      </w:rPr>
    </w:lvl>
    <w:lvl w:ilvl="1" w:tplc="24A42B4A" w:tentative="1">
      <w:start w:val="1"/>
      <w:numFmt w:val="bullet"/>
      <w:lvlText w:val="o"/>
      <w:lvlJc w:val="left"/>
      <w:pPr>
        <w:ind w:left="910" w:hanging="360"/>
      </w:pPr>
      <w:rPr>
        <w:rFonts w:ascii="Courier New" w:hAnsi="Courier New" w:cs="Courier New" w:hint="default"/>
      </w:rPr>
    </w:lvl>
    <w:lvl w:ilvl="2" w:tplc="F99443D8" w:tentative="1">
      <w:start w:val="1"/>
      <w:numFmt w:val="bullet"/>
      <w:lvlText w:val=""/>
      <w:lvlJc w:val="left"/>
      <w:pPr>
        <w:ind w:left="1630" w:hanging="360"/>
      </w:pPr>
      <w:rPr>
        <w:rFonts w:ascii="Wingdings" w:hAnsi="Wingdings" w:hint="default"/>
      </w:rPr>
    </w:lvl>
    <w:lvl w:ilvl="3" w:tplc="49824EF0" w:tentative="1">
      <w:start w:val="1"/>
      <w:numFmt w:val="bullet"/>
      <w:lvlText w:val=""/>
      <w:lvlJc w:val="left"/>
      <w:pPr>
        <w:ind w:left="2350" w:hanging="360"/>
      </w:pPr>
      <w:rPr>
        <w:rFonts w:ascii="Symbol" w:hAnsi="Symbol" w:hint="default"/>
      </w:rPr>
    </w:lvl>
    <w:lvl w:ilvl="4" w:tplc="B8564A46" w:tentative="1">
      <w:start w:val="1"/>
      <w:numFmt w:val="bullet"/>
      <w:lvlText w:val="o"/>
      <w:lvlJc w:val="left"/>
      <w:pPr>
        <w:ind w:left="3070" w:hanging="360"/>
      </w:pPr>
      <w:rPr>
        <w:rFonts w:ascii="Courier New" w:hAnsi="Courier New" w:cs="Courier New" w:hint="default"/>
      </w:rPr>
    </w:lvl>
    <w:lvl w:ilvl="5" w:tplc="D70C913E" w:tentative="1">
      <w:start w:val="1"/>
      <w:numFmt w:val="bullet"/>
      <w:lvlText w:val=""/>
      <w:lvlJc w:val="left"/>
      <w:pPr>
        <w:ind w:left="3790" w:hanging="360"/>
      </w:pPr>
      <w:rPr>
        <w:rFonts w:ascii="Wingdings" w:hAnsi="Wingdings" w:hint="default"/>
      </w:rPr>
    </w:lvl>
    <w:lvl w:ilvl="6" w:tplc="923C9BD6" w:tentative="1">
      <w:start w:val="1"/>
      <w:numFmt w:val="bullet"/>
      <w:lvlText w:val=""/>
      <w:lvlJc w:val="left"/>
      <w:pPr>
        <w:ind w:left="4510" w:hanging="360"/>
      </w:pPr>
      <w:rPr>
        <w:rFonts w:ascii="Symbol" w:hAnsi="Symbol" w:hint="default"/>
      </w:rPr>
    </w:lvl>
    <w:lvl w:ilvl="7" w:tplc="EDACA8A2" w:tentative="1">
      <w:start w:val="1"/>
      <w:numFmt w:val="bullet"/>
      <w:lvlText w:val="o"/>
      <w:lvlJc w:val="left"/>
      <w:pPr>
        <w:ind w:left="5230" w:hanging="360"/>
      </w:pPr>
      <w:rPr>
        <w:rFonts w:ascii="Courier New" w:hAnsi="Courier New" w:cs="Courier New" w:hint="default"/>
      </w:rPr>
    </w:lvl>
    <w:lvl w:ilvl="8" w:tplc="EBFA5798" w:tentative="1">
      <w:start w:val="1"/>
      <w:numFmt w:val="bullet"/>
      <w:lvlText w:val=""/>
      <w:lvlJc w:val="left"/>
      <w:pPr>
        <w:ind w:left="5950" w:hanging="360"/>
      </w:pPr>
      <w:rPr>
        <w:rFonts w:ascii="Wingdings" w:hAnsi="Wingdings" w:hint="default"/>
      </w:rPr>
    </w:lvl>
  </w:abstractNum>
  <w:abstractNum w:abstractNumId="9" w15:restartNumberingAfterBreak="0">
    <w:nsid w:val="25975022"/>
    <w:multiLevelType w:val="hybridMultilevel"/>
    <w:tmpl w:val="0346F3BA"/>
    <w:lvl w:ilvl="0" w:tplc="F72253B0">
      <w:start w:val="1"/>
      <w:numFmt w:val="bullet"/>
      <w:lvlText w:val=""/>
      <w:lvlJc w:val="left"/>
      <w:pPr>
        <w:ind w:left="720" w:hanging="360"/>
      </w:pPr>
      <w:rPr>
        <w:rFonts w:ascii="Symbol" w:hAnsi="Symbol" w:hint="default"/>
      </w:rPr>
    </w:lvl>
    <w:lvl w:ilvl="1" w:tplc="1146151E" w:tentative="1">
      <w:start w:val="1"/>
      <w:numFmt w:val="bullet"/>
      <w:lvlText w:val="o"/>
      <w:lvlJc w:val="left"/>
      <w:pPr>
        <w:ind w:left="1440" w:hanging="360"/>
      </w:pPr>
      <w:rPr>
        <w:rFonts w:ascii="Courier New" w:hAnsi="Courier New" w:cs="Courier New" w:hint="default"/>
      </w:rPr>
    </w:lvl>
    <w:lvl w:ilvl="2" w:tplc="690EA4E0" w:tentative="1">
      <w:start w:val="1"/>
      <w:numFmt w:val="bullet"/>
      <w:lvlText w:val=""/>
      <w:lvlJc w:val="left"/>
      <w:pPr>
        <w:ind w:left="2160" w:hanging="360"/>
      </w:pPr>
      <w:rPr>
        <w:rFonts w:ascii="Wingdings" w:hAnsi="Wingdings" w:hint="default"/>
      </w:rPr>
    </w:lvl>
    <w:lvl w:ilvl="3" w:tplc="AD2C06C4" w:tentative="1">
      <w:start w:val="1"/>
      <w:numFmt w:val="bullet"/>
      <w:lvlText w:val=""/>
      <w:lvlJc w:val="left"/>
      <w:pPr>
        <w:ind w:left="2880" w:hanging="360"/>
      </w:pPr>
      <w:rPr>
        <w:rFonts w:ascii="Symbol" w:hAnsi="Symbol" w:hint="default"/>
      </w:rPr>
    </w:lvl>
    <w:lvl w:ilvl="4" w:tplc="FB1ACE56" w:tentative="1">
      <w:start w:val="1"/>
      <w:numFmt w:val="bullet"/>
      <w:lvlText w:val="o"/>
      <w:lvlJc w:val="left"/>
      <w:pPr>
        <w:ind w:left="3600" w:hanging="360"/>
      </w:pPr>
      <w:rPr>
        <w:rFonts w:ascii="Courier New" w:hAnsi="Courier New" w:cs="Courier New" w:hint="default"/>
      </w:rPr>
    </w:lvl>
    <w:lvl w:ilvl="5" w:tplc="561CE852" w:tentative="1">
      <w:start w:val="1"/>
      <w:numFmt w:val="bullet"/>
      <w:lvlText w:val=""/>
      <w:lvlJc w:val="left"/>
      <w:pPr>
        <w:ind w:left="4320" w:hanging="360"/>
      </w:pPr>
      <w:rPr>
        <w:rFonts w:ascii="Wingdings" w:hAnsi="Wingdings" w:hint="default"/>
      </w:rPr>
    </w:lvl>
    <w:lvl w:ilvl="6" w:tplc="5878705A" w:tentative="1">
      <w:start w:val="1"/>
      <w:numFmt w:val="bullet"/>
      <w:lvlText w:val=""/>
      <w:lvlJc w:val="left"/>
      <w:pPr>
        <w:ind w:left="5040" w:hanging="360"/>
      </w:pPr>
      <w:rPr>
        <w:rFonts w:ascii="Symbol" w:hAnsi="Symbol" w:hint="default"/>
      </w:rPr>
    </w:lvl>
    <w:lvl w:ilvl="7" w:tplc="AFD85F6A" w:tentative="1">
      <w:start w:val="1"/>
      <w:numFmt w:val="bullet"/>
      <w:lvlText w:val="o"/>
      <w:lvlJc w:val="left"/>
      <w:pPr>
        <w:ind w:left="5760" w:hanging="360"/>
      </w:pPr>
      <w:rPr>
        <w:rFonts w:ascii="Courier New" w:hAnsi="Courier New" w:cs="Courier New" w:hint="default"/>
      </w:rPr>
    </w:lvl>
    <w:lvl w:ilvl="8" w:tplc="E5B262E8" w:tentative="1">
      <w:start w:val="1"/>
      <w:numFmt w:val="bullet"/>
      <w:lvlText w:val=""/>
      <w:lvlJc w:val="left"/>
      <w:pPr>
        <w:ind w:left="6480" w:hanging="360"/>
      </w:pPr>
      <w:rPr>
        <w:rFonts w:ascii="Wingdings" w:hAnsi="Wingdings" w:hint="default"/>
      </w:rPr>
    </w:lvl>
  </w:abstractNum>
  <w:abstractNum w:abstractNumId="10" w15:restartNumberingAfterBreak="0">
    <w:nsid w:val="25AE3D45"/>
    <w:multiLevelType w:val="multilevel"/>
    <w:tmpl w:val="AC060F36"/>
    <w:lvl w:ilvl="0">
      <w:start w:val="1"/>
      <w:numFmt w:val="decimal"/>
      <w:lvlText w:val="%1."/>
      <w:lvlJc w:val="left"/>
      <w:pPr>
        <w:ind w:left="926" w:hanging="245"/>
      </w:pPr>
      <w:rPr>
        <w:rFonts w:ascii="Arial" w:eastAsia="Arial" w:hAnsi="Arial" w:cs="Arial" w:hint="default"/>
        <w:b/>
        <w:bCs/>
        <w:w w:val="100"/>
        <w:sz w:val="22"/>
        <w:szCs w:val="22"/>
        <w:lang w:val="ca-ES" w:eastAsia="ca-ES" w:bidi="ca-ES"/>
      </w:rPr>
    </w:lvl>
    <w:lvl w:ilvl="1">
      <w:start w:val="1"/>
      <w:numFmt w:val="decimal"/>
      <w:lvlText w:val="%1.%2."/>
      <w:lvlJc w:val="left"/>
      <w:pPr>
        <w:ind w:left="1111" w:hanging="430"/>
      </w:pPr>
      <w:rPr>
        <w:rFonts w:ascii="Arial" w:eastAsia="Arial" w:hAnsi="Arial" w:cs="Arial" w:hint="default"/>
        <w:b/>
        <w:bCs/>
        <w:spacing w:val="-1"/>
        <w:w w:val="100"/>
        <w:sz w:val="22"/>
        <w:szCs w:val="22"/>
        <w:lang w:val="ca-ES" w:eastAsia="ca-ES" w:bidi="ca-ES"/>
      </w:rPr>
    </w:lvl>
    <w:lvl w:ilvl="2">
      <w:numFmt w:val="bullet"/>
      <w:lvlText w:val="•"/>
      <w:lvlJc w:val="left"/>
      <w:pPr>
        <w:ind w:left="2029" w:hanging="430"/>
      </w:pPr>
      <w:rPr>
        <w:rFonts w:hint="default"/>
        <w:lang w:val="ca-ES" w:eastAsia="ca-ES" w:bidi="ca-ES"/>
      </w:rPr>
    </w:lvl>
    <w:lvl w:ilvl="3">
      <w:numFmt w:val="bullet"/>
      <w:lvlText w:val="•"/>
      <w:lvlJc w:val="left"/>
      <w:pPr>
        <w:ind w:left="2939" w:hanging="430"/>
      </w:pPr>
      <w:rPr>
        <w:rFonts w:hint="default"/>
        <w:lang w:val="ca-ES" w:eastAsia="ca-ES" w:bidi="ca-ES"/>
      </w:rPr>
    </w:lvl>
    <w:lvl w:ilvl="4">
      <w:numFmt w:val="bullet"/>
      <w:lvlText w:val="•"/>
      <w:lvlJc w:val="left"/>
      <w:pPr>
        <w:ind w:left="3848" w:hanging="430"/>
      </w:pPr>
      <w:rPr>
        <w:rFonts w:hint="default"/>
        <w:lang w:val="ca-ES" w:eastAsia="ca-ES" w:bidi="ca-ES"/>
      </w:rPr>
    </w:lvl>
    <w:lvl w:ilvl="5">
      <w:numFmt w:val="bullet"/>
      <w:lvlText w:val="•"/>
      <w:lvlJc w:val="left"/>
      <w:pPr>
        <w:ind w:left="4758" w:hanging="430"/>
      </w:pPr>
      <w:rPr>
        <w:rFonts w:hint="default"/>
        <w:lang w:val="ca-ES" w:eastAsia="ca-ES" w:bidi="ca-ES"/>
      </w:rPr>
    </w:lvl>
    <w:lvl w:ilvl="6">
      <w:numFmt w:val="bullet"/>
      <w:lvlText w:val="•"/>
      <w:lvlJc w:val="left"/>
      <w:pPr>
        <w:ind w:left="5668" w:hanging="430"/>
      </w:pPr>
      <w:rPr>
        <w:rFonts w:hint="default"/>
        <w:lang w:val="ca-ES" w:eastAsia="ca-ES" w:bidi="ca-ES"/>
      </w:rPr>
    </w:lvl>
    <w:lvl w:ilvl="7">
      <w:numFmt w:val="bullet"/>
      <w:lvlText w:val="•"/>
      <w:lvlJc w:val="left"/>
      <w:pPr>
        <w:ind w:left="6577" w:hanging="430"/>
      </w:pPr>
      <w:rPr>
        <w:rFonts w:hint="default"/>
        <w:lang w:val="ca-ES" w:eastAsia="ca-ES" w:bidi="ca-ES"/>
      </w:rPr>
    </w:lvl>
    <w:lvl w:ilvl="8">
      <w:numFmt w:val="bullet"/>
      <w:lvlText w:val="•"/>
      <w:lvlJc w:val="left"/>
      <w:pPr>
        <w:ind w:left="7487" w:hanging="430"/>
      </w:pPr>
      <w:rPr>
        <w:rFonts w:hint="default"/>
        <w:lang w:val="ca-ES" w:eastAsia="ca-ES" w:bidi="ca-ES"/>
      </w:rPr>
    </w:lvl>
  </w:abstractNum>
  <w:abstractNum w:abstractNumId="11" w15:restartNumberingAfterBreak="0">
    <w:nsid w:val="2D246F91"/>
    <w:multiLevelType w:val="hybridMultilevel"/>
    <w:tmpl w:val="7E0AA5B4"/>
    <w:lvl w:ilvl="0" w:tplc="357E9398">
      <w:numFmt w:val="bullet"/>
      <w:lvlText w:val="–"/>
      <w:lvlJc w:val="left"/>
      <w:pPr>
        <w:ind w:left="530" w:hanging="360"/>
      </w:pPr>
      <w:rPr>
        <w:rFonts w:ascii="Arial" w:eastAsia="Times" w:hAnsi="Arial" w:cs="Arial" w:hint="default"/>
      </w:rPr>
    </w:lvl>
    <w:lvl w:ilvl="1" w:tplc="A202D160" w:tentative="1">
      <w:start w:val="1"/>
      <w:numFmt w:val="bullet"/>
      <w:lvlText w:val="o"/>
      <w:lvlJc w:val="left"/>
      <w:pPr>
        <w:ind w:left="1250" w:hanging="360"/>
      </w:pPr>
      <w:rPr>
        <w:rFonts w:ascii="Courier New" w:hAnsi="Courier New" w:cs="Courier New" w:hint="default"/>
      </w:rPr>
    </w:lvl>
    <w:lvl w:ilvl="2" w:tplc="FB80EF58" w:tentative="1">
      <w:start w:val="1"/>
      <w:numFmt w:val="bullet"/>
      <w:lvlText w:val=""/>
      <w:lvlJc w:val="left"/>
      <w:pPr>
        <w:ind w:left="1970" w:hanging="360"/>
      </w:pPr>
      <w:rPr>
        <w:rFonts w:ascii="Wingdings" w:hAnsi="Wingdings" w:hint="default"/>
      </w:rPr>
    </w:lvl>
    <w:lvl w:ilvl="3" w:tplc="9168A9CC" w:tentative="1">
      <w:start w:val="1"/>
      <w:numFmt w:val="bullet"/>
      <w:lvlText w:val=""/>
      <w:lvlJc w:val="left"/>
      <w:pPr>
        <w:ind w:left="2690" w:hanging="360"/>
      </w:pPr>
      <w:rPr>
        <w:rFonts w:ascii="Symbol" w:hAnsi="Symbol" w:hint="default"/>
      </w:rPr>
    </w:lvl>
    <w:lvl w:ilvl="4" w:tplc="88048CF8" w:tentative="1">
      <w:start w:val="1"/>
      <w:numFmt w:val="bullet"/>
      <w:lvlText w:val="o"/>
      <w:lvlJc w:val="left"/>
      <w:pPr>
        <w:ind w:left="3410" w:hanging="360"/>
      </w:pPr>
      <w:rPr>
        <w:rFonts w:ascii="Courier New" w:hAnsi="Courier New" w:cs="Courier New" w:hint="default"/>
      </w:rPr>
    </w:lvl>
    <w:lvl w:ilvl="5" w:tplc="8E7E0A4C" w:tentative="1">
      <w:start w:val="1"/>
      <w:numFmt w:val="bullet"/>
      <w:lvlText w:val=""/>
      <w:lvlJc w:val="left"/>
      <w:pPr>
        <w:ind w:left="4130" w:hanging="360"/>
      </w:pPr>
      <w:rPr>
        <w:rFonts w:ascii="Wingdings" w:hAnsi="Wingdings" w:hint="default"/>
      </w:rPr>
    </w:lvl>
    <w:lvl w:ilvl="6" w:tplc="50BCC7F4" w:tentative="1">
      <w:start w:val="1"/>
      <w:numFmt w:val="bullet"/>
      <w:lvlText w:val=""/>
      <w:lvlJc w:val="left"/>
      <w:pPr>
        <w:ind w:left="4850" w:hanging="360"/>
      </w:pPr>
      <w:rPr>
        <w:rFonts w:ascii="Symbol" w:hAnsi="Symbol" w:hint="default"/>
      </w:rPr>
    </w:lvl>
    <w:lvl w:ilvl="7" w:tplc="6AB87044" w:tentative="1">
      <w:start w:val="1"/>
      <w:numFmt w:val="bullet"/>
      <w:lvlText w:val="o"/>
      <w:lvlJc w:val="left"/>
      <w:pPr>
        <w:ind w:left="5570" w:hanging="360"/>
      </w:pPr>
      <w:rPr>
        <w:rFonts w:ascii="Courier New" w:hAnsi="Courier New" w:cs="Courier New" w:hint="default"/>
      </w:rPr>
    </w:lvl>
    <w:lvl w:ilvl="8" w:tplc="7994BD74" w:tentative="1">
      <w:start w:val="1"/>
      <w:numFmt w:val="bullet"/>
      <w:lvlText w:val=""/>
      <w:lvlJc w:val="left"/>
      <w:pPr>
        <w:ind w:left="6290" w:hanging="360"/>
      </w:pPr>
      <w:rPr>
        <w:rFonts w:ascii="Wingdings" w:hAnsi="Wingdings" w:hint="default"/>
      </w:rPr>
    </w:lvl>
  </w:abstractNum>
  <w:abstractNum w:abstractNumId="12" w15:restartNumberingAfterBreak="0">
    <w:nsid w:val="2F2606DC"/>
    <w:multiLevelType w:val="hybridMultilevel"/>
    <w:tmpl w:val="8B3273D2"/>
    <w:lvl w:ilvl="0" w:tplc="1D22F08A">
      <w:start w:val="1"/>
      <w:numFmt w:val="bullet"/>
      <w:lvlText w:val=""/>
      <w:lvlJc w:val="left"/>
      <w:pPr>
        <w:ind w:left="1080" w:hanging="360"/>
      </w:pPr>
      <w:rPr>
        <w:rFonts w:ascii="Symbol" w:hAnsi="Symbol" w:hint="default"/>
      </w:rPr>
    </w:lvl>
    <w:lvl w:ilvl="1" w:tplc="74C41AC2" w:tentative="1">
      <w:start w:val="1"/>
      <w:numFmt w:val="bullet"/>
      <w:lvlText w:val="o"/>
      <w:lvlJc w:val="left"/>
      <w:pPr>
        <w:ind w:left="1800" w:hanging="360"/>
      </w:pPr>
      <w:rPr>
        <w:rFonts w:ascii="Courier New" w:hAnsi="Courier New" w:cs="Courier New" w:hint="default"/>
      </w:rPr>
    </w:lvl>
    <w:lvl w:ilvl="2" w:tplc="EC4A5040" w:tentative="1">
      <w:start w:val="1"/>
      <w:numFmt w:val="bullet"/>
      <w:lvlText w:val=""/>
      <w:lvlJc w:val="left"/>
      <w:pPr>
        <w:ind w:left="2520" w:hanging="360"/>
      </w:pPr>
      <w:rPr>
        <w:rFonts w:ascii="Wingdings" w:hAnsi="Wingdings" w:hint="default"/>
      </w:rPr>
    </w:lvl>
    <w:lvl w:ilvl="3" w:tplc="0D6AE4FC" w:tentative="1">
      <w:start w:val="1"/>
      <w:numFmt w:val="bullet"/>
      <w:lvlText w:val=""/>
      <w:lvlJc w:val="left"/>
      <w:pPr>
        <w:ind w:left="3240" w:hanging="360"/>
      </w:pPr>
      <w:rPr>
        <w:rFonts w:ascii="Symbol" w:hAnsi="Symbol" w:hint="default"/>
      </w:rPr>
    </w:lvl>
    <w:lvl w:ilvl="4" w:tplc="48AEAAFC" w:tentative="1">
      <w:start w:val="1"/>
      <w:numFmt w:val="bullet"/>
      <w:lvlText w:val="o"/>
      <w:lvlJc w:val="left"/>
      <w:pPr>
        <w:ind w:left="3960" w:hanging="360"/>
      </w:pPr>
      <w:rPr>
        <w:rFonts w:ascii="Courier New" w:hAnsi="Courier New" w:cs="Courier New" w:hint="default"/>
      </w:rPr>
    </w:lvl>
    <w:lvl w:ilvl="5" w:tplc="FC32CF36" w:tentative="1">
      <w:start w:val="1"/>
      <w:numFmt w:val="bullet"/>
      <w:lvlText w:val=""/>
      <w:lvlJc w:val="left"/>
      <w:pPr>
        <w:ind w:left="4680" w:hanging="360"/>
      </w:pPr>
      <w:rPr>
        <w:rFonts w:ascii="Wingdings" w:hAnsi="Wingdings" w:hint="default"/>
      </w:rPr>
    </w:lvl>
    <w:lvl w:ilvl="6" w:tplc="C1D6CD52" w:tentative="1">
      <w:start w:val="1"/>
      <w:numFmt w:val="bullet"/>
      <w:lvlText w:val=""/>
      <w:lvlJc w:val="left"/>
      <w:pPr>
        <w:ind w:left="5400" w:hanging="360"/>
      </w:pPr>
      <w:rPr>
        <w:rFonts w:ascii="Symbol" w:hAnsi="Symbol" w:hint="default"/>
      </w:rPr>
    </w:lvl>
    <w:lvl w:ilvl="7" w:tplc="5FD00634" w:tentative="1">
      <w:start w:val="1"/>
      <w:numFmt w:val="bullet"/>
      <w:lvlText w:val="o"/>
      <w:lvlJc w:val="left"/>
      <w:pPr>
        <w:ind w:left="6120" w:hanging="360"/>
      </w:pPr>
      <w:rPr>
        <w:rFonts w:ascii="Courier New" w:hAnsi="Courier New" w:cs="Courier New" w:hint="default"/>
      </w:rPr>
    </w:lvl>
    <w:lvl w:ilvl="8" w:tplc="5CB85C2A" w:tentative="1">
      <w:start w:val="1"/>
      <w:numFmt w:val="bullet"/>
      <w:lvlText w:val=""/>
      <w:lvlJc w:val="left"/>
      <w:pPr>
        <w:ind w:left="6840" w:hanging="360"/>
      </w:pPr>
      <w:rPr>
        <w:rFonts w:ascii="Wingdings" w:hAnsi="Wingdings" w:hint="default"/>
      </w:rPr>
    </w:lvl>
  </w:abstractNum>
  <w:abstractNum w:abstractNumId="13" w15:restartNumberingAfterBreak="0">
    <w:nsid w:val="3005601E"/>
    <w:multiLevelType w:val="hybridMultilevel"/>
    <w:tmpl w:val="78CA4046"/>
    <w:lvl w:ilvl="0" w:tplc="BD7E121A">
      <w:start w:val="1"/>
      <w:numFmt w:val="bullet"/>
      <w:lvlText w:val=""/>
      <w:lvlJc w:val="left"/>
      <w:pPr>
        <w:ind w:left="890" w:hanging="360"/>
      </w:pPr>
      <w:rPr>
        <w:rFonts w:ascii="Symbol" w:hAnsi="Symbol" w:hint="default"/>
      </w:rPr>
    </w:lvl>
    <w:lvl w:ilvl="1" w:tplc="CF6ABE80" w:tentative="1">
      <w:start w:val="1"/>
      <w:numFmt w:val="bullet"/>
      <w:lvlText w:val="o"/>
      <w:lvlJc w:val="left"/>
      <w:pPr>
        <w:ind w:left="1610" w:hanging="360"/>
      </w:pPr>
      <w:rPr>
        <w:rFonts w:ascii="Courier New" w:hAnsi="Courier New" w:cs="Courier New" w:hint="default"/>
      </w:rPr>
    </w:lvl>
    <w:lvl w:ilvl="2" w:tplc="BAB8AD4A" w:tentative="1">
      <w:start w:val="1"/>
      <w:numFmt w:val="bullet"/>
      <w:lvlText w:val=""/>
      <w:lvlJc w:val="left"/>
      <w:pPr>
        <w:ind w:left="2330" w:hanging="360"/>
      </w:pPr>
      <w:rPr>
        <w:rFonts w:ascii="Wingdings" w:hAnsi="Wingdings" w:hint="default"/>
      </w:rPr>
    </w:lvl>
    <w:lvl w:ilvl="3" w:tplc="76CC0A44" w:tentative="1">
      <w:start w:val="1"/>
      <w:numFmt w:val="bullet"/>
      <w:lvlText w:val=""/>
      <w:lvlJc w:val="left"/>
      <w:pPr>
        <w:ind w:left="3050" w:hanging="360"/>
      </w:pPr>
      <w:rPr>
        <w:rFonts w:ascii="Symbol" w:hAnsi="Symbol" w:hint="default"/>
      </w:rPr>
    </w:lvl>
    <w:lvl w:ilvl="4" w:tplc="45868F8E" w:tentative="1">
      <w:start w:val="1"/>
      <w:numFmt w:val="bullet"/>
      <w:lvlText w:val="o"/>
      <w:lvlJc w:val="left"/>
      <w:pPr>
        <w:ind w:left="3770" w:hanging="360"/>
      </w:pPr>
      <w:rPr>
        <w:rFonts w:ascii="Courier New" w:hAnsi="Courier New" w:cs="Courier New" w:hint="default"/>
      </w:rPr>
    </w:lvl>
    <w:lvl w:ilvl="5" w:tplc="B4C68BDC" w:tentative="1">
      <w:start w:val="1"/>
      <w:numFmt w:val="bullet"/>
      <w:lvlText w:val=""/>
      <w:lvlJc w:val="left"/>
      <w:pPr>
        <w:ind w:left="4490" w:hanging="360"/>
      </w:pPr>
      <w:rPr>
        <w:rFonts w:ascii="Wingdings" w:hAnsi="Wingdings" w:hint="default"/>
      </w:rPr>
    </w:lvl>
    <w:lvl w:ilvl="6" w:tplc="DC6A6C38" w:tentative="1">
      <w:start w:val="1"/>
      <w:numFmt w:val="bullet"/>
      <w:lvlText w:val=""/>
      <w:lvlJc w:val="left"/>
      <w:pPr>
        <w:ind w:left="5210" w:hanging="360"/>
      </w:pPr>
      <w:rPr>
        <w:rFonts w:ascii="Symbol" w:hAnsi="Symbol" w:hint="default"/>
      </w:rPr>
    </w:lvl>
    <w:lvl w:ilvl="7" w:tplc="117ADC28" w:tentative="1">
      <w:start w:val="1"/>
      <w:numFmt w:val="bullet"/>
      <w:lvlText w:val="o"/>
      <w:lvlJc w:val="left"/>
      <w:pPr>
        <w:ind w:left="5930" w:hanging="360"/>
      </w:pPr>
      <w:rPr>
        <w:rFonts w:ascii="Courier New" w:hAnsi="Courier New" w:cs="Courier New" w:hint="default"/>
      </w:rPr>
    </w:lvl>
    <w:lvl w:ilvl="8" w:tplc="655CF818" w:tentative="1">
      <w:start w:val="1"/>
      <w:numFmt w:val="bullet"/>
      <w:lvlText w:val=""/>
      <w:lvlJc w:val="left"/>
      <w:pPr>
        <w:ind w:left="6650" w:hanging="360"/>
      </w:pPr>
      <w:rPr>
        <w:rFonts w:ascii="Wingdings" w:hAnsi="Wingdings" w:hint="default"/>
      </w:rPr>
    </w:lvl>
  </w:abstractNum>
  <w:abstractNum w:abstractNumId="14" w15:restartNumberingAfterBreak="0">
    <w:nsid w:val="313629F5"/>
    <w:multiLevelType w:val="hybridMultilevel"/>
    <w:tmpl w:val="FEE07692"/>
    <w:lvl w:ilvl="0" w:tplc="DB448414">
      <w:start w:val="2"/>
      <w:numFmt w:val="bullet"/>
      <w:lvlText w:val="–"/>
      <w:lvlJc w:val="left"/>
      <w:pPr>
        <w:ind w:left="530" w:hanging="360"/>
      </w:pPr>
      <w:rPr>
        <w:rFonts w:ascii="Arial" w:eastAsia="Times" w:hAnsi="Arial" w:cs="Arial" w:hint="default"/>
        <w:color w:val="auto"/>
        <w:sz w:val="22"/>
      </w:rPr>
    </w:lvl>
    <w:lvl w:ilvl="1" w:tplc="88EE9DEA" w:tentative="1">
      <w:start w:val="1"/>
      <w:numFmt w:val="bullet"/>
      <w:lvlText w:val="o"/>
      <w:lvlJc w:val="left"/>
      <w:pPr>
        <w:ind w:left="1250" w:hanging="360"/>
      </w:pPr>
      <w:rPr>
        <w:rFonts w:ascii="Courier New" w:hAnsi="Courier New" w:cs="Courier New" w:hint="default"/>
      </w:rPr>
    </w:lvl>
    <w:lvl w:ilvl="2" w:tplc="C8668994" w:tentative="1">
      <w:start w:val="1"/>
      <w:numFmt w:val="bullet"/>
      <w:lvlText w:val=""/>
      <w:lvlJc w:val="left"/>
      <w:pPr>
        <w:ind w:left="1970" w:hanging="360"/>
      </w:pPr>
      <w:rPr>
        <w:rFonts w:ascii="Wingdings" w:hAnsi="Wingdings" w:hint="default"/>
      </w:rPr>
    </w:lvl>
    <w:lvl w:ilvl="3" w:tplc="88ACB0D0" w:tentative="1">
      <w:start w:val="1"/>
      <w:numFmt w:val="bullet"/>
      <w:lvlText w:val=""/>
      <w:lvlJc w:val="left"/>
      <w:pPr>
        <w:ind w:left="2690" w:hanging="360"/>
      </w:pPr>
      <w:rPr>
        <w:rFonts w:ascii="Symbol" w:hAnsi="Symbol" w:hint="default"/>
      </w:rPr>
    </w:lvl>
    <w:lvl w:ilvl="4" w:tplc="8C8A16B2" w:tentative="1">
      <w:start w:val="1"/>
      <w:numFmt w:val="bullet"/>
      <w:lvlText w:val="o"/>
      <w:lvlJc w:val="left"/>
      <w:pPr>
        <w:ind w:left="3410" w:hanging="360"/>
      </w:pPr>
      <w:rPr>
        <w:rFonts w:ascii="Courier New" w:hAnsi="Courier New" w:cs="Courier New" w:hint="default"/>
      </w:rPr>
    </w:lvl>
    <w:lvl w:ilvl="5" w:tplc="32A2BE6C" w:tentative="1">
      <w:start w:val="1"/>
      <w:numFmt w:val="bullet"/>
      <w:lvlText w:val=""/>
      <w:lvlJc w:val="left"/>
      <w:pPr>
        <w:ind w:left="4130" w:hanging="360"/>
      </w:pPr>
      <w:rPr>
        <w:rFonts w:ascii="Wingdings" w:hAnsi="Wingdings" w:hint="default"/>
      </w:rPr>
    </w:lvl>
    <w:lvl w:ilvl="6" w:tplc="E85E1D34" w:tentative="1">
      <w:start w:val="1"/>
      <w:numFmt w:val="bullet"/>
      <w:lvlText w:val=""/>
      <w:lvlJc w:val="left"/>
      <w:pPr>
        <w:ind w:left="4850" w:hanging="360"/>
      </w:pPr>
      <w:rPr>
        <w:rFonts w:ascii="Symbol" w:hAnsi="Symbol" w:hint="default"/>
      </w:rPr>
    </w:lvl>
    <w:lvl w:ilvl="7" w:tplc="BFEA0FF2" w:tentative="1">
      <w:start w:val="1"/>
      <w:numFmt w:val="bullet"/>
      <w:lvlText w:val="o"/>
      <w:lvlJc w:val="left"/>
      <w:pPr>
        <w:ind w:left="5570" w:hanging="360"/>
      </w:pPr>
      <w:rPr>
        <w:rFonts w:ascii="Courier New" w:hAnsi="Courier New" w:cs="Courier New" w:hint="default"/>
      </w:rPr>
    </w:lvl>
    <w:lvl w:ilvl="8" w:tplc="39E8E1F2" w:tentative="1">
      <w:start w:val="1"/>
      <w:numFmt w:val="bullet"/>
      <w:lvlText w:val=""/>
      <w:lvlJc w:val="left"/>
      <w:pPr>
        <w:ind w:left="6290" w:hanging="360"/>
      </w:pPr>
      <w:rPr>
        <w:rFonts w:ascii="Wingdings" w:hAnsi="Wingdings" w:hint="default"/>
      </w:rPr>
    </w:lvl>
  </w:abstractNum>
  <w:abstractNum w:abstractNumId="15" w15:restartNumberingAfterBreak="0">
    <w:nsid w:val="34334981"/>
    <w:multiLevelType w:val="multilevel"/>
    <w:tmpl w:val="EB0824C6"/>
    <w:lvl w:ilvl="0">
      <w:start w:val="3"/>
      <w:numFmt w:val="decimal"/>
      <w:lvlText w:val="%1."/>
      <w:lvlJc w:val="left"/>
      <w:pPr>
        <w:ind w:left="6343" w:hanging="247"/>
      </w:pPr>
      <w:rPr>
        <w:rFonts w:ascii="Arial" w:eastAsia="Arial" w:hAnsi="Arial" w:cs="Arial" w:hint="default"/>
        <w:b/>
        <w:bCs/>
        <w:spacing w:val="-1"/>
        <w:w w:val="100"/>
        <w:sz w:val="22"/>
        <w:szCs w:val="22"/>
        <w:lang w:val="ca-ES" w:eastAsia="ca-ES" w:bidi="ca-ES"/>
      </w:rPr>
    </w:lvl>
    <w:lvl w:ilvl="1">
      <w:start w:val="1"/>
      <w:numFmt w:val="decimal"/>
      <w:lvlText w:val="%1.%2."/>
      <w:lvlJc w:val="left"/>
      <w:pPr>
        <w:ind w:left="6096" w:hanging="430"/>
      </w:pPr>
      <w:rPr>
        <w:rFonts w:ascii="Arial" w:eastAsia="Arial" w:hAnsi="Arial" w:cs="Arial" w:hint="default"/>
        <w:b/>
        <w:bCs/>
        <w:spacing w:val="-1"/>
        <w:w w:val="100"/>
        <w:sz w:val="22"/>
        <w:szCs w:val="22"/>
        <w:lang w:val="ca-ES" w:eastAsia="ca-ES" w:bidi="ca-ES"/>
      </w:rPr>
    </w:lvl>
    <w:lvl w:ilvl="2">
      <w:numFmt w:val="bullet"/>
      <w:lvlText w:val="•"/>
      <w:lvlJc w:val="left"/>
      <w:pPr>
        <w:ind w:left="7265" w:hanging="430"/>
      </w:pPr>
      <w:rPr>
        <w:rFonts w:hint="default"/>
        <w:lang w:val="ca-ES" w:eastAsia="ca-ES" w:bidi="ca-ES"/>
      </w:rPr>
    </w:lvl>
    <w:lvl w:ilvl="3">
      <w:numFmt w:val="bullet"/>
      <w:lvlText w:val="•"/>
      <w:lvlJc w:val="left"/>
      <w:pPr>
        <w:ind w:left="8197" w:hanging="430"/>
      </w:pPr>
      <w:rPr>
        <w:rFonts w:hint="default"/>
        <w:lang w:val="ca-ES" w:eastAsia="ca-ES" w:bidi="ca-ES"/>
      </w:rPr>
    </w:lvl>
    <w:lvl w:ilvl="4">
      <w:numFmt w:val="bullet"/>
      <w:lvlText w:val="•"/>
      <w:lvlJc w:val="left"/>
      <w:pPr>
        <w:ind w:left="9129" w:hanging="430"/>
      </w:pPr>
      <w:rPr>
        <w:rFonts w:hint="default"/>
        <w:lang w:val="ca-ES" w:eastAsia="ca-ES" w:bidi="ca-ES"/>
      </w:rPr>
    </w:lvl>
    <w:lvl w:ilvl="5">
      <w:numFmt w:val="bullet"/>
      <w:lvlText w:val="•"/>
      <w:lvlJc w:val="left"/>
      <w:pPr>
        <w:ind w:left="10061" w:hanging="430"/>
      </w:pPr>
      <w:rPr>
        <w:rFonts w:hint="default"/>
        <w:lang w:val="ca-ES" w:eastAsia="ca-ES" w:bidi="ca-ES"/>
      </w:rPr>
    </w:lvl>
    <w:lvl w:ilvl="6">
      <w:numFmt w:val="bullet"/>
      <w:lvlText w:val="•"/>
      <w:lvlJc w:val="left"/>
      <w:pPr>
        <w:ind w:left="10993" w:hanging="430"/>
      </w:pPr>
      <w:rPr>
        <w:rFonts w:hint="default"/>
        <w:lang w:val="ca-ES" w:eastAsia="ca-ES" w:bidi="ca-ES"/>
      </w:rPr>
    </w:lvl>
    <w:lvl w:ilvl="7">
      <w:numFmt w:val="bullet"/>
      <w:lvlText w:val="•"/>
      <w:lvlJc w:val="left"/>
      <w:pPr>
        <w:ind w:left="11924" w:hanging="430"/>
      </w:pPr>
      <w:rPr>
        <w:rFonts w:hint="default"/>
        <w:lang w:val="ca-ES" w:eastAsia="ca-ES" w:bidi="ca-ES"/>
      </w:rPr>
    </w:lvl>
    <w:lvl w:ilvl="8">
      <w:numFmt w:val="bullet"/>
      <w:lvlText w:val="•"/>
      <w:lvlJc w:val="left"/>
      <w:pPr>
        <w:ind w:left="12856" w:hanging="430"/>
      </w:pPr>
      <w:rPr>
        <w:rFonts w:hint="default"/>
        <w:lang w:val="ca-ES" w:eastAsia="ca-ES" w:bidi="ca-ES"/>
      </w:rPr>
    </w:lvl>
  </w:abstractNum>
  <w:abstractNum w:abstractNumId="16" w15:restartNumberingAfterBreak="0">
    <w:nsid w:val="34E74256"/>
    <w:multiLevelType w:val="hybridMultilevel"/>
    <w:tmpl w:val="640C9F34"/>
    <w:lvl w:ilvl="0" w:tplc="C84495FA">
      <w:start w:val="1"/>
      <w:numFmt w:val="bullet"/>
      <w:lvlText w:val=""/>
      <w:lvlJc w:val="left"/>
      <w:pPr>
        <w:ind w:left="1080" w:hanging="360"/>
      </w:pPr>
      <w:rPr>
        <w:rFonts w:ascii="Wingdings" w:hAnsi="Wingdings" w:hint="default"/>
      </w:rPr>
    </w:lvl>
    <w:lvl w:ilvl="1" w:tplc="32DEFE94" w:tentative="1">
      <w:start w:val="1"/>
      <w:numFmt w:val="bullet"/>
      <w:lvlText w:val="o"/>
      <w:lvlJc w:val="left"/>
      <w:pPr>
        <w:ind w:left="1800" w:hanging="360"/>
      </w:pPr>
      <w:rPr>
        <w:rFonts w:ascii="Courier New" w:hAnsi="Courier New" w:cs="Courier New" w:hint="default"/>
      </w:rPr>
    </w:lvl>
    <w:lvl w:ilvl="2" w:tplc="2708E4CA" w:tentative="1">
      <w:start w:val="1"/>
      <w:numFmt w:val="bullet"/>
      <w:lvlText w:val=""/>
      <w:lvlJc w:val="left"/>
      <w:pPr>
        <w:ind w:left="2520" w:hanging="360"/>
      </w:pPr>
      <w:rPr>
        <w:rFonts w:ascii="Wingdings" w:hAnsi="Wingdings" w:hint="default"/>
      </w:rPr>
    </w:lvl>
    <w:lvl w:ilvl="3" w:tplc="9C2AA7D0" w:tentative="1">
      <w:start w:val="1"/>
      <w:numFmt w:val="bullet"/>
      <w:lvlText w:val=""/>
      <w:lvlJc w:val="left"/>
      <w:pPr>
        <w:ind w:left="3240" w:hanging="360"/>
      </w:pPr>
      <w:rPr>
        <w:rFonts w:ascii="Symbol" w:hAnsi="Symbol" w:hint="default"/>
      </w:rPr>
    </w:lvl>
    <w:lvl w:ilvl="4" w:tplc="7370165C" w:tentative="1">
      <w:start w:val="1"/>
      <w:numFmt w:val="bullet"/>
      <w:lvlText w:val="o"/>
      <w:lvlJc w:val="left"/>
      <w:pPr>
        <w:ind w:left="3960" w:hanging="360"/>
      </w:pPr>
      <w:rPr>
        <w:rFonts w:ascii="Courier New" w:hAnsi="Courier New" w:cs="Courier New" w:hint="default"/>
      </w:rPr>
    </w:lvl>
    <w:lvl w:ilvl="5" w:tplc="46F0C34E" w:tentative="1">
      <w:start w:val="1"/>
      <w:numFmt w:val="bullet"/>
      <w:lvlText w:val=""/>
      <w:lvlJc w:val="left"/>
      <w:pPr>
        <w:ind w:left="4680" w:hanging="360"/>
      </w:pPr>
      <w:rPr>
        <w:rFonts w:ascii="Wingdings" w:hAnsi="Wingdings" w:hint="default"/>
      </w:rPr>
    </w:lvl>
    <w:lvl w:ilvl="6" w:tplc="0338FDC6" w:tentative="1">
      <w:start w:val="1"/>
      <w:numFmt w:val="bullet"/>
      <w:lvlText w:val=""/>
      <w:lvlJc w:val="left"/>
      <w:pPr>
        <w:ind w:left="5400" w:hanging="360"/>
      </w:pPr>
      <w:rPr>
        <w:rFonts w:ascii="Symbol" w:hAnsi="Symbol" w:hint="default"/>
      </w:rPr>
    </w:lvl>
    <w:lvl w:ilvl="7" w:tplc="38C8A6F4" w:tentative="1">
      <w:start w:val="1"/>
      <w:numFmt w:val="bullet"/>
      <w:lvlText w:val="o"/>
      <w:lvlJc w:val="left"/>
      <w:pPr>
        <w:ind w:left="6120" w:hanging="360"/>
      </w:pPr>
      <w:rPr>
        <w:rFonts w:ascii="Courier New" w:hAnsi="Courier New" w:cs="Courier New" w:hint="default"/>
      </w:rPr>
    </w:lvl>
    <w:lvl w:ilvl="8" w:tplc="637CFCD0" w:tentative="1">
      <w:start w:val="1"/>
      <w:numFmt w:val="bullet"/>
      <w:lvlText w:val=""/>
      <w:lvlJc w:val="left"/>
      <w:pPr>
        <w:ind w:left="6840" w:hanging="360"/>
      </w:pPr>
      <w:rPr>
        <w:rFonts w:ascii="Wingdings" w:hAnsi="Wingdings" w:hint="default"/>
      </w:rPr>
    </w:lvl>
  </w:abstractNum>
  <w:abstractNum w:abstractNumId="17" w15:restartNumberingAfterBreak="0">
    <w:nsid w:val="36593203"/>
    <w:multiLevelType w:val="hybridMultilevel"/>
    <w:tmpl w:val="B574AE42"/>
    <w:lvl w:ilvl="0" w:tplc="87D0DBA8">
      <w:start w:val="1"/>
      <w:numFmt w:val="bullet"/>
      <w:lvlText w:val="–"/>
      <w:lvlJc w:val="left"/>
      <w:pPr>
        <w:ind w:left="550" w:hanging="360"/>
      </w:pPr>
      <w:rPr>
        <w:rFonts w:ascii="Arial" w:hAnsi="Arial" w:hint="default"/>
      </w:rPr>
    </w:lvl>
    <w:lvl w:ilvl="1" w:tplc="79D8DD86">
      <w:start w:val="1"/>
      <w:numFmt w:val="bullet"/>
      <w:lvlText w:val=""/>
      <w:lvlJc w:val="left"/>
      <w:pPr>
        <w:ind w:left="1270" w:hanging="360"/>
      </w:pPr>
      <w:rPr>
        <w:rFonts w:ascii="Wingdings" w:hAnsi="Wingdings" w:hint="default"/>
      </w:rPr>
    </w:lvl>
    <w:lvl w:ilvl="2" w:tplc="2086098E" w:tentative="1">
      <w:start w:val="1"/>
      <w:numFmt w:val="bullet"/>
      <w:lvlText w:val=""/>
      <w:lvlJc w:val="left"/>
      <w:pPr>
        <w:ind w:left="1990" w:hanging="360"/>
      </w:pPr>
      <w:rPr>
        <w:rFonts w:ascii="Wingdings" w:hAnsi="Wingdings" w:hint="default"/>
      </w:rPr>
    </w:lvl>
    <w:lvl w:ilvl="3" w:tplc="D52222B4" w:tentative="1">
      <w:start w:val="1"/>
      <w:numFmt w:val="bullet"/>
      <w:lvlText w:val=""/>
      <w:lvlJc w:val="left"/>
      <w:pPr>
        <w:ind w:left="2710" w:hanging="360"/>
      </w:pPr>
      <w:rPr>
        <w:rFonts w:ascii="Symbol" w:hAnsi="Symbol" w:hint="default"/>
      </w:rPr>
    </w:lvl>
    <w:lvl w:ilvl="4" w:tplc="B53C67A8" w:tentative="1">
      <w:start w:val="1"/>
      <w:numFmt w:val="bullet"/>
      <w:lvlText w:val="o"/>
      <w:lvlJc w:val="left"/>
      <w:pPr>
        <w:ind w:left="3430" w:hanging="360"/>
      </w:pPr>
      <w:rPr>
        <w:rFonts w:ascii="Courier New" w:hAnsi="Courier New" w:cs="Courier New" w:hint="default"/>
      </w:rPr>
    </w:lvl>
    <w:lvl w:ilvl="5" w:tplc="F8FA11EE" w:tentative="1">
      <w:start w:val="1"/>
      <w:numFmt w:val="bullet"/>
      <w:lvlText w:val=""/>
      <w:lvlJc w:val="left"/>
      <w:pPr>
        <w:ind w:left="4150" w:hanging="360"/>
      </w:pPr>
      <w:rPr>
        <w:rFonts w:ascii="Wingdings" w:hAnsi="Wingdings" w:hint="default"/>
      </w:rPr>
    </w:lvl>
    <w:lvl w:ilvl="6" w:tplc="3F365F8C" w:tentative="1">
      <w:start w:val="1"/>
      <w:numFmt w:val="bullet"/>
      <w:lvlText w:val=""/>
      <w:lvlJc w:val="left"/>
      <w:pPr>
        <w:ind w:left="4870" w:hanging="360"/>
      </w:pPr>
      <w:rPr>
        <w:rFonts w:ascii="Symbol" w:hAnsi="Symbol" w:hint="default"/>
      </w:rPr>
    </w:lvl>
    <w:lvl w:ilvl="7" w:tplc="E2B0155C" w:tentative="1">
      <w:start w:val="1"/>
      <w:numFmt w:val="bullet"/>
      <w:lvlText w:val="o"/>
      <w:lvlJc w:val="left"/>
      <w:pPr>
        <w:ind w:left="5590" w:hanging="360"/>
      </w:pPr>
      <w:rPr>
        <w:rFonts w:ascii="Courier New" w:hAnsi="Courier New" w:cs="Courier New" w:hint="default"/>
      </w:rPr>
    </w:lvl>
    <w:lvl w:ilvl="8" w:tplc="D2D005B8" w:tentative="1">
      <w:start w:val="1"/>
      <w:numFmt w:val="bullet"/>
      <w:lvlText w:val=""/>
      <w:lvlJc w:val="left"/>
      <w:pPr>
        <w:ind w:left="6310" w:hanging="360"/>
      </w:pPr>
      <w:rPr>
        <w:rFonts w:ascii="Wingdings" w:hAnsi="Wingdings" w:hint="default"/>
      </w:rPr>
    </w:lvl>
  </w:abstractNum>
  <w:abstractNum w:abstractNumId="18" w15:restartNumberingAfterBreak="0">
    <w:nsid w:val="383C1A36"/>
    <w:multiLevelType w:val="hybridMultilevel"/>
    <w:tmpl w:val="9DE8708A"/>
    <w:lvl w:ilvl="0" w:tplc="2D2C758E">
      <w:numFmt w:val="bullet"/>
      <w:lvlText w:val="–"/>
      <w:lvlJc w:val="left"/>
      <w:pPr>
        <w:ind w:left="190" w:hanging="360"/>
      </w:pPr>
      <w:rPr>
        <w:rFonts w:ascii="Arial" w:eastAsia="Times New Roman" w:hAnsi="Arial" w:cs="Arial" w:hint="default"/>
      </w:rPr>
    </w:lvl>
    <w:lvl w:ilvl="1" w:tplc="591C04C2" w:tentative="1">
      <w:start w:val="1"/>
      <w:numFmt w:val="bullet"/>
      <w:lvlText w:val="o"/>
      <w:lvlJc w:val="left"/>
      <w:pPr>
        <w:ind w:left="910" w:hanging="360"/>
      </w:pPr>
      <w:rPr>
        <w:rFonts w:ascii="Courier New" w:hAnsi="Courier New" w:cs="Courier New" w:hint="default"/>
      </w:rPr>
    </w:lvl>
    <w:lvl w:ilvl="2" w:tplc="CCAED034" w:tentative="1">
      <w:start w:val="1"/>
      <w:numFmt w:val="bullet"/>
      <w:lvlText w:val=""/>
      <w:lvlJc w:val="left"/>
      <w:pPr>
        <w:ind w:left="1630" w:hanging="360"/>
      </w:pPr>
      <w:rPr>
        <w:rFonts w:ascii="Wingdings" w:hAnsi="Wingdings" w:hint="default"/>
      </w:rPr>
    </w:lvl>
    <w:lvl w:ilvl="3" w:tplc="086ECF9A" w:tentative="1">
      <w:start w:val="1"/>
      <w:numFmt w:val="bullet"/>
      <w:lvlText w:val=""/>
      <w:lvlJc w:val="left"/>
      <w:pPr>
        <w:ind w:left="2350" w:hanging="360"/>
      </w:pPr>
      <w:rPr>
        <w:rFonts w:ascii="Symbol" w:hAnsi="Symbol" w:hint="default"/>
      </w:rPr>
    </w:lvl>
    <w:lvl w:ilvl="4" w:tplc="E7D46014" w:tentative="1">
      <w:start w:val="1"/>
      <w:numFmt w:val="bullet"/>
      <w:lvlText w:val="o"/>
      <w:lvlJc w:val="left"/>
      <w:pPr>
        <w:ind w:left="3070" w:hanging="360"/>
      </w:pPr>
      <w:rPr>
        <w:rFonts w:ascii="Courier New" w:hAnsi="Courier New" w:cs="Courier New" w:hint="default"/>
      </w:rPr>
    </w:lvl>
    <w:lvl w:ilvl="5" w:tplc="4C3C2F14" w:tentative="1">
      <w:start w:val="1"/>
      <w:numFmt w:val="bullet"/>
      <w:lvlText w:val=""/>
      <w:lvlJc w:val="left"/>
      <w:pPr>
        <w:ind w:left="3790" w:hanging="360"/>
      </w:pPr>
      <w:rPr>
        <w:rFonts w:ascii="Wingdings" w:hAnsi="Wingdings" w:hint="default"/>
      </w:rPr>
    </w:lvl>
    <w:lvl w:ilvl="6" w:tplc="5FE40336" w:tentative="1">
      <w:start w:val="1"/>
      <w:numFmt w:val="bullet"/>
      <w:lvlText w:val=""/>
      <w:lvlJc w:val="left"/>
      <w:pPr>
        <w:ind w:left="4510" w:hanging="360"/>
      </w:pPr>
      <w:rPr>
        <w:rFonts w:ascii="Symbol" w:hAnsi="Symbol" w:hint="default"/>
      </w:rPr>
    </w:lvl>
    <w:lvl w:ilvl="7" w:tplc="73145E86" w:tentative="1">
      <w:start w:val="1"/>
      <w:numFmt w:val="bullet"/>
      <w:lvlText w:val="o"/>
      <w:lvlJc w:val="left"/>
      <w:pPr>
        <w:ind w:left="5230" w:hanging="360"/>
      </w:pPr>
      <w:rPr>
        <w:rFonts w:ascii="Courier New" w:hAnsi="Courier New" w:cs="Courier New" w:hint="default"/>
      </w:rPr>
    </w:lvl>
    <w:lvl w:ilvl="8" w:tplc="BF70B6CA" w:tentative="1">
      <w:start w:val="1"/>
      <w:numFmt w:val="bullet"/>
      <w:lvlText w:val=""/>
      <w:lvlJc w:val="left"/>
      <w:pPr>
        <w:ind w:left="5950" w:hanging="360"/>
      </w:pPr>
      <w:rPr>
        <w:rFonts w:ascii="Wingdings" w:hAnsi="Wingdings" w:hint="default"/>
      </w:rPr>
    </w:lvl>
  </w:abstractNum>
  <w:abstractNum w:abstractNumId="19" w15:restartNumberingAfterBreak="0">
    <w:nsid w:val="3A9A778C"/>
    <w:multiLevelType w:val="hybridMultilevel"/>
    <w:tmpl w:val="2D848C6C"/>
    <w:lvl w:ilvl="0" w:tplc="42226F48">
      <w:start w:val="1"/>
      <w:numFmt w:val="bullet"/>
      <w:lvlText w:val=""/>
      <w:lvlJc w:val="left"/>
      <w:pPr>
        <w:ind w:left="1440" w:hanging="360"/>
      </w:pPr>
      <w:rPr>
        <w:rFonts w:ascii="Wingdings" w:hAnsi="Wingdings" w:hint="default"/>
      </w:rPr>
    </w:lvl>
    <w:lvl w:ilvl="1" w:tplc="9BA0E20A" w:tentative="1">
      <w:start w:val="1"/>
      <w:numFmt w:val="bullet"/>
      <w:lvlText w:val="o"/>
      <w:lvlJc w:val="left"/>
      <w:pPr>
        <w:ind w:left="2160" w:hanging="360"/>
      </w:pPr>
      <w:rPr>
        <w:rFonts w:ascii="Courier New" w:hAnsi="Courier New" w:cs="Courier New" w:hint="default"/>
      </w:rPr>
    </w:lvl>
    <w:lvl w:ilvl="2" w:tplc="4C0A85BA" w:tentative="1">
      <w:start w:val="1"/>
      <w:numFmt w:val="bullet"/>
      <w:lvlText w:val=""/>
      <w:lvlJc w:val="left"/>
      <w:pPr>
        <w:ind w:left="2880" w:hanging="360"/>
      </w:pPr>
      <w:rPr>
        <w:rFonts w:ascii="Wingdings" w:hAnsi="Wingdings" w:hint="default"/>
      </w:rPr>
    </w:lvl>
    <w:lvl w:ilvl="3" w:tplc="B3E61E46" w:tentative="1">
      <w:start w:val="1"/>
      <w:numFmt w:val="bullet"/>
      <w:lvlText w:val=""/>
      <w:lvlJc w:val="left"/>
      <w:pPr>
        <w:ind w:left="3600" w:hanging="360"/>
      </w:pPr>
      <w:rPr>
        <w:rFonts w:ascii="Symbol" w:hAnsi="Symbol" w:hint="default"/>
      </w:rPr>
    </w:lvl>
    <w:lvl w:ilvl="4" w:tplc="B81455DC" w:tentative="1">
      <w:start w:val="1"/>
      <w:numFmt w:val="bullet"/>
      <w:lvlText w:val="o"/>
      <w:lvlJc w:val="left"/>
      <w:pPr>
        <w:ind w:left="4320" w:hanging="360"/>
      </w:pPr>
      <w:rPr>
        <w:rFonts w:ascii="Courier New" w:hAnsi="Courier New" w:cs="Courier New" w:hint="default"/>
      </w:rPr>
    </w:lvl>
    <w:lvl w:ilvl="5" w:tplc="45E82796" w:tentative="1">
      <w:start w:val="1"/>
      <w:numFmt w:val="bullet"/>
      <w:lvlText w:val=""/>
      <w:lvlJc w:val="left"/>
      <w:pPr>
        <w:ind w:left="5040" w:hanging="360"/>
      </w:pPr>
      <w:rPr>
        <w:rFonts w:ascii="Wingdings" w:hAnsi="Wingdings" w:hint="default"/>
      </w:rPr>
    </w:lvl>
    <w:lvl w:ilvl="6" w:tplc="27425D72" w:tentative="1">
      <w:start w:val="1"/>
      <w:numFmt w:val="bullet"/>
      <w:lvlText w:val=""/>
      <w:lvlJc w:val="left"/>
      <w:pPr>
        <w:ind w:left="5760" w:hanging="360"/>
      </w:pPr>
      <w:rPr>
        <w:rFonts w:ascii="Symbol" w:hAnsi="Symbol" w:hint="default"/>
      </w:rPr>
    </w:lvl>
    <w:lvl w:ilvl="7" w:tplc="484C13B0" w:tentative="1">
      <w:start w:val="1"/>
      <w:numFmt w:val="bullet"/>
      <w:lvlText w:val="o"/>
      <w:lvlJc w:val="left"/>
      <w:pPr>
        <w:ind w:left="6480" w:hanging="360"/>
      </w:pPr>
      <w:rPr>
        <w:rFonts w:ascii="Courier New" w:hAnsi="Courier New" w:cs="Courier New" w:hint="default"/>
      </w:rPr>
    </w:lvl>
    <w:lvl w:ilvl="8" w:tplc="A3244FC0" w:tentative="1">
      <w:start w:val="1"/>
      <w:numFmt w:val="bullet"/>
      <w:lvlText w:val=""/>
      <w:lvlJc w:val="left"/>
      <w:pPr>
        <w:ind w:left="7200" w:hanging="360"/>
      </w:pPr>
      <w:rPr>
        <w:rFonts w:ascii="Wingdings" w:hAnsi="Wingdings" w:hint="default"/>
      </w:rPr>
    </w:lvl>
  </w:abstractNum>
  <w:abstractNum w:abstractNumId="20" w15:restartNumberingAfterBreak="0">
    <w:nsid w:val="3B697B84"/>
    <w:multiLevelType w:val="hybridMultilevel"/>
    <w:tmpl w:val="A18E4D58"/>
    <w:lvl w:ilvl="0" w:tplc="96A0E460">
      <w:start w:val="1"/>
      <w:numFmt w:val="bullet"/>
      <w:lvlText w:val=""/>
      <w:lvlJc w:val="left"/>
      <w:pPr>
        <w:ind w:left="720" w:hanging="360"/>
      </w:pPr>
      <w:rPr>
        <w:rFonts w:ascii="Symbol" w:hAnsi="Symbol" w:hint="default"/>
      </w:rPr>
    </w:lvl>
    <w:lvl w:ilvl="1" w:tplc="C0306A14" w:tentative="1">
      <w:start w:val="1"/>
      <w:numFmt w:val="bullet"/>
      <w:lvlText w:val="o"/>
      <w:lvlJc w:val="left"/>
      <w:pPr>
        <w:ind w:left="1440" w:hanging="360"/>
      </w:pPr>
      <w:rPr>
        <w:rFonts w:ascii="Courier New" w:hAnsi="Courier New" w:cs="Courier New" w:hint="default"/>
      </w:rPr>
    </w:lvl>
    <w:lvl w:ilvl="2" w:tplc="10C6EF5C" w:tentative="1">
      <w:start w:val="1"/>
      <w:numFmt w:val="bullet"/>
      <w:lvlText w:val=""/>
      <w:lvlJc w:val="left"/>
      <w:pPr>
        <w:ind w:left="2160" w:hanging="360"/>
      </w:pPr>
      <w:rPr>
        <w:rFonts w:ascii="Wingdings" w:hAnsi="Wingdings" w:hint="default"/>
      </w:rPr>
    </w:lvl>
    <w:lvl w:ilvl="3" w:tplc="24705C32" w:tentative="1">
      <w:start w:val="1"/>
      <w:numFmt w:val="bullet"/>
      <w:lvlText w:val=""/>
      <w:lvlJc w:val="left"/>
      <w:pPr>
        <w:ind w:left="2880" w:hanging="360"/>
      </w:pPr>
      <w:rPr>
        <w:rFonts w:ascii="Symbol" w:hAnsi="Symbol" w:hint="default"/>
      </w:rPr>
    </w:lvl>
    <w:lvl w:ilvl="4" w:tplc="5BC4E362" w:tentative="1">
      <w:start w:val="1"/>
      <w:numFmt w:val="bullet"/>
      <w:lvlText w:val="o"/>
      <w:lvlJc w:val="left"/>
      <w:pPr>
        <w:ind w:left="3600" w:hanging="360"/>
      </w:pPr>
      <w:rPr>
        <w:rFonts w:ascii="Courier New" w:hAnsi="Courier New" w:cs="Courier New" w:hint="default"/>
      </w:rPr>
    </w:lvl>
    <w:lvl w:ilvl="5" w:tplc="DA64F24A" w:tentative="1">
      <w:start w:val="1"/>
      <w:numFmt w:val="bullet"/>
      <w:lvlText w:val=""/>
      <w:lvlJc w:val="left"/>
      <w:pPr>
        <w:ind w:left="4320" w:hanging="360"/>
      </w:pPr>
      <w:rPr>
        <w:rFonts w:ascii="Wingdings" w:hAnsi="Wingdings" w:hint="default"/>
      </w:rPr>
    </w:lvl>
    <w:lvl w:ilvl="6" w:tplc="8278A876" w:tentative="1">
      <w:start w:val="1"/>
      <w:numFmt w:val="bullet"/>
      <w:lvlText w:val=""/>
      <w:lvlJc w:val="left"/>
      <w:pPr>
        <w:ind w:left="5040" w:hanging="360"/>
      </w:pPr>
      <w:rPr>
        <w:rFonts w:ascii="Symbol" w:hAnsi="Symbol" w:hint="default"/>
      </w:rPr>
    </w:lvl>
    <w:lvl w:ilvl="7" w:tplc="2118D738" w:tentative="1">
      <w:start w:val="1"/>
      <w:numFmt w:val="bullet"/>
      <w:lvlText w:val="o"/>
      <w:lvlJc w:val="left"/>
      <w:pPr>
        <w:ind w:left="5760" w:hanging="360"/>
      </w:pPr>
      <w:rPr>
        <w:rFonts w:ascii="Courier New" w:hAnsi="Courier New" w:cs="Courier New" w:hint="default"/>
      </w:rPr>
    </w:lvl>
    <w:lvl w:ilvl="8" w:tplc="334EAB24" w:tentative="1">
      <w:start w:val="1"/>
      <w:numFmt w:val="bullet"/>
      <w:lvlText w:val=""/>
      <w:lvlJc w:val="left"/>
      <w:pPr>
        <w:ind w:left="6480" w:hanging="360"/>
      </w:pPr>
      <w:rPr>
        <w:rFonts w:ascii="Wingdings" w:hAnsi="Wingdings" w:hint="default"/>
      </w:rPr>
    </w:lvl>
  </w:abstractNum>
  <w:abstractNum w:abstractNumId="21" w15:restartNumberingAfterBreak="0">
    <w:nsid w:val="3E051821"/>
    <w:multiLevelType w:val="hybridMultilevel"/>
    <w:tmpl w:val="D37E2308"/>
    <w:lvl w:ilvl="0" w:tplc="A732D338">
      <w:start w:val="1"/>
      <w:numFmt w:val="bullet"/>
      <w:lvlText w:val=""/>
      <w:lvlJc w:val="left"/>
      <w:pPr>
        <w:ind w:left="720" w:hanging="360"/>
      </w:pPr>
      <w:rPr>
        <w:rFonts w:ascii="Symbol" w:hAnsi="Symbol" w:hint="default"/>
      </w:rPr>
    </w:lvl>
    <w:lvl w:ilvl="1" w:tplc="C8BAFEA6" w:tentative="1">
      <w:start w:val="1"/>
      <w:numFmt w:val="bullet"/>
      <w:lvlText w:val="o"/>
      <w:lvlJc w:val="left"/>
      <w:pPr>
        <w:ind w:left="1440" w:hanging="360"/>
      </w:pPr>
      <w:rPr>
        <w:rFonts w:ascii="Courier New" w:hAnsi="Courier New" w:cs="Courier New" w:hint="default"/>
      </w:rPr>
    </w:lvl>
    <w:lvl w:ilvl="2" w:tplc="F152790C" w:tentative="1">
      <w:start w:val="1"/>
      <w:numFmt w:val="bullet"/>
      <w:lvlText w:val=""/>
      <w:lvlJc w:val="left"/>
      <w:pPr>
        <w:ind w:left="2160" w:hanging="360"/>
      </w:pPr>
      <w:rPr>
        <w:rFonts w:ascii="Wingdings" w:hAnsi="Wingdings" w:hint="default"/>
      </w:rPr>
    </w:lvl>
    <w:lvl w:ilvl="3" w:tplc="394A24BE" w:tentative="1">
      <w:start w:val="1"/>
      <w:numFmt w:val="bullet"/>
      <w:lvlText w:val=""/>
      <w:lvlJc w:val="left"/>
      <w:pPr>
        <w:ind w:left="2880" w:hanging="360"/>
      </w:pPr>
      <w:rPr>
        <w:rFonts w:ascii="Symbol" w:hAnsi="Symbol" w:hint="default"/>
      </w:rPr>
    </w:lvl>
    <w:lvl w:ilvl="4" w:tplc="1714D51A" w:tentative="1">
      <w:start w:val="1"/>
      <w:numFmt w:val="bullet"/>
      <w:lvlText w:val="o"/>
      <w:lvlJc w:val="left"/>
      <w:pPr>
        <w:ind w:left="3600" w:hanging="360"/>
      </w:pPr>
      <w:rPr>
        <w:rFonts w:ascii="Courier New" w:hAnsi="Courier New" w:cs="Courier New" w:hint="default"/>
      </w:rPr>
    </w:lvl>
    <w:lvl w:ilvl="5" w:tplc="04684976" w:tentative="1">
      <w:start w:val="1"/>
      <w:numFmt w:val="bullet"/>
      <w:lvlText w:val=""/>
      <w:lvlJc w:val="left"/>
      <w:pPr>
        <w:ind w:left="4320" w:hanging="360"/>
      </w:pPr>
      <w:rPr>
        <w:rFonts w:ascii="Wingdings" w:hAnsi="Wingdings" w:hint="default"/>
      </w:rPr>
    </w:lvl>
    <w:lvl w:ilvl="6" w:tplc="83F6D72E" w:tentative="1">
      <w:start w:val="1"/>
      <w:numFmt w:val="bullet"/>
      <w:lvlText w:val=""/>
      <w:lvlJc w:val="left"/>
      <w:pPr>
        <w:ind w:left="5040" w:hanging="360"/>
      </w:pPr>
      <w:rPr>
        <w:rFonts w:ascii="Symbol" w:hAnsi="Symbol" w:hint="default"/>
      </w:rPr>
    </w:lvl>
    <w:lvl w:ilvl="7" w:tplc="872AD24A" w:tentative="1">
      <w:start w:val="1"/>
      <w:numFmt w:val="bullet"/>
      <w:lvlText w:val="o"/>
      <w:lvlJc w:val="left"/>
      <w:pPr>
        <w:ind w:left="5760" w:hanging="360"/>
      </w:pPr>
      <w:rPr>
        <w:rFonts w:ascii="Courier New" w:hAnsi="Courier New" w:cs="Courier New" w:hint="default"/>
      </w:rPr>
    </w:lvl>
    <w:lvl w:ilvl="8" w:tplc="DA30F6E4" w:tentative="1">
      <w:start w:val="1"/>
      <w:numFmt w:val="bullet"/>
      <w:lvlText w:val=""/>
      <w:lvlJc w:val="left"/>
      <w:pPr>
        <w:ind w:left="6480" w:hanging="360"/>
      </w:pPr>
      <w:rPr>
        <w:rFonts w:ascii="Wingdings" w:hAnsi="Wingdings" w:hint="default"/>
      </w:rPr>
    </w:lvl>
  </w:abstractNum>
  <w:abstractNum w:abstractNumId="22" w15:restartNumberingAfterBreak="0">
    <w:nsid w:val="3FA25D4B"/>
    <w:multiLevelType w:val="multilevel"/>
    <w:tmpl w:val="497A3E0A"/>
    <w:lvl w:ilvl="0">
      <w:start w:val="2"/>
      <w:numFmt w:val="decimal"/>
      <w:lvlText w:val="%1"/>
      <w:lvlJc w:val="left"/>
      <w:pPr>
        <w:ind w:left="1051" w:hanging="370"/>
      </w:pPr>
      <w:rPr>
        <w:rFonts w:hint="default"/>
        <w:lang w:val="ca-ES" w:eastAsia="ca-ES" w:bidi="ca-ES"/>
      </w:rPr>
    </w:lvl>
    <w:lvl w:ilvl="1">
      <w:start w:val="2"/>
      <w:numFmt w:val="decimal"/>
      <w:lvlText w:val="%1.%2"/>
      <w:lvlJc w:val="left"/>
      <w:pPr>
        <w:ind w:left="1051" w:hanging="370"/>
      </w:pPr>
      <w:rPr>
        <w:rFonts w:ascii="Arial" w:eastAsia="Arial" w:hAnsi="Arial" w:cs="Arial" w:hint="default"/>
        <w:b/>
        <w:bCs/>
        <w:w w:val="100"/>
        <w:sz w:val="22"/>
        <w:szCs w:val="22"/>
        <w:lang w:val="ca-ES" w:eastAsia="ca-ES" w:bidi="ca-ES"/>
      </w:rPr>
    </w:lvl>
    <w:lvl w:ilvl="2">
      <w:start w:val="1"/>
      <w:numFmt w:val="lowerLetter"/>
      <w:lvlText w:val="%3."/>
      <w:lvlJc w:val="left"/>
      <w:pPr>
        <w:ind w:left="682" w:hanging="615"/>
      </w:pPr>
      <w:rPr>
        <w:rFonts w:hint="default"/>
        <w:b/>
        <w:bCs/>
        <w:spacing w:val="-3"/>
        <w:w w:val="100"/>
        <w:sz w:val="22"/>
        <w:szCs w:val="22"/>
        <w:lang w:val="ca-ES" w:eastAsia="ca-ES" w:bidi="ca-ES"/>
      </w:rPr>
    </w:lvl>
    <w:lvl w:ilvl="3">
      <w:numFmt w:val="bullet"/>
      <w:lvlText w:val=""/>
      <w:lvlJc w:val="left"/>
      <w:pPr>
        <w:ind w:left="2110" w:hanging="360"/>
      </w:pPr>
      <w:rPr>
        <w:rFonts w:ascii="Wingdings" w:eastAsia="Wingdings" w:hAnsi="Wingdings" w:cs="Wingdings" w:hint="default"/>
        <w:w w:val="100"/>
        <w:sz w:val="22"/>
        <w:szCs w:val="22"/>
        <w:lang w:val="ca-ES" w:eastAsia="ca-ES" w:bidi="ca-ES"/>
      </w:rPr>
    </w:lvl>
    <w:lvl w:ilvl="4">
      <w:numFmt w:val="bullet"/>
      <w:lvlText w:val="•"/>
      <w:lvlJc w:val="left"/>
      <w:pPr>
        <w:ind w:left="3916" w:hanging="360"/>
      </w:pPr>
      <w:rPr>
        <w:rFonts w:hint="default"/>
        <w:lang w:val="ca-ES" w:eastAsia="ca-ES" w:bidi="ca-ES"/>
      </w:rPr>
    </w:lvl>
    <w:lvl w:ilvl="5">
      <w:numFmt w:val="bullet"/>
      <w:lvlText w:val="•"/>
      <w:lvlJc w:val="left"/>
      <w:pPr>
        <w:ind w:left="4814" w:hanging="360"/>
      </w:pPr>
      <w:rPr>
        <w:rFonts w:hint="default"/>
        <w:lang w:val="ca-ES" w:eastAsia="ca-ES" w:bidi="ca-ES"/>
      </w:rPr>
    </w:lvl>
    <w:lvl w:ilvl="6">
      <w:numFmt w:val="bullet"/>
      <w:lvlText w:val="•"/>
      <w:lvlJc w:val="left"/>
      <w:pPr>
        <w:ind w:left="5713" w:hanging="360"/>
      </w:pPr>
      <w:rPr>
        <w:rFonts w:hint="default"/>
        <w:lang w:val="ca-ES" w:eastAsia="ca-ES" w:bidi="ca-ES"/>
      </w:rPr>
    </w:lvl>
    <w:lvl w:ilvl="7">
      <w:numFmt w:val="bullet"/>
      <w:lvlText w:val="•"/>
      <w:lvlJc w:val="left"/>
      <w:pPr>
        <w:ind w:left="6611" w:hanging="360"/>
      </w:pPr>
      <w:rPr>
        <w:rFonts w:hint="default"/>
        <w:lang w:val="ca-ES" w:eastAsia="ca-ES" w:bidi="ca-ES"/>
      </w:rPr>
    </w:lvl>
    <w:lvl w:ilvl="8">
      <w:numFmt w:val="bullet"/>
      <w:lvlText w:val="•"/>
      <w:lvlJc w:val="left"/>
      <w:pPr>
        <w:ind w:left="7509" w:hanging="360"/>
      </w:pPr>
      <w:rPr>
        <w:rFonts w:hint="default"/>
        <w:lang w:val="ca-ES" w:eastAsia="ca-ES" w:bidi="ca-ES"/>
      </w:rPr>
    </w:lvl>
  </w:abstractNum>
  <w:abstractNum w:abstractNumId="23" w15:restartNumberingAfterBreak="0">
    <w:nsid w:val="413F5745"/>
    <w:multiLevelType w:val="hybridMultilevel"/>
    <w:tmpl w:val="65C6C398"/>
    <w:lvl w:ilvl="0" w:tplc="6F9E9F74">
      <w:start w:val="1"/>
      <w:numFmt w:val="decimal"/>
      <w:lvlText w:val="%1."/>
      <w:lvlJc w:val="left"/>
      <w:pPr>
        <w:ind w:left="926" w:hanging="245"/>
      </w:pPr>
      <w:rPr>
        <w:rFonts w:ascii="Arial" w:eastAsia="Arial" w:hAnsi="Arial" w:cs="Arial" w:hint="default"/>
        <w:w w:val="100"/>
        <w:sz w:val="22"/>
        <w:szCs w:val="22"/>
        <w:lang w:val="ca-ES" w:eastAsia="ca-ES" w:bidi="ca-ES"/>
      </w:rPr>
    </w:lvl>
    <w:lvl w:ilvl="1" w:tplc="A134B8E6">
      <w:numFmt w:val="bullet"/>
      <w:lvlText w:val="•"/>
      <w:lvlJc w:val="left"/>
      <w:pPr>
        <w:ind w:left="1758" w:hanging="245"/>
      </w:pPr>
      <w:rPr>
        <w:rFonts w:hint="default"/>
        <w:lang w:val="ca-ES" w:eastAsia="ca-ES" w:bidi="ca-ES"/>
      </w:rPr>
    </w:lvl>
    <w:lvl w:ilvl="2" w:tplc="EF1A73BA">
      <w:numFmt w:val="bullet"/>
      <w:lvlText w:val="•"/>
      <w:lvlJc w:val="left"/>
      <w:pPr>
        <w:ind w:left="2597" w:hanging="245"/>
      </w:pPr>
      <w:rPr>
        <w:rFonts w:hint="default"/>
        <w:lang w:val="ca-ES" w:eastAsia="ca-ES" w:bidi="ca-ES"/>
      </w:rPr>
    </w:lvl>
    <w:lvl w:ilvl="3" w:tplc="2816605C">
      <w:numFmt w:val="bullet"/>
      <w:lvlText w:val="•"/>
      <w:lvlJc w:val="left"/>
      <w:pPr>
        <w:ind w:left="3435" w:hanging="245"/>
      </w:pPr>
      <w:rPr>
        <w:rFonts w:hint="default"/>
        <w:lang w:val="ca-ES" w:eastAsia="ca-ES" w:bidi="ca-ES"/>
      </w:rPr>
    </w:lvl>
    <w:lvl w:ilvl="4" w:tplc="FD64AB50">
      <w:numFmt w:val="bullet"/>
      <w:lvlText w:val="•"/>
      <w:lvlJc w:val="left"/>
      <w:pPr>
        <w:ind w:left="4274" w:hanging="245"/>
      </w:pPr>
      <w:rPr>
        <w:rFonts w:hint="default"/>
        <w:lang w:val="ca-ES" w:eastAsia="ca-ES" w:bidi="ca-ES"/>
      </w:rPr>
    </w:lvl>
    <w:lvl w:ilvl="5" w:tplc="BD40F6BE">
      <w:numFmt w:val="bullet"/>
      <w:lvlText w:val="•"/>
      <w:lvlJc w:val="left"/>
      <w:pPr>
        <w:ind w:left="5113" w:hanging="245"/>
      </w:pPr>
      <w:rPr>
        <w:rFonts w:hint="default"/>
        <w:lang w:val="ca-ES" w:eastAsia="ca-ES" w:bidi="ca-ES"/>
      </w:rPr>
    </w:lvl>
    <w:lvl w:ilvl="6" w:tplc="80B8794E">
      <w:numFmt w:val="bullet"/>
      <w:lvlText w:val="•"/>
      <w:lvlJc w:val="left"/>
      <w:pPr>
        <w:ind w:left="5951" w:hanging="245"/>
      </w:pPr>
      <w:rPr>
        <w:rFonts w:hint="default"/>
        <w:lang w:val="ca-ES" w:eastAsia="ca-ES" w:bidi="ca-ES"/>
      </w:rPr>
    </w:lvl>
    <w:lvl w:ilvl="7" w:tplc="4A90CF16">
      <w:numFmt w:val="bullet"/>
      <w:lvlText w:val="•"/>
      <w:lvlJc w:val="left"/>
      <w:pPr>
        <w:ind w:left="6790" w:hanging="245"/>
      </w:pPr>
      <w:rPr>
        <w:rFonts w:hint="default"/>
        <w:lang w:val="ca-ES" w:eastAsia="ca-ES" w:bidi="ca-ES"/>
      </w:rPr>
    </w:lvl>
    <w:lvl w:ilvl="8" w:tplc="0D5A9E70">
      <w:numFmt w:val="bullet"/>
      <w:lvlText w:val="•"/>
      <w:lvlJc w:val="left"/>
      <w:pPr>
        <w:ind w:left="7629" w:hanging="245"/>
      </w:pPr>
      <w:rPr>
        <w:rFonts w:hint="default"/>
        <w:lang w:val="ca-ES" w:eastAsia="ca-ES" w:bidi="ca-ES"/>
      </w:rPr>
    </w:lvl>
  </w:abstractNum>
  <w:abstractNum w:abstractNumId="24" w15:restartNumberingAfterBreak="0">
    <w:nsid w:val="51317900"/>
    <w:multiLevelType w:val="hybridMultilevel"/>
    <w:tmpl w:val="8342E4D0"/>
    <w:lvl w:ilvl="0" w:tplc="F37EC456">
      <w:start w:val="1"/>
      <w:numFmt w:val="bullet"/>
      <w:lvlText w:val=""/>
      <w:lvlJc w:val="left"/>
      <w:pPr>
        <w:ind w:left="720" w:hanging="360"/>
      </w:pPr>
      <w:rPr>
        <w:rFonts w:ascii="Wingdings" w:hAnsi="Wingdings" w:hint="default"/>
      </w:rPr>
    </w:lvl>
    <w:lvl w:ilvl="1" w:tplc="9CC48A3A" w:tentative="1">
      <w:start w:val="1"/>
      <w:numFmt w:val="bullet"/>
      <w:lvlText w:val="o"/>
      <w:lvlJc w:val="left"/>
      <w:pPr>
        <w:ind w:left="1440" w:hanging="360"/>
      </w:pPr>
      <w:rPr>
        <w:rFonts w:ascii="Courier New" w:hAnsi="Courier New" w:cs="Courier New" w:hint="default"/>
      </w:rPr>
    </w:lvl>
    <w:lvl w:ilvl="2" w:tplc="56321D9A" w:tentative="1">
      <w:start w:val="1"/>
      <w:numFmt w:val="bullet"/>
      <w:lvlText w:val=""/>
      <w:lvlJc w:val="left"/>
      <w:pPr>
        <w:ind w:left="2160" w:hanging="360"/>
      </w:pPr>
      <w:rPr>
        <w:rFonts w:ascii="Wingdings" w:hAnsi="Wingdings" w:hint="default"/>
      </w:rPr>
    </w:lvl>
    <w:lvl w:ilvl="3" w:tplc="EA102DAE" w:tentative="1">
      <w:start w:val="1"/>
      <w:numFmt w:val="bullet"/>
      <w:lvlText w:val=""/>
      <w:lvlJc w:val="left"/>
      <w:pPr>
        <w:ind w:left="2880" w:hanging="360"/>
      </w:pPr>
      <w:rPr>
        <w:rFonts w:ascii="Symbol" w:hAnsi="Symbol" w:hint="default"/>
      </w:rPr>
    </w:lvl>
    <w:lvl w:ilvl="4" w:tplc="D012E75A" w:tentative="1">
      <w:start w:val="1"/>
      <w:numFmt w:val="bullet"/>
      <w:lvlText w:val="o"/>
      <w:lvlJc w:val="left"/>
      <w:pPr>
        <w:ind w:left="3600" w:hanging="360"/>
      </w:pPr>
      <w:rPr>
        <w:rFonts w:ascii="Courier New" w:hAnsi="Courier New" w:cs="Courier New" w:hint="default"/>
      </w:rPr>
    </w:lvl>
    <w:lvl w:ilvl="5" w:tplc="0E669EC2" w:tentative="1">
      <w:start w:val="1"/>
      <w:numFmt w:val="bullet"/>
      <w:lvlText w:val=""/>
      <w:lvlJc w:val="left"/>
      <w:pPr>
        <w:ind w:left="4320" w:hanging="360"/>
      </w:pPr>
      <w:rPr>
        <w:rFonts w:ascii="Wingdings" w:hAnsi="Wingdings" w:hint="default"/>
      </w:rPr>
    </w:lvl>
    <w:lvl w:ilvl="6" w:tplc="F1D2B646" w:tentative="1">
      <w:start w:val="1"/>
      <w:numFmt w:val="bullet"/>
      <w:lvlText w:val=""/>
      <w:lvlJc w:val="left"/>
      <w:pPr>
        <w:ind w:left="5040" w:hanging="360"/>
      </w:pPr>
      <w:rPr>
        <w:rFonts w:ascii="Symbol" w:hAnsi="Symbol" w:hint="default"/>
      </w:rPr>
    </w:lvl>
    <w:lvl w:ilvl="7" w:tplc="4AE005C6" w:tentative="1">
      <w:start w:val="1"/>
      <w:numFmt w:val="bullet"/>
      <w:lvlText w:val="o"/>
      <w:lvlJc w:val="left"/>
      <w:pPr>
        <w:ind w:left="5760" w:hanging="360"/>
      </w:pPr>
      <w:rPr>
        <w:rFonts w:ascii="Courier New" w:hAnsi="Courier New" w:cs="Courier New" w:hint="default"/>
      </w:rPr>
    </w:lvl>
    <w:lvl w:ilvl="8" w:tplc="CFF813F0" w:tentative="1">
      <w:start w:val="1"/>
      <w:numFmt w:val="bullet"/>
      <w:lvlText w:val=""/>
      <w:lvlJc w:val="left"/>
      <w:pPr>
        <w:ind w:left="6480" w:hanging="360"/>
      </w:pPr>
      <w:rPr>
        <w:rFonts w:ascii="Wingdings" w:hAnsi="Wingdings" w:hint="default"/>
      </w:rPr>
    </w:lvl>
  </w:abstractNum>
  <w:abstractNum w:abstractNumId="25" w15:restartNumberingAfterBreak="0">
    <w:nsid w:val="55DB6F25"/>
    <w:multiLevelType w:val="hybridMultilevel"/>
    <w:tmpl w:val="4D120B2E"/>
    <w:lvl w:ilvl="0" w:tplc="6C768DA0">
      <w:start w:val="1"/>
      <w:numFmt w:val="bullet"/>
      <w:lvlText w:val=""/>
      <w:lvlJc w:val="left"/>
      <w:pPr>
        <w:ind w:left="720" w:hanging="360"/>
      </w:pPr>
      <w:rPr>
        <w:rFonts w:ascii="Symbol" w:hAnsi="Symbol" w:hint="default"/>
      </w:rPr>
    </w:lvl>
    <w:lvl w:ilvl="1" w:tplc="AC861020" w:tentative="1">
      <w:start w:val="1"/>
      <w:numFmt w:val="bullet"/>
      <w:lvlText w:val="o"/>
      <w:lvlJc w:val="left"/>
      <w:pPr>
        <w:ind w:left="1440" w:hanging="360"/>
      </w:pPr>
      <w:rPr>
        <w:rFonts w:ascii="Courier New" w:hAnsi="Courier New" w:cs="Courier New" w:hint="default"/>
      </w:rPr>
    </w:lvl>
    <w:lvl w:ilvl="2" w:tplc="1408BE70" w:tentative="1">
      <w:start w:val="1"/>
      <w:numFmt w:val="bullet"/>
      <w:lvlText w:val=""/>
      <w:lvlJc w:val="left"/>
      <w:pPr>
        <w:ind w:left="2160" w:hanging="360"/>
      </w:pPr>
      <w:rPr>
        <w:rFonts w:ascii="Wingdings" w:hAnsi="Wingdings" w:hint="default"/>
      </w:rPr>
    </w:lvl>
    <w:lvl w:ilvl="3" w:tplc="57246180" w:tentative="1">
      <w:start w:val="1"/>
      <w:numFmt w:val="bullet"/>
      <w:lvlText w:val=""/>
      <w:lvlJc w:val="left"/>
      <w:pPr>
        <w:ind w:left="2880" w:hanging="360"/>
      </w:pPr>
      <w:rPr>
        <w:rFonts w:ascii="Symbol" w:hAnsi="Symbol" w:hint="default"/>
      </w:rPr>
    </w:lvl>
    <w:lvl w:ilvl="4" w:tplc="F1E45A4C" w:tentative="1">
      <w:start w:val="1"/>
      <w:numFmt w:val="bullet"/>
      <w:lvlText w:val="o"/>
      <w:lvlJc w:val="left"/>
      <w:pPr>
        <w:ind w:left="3600" w:hanging="360"/>
      </w:pPr>
      <w:rPr>
        <w:rFonts w:ascii="Courier New" w:hAnsi="Courier New" w:cs="Courier New" w:hint="default"/>
      </w:rPr>
    </w:lvl>
    <w:lvl w:ilvl="5" w:tplc="9822B578" w:tentative="1">
      <w:start w:val="1"/>
      <w:numFmt w:val="bullet"/>
      <w:lvlText w:val=""/>
      <w:lvlJc w:val="left"/>
      <w:pPr>
        <w:ind w:left="4320" w:hanging="360"/>
      </w:pPr>
      <w:rPr>
        <w:rFonts w:ascii="Wingdings" w:hAnsi="Wingdings" w:hint="default"/>
      </w:rPr>
    </w:lvl>
    <w:lvl w:ilvl="6" w:tplc="5BB6F1AC" w:tentative="1">
      <w:start w:val="1"/>
      <w:numFmt w:val="bullet"/>
      <w:lvlText w:val=""/>
      <w:lvlJc w:val="left"/>
      <w:pPr>
        <w:ind w:left="5040" w:hanging="360"/>
      </w:pPr>
      <w:rPr>
        <w:rFonts w:ascii="Symbol" w:hAnsi="Symbol" w:hint="default"/>
      </w:rPr>
    </w:lvl>
    <w:lvl w:ilvl="7" w:tplc="0E3A3AA8" w:tentative="1">
      <w:start w:val="1"/>
      <w:numFmt w:val="bullet"/>
      <w:lvlText w:val="o"/>
      <w:lvlJc w:val="left"/>
      <w:pPr>
        <w:ind w:left="5760" w:hanging="360"/>
      </w:pPr>
      <w:rPr>
        <w:rFonts w:ascii="Courier New" w:hAnsi="Courier New" w:cs="Courier New" w:hint="default"/>
      </w:rPr>
    </w:lvl>
    <w:lvl w:ilvl="8" w:tplc="8ABA87C0" w:tentative="1">
      <w:start w:val="1"/>
      <w:numFmt w:val="bullet"/>
      <w:lvlText w:val=""/>
      <w:lvlJc w:val="left"/>
      <w:pPr>
        <w:ind w:left="6480" w:hanging="360"/>
      </w:pPr>
      <w:rPr>
        <w:rFonts w:ascii="Wingdings" w:hAnsi="Wingdings" w:hint="default"/>
      </w:rPr>
    </w:lvl>
  </w:abstractNum>
  <w:abstractNum w:abstractNumId="26" w15:restartNumberingAfterBreak="0">
    <w:nsid w:val="582706DD"/>
    <w:multiLevelType w:val="hybridMultilevel"/>
    <w:tmpl w:val="19124742"/>
    <w:lvl w:ilvl="0" w:tplc="986CCEF2">
      <w:numFmt w:val="bullet"/>
      <w:lvlText w:val="•"/>
      <w:lvlJc w:val="left"/>
      <w:pPr>
        <w:ind w:left="2470" w:hanging="360"/>
      </w:pPr>
      <w:rPr>
        <w:rFonts w:hint="default"/>
        <w:lang w:val="ca-ES" w:eastAsia="ca-ES" w:bidi="ca-ES"/>
      </w:rPr>
    </w:lvl>
    <w:lvl w:ilvl="1" w:tplc="A3BC0582">
      <w:start w:val="1"/>
      <w:numFmt w:val="bullet"/>
      <w:lvlText w:val="o"/>
      <w:lvlJc w:val="left"/>
      <w:pPr>
        <w:ind w:left="3190" w:hanging="360"/>
      </w:pPr>
      <w:rPr>
        <w:rFonts w:ascii="Courier New" w:hAnsi="Courier New" w:cs="Courier New" w:hint="default"/>
      </w:rPr>
    </w:lvl>
    <w:lvl w:ilvl="2" w:tplc="BEEE53FC">
      <w:start w:val="50"/>
      <w:numFmt w:val="bullet"/>
      <w:lvlText w:val="-"/>
      <w:lvlJc w:val="left"/>
      <w:pPr>
        <w:ind w:left="3910" w:hanging="360"/>
      </w:pPr>
      <w:rPr>
        <w:rFonts w:ascii="Arial" w:eastAsia="Arial" w:hAnsi="Arial" w:cs="Arial" w:hint="default"/>
      </w:rPr>
    </w:lvl>
    <w:lvl w:ilvl="3" w:tplc="58B44648" w:tentative="1">
      <w:start w:val="1"/>
      <w:numFmt w:val="bullet"/>
      <w:lvlText w:val=""/>
      <w:lvlJc w:val="left"/>
      <w:pPr>
        <w:ind w:left="4630" w:hanging="360"/>
      </w:pPr>
      <w:rPr>
        <w:rFonts w:ascii="Symbol" w:hAnsi="Symbol" w:hint="default"/>
      </w:rPr>
    </w:lvl>
    <w:lvl w:ilvl="4" w:tplc="8D3CB170" w:tentative="1">
      <w:start w:val="1"/>
      <w:numFmt w:val="bullet"/>
      <w:lvlText w:val="o"/>
      <w:lvlJc w:val="left"/>
      <w:pPr>
        <w:ind w:left="5350" w:hanging="360"/>
      </w:pPr>
      <w:rPr>
        <w:rFonts w:ascii="Courier New" w:hAnsi="Courier New" w:cs="Courier New" w:hint="default"/>
      </w:rPr>
    </w:lvl>
    <w:lvl w:ilvl="5" w:tplc="854AED90" w:tentative="1">
      <w:start w:val="1"/>
      <w:numFmt w:val="bullet"/>
      <w:lvlText w:val=""/>
      <w:lvlJc w:val="left"/>
      <w:pPr>
        <w:ind w:left="6070" w:hanging="360"/>
      </w:pPr>
      <w:rPr>
        <w:rFonts w:ascii="Wingdings" w:hAnsi="Wingdings" w:hint="default"/>
      </w:rPr>
    </w:lvl>
    <w:lvl w:ilvl="6" w:tplc="5644D7E2" w:tentative="1">
      <w:start w:val="1"/>
      <w:numFmt w:val="bullet"/>
      <w:lvlText w:val=""/>
      <w:lvlJc w:val="left"/>
      <w:pPr>
        <w:ind w:left="6790" w:hanging="360"/>
      </w:pPr>
      <w:rPr>
        <w:rFonts w:ascii="Symbol" w:hAnsi="Symbol" w:hint="default"/>
      </w:rPr>
    </w:lvl>
    <w:lvl w:ilvl="7" w:tplc="974CBEA4" w:tentative="1">
      <w:start w:val="1"/>
      <w:numFmt w:val="bullet"/>
      <w:lvlText w:val="o"/>
      <w:lvlJc w:val="left"/>
      <w:pPr>
        <w:ind w:left="7510" w:hanging="360"/>
      </w:pPr>
      <w:rPr>
        <w:rFonts w:ascii="Courier New" w:hAnsi="Courier New" w:cs="Courier New" w:hint="default"/>
      </w:rPr>
    </w:lvl>
    <w:lvl w:ilvl="8" w:tplc="4F444B98" w:tentative="1">
      <w:start w:val="1"/>
      <w:numFmt w:val="bullet"/>
      <w:lvlText w:val=""/>
      <w:lvlJc w:val="left"/>
      <w:pPr>
        <w:ind w:left="8230" w:hanging="360"/>
      </w:pPr>
      <w:rPr>
        <w:rFonts w:ascii="Wingdings" w:hAnsi="Wingdings" w:hint="default"/>
      </w:rPr>
    </w:lvl>
  </w:abstractNum>
  <w:abstractNum w:abstractNumId="27" w15:restartNumberingAfterBreak="0">
    <w:nsid w:val="58C42AD0"/>
    <w:multiLevelType w:val="hybridMultilevel"/>
    <w:tmpl w:val="54D85472"/>
    <w:lvl w:ilvl="0" w:tplc="D1EA89E0">
      <w:start w:val="1"/>
      <w:numFmt w:val="bullet"/>
      <w:lvlText w:val=""/>
      <w:lvlJc w:val="left"/>
      <w:pPr>
        <w:ind w:left="720" w:hanging="360"/>
      </w:pPr>
      <w:rPr>
        <w:rFonts w:ascii="Symbol" w:hAnsi="Symbol" w:hint="default"/>
      </w:rPr>
    </w:lvl>
    <w:lvl w:ilvl="1" w:tplc="C5D2B9D8" w:tentative="1">
      <w:start w:val="1"/>
      <w:numFmt w:val="bullet"/>
      <w:lvlText w:val="o"/>
      <w:lvlJc w:val="left"/>
      <w:pPr>
        <w:ind w:left="1440" w:hanging="360"/>
      </w:pPr>
      <w:rPr>
        <w:rFonts w:ascii="Courier New" w:hAnsi="Courier New" w:cs="Courier New" w:hint="default"/>
      </w:rPr>
    </w:lvl>
    <w:lvl w:ilvl="2" w:tplc="10BA2018" w:tentative="1">
      <w:start w:val="1"/>
      <w:numFmt w:val="bullet"/>
      <w:lvlText w:val=""/>
      <w:lvlJc w:val="left"/>
      <w:pPr>
        <w:ind w:left="2160" w:hanging="360"/>
      </w:pPr>
      <w:rPr>
        <w:rFonts w:ascii="Wingdings" w:hAnsi="Wingdings" w:hint="default"/>
      </w:rPr>
    </w:lvl>
    <w:lvl w:ilvl="3" w:tplc="99A4CA94" w:tentative="1">
      <w:start w:val="1"/>
      <w:numFmt w:val="bullet"/>
      <w:lvlText w:val=""/>
      <w:lvlJc w:val="left"/>
      <w:pPr>
        <w:ind w:left="2880" w:hanging="360"/>
      </w:pPr>
      <w:rPr>
        <w:rFonts w:ascii="Symbol" w:hAnsi="Symbol" w:hint="default"/>
      </w:rPr>
    </w:lvl>
    <w:lvl w:ilvl="4" w:tplc="2FC05C4E" w:tentative="1">
      <w:start w:val="1"/>
      <w:numFmt w:val="bullet"/>
      <w:lvlText w:val="o"/>
      <w:lvlJc w:val="left"/>
      <w:pPr>
        <w:ind w:left="3600" w:hanging="360"/>
      </w:pPr>
      <w:rPr>
        <w:rFonts w:ascii="Courier New" w:hAnsi="Courier New" w:cs="Courier New" w:hint="default"/>
      </w:rPr>
    </w:lvl>
    <w:lvl w:ilvl="5" w:tplc="7F00C01C" w:tentative="1">
      <w:start w:val="1"/>
      <w:numFmt w:val="bullet"/>
      <w:lvlText w:val=""/>
      <w:lvlJc w:val="left"/>
      <w:pPr>
        <w:ind w:left="4320" w:hanging="360"/>
      </w:pPr>
      <w:rPr>
        <w:rFonts w:ascii="Wingdings" w:hAnsi="Wingdings" w:hint="default"/>
      </w:rPr>
    </w:lvl>
    <w:lvl w:ilvl="6" w:tplc="7C241890" w:tentative="1">
      <w:start w:val="1"/>
      <w:numFmt w:val="bullet"/>
      <w:lvlText w:val=""/>
      <w:lvlJc w:val="left"/>
      <w:pPr>
        <w:ind w:left="5040" w:hanging="360"/>
      </w:pPr>
      <w:rPr>
        <w:rFonts w:ascii="Symbol" w:hAnsi="Symbol" w:hint="default"/>
      </w:rPr>
    </w:lvl>
    <w:lvl w:ilvl="7" w:tplc="8C32CB8A" w:tentative="1">
      <w:start w:val="1"/>
      <w:numFmt w:val="bullet"/>
      <w:lvlText w:val="o"/>
      <w:lvlJc w:val="left"/>
      <w:pPr>
        <w:ind w:left="5760" w:hanging="360"/>
      </w:pPr>
      <w:rPr>
        <w:rFonts w:ascii="Courier New" w:hAnsi="Courier New" w:cs="Courier New" w:hint="default"/>
      </w:rPr>
    </w:lvl>
    <w:lvl w:ilvl="8" w:tplc="26481DEA" w:tentative="1">
      <w:start w:val="1"/>
      <w:numFmt w:val="bullet"/>
      <w:lvlText w:val=""/>
      <w:lvlJc w:val="left"/>
      <w:pPr>
        <w:ind w:left="6480" w:hanging="360"/>
      </w:pPr>
      <w:rPr>
        <w:rFonts w:ascii="Wingdings" w:hAnsi="Wingdings" w:hint="default"/>
      </w:rPr>
    </w:lvl>
  </w:abstractNum>
  <w:abstractNum w:abstractNumId="28" w15:restartNumberingAfterBreak="0">
    <w:nsid w:val="5BC972E4"/>
    <w:multiLevelType w:val="hybridMultilevel"/>
    <w:tmpl w:val="B4BE742E"/>
    <w:lvl w:ilvl="0" w:tplc="A47A86A6">
      <w:numFmt w:val="bullet"/>
      <w:lvlText w:val="–"/>
      <w:lvlJc w:val="left"/>
      <w:pPr>
        <w:ind w:left="720" w:hanging="360"/>
      </w:pPr>
      <w:rPr>
        <w:rFonts w:ascii="Arial" w:eastAsia="Times New Roman" w:hAnsi="Arial" w:cs="Arial" w:hint="default"/>
      </w:rPr>
    </w:lvl>
    <w:lvl w:ilvl="1" w:tplc="F6C6A766" w:tentative="1">
      <w:start w:val="1"/>
      <w:numFmt w:val="bullet"/>
      <w:lvlText w:val="o"/>
      <w:lvlJc w:val="left"/>
      <w:pPr>
        <w:ind w:left="1440" w:hanging="360"/>
      </w:pPr>
      <w:rPr>
        <w:rFonts w:ascii="Courier New" w:hAnsi="Courier New" w:cs="Courier New" w:hint="default"/>
      </w:rPr>
    </w:lvl>
    <w:lvl w:ilvl="2" w:tplc="70CA5BD4" w:tentative="1">
      <w:start w:val="1"/>
      <w:numFmt w:val="bullet"/>
      <w:lvlText w:val=""/>
      <w:lvlJc w:val="left"/>
      <w:pPr>
        <w:ind w:left="2160" w:hanging="360"/>
      </w:pPr>
      <w:rPr>
        <w:rFonts w:ascii="Wingdings" w:hAnsi="Wingdings" w:hint="default"/>
      </w:rPr>
    </w:lvl>
    <w:lvl w:ilvl="3" w:tplc="34700F0A" w:tentative="1">
      <w:start w:val="1"/>
      <w:numFmt w:val="bullet"/>
      <w:lvlText w:val=""/>
      <w:lvlJc w:val="left"/>
      <w:pPr>
        <w:ind w:left="2880" w:hanging="360"/>
      </w:pPr>
      <w:rPr>
        <w:rFonts w:ascii="Symbol" w:hAnsi="Symbol" w:hint="default"/>
      </w:rPr>
    </w:lvl>
    <w:lvl w:ilvl="4" w:tplc="477A96CE" w:tentative="1">
      <w:start w:val="1"/>
      <w:numFmt w:val="bullet"/>
      <w:lvlText w:val="o"/>
      <w:lvlJc w:val="left"/>
      <w:pPr>
        <w:ind w:left="3600" w:hanging="360"/>
      </w:pPr>
      <w:rPr>
        <w:rFonts w:ascii="Courier New" w:hAnsi="Courier New" w:cs="Courier New" w:hint="default"/>
      </w:rPr>
    </w:lvl>
    <w:lvl w:ilvl="5" w:tplc="F90007CC" w:tentative="1">
      <w:start w:val="1"/>
      <w:numFmt w:val="bullet"/>
      <w:lvlText w:val=""/>
      <w:lvlJc w:val="left"/>
      <w:pPr>
        <w:ind w:left="4320" w:hanging="360"/>
      </w:pPr>
      <w:rPr>
        <w:rFonts w:ascii="Wingdings" w:hAnsi="Wingdings" w:hint="default"/>
      </w:rPr>
    </w:lvl>
    <w:lvl w:ilvl="6" w:tplc="5CC8EE44" w:tentative="1">
      <w:start w:val="1"/>
      <w:numFmt w:val="bullet"/>
      <w:lvlText w:val=""/>
      <w:lvlJc w:val="left"/>
      <w:pPr>
        <w:ind w:left="5040" w:hanging="360"/>
      </w:pPr>
      <w:rPr>
        <w:rFonts w:ascii="Symbol" w:hAnsi="Symbol" w:hint="default"/>
      </w:rPr>
    </w:lvl>
    <w:lvl w:ilvl="7" w:tplc="6DCA792A" w:tentative="1">
      <w:start w:val="1"/>
      <w:numFmt w:val="bullet"/>
      <w:lvlText w:val="o"/>
      <w:lvlJc w:val="left"/>
      <w:pPr>
        <w:ind w:left="5760" w:hanging="360"/>
      </w:pPr>
      <w:rPr>
        <w:rFonts w:ascii="Courier New" w:hAnsi="Courier New" w:cs="Courier New" w:hint="default"/>
      </w:rPr>
    </w:lvl>
    <w:lvl w:ilvl="8" w:tplc="A2A2C75A" w:tentative="1">
      <w:start w:val="1"/>
      <w:numFmt w:val="bullet"/>
      <w:lvlText w:val=""/>
      <w:lvlJc w:val="left"/>
      <w:pPr>
        <w:ind w:left="6480" w:hanging="360"/>
      </w:pPr>
      <w:rPr>
        <w:rFonts w:ascii="Wingdings" w:hAnsi="Wingdings" w:hint="default"/>
      </w:rPr>
    </w:lvl>
  </w:abstractNum>
  <w:abstractNum w:abstractNumId="29" w15:restartNumberingAfterBreak="0">
    <w:nsid w:val="652D340E"/>
    <w:multiLevelType w:val="hybridMultilevel"/>
    <w:tmpl w:val="8B468336"/>
    <w:lvl w:ilvl="0" w:tplc="50C068B4">
      <w:start w:val="1"/>
      <w:numFmt w:val="bullet"/>
      <w:lvlText w:val=""/>
      <w:lvlJc w:val="left"/>
      <w:pPr>
        <w:ind w:left="720" w:hanging="360"/>
      </w:pPr>
      <w:rPr>
        <w:rFonts w:ascii="Wingdings" w:hAnsi="Wingdings" w:hint="default"/>
      </w:rPr>
    </w:lvl>
    <w:lvl w:ilvl="1" w:tplc="569AD636" w:tentative="1">
      <w:start w:val="1"/>
      <w:numFmt w:val="bullet"/>
      <w:lvlText w:val="o"/>
      <w:lvlJc w:val="left"/>
      <w:pPr>
        <w:ind w:left="1440" w:hanging="360"/>
      </w:pPr>
      <w:rPr>
        <w:rFonts w:ascii="Courier New" w:hAnsi="Courier New" w:cs="Courier New" w:hint="default"/>
      </w:rPr>
    </w:lvl>
    <w:lvl w:ilvl="2" w:tplc="68BC5F1E" w:tentative="1">
      <w:start w:val="1"/>
      <w:numFmt w:val="bullet"/>
      <w:lvlText w:val=""/>
      <w:lvlJc w:val="left"/>
      <w:pPr>
        <w:ind w:left="2160" w:hanging="360"/>
      </w:pPr>
      <w:rPr>
        <w:rFonts w:ascii="Wingdings" w:hAnsi="Wingdings" w:hint="default"/>
      </w:rPr>
    </w:lvl>
    <w:lvl w:ilvl="3" w:tplc="8C82E906" w:tentative="1">
      <w:start w:val="1"/>
      <w:numFmt w:val="bullet"/>
      <w:lvlText w:val=""/>
      <w:lvlJc w:val="left"/>
      <w:pPr>
        <w:ind w:left="2880" w:hanging="360"/>
      </w:pPr>
      <w:rPr>
        <w:rFonts w:ascii="Symbol" w:hAnsi="Symbol" w:hint="default"/>
      </w:rPr>
    </w:lvl>
    <w:lvl w:ilvl="4" w:tplc="3AC64A2A" w:tentative="1">
      <w:start w:val="1"/>
      <w:numFmt w:val="bullet"/>
      <w:lvlText w:val="o"/>
      <w:lvlJc w:val="left"/>
      <w:pPr>
        <w:ind w:left="3600" w:hanging="360"/>
      </w:pPr>
      <w:rPr>
        <w:rFonts w:ascii="Courier New" w:hAnsi="Courier New" w:cs="Courier New" w:hint="default"/>
      </w:rPr>
    </w:lvl>
    <w:lvl w:ilvl="5" w:tplc="9128537E" w:tentative="1">
      <w:start w:val="1"/>
      <w:numFmt w:val="bullet"/>
      <w:lvlText w:val=""/>
      <w:lvlJc w:val="left"/>
      <w:pPr>
        <w:ind w:left="4320" w:hanging="360"/>
      </w:pPr>
      <w:rPr>
        <w:rFonts w:ascii="Wingdings" w:hAnsi="Wingdings" w:hint="default"/>
      </w:rPr>
    </w:lvl>
    <w:lvl w:ilvl="6" w:tplc="834C8A4E" w:tentative="1">
      <w:start w:val="1"/>
      <w:numFmt w:val="bullet"/>
      <w:lvlText w:val=""/>
      <w:lvlJc w:val="left"/>
      <w:pPr>
        <w:ind w:left="5040" w:hanging="360"/>
      </w:pPr>
      <w:rPr>
        <w:rFonts w:ascii="Symbol" w:hAnsi="Symbol" w:hint="default"/>
      </w:rPr>
    </w:lvl>
    <w:lvl w:ilvl="7" w:tplc="3E8C1196" w:tentative="1">
      <w:start w:val="1"/>
      <w:numFmt w:val="bullet"/>
      <w:lvlText w:val="o"/>
      <w:lvlJc w:val="left"/>
      <w:pPr>
        <w:ind w:left="5760" w:hanging="360"/>
      </w:pPr>
      <w:rPr>
        <w:rFonts w:ascii="Courier New" w:hAnsi="Courier New" w:cs="Courier New" w:hint="default"/>
      </w:rPr>
    </w:lvl>
    <w:lvl w:ilvl="8" w:tplc="008C59B0" w:tentative="1">
      <w:start w:val="1"/>
      <w:numFmt w:val="bullet"/>
      <w:lvlText w:val=""/>
      <w:lvlJc w:val="left"/>
      <w:pPr>
        <w:ind w:left="6480" w:hanging="360"/>
      </w:pPr>
      <w:rPr>
        <w:rFonts w:ascii="Wingdings" w:hAnsi="Wingdings" w:hint="default"/>
      </w:rPr>
    </w:lvl>
  </w:abstractNum>
  <w:abstractNum w:abstractNumId="30" w15:restartNumberingAfterBreak="0">
    <w:nsid w:val="657578C0"/>
    <w:multiLevelType w:val="hybridMultilevel"/>
    <w:tmpl w:val="542211A4"/>
    <w:lvl w:ilvl="0" w:tplc="C35E7A90">
      <w:start w:val="1"/>
      <w:numFmt w:val="bullet"/>
      <w:lvlText w:val="–"/>
      <w:lvlJc w:val="left"/>
      <w:pPr>
        <w:ind w:left="550" w:hanging="360"/>
      </w:pPr>
      <w:rPr>
        <w:rFonts w:ascii="Arial" w:hAnsi="Arial" w:hint="default"/>
      </w:rPr>
    </w:lvl>
    <w:lvl w:ilvl="1" w:tplc="86CA75E8">
      <w:start w:val="1"/>
      <w:numFmt w:val="bullet"/>
      <w:lvlText w:val="o"/>
      <w:lvlJc w:val="left"/>
      <w:pPr>
        <w:ind w:left="1270" w:hanging="360"/>
      </w:pPr>
      <w:rPr>
        <w:rFonts w:ascii="Courier New" w:hAnsi="Courier New" w:cs="Courier New" w:hint="default"/>
      </w:rPr>
    </w:lvl>
    <w:lvl w:ilvl="2" w:tplc="BDD8BE90" w:tentative="1">
      <w:start w:val="1"/>
      <w:numFmt w:val="bullet"/>
      <w:lvlText w:val=""/>
      <w:lvlJc w:val="left"/>
      <w:pPr>
        <w:ind w:left="1990" w:hanging="360"/>
      </w:pPr>
      <w:rPr>
        <w:rFonts w:ascii="Wingdings" w:hAnsi="Wingdings" w:hint="default"/>
      </w:rPr>
    </w:lvl>
    <w:lvl w:ilvl="3" w:tplc="46DA9F10" w:tentative="1">
      <w:start w:val="1"/>
      <w:numFmt w:val="bullet"/>
      <w:lvlText w:val=""/>
      <w:lvlJc w:val="left"/>
      <w:pPr>
        <w:ind w:left="2710" w:hanging="360"/>
      </w:pPr>
      <w:rPr>
        <w:rFonts w:ascii="Symbol" w:hAnsi="Symbol" w:hint="default"/>
      </w:rPr>
    </w:lvl>
    <w:lvl w:ilvl="4" w:tplc="C6D0CB6E" w:tentative="1">
      <w:start w:val="1"/>
      <w:numFmt w:val="bullet"/>
      <w:lvlText w:val="o"/>
      <w:lvlJc w:val="left"/>
      <w:pPr>
        <w:ind w:left="3430" w:hanging="360"/>
      </w:pPr>
      <w:rPr>
        <w:rFonts w:ascii="Courier New" w:hAnsi="Courier New" w:cs="Courier New" w:hint="default"/>
      </w:rPr>
    </w:lvl>
    <w:lvl w:ilvl="5" w:tplc="CC80C0E4" w:tentative="1">
      <w:start w:val="1"/>
      <w:numFmt w:val="bullet"/>
      <w:lvlText w:val=""/>
      <w:lvlJc w:val="left"/>
      <w:pPr>
        <w:ind w:left="4150" w:hanging="360"/>
      </w:pPr>
      <w:rPr>
        <w:rFonts w:ascii="Wingdings" w:hAnsi="Wingdings" w:hint="default"/>
      </w:rPr>
    </w:lvl>
    <w:lvl w:ilvl="6" w:tplc="803E273C" w:tentative="1">
      <w:start w:val="1"/>
      <w:numFmt w:val="bullet"/>
      <w:lvlText w:val=""/>
      <w:lvlJc w:val="left"/>
      <w:pPr>
        <w:ind w:left="4870" w:hanging="360"/>
      </w:pPr>
      <w:rPr>
        <w:rFonts w:ascii="Symbol" w:hAnsi="Symbol" w:hint="default"/>
      </w:rPr>
    </w:lvl>
    <w:lvl w:ilvl="7" w:tplc="8372293C" w:tentative="1">
      <w:start w:val="1"/>
      <w:numFmt w:val="bullet"/>
      <w:lvlText w:val="o"/>
      <w:lvlJc w:val="left"/>
      <w:pPr>
        <w:ind w:left="5590" w:hanging="360"/>
      </w:pPr>
      <w:rPr>
        <w:rFonts w:ascii="Courier New" w:hAnsi="Courier New" w:cs="Courier New" w:hint="default"/>
      </w:rPr>
    </w:lvl>
    <w:lvl w:ilvl="8" w:tplc="3AB81F68" w:tentative="1">
      <w:start w:val="1"/>
      <w:numFmt w:val="bullet"/>
      <w:lvlText w:val=""/>
      <w:lvlJc w:val="left"/>
      <w:pPr>
        <w:ind w:left="6310" w:hanging="360"/>
      </w:pPr>
      <w:rPr>
        <w:rFonts w:ascii="Wingdings" w:hAnsi="Wingdings" w:hint="default"/>
      </w:rPr>
    </w:lvl>
  </w:abstractNum>
  <w:abstractNum w:abstractNumId="31" w15:restartNumberingAfterBreak="0">
    <w:nsid w:val="6640017F"/>
    <w:multiLevelType w:val="hybridMultilevel"/>
    <w:tmpl w:val="44E8DB34"/>
    <w:lvl w:ilvl="0" w:tplc="98C64DD6">
      <w:start w:val="1"/>
      <w:numFmt w:val="bullet"/>
      <w:pStyle w:val="Pargrafdellista"/>
      <w:lvlText w:val=""/>
      <w:lvlJc w:val="left"/>
      <w:pPr>
        <w:ind w:left="1440" w:hanging="360"/>
      </w:pPr>
      <w:rPr>
        <w:rFonts w:ascii="Symbol" w:hAnsi="Symbol" w:hint="default"/>
      </w:rPr>
    </w:lvl>
    <w:lvl w:ilvl="1" w:tplc="66B2256C" w:tentative="1">
      <w:start w:val="1"/>
      <w:numFmt w:val="bullet"/>
      <w:lvlText w:val="o"/>
      <w:lvlJc w:val="left"/>
      <w:pPr>
        <w:ind w:left="2160" w:hanging="360"/>
      </w:pPr>
      <w:rPr>
        <w:rFonts w:ascii="Courier New" w:hAnsi="Courier New" w:cs="Courier New" w:hint="default"/>
      </w:rPr>
    </w:lvl>
    <w:lvl w:ilvl="2" w:tplc="04D47770" w:tentative="1">
      <w:start w:val="1"/>
      <w:numFmt w:val="bullet"/>
      <w:lvlText w:val=""/>
      <w:lvlJc w:val="left"/>
      <w:pPr>
        <w:ind w:left="2880" w:hanging="360"/>
      </w:pPr>
      <w:rPr>
        <w:rFonts w:ascii="Wingdings" w:hAnsi="Wingdings" w:hint="default"/>
      </w:rPr>
    </w:lvl>
    <w:lvl w:ilvl="3" w:tplc="A560FDA0" w:tentative="1">
      <w:start w:val="1"/>
      <w:numFmt w:val="bullet"/>
      <w:lvlText w:val=""/>
      <w:lvlJc w:val="left"/>
      <w:pPr>
        <w:ind w:left="3600" w:hanging="360"/>
      </w:pPr>
      <w:rPr>
        <w:rFonts w:ascii="Symbol" w:hAnsi="Symbol" w:hint="default"/>
      </w:rPr>
    </w:lvl>
    <w:lvl w:ilvl="4" w:tplc="8FB80208" w:tentative="1">
      <w:start w:val="1"/>
      <w:numFmt w:val="bullet"/>
      <w:lvlText w:val="o"/>
      <w:lvlJc w:val="left"/>
      <w:pPr>
        <w:ind w:left="4320" w:hanging="360"/>
      </w:pPr>
      <w:rPr>
        <w:rFonts w:ascii="Courier New" w:hAnsi="Courier New" w:cs="Courier New" w:hint="default"/>
      </w:rPr>
    </w:lvl>
    <w:lvl w:ilvl="5" w:tplc="6568B3BE" w:tentative="1">
      <w:start w:val="1"/>
      <w:numFmt w:val="bullet"/>
      <w:lvlText w:val=""/>
      <w:lvlJc w:val="left"/>
      <w:pPr>
        <w:ind w:left="5040" w:hanging="360"/>
      </w:pPr>
      <w:rPr>
        <w:rFonts w:ascii="Wingdings" w:hAnsi="Wingdings" w:hint="default"/>
      </w:rPr>
    </w:lvl>
    <w:lvl w:ilvl="6" w:tplc="178494B8" w:tentative="1">
      <w:start w:val="1"/>
      <w:numFmt w:val="bullet"/>
      <w:lvlText w:val=""/>
      <w:lvlJc w:val="left"/>
      <w:pPr>
        <w:ind w:left="5760" w:hanging="360"/>
      </w:pPr>
      <w:rPr>
        <w:rFonts w:ascii="Symbol" w:hAnsi="Symbol" w:hint="default"/>
      </w:rPr>
    </w:lvl>
    <w:lvl w:ilvl="7" w:tplc="E90646C8" w:tentative="1">
      <w:start w:val="1"/>
      <w:numFmt w:val="bullet"/>
      <w:lvlText w:val="o"/>
      <w:lvlJc w:val="left"/>
      <w:pPr>
        <w:ind w:left="6480" w:hanging="360"/>
      </w:pPr>
      <w:rPr>
        <w:rFonts w:ascii="Courier New" w:hAnsi="Courier New" w:cs="Courier New" w:hint="default"/>
      </w:rPr>
    </w:lvl>
    <w:lvl w:ilvl="8" w:tplc="D8806970" w:tentative="1">
      <w:start w:val="1"/>
      <w:numFmt w:val="bullet"/>
      <w:lvlText w:val=""/>
      <w:lvlJc w:val="left"/>
      <w:pPr>
        <w:ind w:left="7200" w:hanging="360"/>
      </w:pPr>
      <w:rPr>
        <w:rFonts w:ascii="Wingdings" w:hAnsi="Wingdings" w:hint="default"/>
      </w:rPr>
    </w:lvl>
  </w:abstractNum>
  <w:abstractNum w:abstractNumId="32" w15:restartNumberingAfterBreak="0">
    <w:nsid w:val="6B08643D"/>
    <w:multiLevelType w:val="multilevel"/>
    <w:tmpl w:val="AE72EC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C09729A"/>
    <w:multiLevelType w:val="hybridMultilevel"/>
    <w:tmpl w:val="5E9CEFBC"/>
    <w:lvl w:ilvl="0" w:tplc="A0E296D4">
      <w:start w:val="1"/>
      <w:numFmt w:val="decimal"/>
      <w:lvlText w:val="%1."/>
      <w:lvlJc w:val="left"/>
      <w:pPr>
        <w:ind w:left="720" w:hanging="360"/>
      </w:pPr>
      <w:rPr>
        <w:rFonts w:hint="default"/>
      </w:rPr>
    </w:lvl>
    <w:lvl w:ilvl="1" w:tplc="ECC84498" w:tentative="1">
      <w:start w:val="1"/>
      <w:numFmt w:val="lowerLetter"/>
      <w:lvlText w:val="%2."/>
      <w:lvlJc w:val="left"/>
      <w:pPr>
        <w:ind w:left="1440" w:hanging="360"/>
      </w:pPr>
    </w:lvl>
    <w:lvl w:ilvl="2" w:tplc="D63C6028" w:tentative="1">
      <w:start w:val="1"/>
      <w:numFmt w:val="lowerRoman"/>
      <w:lvlText w:val="%3."/>
      <w:lvlJc w:val="right"/>
      <w:pPr>
        <w:ind w:left="2160" w:hanging="180"/>
      </w:pPr>
    </w:lvl>
    <w:lvl w:ilvl="3" w:tplc="525C0CE0" w:tentative="1">
      <w:start w:val="1"/>
      <w:numFmt w:val="decimal"/>
      <w:lvlText w:val="%4."/>
      <w:lvlJc w:val="left"/>
      <w:pPr>
        <w:ind w:left="2880" w:hanging="360"/>
      </w:pPr>
    </w:lvl>
    <w:lvl w:ilvl="4" w:tplc="4A80977C" w:tentative="1">
      <w:start w:val="1"/>
      <w:numFmt w:val="lowerLetter"/>
      <w:lvlText w:val="%5."/>
      <w:lvlJc w:val="left"/>
      <w:pPr>
        <w:ind w:left="3600" w:hanging="360"/>
      </w:pPr>
    </w:lvl>
    <w:lvl w:ilvl="5" w:tplc="DB98DD54" w:tentative="1">
      <w:start w:val="1"/>
      <w:numFmt w:val="lowerRoman"/>
      <w:lvlText w:val="%6."/>
      <w:lvlJc w:val="right"/>
      <w:pPr>
        <w:ind w:left="4320" w:hanging="180"/>
      </w:pPr>
    </w:lvl>
    <w:lvl w:ilvl="6" w:tplc="7602BEC4" w:tentative="1">
      <w:start w:val="1"/>
      <w:numFmt w:val="decimal"/>
      <w:lvlText w:val="%7."/>
      <w:lvlJc w:val="left"/>
      <w:pPr>
        <w:ind w:left="5040" w:hanging="360"/>
      </w:pPr>
    </w:lvl>
    <w:lvl w:ilvl="7" w:tplc="1B666A0C" w:tentative="1">
      <w:start w:val="1"/>
      <w:numFmt w:val="lowerLetter"/>
      <w:lvlText w:val="%8."/>
      <w:lvlJc w:val="left"/>
      <w:pPr>
        <w:ind w:left="5760" w:hanging="360"/>
      </w:pPr>
    </w:lvl>
    <w:lvl w:ilvl="8" w:tplc="DFD6BE38" w:tentative="1">
      <w:start w:val="1"/>
      <w:numFmt w:val="lowerRoman"/>
      <w:lvlText w:val="%9."/>
      <w:lvlJc w:val="right"/>
      <w:pPr>
        <w:ind w:left="6480" w:hanging="180"/>
      </w:pPr>
    </w:lvl>
  </w:abstractNum>
  <w:abstractNum w:abstractNumId="34" w15:restartNumberingAfterBreak="0">
    <w:nsid w:val="6C596E4E"/>
    <w:multiLevelType w:val="hybridMultilevel"/>
    <w:tmpl w:val="CC16E4CC"/>
    <w:lvl w:ilvl="0" w:tplc="A912BA0A">
      <w:start w:val="1"/>
      <w:numFmt w:val="bullet"/>
      <w:lvlText w:val=""/>
      <w:lvlJc w:val="left"/>
      <w:pPr>
        <w:ind w:left="360" w:hanging="360"/>
      </w:pPr>
      <w:rPr>
        <w:rFonts w:ascii="Symbol" w:hAnsi="Symbol" w:hint="default"/>
      </w:rPr>
    </w:lvl>
    <w:lvl w:ilvl="1" w:tplc="BBC8660A">
      <w:start w:val="1"/>
      <w:numFmt w:val="bullet"/>
      <w:lvlText w:val="o"/>
      <w:lvlJc w:val="left"/>
      <w:pPr>
        <w:ind w:left="1080" w:hanging="360"/>
      </w:pPr>
      <w:rPr>
        <w:rFonts w:ascii="Courier New" w:hAnsi="Courier New" w:cs="Courier New" w:hint="default"/>
      </w:rPr>
    </w:lvl>
    <w:lvl w:ilvl="2" w:tplc="27A65AD6" w:tentative="1">
      <w:start w:val="1"/>
      <w:numFmt w:val="bullet"/>
      <w:lvlText w:val=""/>
      <w:lvlJc w:val="left"/>
      <w:pPr>
        <w:ind w:left="1800" w:hanging="360"/>
      </w:pPr>
      <w:rPr>
        <w:rFonts w:ascii="Wingdings" w:hAnsi="Wingdings" w:hint="default"/>
      </w:rPr>
    </w:lvl>
    <w:lvl w:ilvl="3" w:tplc="5C8CE234" w:tentative="1">
      <w:start w:val="1"/>
      <w:numFmt w:val="bullet"/>
      <w:lvlText w:val=""/>
      <w:lvlJc w:val="left"/>
      <w:pPr>
        <w:ind w:left="2520" w:hanging="360"/>
      </w:pPr>
      <w:rPr>
        <w:rFonts w:ascii="Symbol" w:hAnsi="Symbol" w:hint="default"/>
      </w:rPr>
    </w:lvl>
    <w:lvl w:ilvl="4" w:tplc="943AE5C8" w:tentative="1">
      <w:start w:val="1"/>
      <w:numFmt w:val="bullet"/>
      <w:lvlText w:val="o"/>
      <w:lvlJc w:val="left"/>
      <w:pPr>
        <w:ind w:left="3240" w:hanging="360"/>
      </w:pPr>
      <w:rPr>
        <w:rFonts w:ascii="Courier New" w:hAnsi="Courier New" w:cs="Courier New" w:hint="default"/>
      </w:rPr>
    </w:lvl>
    <w:lvl w:ilvl="5" w:tplc="E9CA742C" w:tentative="1">
      <w:start w:val="1"/>
      <w:numFmt w:val="bullet"/>
      <w:lvlText w:val=""/>
      <w:lvlJc w:val="left"/>
      <w:pPr>
        <w:ind w:left="3960" w:hanging="360"/>
      </w:pPr>
      <w:rPr>
        <w:rFonts w:ascii="Wingdings" w:hAnsi="Wingdings" w:hint="default"/>
      </w:rPr>
    </w:lvl>
    <w:lvl w:ilvl="6" w:tplc="1630873A" w:tentative="1">
      <w:start w:val="1"/>
      <w:numFmt w:val="bullet"/>
      <w:lvlText w:val=""/>
      <w:lvlJc w:val="left"/>
      <w:pPr>
        <w:ind w:left="4680" w:hanging="360"/>
      </w:pPr>
      <w:rPr>
        <w:rFonts w:ascii="Symbol" w:hAnsi="Symbol" w:hint="default"/>
      </w:rPr>
    </w:lvl>
    <w:lvl w:ilvl="7" w:tplc="413C1B1E" w:tentative="1">
      <w:start w:val="1"/>
      <w:numFmt w:val="bullet"/>
      <w:lvlText w:val="o"/>
      <w:lvlJc w:val="left"/>
      <w:pPr>
        <w:ind w:left="5400" w:hanging="360"/>
      </w:pPr>
      <w:rPr>
        <w:rFonts w:ascii="Courier New" w:hAnsi="Courier New" w:cs="Courier New" w:hint="default"/>
      </w:rPr>
    </w:lvl>
    <w:lvl w:ilvl="8" w:tplc="B39CE784" w:tentative="1">
      <w:start w:val="1"/>
      <w:numFmt w:val="bullet"/>
      <w:lvlText w:val=""/>
      <w:lvlJc w:val="left"/>
      <w:pPr>
        <w:ind w:left="6120" w:hanging="360"/>
      </w:pPr>
      <w:rPr>
        <w:rFonts w:ascii="Wingdings" w:hAnsi="Wingdings" w:hint="default"/>
      </w:rPr>
    </w:lvl>
  </w:abstractNum>
  <w:abstractNum w:abstractNumId="35" w15:restartNumberingAfterBreak="0">
    <w:nsid w:val="6F431D3A"/>
    <w:multiLevelType w:val="hybridMultilevel"/>
    <w:tmpl w:val="270A1E06"/>
    <w:lvl w:ilvl="0" w:tplc="9FB44150">
      <w:start w:val="1"/>
      <w:numFmt w:val="decimal"/>
      <w:lvlText w:val="%1."/>
      <w:lvlJc w:val="left"/>
      <w:pPr>
        <w:ind w:left="720" w:hanging="360"/>
      </w:pPr>
      <w:rPr>
        <w:rFonts w:hint="default"/>
      </w:rPr>
    </w:lvl>
    <w:lvl w:ilvl="1" w:tplc="1F847B70" w:tentative="1">
      <w:start w:val="1"/>
      <w:numFmt w:val="lowerLetter"/>
      <w:lvlText w:val="%2."/>
      <w:lvlJc w:val="left"/>
      <w:pPr>
        <w:ind w:left="1440" w:hanging="360"/>
      </w:pPr>
    </w:lvl>
    <w:lvl w:ilvl="2" w:tplc="D360BEE2" w:tentative="1">
      <w:start w:val="1"/>
      <w:numFmt w:val="lowerRoman"/>
      <w:lvlText w:val="%3."/>
      <w:lvlJc w:val="right"/>
      <w:pPr>
        <w:ind w:left="2160" w:hanging="180"/>
      </w:pPr>
    </w:lvl>
    <w:lvl w:ilvl="3" w:tplc="5CE8B680" w:tentative="1">
      <w:start w:val="1"/>
      <w:numFmt w:val="decimal"/>
      <w:lvlText w:val="%4."/>
      <w:lvlJc w:val="left"/>
      <w:pPr>
        <w:ind w:left="2880" w:hanging="360"/>
      </w:pPr>
    </w:lvl>
    <w:lvl w:ilvl="4" w:tplc="C6AEBD82" w:tentative="1">
      <w:start w:val="1"/>
      <w:numFmt w:val="lowerLetter"/>
      <w:lvlText w:val="%5."/>
      <w:lvlJc w:val="left"/>
      <w:pPr>
        <w:ind w:left="3600" w:hanging="360"/>
      </w:pPr>
    </w:lvl>
    <w:lvl w:ilvl="5" w:tplc="D89669E2" w:tentative="1">
      <w:start w:val="1"/>
      <w:numFmt w:val="lowerRoman"/>
      <w:lvlText w:val="%6."/>
      <w:lvlJc w:val="right"/>
      <w:pPr>
        <w:ind w:left="4320" w:hanging="180"/>
      </w:pPr>
    </w:lvl>
    <w:lvl w:ilvl="6" w:tplc="5C663262" w:tentative="1">
      <w:start w:val="1"/>
      <w:numFmt w:val="decimal"/>
      <w:lvlText w:val="%7."/>
      <w:lvlJc w:val="left"/>
      <w:pPr>
        <w:ind w:left="5040" w:hanging="360"/>
      </w:pPr>
    </w:lvl>
    <w:lvl w:ilvl="7" w:tplc="680C1EF0" w:tentative="1">
      <w:start w:val="1"/>
      <w:numFmt w:val="lowerLetter"/>
      <w:lvlText w:val="%8."/>
      <w:lvlJc w:val="left"/>
      <w:pPr>
        <w:ind w:left="5760" w:hanging="360"/>
      </w:pPr>
    </w:lvl>
    <w:lvl w:ilvl="8" w:tplc="45BA4692" w:tentative="1">
      <w:start w:val="1"/>
      <w:numFmt w:val="lowerRoman"/>
      <w:lvlText w:val="%9."/>
      <w:lvlJc w:val="right"/>
      <w:pPr>
        <w:ind w:left="6480" w:hanging="180"/>
      </w:pPr>
    </w:lvl>
  </w:abstractNum>
  <w:abstractNum w:abstractNumId="36" w15:restartNumberingAfterBreak="0">
    <w:nsid w:val="75267AB2"/>
    <w:multiLevelType w:val="hybridMultilevel"/>
    <w:tmpl w:val="F5241DB2"/>
    <w:lvl w:ilvl="0" w:tplc="30547F74">
      <w:start w:val="1"/>
      <w:numFmt w:val="bullet"/>
      <w:lvlText w:val=""/>
      <w:lvlJc w:val="left"/>
      <w:pPr>
        <w:ind w:left="1402" w:hanging="360"/>
      </w:pPr>
      <w:rPr>
        <w:rFonts w:ascii="Symbol" w:hAnsi="Symbol" w:hint="default"/>
      </w:rPr>
    </w:lvl>
    <w:lvl w:ilvl="1" w:tplc="E66203BA" w:tentative="1">
      <w:start w:val="1"/>
      <w:numFmt w:val="bullet"/>
      <w:lvlText w:val="o"/>
      <w:lvlJc w:val="left"/>
      <w:pPr>
        <w:ind w:left="2122" w:hanging="360"/>
      </w:pPr>
      <w:rPr>
        <w:rFonts w:ascii="Courier New" w:hAnsi="Courier New" w:cs="Courier New" w:hint="default"/>
      </w:rPr>
    </w:lvl>
    <w:lvl w:ilvl="2" w:tplc="60980B0E" w:tentative="1">
      <w:start w:val="1"/>
      <w:numFmt w:val="bullet"/>
      <w:lvlText w:val=""/>
      <w:lvlJc w:val="left"/>
      <w:pPr>
        <w:ind w:left="2842" w:hanging="360"/>
      </w:pPr>
      <w:rPr>
        <w:rFonts w:ascii="Wingdings" w:hAnsi="Wingdings" w:hint="default"/>
      </w:rPr>
    </w:lvl>
    <w:lvl w:ilvl="3" w:tplc="7DAE14B8" w:tentative="1">
      <w:start w:val="1"/>
      <w:numFmt w:val="bullet"/>
      <w:lvlText w:val=""/>
      <w:lvlJc w:val="left"/>
      <w:pPr>
        <w:ind w:left="3562" w:hanging="360"/>
      </w:pPr>
      <w:rPr>
        <w:rFonts w:ascii="Symbol" w:hAnsi="Symbol" w:hint="default"/>
      </w:rPr>
    </w:lvl>
    <w:lvl w:ilvl="4" w:tplc="2F5C485A" w:tentative="1">
      <w:start w:val="1"/>
      <w:numFmt w:val="bullet"/>
      <w:lvlText w:val="o"/>
      <w:lvlJc w:val="left"/>
      <w:pPr>
        <w:ind w:left="4282" w:hanging="360"/>
      </w:pPr>
      <w:rPr>
        <w:rFonts w:ascii="Courier New" w:hAnsi="Courier New" w:cs="Courier New" w:hint="default"/>
      </w:rPr>
    </w:lvl>
    <w:lvl w:ilvl="5" w:tplc="028060BA" w:tentative="1">
      <w:start w:val="1"/>
      <w:numFmt w:val="bullet"/>
      <w:lvlText w:val=""/>
      <w:lvlJc w:val="left"/>
      <w:pPr>
        <w:ind w:left="5002" w:hanging="360"/>
      </w:pPr>
      <w:rPr>
        <w:rFonts w:ascii="Wingdings" w:hAnsi="Wingdings" w:hint="default"/>
      </w:rPr>
    </w:lvl>
    <w:lvl w:ilvl="6" w:tplc="1B6C7C64" w:tentative="1">
      <w:start w:val="1"/>
      <w:numFmt w:val="bullet"/>
      <w:lvlText w:val=""/>
      <w:lvlJc w:val="left"/>
      <w:pPr>
        <w:ind w:left="5722" w:hanging="360"/>
      </w:pPr>
      <w:rPr>
        <w:rFonts w:ascii="Symbol" w:hAnsi="Symbol" w:hint="default"/>
      </w:rPr>
    </w:lvl>
    <w:lvl w:ilvl="7" w:tplc="707CB06C" w:tentative="1">
      <w:start w:val="1"/>
      <w:numFmt w:val="bullet"/>
      <w:lvlText w:val="o"/>
      <w:lvlJc w:val="left"/>
      <w:pPr>
        <w:ind w:left="6442" w:hanging="360"/>
      </w:pPr>
      <w:rPr>
        <w:rFonts w:ascii="Courier New" w:hAnsi="Courier New" w:cs="Courier New" w:hint="default"/>
      </w:rPr>
    </w:lvl>
    <w:lvl w:ilvl="8" w:tplc="C0B6B014" w:tentative="1">
      <w:start w:val="1"/>
      <w:numFmt w:val="bullet"/>
      <w:lvlText w:val=""/>
      <w:lvlJc w:val="left"/>
      <w:pPr>
        <w:ind w:left="7162" w:hanging="360"/>
      </w:pPr>
      <w:rPr>
        <w:rFonts w:ascii="Wingdings" w:hAnsi="Wingdings" w:hint="default"/>
      </w:rPr>
    </w:lvl>
  </w:abstractNum>
  <w:abstractNum w:abstractNumId="37" w15:restartNumberingAfterBreak="0">
    <w:nsid w:val="7625418C"/>
    <w:multiLevelType w:val="hybridMultilevel"/>
    <w:tmpl w:val="B3B0EF38"/>
    <w:lvl w:ilvl="0" w:tplc="D8A6F6BE">
      <w:numFmt w:val="bullet"/>
      <w:lvlText w:val="–"/>
      <w:lvlJc w:val="left"/>
      <w:pPr>
        <w:ind w:left="530" w:hanging="360"/>
      </w:pPr>
      <w:rPr>
        <w:rFonts w:ascii="Arial" w:eastAsia="Times" w:hAnsi="Arial" w:cs="Arial" w:hint="default"/>
      </w:rPr>
    </w:lvl>
    <w:lvl w:ilvl="1" w:tplc="89145CC2" w:tentative="1">
      <w:start w:val="1"/>
      <w:numFmt w:val="bullet"/>
      <w:lvlText w:val="o"/>
      <w:lvlJc w:val="left"/>
      <w:pPr>
        <w:ind w:left="1250" w:hanging="360"/>
      </w:pPr>
      <w:rPr>
        <w:rFonts w:ascii="Courier New" w:hAnsi="Courier New" w:cs="Courier New" w:hint="default"/>
      </w:rPr>
    </w:lvl>
    <w:lvl w:ilvl="2" w:tplc="EEBA07EE" w:tentative="1">
      <w:start w:val="1"/>
      <w:numFmt w:val="bullet"/>
      <w:lvlText w:val=""/>
      <w:lvlJc w:val="left"/>
      <w:pPr>
        <w:ind w:left="1970" w:hanging="360"/>
      </w:pPr>
      <w:rPr>
        <w:rFonts w:ascii="Wingdings" w:hAnsi="Wingdings" w:hint="default"/>
      </w:rPr>
    </w:lvl>
    <w:lvl w:ilvl="3" w:tplc="8722BC36" w:tentative="1">
      <w:start w:val="1"/>
      <w:numFmt w:val="bullet"/>
      <w:lvlText w:val=""/>
      <w:lvlJc w:val="left"/>
      <w:pPr>
        <w:ind w:left="2690" w:hanging="360"/>
      </w:pPr>
      <w:rPr>
        <w:rFonts w:ascii="Symbol" w:hAnsi="Symbol" w:hint="default"/>
      </w:rPr>
    </w:lvl>
    <w:lvl w:ilvl="4" w:tplc="EE62E3FA" w:tentative="1">
      <w:start w:val="1"/>
      <w:numFmt w:val="bullet"/>
      <w:lvlText w:val="o"/>
      <w:lvlJc w:val="left"/>
      <w:pPr>
        <w:ind w:left="3410" w:hanging="360"/>
      </w:pPr>
      <w:rPr>
        <w:rFonts w:ascii="Courier New" w:hAnsi="Courier New" w:cs="Courier New" w:hint="default"/>
      </w:rPr>
    </w:lvl>
    <w:lvl w:ilvl="5" w:tplc="9216C3A0" w:tentative="1">
      <w:start w:val="1"/>
      <w:numFmt w:val="bullet"/>
      <w:lvlText w:val=""/>
      <w:lvlJc w:val="left"/>
      <w:pPr>
        <w:ind w:left="4130" w:hanging="360"/>
      </w:pPr>
      <w:rPr>
        <w:rFonts w:ascii="Wingdings" w:hAnsi="Wingdings" w:hint="default"/>
      </w:rPr>
    </w:lvl>
    <w:lvl w:ilvl="6" w:tplc="5BEA9602" w:tentative="1">
      <w:start w:val="1"/>
      <w:numFmt w:val="bullet"/>
      <w:lvlText w:val=""/>
      <w:lvlJc w:val="left"/>
      <w:pPr>
        <w:ind w:left="4850" w:hanging="360"/>
      </w:pPr>
      <w:rPr>
        <w:rFonts w:ascii="Symbol" w:hAnsi="Symbol" w:hint="default"/>
      </w:rPr>
    </w:lvl>
    <w:lvl w:ilvl="7" w:tplc="74C0869A" w:tentative="1">
      <w:start w:val="1"/>
      <w:numFmt w:val="bullet"/>
      <w:lvlText w:val="o"/>
      <w:lvlJc w:val="left"/>
      <w:pPr>
        <w:ind w:left="5570" w:hanging="360"/>
      </w:pPr>
      <w:rPr>
        <w:rFonts w:ascii="Courier New" w:hAnsi="Courier New" w:cs="Courier New" w:hint="default"/>
      </w:rPr>
    </w:lvl>
    <w:lvl w:ilvl="8" w:tplc="39DC239C" w:tentative="1">
      <w:start w:val="1"/>
      <w:numFmt w:val="bullet"/>
      <w:lvlText w:val=""/>
      <w:lvlJc w:val="left"/>
      <w:pPr>
        <w:ind w:left="6290" w:hanging="360"/>
      </w:pPr>
      <w:rPr>
        <w:rFonts w:ascii="Wingdings" w:hAnsi="Wingdings" w:hint="default"/>
      </w:rPr>
    </w:lvl>
  </w:abstractNum>
  <w:abstractNum w:abstractNumId="38" w15:restartNumberingAfterBreak="0">
    <w:nsid w:val="7E5F49A6"/>
    <w:multiLevelType w:val="hybridMultilevel"/>
    <w:tmpl w:val="3E6059E6"/>
    <w:lvl w:ilvl="0" w:tplc="C76E3E4A">
      <w:start w:val="1"/>
      <w:numFmt w:val="bullet"/>
      <w:lvlText w:val=""/>
      <w:lvlJc w:val="left"/>
      <w:pPr>
        <w:ind w:left="720" w:hanging="360"/>
      </w:pPr>
      <w:rPr>
        <w:rFonts w:ascii="Symbol" w:hAnsi="Symbol" w:hint="default"/>
      </w:rPr>
    </w:lvl>
    <w:lvl w:ilvl="1" w:tplc="002CF550" w:tentative="1">
      <w:start w:val="1"/>
      <w:numFmt w:val="bullet"/>
      <w:lvlText w:val="o"/>
      <w:lvlJc w:val="left"/>
      <w:pPr>
        <w:ind w:left="1440" w:hanging="360"/>
      </w:pPr>
      <w:rPr>
        <w:rFonts w:ascii="Courier New" w:hAnsi="Courier New" w:cs="Courier New" w:hint="default"/>
      </w:rPr>
    </w:lvl>
    <w:lvl w:ilvl="2" w:tplc="A3487B96" w:tentative="1">
      <w:start w:val="1"/>
      <w:numFmt w:val="bullet"/>
      <w:lvlText w:val=""/>
      <w:lvlJc w:val="left"/>
      <w:pPr>
        <w:ind w:left="2160" w:hanging="360"/>
      </w:pPr>
      <w:rPr>
        <w:rFonts w:ascii="Wingdings" w:hAnsi="Wingdings" w:hint="default"/>
      </w:rPr>
    </w:lvl>
    <w:lvl w:ilvl="3" w:tplc="A66AC3C8" w:tentative="1">
      <w:start w:val="1"/>
      <w:numFmt w:val="bullet"/>
      <w:lvlText w:val=""/>
      <w:lvlJc w:val="left"/>
      <w:pPr>
        <w:ind w:left="2880" w:hanging="360"/>
      </w:pPr>
      <w:rPr>
        <w:rFonts w:ascii="Symbol" w:hAnsi="Symbol" w:hint="default"/>
      </w:rPr>
    </w:lvl>
    <w:lvl w:ilvl="4" w:tplc="8B92D9D6" w:tentative="1">
      <w:start w:val="1"/>
      <w:numFmt w:val="bullet"/>
      <w:lvlText w:val="o"/>
      <w:lvlJc w:val="left"/>
      <w:pPr>
        <w:ind w:left="3600" w:hanging="360"/>
      </w:pPr>
      <w:rPr>
        <w:rFonts w:ascii="Courier New" w:hAnsi="Courier New" w:cs="Courier New" w:hint="default"/>
      </w:rPr>
    </w:lvl>
    <w:lvl w:ilvl="5" w:tplc="85BAA084" w:tentative="1">
      <w:start w:val="1"/>
      <w:numFmt w:val="bullet"/>
      <w:lvlText w:val=""/>
      <w:lvlJc w:val="left"/>
      <w:pPr>
        <w:ind w:left="4320" w:hanging="360"/>
      </w:pPr>
      <w:rPr>
        <w:rFonts w:ascii="Wingdings" w:hAnsi="Wingdings" w:hint="default"/>
      </w:rPr>
    </w:lvl>
    <w:lvl w:ilvl="6" w:tplc="53B6FA66" w:tentative="1">
      <w:start w:val="1"/>
      <w:numFmt w:val="bullet"/>
      <w:lvlText w:val=""/>
      <w:lvlJc w:val="left"/>
      <w:pPr>
        <w:ind w:left="5040" w:hanging="360"/>
      </w:pPr>
      <w:rPr>
        <w:rFonts w:ascii="Symbol" w:hAnsi="Symbol" w:hint="default"/>
      </w:rPr>
    </w:lvl>
    <w:lvl w:ilvl="7" w:tplc="A8AC5240" w:tentative="1">
      <w:start w:val="1"/>
      <w:numFmt w:val="bullet"/>
      <w:lvlText w:val="o"/>
      <w:lvlJc w:val="left"/>
      <w:pPr>
        <w:ind w:left="5760" w:hanging="360"/>
      </w:pPr>
      <w:rPr>
        <w:rFonts w:ascii="Courier New" w:hAnsi="Courier New" w:cs="Courier New" w:hint="default"/>
      </w:rPr>
    </w:lvl>
    <w:lvl w:ilvl="8" w:tplc="C88AD044" w:tentative="1">
      <w:start w:val="1"/>
      <w:numFmt w:val="bullet"/>
      <w:lvlText w:val=""/>
      <w:lvlJc w:val="left"/>
      <w:pPr>
        <w:ind w:left="6480" w:hanging="360"/>
      </w:pPr>
      <w:rPr>
        <w:rFonts w:ascii="Wingdings" w:hAnsi="Wingdings" w:hint="default"/>
      </w:rPr>
    </w:lvl>
  </w:abstractNum>
  <w:num w:numId="1">
    <w:abstractNumId w:val="13"/>
  </w:num>
  <w:num w:numId="2">
    <w:abstractNumId w:val="14"/>
  </w:num>
  <w:num w:numId="3">
    <w:abstractNumId w:val="6"/>
  </w:num>
  <w:num w:numId="4">
    <w:abstractNumId w:val="37"/>
  </w:num>
  <w:num w:numId="5">
    <w:abstractNumId w:val="11"/>
  </w:num>
  <w:num w:numId="6">
    <w:abstractNumId w:val="32"/>
  </w:num>
  <w:num w:numId="7">
    <w:abstractNumId w:val="1"/>
  </w:num>
  <w:num w:numId="8">
    <w:abstractNumId w:val="25"/>
  </w:num>
  <w:num w:numId="9">
    <w:abstractNumId w:val="20"/>
  </w:num>
  <w:num w:numId="10">
    <w:abstractNumId w:val="27"/>
  </w:num>
  <w:num w:numId="11">
    <w:abstractNumId w:val="35"/>
  </w:num>
  <w:num w:numId="12">
    <w:abstractNumId w:val="21"/>
  </w:num>
  <w:num w:numId="13">
    <w:abstractNumId w:val="9"/>
  </w:num>
  <w:num w:numId="14">
    <w:abstractNumId w:val="33"/>
  </w:num>
  <w:num w:numId="15">
    <w:abstractNumId w:val="7"/>
  </w:num>
  <w:num w:numId="16">
    <w:abstractNumId w:val="18"/>
  </w:num>
  <w:num w:numId="17">
    <w:abstractNumId w:val="30"/>
  </w:num>
  <w:num w:numId="18">
    <w:abstractNumId w:val="8"/>
  </w:num>
  <w:num w:numId="19">
    <w:abstractNumId w:val="17"/>
  </w:num>
  <w:num w:numId="20">
    <w:abstractNumId w:val="5"/>
  </w:num>
  <w:num w:numId="21">
    <w:abstractNumId w:val="28"/>
  </w:num>
  <w:num w:numId="22">
    <w:abstractNumId w:val="2"/>
  </w:num>
  <w:num w:numId="23">
    <w:abstractNumId w:val="29"/>
  </w:num>
  <w:num w:numId="24">
    <w:abstractNumId w:val="16"/>
  </w:num>
  <w:num w:numId="25">
    <w:abstractNumId w:val="12"/>
  </w:num>
  <w:num w:numId="26">
    <w:abstractNumId w:val="19"/>
  </w:num>
  <w:num w:numId="27">
    <w:abstractNumId w:val="24"/>
  </w:num>
  <w:num w:numId="28">
    <w:abstractNumId w:val="3"/>
  </w:num>
  <w:num w:numId="29">
    <w:abstractNumId w:val="34"/>
  </w:num>
  <w:num w:numId="30">
    <w:abstractNumId w:val="4"/>
  </w:num>
  <w:num w:numId="31">
    <w:abstractNumId w:val="38"/>
  </w:num>
  <w:num w:numId="32">
    <w:abstractNumId w:val="31"/>
  </w:num>
  <w:num w:numId="33">
    <w:abstractNumId w:val="0"/>
  </w:num>
  <w:num w:numId="34">
    <w:abstractNumId w:val="15"/>
  </w:num>
  <w:num w:numId="35">
    <w:abstractNumId w:val="23"/>
  </w:num>
  <w:num w:numId="36">
    <w:abstractNumId w:val="22"/>
  </w:num>
  <w:num w:numId="37">
    <w:abstractNumId w:val="10"/>
  </w:num>
  <w:num w:numId="38">
    <w:abstractNumId w:val="26"/>
  </w:num>
  <w:num w:numId="3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removePersonalInformation/>
  <w:removeDateAndTime/>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6749"/>
    <w:rsid w:val="00005BF8"/>
    <w:rsid w:val="00006501"/>
    <w:rsid w:val="0000721D"/>
    <w:rsid w:val="00011765"/>
    <w:rsid w:val="00024C28"/>
    <w:rsid w:val="00026991"/>
    <w:rsid w:val="000278BE"/>
    <w:rsid w:val="00032D29"/>
    <w:rsid w:val="00033DCF"/>
    <w:rsid w:val="00037AE3"/>
    <w:rsid w:val="0004343B"/>
    <w:rsid w:val="0004577A"/>
    <w:rsid w:val="000473B5"/>
    <w:rsid w:val="000500FD"/>
    <w:rsid w:val="00052577"/>
    <w:rsid w:val="00054033"/>
    <w:rsid w:val="0005421B"/>
    <w:rsid w:val="000603BA"/>
    <w:rsid w:val="00062061"/>
    <w:rsid w:val="000638A7"/>
    <w:rsid w:val="000639A9"/>
    <w:rsid w:val="00064EC4"/>
    <w:rsid w:val="000657FB"/>
    <w:rsid w:val="00065BD5"/>
    <w:rsid w:val="000671F3"/>
    <w:rsid w:val="00067907"/>
    <w:rsid w:val="000728E2"/>
    <w:rsid w:val="00075B64"/>
    <w:rsid w:val="00077F19"/>
    <w:rsid w:val="00086F65"/>
    <w:rsid w:val="00090BF7"/>
    <w:rsid w:val="00091BD8"/>
    <w:rsid w:val="00092EA3"/>
    <w:rsid w:val="00094E98"/>
    <w:rsid w:val="000A54CE"/>
    <w:rsid w:val="000B23F6"/>
    <w:rsid w:val="000B4707"/>
    <w:rsid w:val="000B4BF4"/>
    <w:rsid w:val="000C24B2"/>
    <w:rsid w:val="000C6043"/>
    <w:rsid w:val="000C71A3"/>
    <w:rsid w:val="000E0B8B"/>
    <w:rsid w:val="000E3B66"/>
    <w:rsid w:val="000E5DFA"/>
    <w:rsid w:val="000E5FC9"/>
    <w:rsid w:val="000E7D66"/>
    <w:rsid w:val="000F167A"/>
    <w:rsid w:val="000F6357"/>
    <w:rsid w:val="00102DA7"/>
    <w:rsid w:val="00104266"/>
    <w:rsid w:val="00107346"/>
    <w:rsid w:val="001170F4"/>
    <w:rsid w:val="00123E96"/>
    <w:rsid w:val="0013508E"/>
    <w:rsid w:val="00137C56"/>
    <w:rsid w:val="00137EE2"/>
    <w:rsid w:val="0014022F"/>
    <w:rsid w:val="00146166"/>
    <w:rsid w:val="001513FE"/>
    <w:rsid w:val="00151B7E"/>
    <w:rsid w:val="001528C2"/>
    <w:rsid w:val="00153362"/>
    <w:rsid w:val="001617C5"/>
    <w:rsid w:val="00162C81"/>
    <w:rsid w:val="0016474A"/>
    <w:rsid w:val="0016549D"/>
    <w:rsid w:val="00166DC2"/>
    <w:rsid w:val="001677A0"/>
    <w:rsid w:val="00167E9D"/>
    <w:rsid w:val="001736F0"/>
    <w:rsid w:val="00181040"/>
    <w:rsid w:val="00182D9E"/>
    <w:rsid w:val="00183CC2"/>
    <w:rsid w:val="00184B1B"/>
    <w:rsid w:val="00192479"/>
    <w:rsid w:val="001945C0"/>
    <w:rsid w:val="00195041"/>
    <w:rsid w:val="001A159C"/>
    <w:rsid w:val="001A2CCB"/>
    <w:rsid w:val="001A5D18"/>
    <w:rsid w:val="001A6CC1"/>
    <w:rsid w:val="001B2225"/>
    <w:rsid w:val="001C12A0"/>
    <w:rsid w:val="001C36C3"/>
    <w:rsid w:val="001C3969"/>
    <w:rsid w:val="001D5EB8"/>
    <w:rsid w:val="001D7166"/>
    <w:rsid w:val="001D7267"/>
    <w:rsid w:val="001E179C"/>
    <w:rsid w:val="001E320C"/>
    <w:rsid w:val="001E48A7"/>
    <w:rsid w:val="001F24B3"/>
    <w:rsid w:val="001F340B"/>
    <w:rsid w:val="001F5D6C"/>
    <w:rsid w:val="001F5EB4"/>
    <w:rsid w:val="001F7A35"/>
    <w:rsid w:val="00201369"/>
    <w:rsid w:val="002025CC"/>
    <w:rsid w:val="0020363B"/>
    <w:rsid w:val="0020470F"/>
    <w:rsid w:val="00207A01"/>
    <w:rsid w:val="00211ED5"/>
    <w:rsid w:val="00212014"/>
    <w:rsid w:val="00212D30"/>
    <w:rsid w:val="00216D34"/>
    <w:rsid w:val="00221ABE"/>
    <w:rsid w:val="00222245"/>
    <w:rsid w:val="0022281E"/>
    <w:rsid w:val="00222EAA"/>
    <w:rsid w:val="002300C0"/>
    <w:rsid w:val="00230DC4"/>
    <w:rsid w:val="00230E72"/>
    <w:rsid w:val="0023359B"/>
    <w:rsid w:val="002338A0"/>
    <w:rsid w:val="00234173"/>
    <w:rsid w:val="00234611"/>
    <w:rsid w:val="00236522"/>
    <w:rsid w:val="002402AA"/>
    <w:rsid w:val="00241006"/>
    <w:rsid w:val="00241379"/>
    <w:rsid w:val="0024392B"/>
    <w:rsid w:val="00245E35"/>
    <w:rsid w:val="00246FF4"/>
    <w:rsid w:val="00247D80"/>
    <w:rsid w:val="00254768"/>
    <w:rsid w:val="00254AEB"/>
    <w:rsid w:val="00262AD4"/>
    <w:rsid w:val="00262DE9"/>
    <w:rsid w:val="00263316"/>
    <w:rsid w:val="00264CF8"/>
    <w:rsid w:val="00266F41"/>
    <w:rsid w:val="00267B72"/>
    <w:rsid w:val="00275571"/>
    <w:rsid w:val="00280686"/>
    <w:rsid w:val="00282010"/>
    <w:rsid w:val="00282270"/>
    <w:rsid w:val="00285E9E"/>
    <w:rsid w:val="002872BA"/>
    <w:rsid w:val="002945F1"/>
    <w:rsid w:val="00296F13"/>
    <w:rsid w:val="002A3087"/>
    <w:rsid w:val="002A383D"/>
    <w:rsid w:val="002A42DC"/>
    <w:rsid w:val="002A66FF"/>
    <w:rsid w:val="002B0954"/>
    <w:rsid w:val="002B468D"/>
    <w:rsid w:val="002B5448"/>
    <w:rsid w:val="002C620B"/>
    <w:rsid w:val="002D36C4"/>
    <w:rsid w:val="002D5716"/>
    <w:rsid w:val="002D5B6A"/>
    <w:rsid w:val="002D7683"/>
    <w:rsid w:val="002E1C63"/>
    <w:rsid w:val="002E219E"/>
    <w:rsid w:val="002E23C9"/>
    <w:rsid w:val="002E456A"/>
    <w:rsid w:val="002E5140"/>
    <w:rsid w:val="002F3CA7"/>
    <w:rsid w:val="00311DF1"/>
    <w:rsid w:val="00314C10"/>
    <w:rsid w:val="003209C3"/>
    <w:rsid w:val="00322BC5"/>
    <w:rsid w:val="00331766"/>
    <w:rsid w:val="00335D5D"/>
    <w:rsid w:val="003363A4"/>
    <w:rsid w:val="0034183A"/>
    <w:rsid w:val="003423C9"/>
    <w:rsid w:val="00344FB9"/>
    <w:rsid w:val="003468FB"/>
    <w:rsid w:val="00346FE2"/>
    <w:rsid w:val="00347E18"/>
    <w:rsid w:val="0035470E"/>
    <w:rsid w:val="00354A3F"/>
    <w:rsid w:val="00357071"/>
    <w:rsid w:val="003644DB"/>
    <w:rsid w:val="00365053"/>
    <w:rsid w:val="00370B73"/>
    <w:rsid w:val="003723B3"/>
    <w:rsid w:val="00376643"/>
    <w:rsid w:val="00377005"/>
    <w:rsid w:val="00377898"/>
    <w:rsid w:val="00381BB4"/>
    <w:rsid w:val="0038397A"/>
    <w:rsid w:val="003858F6"/>
    <w:rsid w:val="00395255"/>
    <w:rsid w:val="0039735D"/>
    <w:rsid w:val="003B0B3E"/>
    <w:rsid w:val="003B35E2"/>
    <w:rsid w:val="003B41A5"/>
    <w:rsid w:val="003B4874"/>
    <w:rsid w:val="003B6DC4"/>
    <w:rsid w:val="003C105E"/>
    <w:rsid w:val="003C2210"/>
    <w:rsid w:val="003C253F"/>
    <w:rsid w:val="003C55F9"/>
    <w:rsid w:val="003C6166"/>
    <w:rsid w:val="003C6749"/>
    <w:rsid w:val="003C73F2"/>
    <w:rsid w:val="003D0D1C"/>
    <w:rsid w:val="003D17ED"/>
    <w:rsid w:val="003D26F8"/>
    <w:rsid w:val="003D3DD6"/>
    <w:rsid w:val="003E1489"/>
    <w:rsid w:val="003E53B2"/>
    <w:rsid w:val="003E62CB"/>
    <w:rsid w:val="003E6574"/>
    <w:rsid w:val="003F1CB4"/>
    <w:rsid w:val="003F27BB"/>
    <w:rsid w:val="0040179A"/>
    <w:rsid w:val="00403BD6"/>
    <w:rsid w:val="00403EE9"/>
    <w:rsid w:val="00404E68"/>
    <w:rsid w:val="00406093"/>
    <w:rsid w:val="00413CCA"/>
    <w:rsid w:val="0041464F"/>
    <w:rsid w:val="004311E1"/>
    <w:rsid w:val="004330B5"/>
    <w:rsid w:val="00434F7B"/>
    <w:rsid w:val="004365CB"/>
    <w:rsid w:val="00437252"/>
    <w:rsid w:val="004413B4"/>
    <w:rsid w:val="004444EC"/>
    <w:rsid w:val="00446078"/>
    <w:rsid w:val="004473CE"/>
    <w:rsid w:val="00450711"/>
    <w:rsid w:val="00451D63"/>
    <w:rsid w:val="00451EAA"/>
    <w:rsid w:val="00452AE2"/>
    <w:rsid w:val="0045744A"/>
    <w:rsid w:val="00460907"/>
    <w:rsid w:val="0046410B"/>
    <w:rsid w:val="00464A32"/>
    <w:rsid w:val="00466883"/>
    <w:rsid w:val="004674DA"/>
    <w:rsid w:val="004706F9"/>
    <w:rsid w:val="00471BCC"/>
    <w:rsid w:val="004745ED"/>
    <w:rsid w:val="00480715"/>
    <w:rsid w:val="00480957"/>
    <w:rsid w:val="00481DE0"/>
    <w:rsid w:val="00482041"/>
    <w:rsid w:val="004833C6"/>
    <w:rsid w:val="004876E7"/>
    <w:rsid w:val="004918FB"/>
    <w:rsid w:val="00493BC1"/>
    <w:rsid w:val="004A1414"/>
    <w:rsid w:val="004A1FA2"/>
    <w:rsid w:val="004A3117"/>
    <w:rsid w:val="004A3A21"/>
    <w:rsid w:val="004A40B0"/>
    <w:rsid w:val="004A5E70"/>
    <w:rsid w:val="004B02A7"/>
    <w:rsid w:val="004B7D2F"/>
    <w:rsid w:val="004C08E0"/>
    <w:rsid w:val="004C1D41"/>
    <w:rsid w:val="004C30F3"/>
    <w:rsid w:val="004C41C6"/>
    <w:rsid w:val="004C640C"/>
    <w:rsid w:val="004D0FB9"/>
    <w:rsid w:val="004D4463"/>
    <w:rsid w:val="004D5D2E"/>
    <w:rsid w:val="004D7D7A"/>
    <w:rsid w:val="004E2314"/>
    <w:rsid w:val="004E3BEB"/>
    <w:rsid w:val="004E6DD0"/>
    <w:rsid w:val="004F0DCC"/>
    <w:rsid w:val="004F256F"/>
    <w:rsid w:val="004F2C88"/>
    <w:rsid w:val="005007F2"/>
    <w:rsid w:val="0050201D"/>
    <w:rsid w:val="005032BB"/>
    <w:rsid w:val="005038EE"/>
    <w:rsid w:val="00504346"/>
    <w:rsid w:val="00504A54"/>
    <w:rsid w:val="00504E86"/>
    <w:rsid w:val="00505CC3"/>
    <w:rsid w:val="005062BE"/>
    <w:rsid w:val="00510930"/>
    <w:rsid w:val="005113C8"/>
    <w:rsid w:val="005148C8"/>
    <w:rsid w:val="00514B17"/>
    <w:rsid w:val="00516E5C"/>
    <w:rsid w:val="005219A2"/>
    <w:rsid w:val="00523A01"/>
    <w:rsid w:val="00526D81"/>
    <w:rsid w:val="00527F2B"/>
    <w:rsid w:val="00532FF1"/>
    <w:rsid w:val="005338FD"/>
    <w:rsid w:val="0053456D"/>
    <w:rsid w:val="0053514B"/>
    <w:rsid w:val="00535E9F"/>
    <w:rsid w:val="00537A4C"/>
    <w:rsid w:val="005413DC"/>
    <w:rsid w:val="00541BEB"/>
    <w:rsid w:val="005460C1"/>
    <w:rsid w:val="00551671"/>
    <w:rsid w:val="00555CBA"/>
    <w:rsid w:val="00556624"/>
    <w:rsid w:val="00557185"/>
    <w:rsid w:val="00561D1A"/>
    <w:rsid w:val="005673CE"/>
    <w:rsid w:val="00572D5D"/>
    <w:rsid w:val="00573545"/>
    <w:rsid w:val="00580832"/>
    <w:rsid w:val="005810B6"/>
    <w:rsid w:val="0059194F"/>
    <w:rsid w:val="005932E1"/>
    <w:rsid w:val="00596612"/>
    <w:rsid w:val="0059684E"/>
    <w:rsid w:val="005A300B"/>
    <w:rsid w:val="005A30DC"/>
    <w:rsid w:val="005B5145"/>
    <w:rsid w:val="005B6BA1"/>
    <w:rsid w:val="005C237D"/>
    <w:rsid w:val="005C2EBA"/>
    <w:rsid w:val="005D33B6"/>
    <w:rsid w:val="005D48E0"/>
    <w:rsid w:val="005D5756"/>
    <w:rsid w:val="005D6BB9"/>
    <w:rsid w:val="005E0DD3"/>
    <w:rsid w:val="005E1BBC"/>
    <w:rsid w:val="005E1CBD"/>
    <w:rsid w:val="005E4DE2"/>
    <w:rsid w:val="005F3251"/>
    <w:rsid w:val="005F50F6"/>
    <w:rsid w:val="005F5BDB"/>
    <w:rsid w:val="005F5CEB"/>
    <w:rsid w:val="005F612C"/>
    <w:rsid w:val="005F7666"/>
    <w:rsid w:val="00610716"/>
    <w:rsid w:val="00613310"/>
    <w:rsid w:val="00621FC0"/>
    <w:rsid w:val="00621FD6"/>
    <w:rsid w:val="006220EE"/>
    <w:rsid w:val="006264E9"/>
    <w:rsid w:val="0062691A"/>
    <w:rsid w:val="00640A7D"/>
    <w:rsid w:val="00640E9B"/>
    <w:rsid w:val="006462C9"/>
    <w:rsid w:val="00646B5A"/>
    <w:rsid w:val="00653BD6"/>
    <w:rsid w:val="00657131"/>
    <w:rsid w:val="006620A5"/>
    <w:rsid w:val="00674738"/>
    <w:rsid w:val="006747A2"/>
    <w:rsid w:val="00675E69"/>
    <w:rsid w:val="0067711B"/>
    <w:rsid w:val="00685646"/>
    <w:rsid w:val="0068779C"/>
    <w:rsid w:val="006879C1"/>
    <w:rsid w:val="006906C5"/>
    <w:rsid w:val="006954F5"/>
    <w:rsid w:val="006A1612"/>
    <w:rsid w:val="006A16AE"/>
    <w:rsid w:val="006A238A"/>
    <w:rsid w:val="006A44FB"/>
    <w:rsid w:val="006B2592"/>
    <w:rsid w:val="006B39C3"/>
    <w:rsid w:val="006B45E9"/>
    <w:rsid w:val="006B6D8B"/>
    <w:rsid w:val="006B7C11"/>
    <w:rsid w:val="006C01B4"/>
    <w:rsid w:val="006C5867"/>
    <w:rsid w:val="006C6505"/>
    <w:rsid w:val="006D2A0E"/>
    <w:rsid w:val="006D473C"/>
    <w:rsid w:val="006D4920"/>
    <w:rsid w:val="006D5D16"/>
    <w:rsid w:val="006D6C89"/>
    <w:rsid w:val="006E1A64"/>
    <w:rsid w:val="006E3467"/>
    <w:rsid w:val="006E3650"/>
    <w:rsid w:val="006E36D0"/>
    <w:rsid w:val="006F16E4"/>
    <w:rsid w:val="006F48E2"/>
    <w:rsid w:val="00700416"/>
    <w:rsid w:val="007062F9"/>
    <w:rsid w:val="00706C98"/>
    <w:rsid w:val="007071FF"/>
    <w:rsid w:val="00710D23"/>
    <w:rsid w:val="00712727"/>
    <w:rsid w:val="00720B08"/>
    <w:rsid w:val="00721944"/>
    <w:rsid w:val="00722FAA"/>
    <w:rsid w:val="00727E4F"/>
    <w:rsid w:val="00730151"/>
    <w:rsid w:val="0073075D"/>
    <w:rsid w:val="00734C8D"/>
    <w:rsid w:val="007355A5"/>
    <w:rsid w:val="007415D8"/>
    <w:rsid w:val="00741A73"/>
    <w:rsid w:val="007456EA"/>
    <w:rsid w:val="00746EF4"/>
    <w:rsid w:val="00752F09"/>
    <w:rsid w:val="007546C4"/>
    <w:rsid w:val="00754EBE"/>
    <w:rsid w:val="00755982"/>
    <w:rsid w:val="00764AB8"/>
    <w:rsid w:val="0076605F"/>
    <w:rsid w:val="007726BE"/>
    <w:rsid w:val="00774197"/>
    <w:rsid w:val="00783866"/>
    <w:rsid w:val="00785425"/>
    <w:rsid w:val="00791830"/>
    <w:rsid w:val="007958F3"/>
    <w:rsid w:val="007966C1"/>
    <w:rsid w:val="0079784C"/>
    <w:rsid w:val="00797E8B"/>
    <w:rsid w:val="007B189E"/>
    <w:rsid w:val="007B5DD4"/>
    <w:rsid w:val="007B6738"/>
    <w:rsid w:val="007C09C5"/>
    <w:rsid w:val="007C2D4C"/>
    <w:rsid w:val="007C5391"/>
    <w:rsid w:val="007D088D"/>
    <w:rsid w:val="007D41E4"/>
    <w:rsid w:val="007D6F7F"/>
    <w:rsid w:val="007E14B4"/>
    <w:rsid w:val="007E7576"/>
    <w:rsid w:val="007F37F8"/>
    <w:rsid w:val="007F419B"/>
    <w:rsid w:val="007F64D3"/>
    <w:rsid w:val="007F6EBE"/>
    <w:rsid w:val="00802997"/>
    <w:rsid w:val="008129A4"/>
    <w:rsid w:val="00817162"/>
    <w:rsid w:val="008241A1"/>
    <w:rsid w:val="008308E8"/>
    <w:rsid w:val="00831639"/>
    <w:rsid w:val="00831E91"/>
    <w:rsid w:val="00832D38"/>
    <w:rsid w:val="0084164F"/>
    <w:rsid w:val="008416D3"/>
    <w:rsid w:val="00842A47"/>
    <w:rsid w:val="00843926"/>
    <w:rsid w:val="00846ABB"/>
    <w:rsid w:val="00851409"/>
    <w:rsid w:val="00852873"/>
    <w:rsid w:val="00854606"/>
    <w:rsid w:val="00854890"/>
    <w:rsid w:val="00860768"/>
    <w:rsid w:val="00862EEF"/>
    <w:rsid w:val="0087161F"/>
    <w:rsid w:val="008746EA"/>
    <w:rsid w:val="00876083"/>
    <w:rsid w:val="00876983"/>
    <w:rsid w:val="008777F9"/>
    <w:rsid w:val="008839B9"/>
    <w:rsid w:val="00883E5B"/>
    <w:rsid w:val="00884B71"/>
    <w:rsid w:val="00886C82"/>
    <w:rsid w:val="00886CC1"/>
    <w:rsid w:val="00890DBB"/>
    <w:rsid w:val="00892B68"/>
    <w:rsid w:val="00896839"/>
    <w:rsid w:val="008A2DC6"/>
    <w:rsid w:val="008A4852"/>
    <w:rsid w:val="008A6DD3"/>
    <w:rsid w:val="008B182D"/>
    <w:rsid w:val="008B2B8C"/>
    <w:rsid w:val="008B7713"/>
    <w:rsid w:val="008B7BB7"/>
    <w:rsid w:val="008C1EF7"/>
    <w:rsid w:val="008D4595"/>
    <w:rsid w:val="008D6335"/>
    <w:rsid w:val="008D7ADE"/>
    <w:rsid w:val="008E0CA0"/>
    <w:rsid w:val="008E3547"/>
    <w:rsid w:val="008E3851"/>
    <w:rsid w:val="008E3FCD"/>
    <w:rsid w:val="008E618F"/>
    <w:rsid w:val="008E648F"/>
    <w:rsid w:val="008E6628"/>
    <w:rsid w:val="008E67CC"/>
    <w:rsid w:val="008E6A2B"/>
    <w:rsid w:val="008F1C41"/>
    <w:rsid w:val="008F3A64"/>
    <w:rsid w:val="008F4E20"/>
    <w:rsid w:val="008F5D14"/>
    <w:rsid w:val="00905EFE"/>
    <w:rsid w:val="009101A9"/>
    <w:rsid w:val="00910801"/>
    <w:rsid w:val="00912C80"/>
    <w:rsid w:val="00917448"/>
    <w:rsid w:val="00921547"/>
    <w:rsid w:val="0092308C"/>
    <w:rsid w:val="00936BF3"/>
    <w:rsid w:val="009409BA"/>
    <w:rsid w:val="00944726"/>
    <w:rsid w:val="00945958"/>
    <w:rsid w:val="00945D54"/>
    <w:rsid w:val="00945DA8"/>
    <w:rsid w:val="0095096A"/>
    <w:rsid w:val="009516DD"/>
    <w:rsid w:val="00952A5A"/>
    <w:rsid w:val="0095413D"/>
    <w:rsid w:val="009547E0"/>
    <w:rsid w:val="00954920"/>
    <w:rsid w:val="00961D05"/>
    <w:rsid w:val="0096511E"/>
    <w:rsid w:val="0097155C"/>
    <w:rsid w:val="00972C57"/>
    <w:rsid w:val="0098253C"/>
    <w:rsid w:val="00982F5E"/>
    <w:rsid w:val="00983368"/>
    <w:rsid w:val="00985A97"/>
    <w:rsid w:val="00987AA0"/>
    <w:rsid w:val="00990999"/>
    <w:rsid w:val="009A15D5"/>
    <w:rsid w:val="009A37B6"/>
    <w:rsid w:val="009A64C6"/>
    <w:rsid w:val="009A7DCA"/>
    <w:rsid w:val="009B1525"/>
    <w:rsid w:val="009B20C1"/>
    <w:rsid w:val="009B3FED"/>
    <w:rsid w:val="009B4B69"/>
    <w:rsid w:val="009B66D3"/>
    <w:rsid w:val="009B7221"/>
    <w:rsid w:val="009B7788"/>
    <w:rsid w:val="009B77A9"/>
    <w:rsid w:val="009C0C0C"/>
    <w:rsid w:val="009C2B96"/>
    <w:rsid w:val="009C658A"/>
    <w:rsid w:val="009C6943"/>
    <w:rsid w:val="009C69E1"/>
    <w:rsid w:val="009D13A3"/>
    <w:rsid w:val="009D282B"/>
    <w:rsid w:val="009D394A"/>
    <w:rsid w:val="009E14BF"/>
    <w:rsid w:val="009E2818"/>
    <w:rsid w:val="009E2D72"/>
    <w:rsid w:val="009E30DA"/>
    <w:rsid w:val="009E32D6"/>
    <w:rsid w:val="009E6453"/>
    <w:rsid w:val="009E6B68"/>
    <w:rsid w:val="009E6DC1"/>
    <w:rsid w:val="009F220F"/>
    <w:rsid w:val="009F7985"/>
    <w:rsid w:val="009F7B0D"/>
    <w:rsid w:val="00A00497"/>
    <w:rsid w:val="00A05C59"/>
    <w:rsid w:val="00A107CF"/>
    <w:rsid w:val="00A24E92"/>
    <w:rsid w:val="00A24F5D"/>
    <w:rsid w:val="00A32C4B"/>
    <w:rsid w:val="00A336B7"/>
    <w:rsid w:val="00A33951"/>
    <w:rsid w:val="00A33F74"/>
    <w:rsid w:val="00A34461"/>
    <w:rsid w:val="00A34745"/>
    <w:rsid w:val="00A40B11"/>
    <w:rsid w:val="00A40EF2"/>
    <w:rsid w:val="00A528FD"/>
    <w:rsid w:val="00A52F07"/>
    <w:rsid w:val="00A543AB"/>
    <w:rsid w:val="00A54E26"/>
    <w:rsid w:val="00A61621"/>
    <w:rsid w:val="00A64789"/>
    <w:rsid w:val="00A67972"/>
    <w:rsid w:val="00A75622"/>
    <w:rsid w:val="00A77388"/>
    <w:rsid w:val="00A8163B"/>
    <w:rsid w:val="00A82C67"/>
    <w:rsid w:val="00A8358B"/>
    <w:rsid w:val="00A92FCE"/>
    <w:rsid w:val="00A97876"/>
    <w:rsid w:val="00AA1FC4"/>
    <w:rsid w:val="00AA4427"/>
    <w:rsid w:val="00AA5F59"/>
    <w:rsid w:val="00AA6E36"/>
    <w:rsid w:val="00AA715D"/>
    <w:rsid w:val="00AB0CEF"/>
    <w:rsid w:val="00AB442D"/>
    <w:rsid w:val="00AB5CB5"/>
    <w:rsid w:val="00AB61F4"/>
    <w:rsid w:val="00AC61FF"/>
    <w:rsid w:val="00AC6FD7"/>
    <w:rsid w:val="00AC7EC6"/>
    <w:rsid w:val="00AD1920"/>
    <w:rsid w:val="00AD1DB5"/>
    <w:rsid w:val="00AD3902"/>
    <w:rsid w:val="00AD41F3"/>
    <w:rsid w:val="00AD421A"/>
    <w:rsid w:val="00AD45E7"/>
    <w:rsid w:val="00AD6FE7"/>
    <w:rsid w:val="00AE3D29"/>
    <w:rsid w:val="00AE6E4E"/>
    <w:rsid w:val="00AF1493"/>
    <w:rsid w:val="00AF33C1"/>
    <w:rsid w:val="00AF5710"/>
    <w:rsid w:val="00AF59F9"/>
    <w:rsid w:val="00AF6375"/>
    <w:rsid w:val="00AF6737"/>
    <w:rsid w:val="00B01DFC"/>
    <w:rsid w:val="00B039BE"/>
    <w:rsid w:val="00B05FB5"/>
    <w:rsid w:val="00B10E61"/>
    <w:rsid w:val="00B14DB1"/>
    <w:rsid w:val="00B1582E"/>
    <w:rsid w:val="00B1651B"/>
    <w:rsid w:val="00B218F8"/>
    <w:rsid w:val="00B21FD2"/>
    <w:rsid w:val="00B2313E"/>
    <w:rsid w:val="00B2545E"/>
    <w:rsid w:val="00B26C20"/>
    <w:rsid w:val="00B354E8"/>
    <w:rsid w:val="00B36685"/>
    <w:rsid w:val="00B407DE"/>
    <w:rsid w:val="00B40B9F"/>
    <w:rsid w:val="00B417A0"/>
    <w:rsid w:val="00B433F2"/>
    <w:rsid w:val="00B45165"/>
    <w:rsid w:val="00B467E9"/>
    <w:rsid w:val="00B47898"/>
    <w:rsid w:val="00B53533"/>
    <w:rsid w:val="00B57C71"/>
    <w:rsid w:val="00B6028E"/>
    <w:rsid w:val="00B60878"/>
    <w:rsid w:val="00B64572"/>
    <w:rsid w:val="00B64E59"/>
    <w:rsid w:val="00B67F31"/>
    <w:rsid w:val="00B72F55"/>
    <w:rsid w:val="00B73359"/>
    <w:rsid w:val="00B74EAB"/>
    <w:rsid w:val="00B75AE6"/>
    <w:rsid w:val="00B77E5C"/>
    <w:rsid w:val="00B81FFF"/>
    <w:rsid w:val="00B84AD9"/>
    <w:rsid w:val="00B8578D"/>
    <w:rsid w:val="00B91E30"/>
    <w:rsid w:val="00B94606"/>
    <w:rsid w:val="00B9547E"/>
    <w:rsid w:val="00B96759"/>
    <w:rsid w:val="00B97C02"/>
    <w:rsid w:val="00BA0BEF"/>
    <w:rsid w:val="00BA0E78"/>
    <w:rsid w:val="00BA1CBB"/>
    <w:rsid w:val="00BA2A15"/>
    <w:rsid w:val="00BA74B5"/>
    <w:rsid w:val="00BB37AB"/>
    <w:rsid w:val="00BC281A"/>
    <w:rsid w:val="00BC46D6"/>
    <w:rsid w:val="00BC7884"/>
    <w:rsid w:val="00BD3603"/>
    <w:rsid w:val="00BD4016"/>
    <w:rsid w:val="00BE122B"/>
    <w:rsid w:val="00BE1E10"/>
    <w:rsid w:val="00BE2FA0"/>
    <w:rsid w:val="00BF144B"/>
    <w:rsid w:val="00C00DDB"/>
    <w:rsid w:val="00C010EC"/>
    <w:rsid w:val="00C04553"/>
    <w:rsid w:val="00C06A6B"/>
    <w:rsid w:val="00C070C5"/>
    <w:rsid w:val="00C1413D"/>
    <w:rsid w:val="00C141A7"/>
    <w:rsid w:val="00C1461F"/>
    <w:rsid w:val="00C154AC"/>
    <w:rsid w:val="00C15717"/>
    <w:rsid w:val="00C15FF2"/>
    <w:rsid w:val="00C22CE4"/>
    <w:rsid w:val="00C2491C"/>
    <w:rsid w:val="00C254EB"/>
    <w:rsid w:val="00C31848"/>
    <w:rsid w:val="00C34545"/>
    <w:rsid w:val="00C36CA5"/>
    <w:rsid w:val="00C40841"/>
    <w:rsid w:val="00C41052"/>
    <w:rsid w:val="00C4157D"/>
    <w:rsid w:val="00C4248C"/>
    <w:rsid w:val="00C440E1"/>
    <w:rsid w:val="00C45340"/>
    <w:rsid w:val="00C47030"/>
    <w:rsid w:val="00C47A04"/>
    <w:rsid w:val="00C51897"/>
    <w:rsid w:val="00C652B4"/>
    <w:rsid w:val="00C720F7"/>
    <w:rsid w:val="00C741C2"/>
    <w:rsid w:val="00C74936"/>
    <w:rsid w:val="00C75871"/>
    <w:rsid w:val="00C75BE4"/>
    <w:rsid w:val="00C763BE"/>
    <w:rsid w:val="00C768FC"/>
    <w:rsid w:val="00C76DC2"/>
    <w:rsid w:val="00C80152"/>
    <w:rsid w:val="00C85220"/>
    <w:rsid w:val="00C86315"/>
    <w:rsid w:val="00C92893"/>
    <w:rsid w:val="00C97F80"/>
    <w:rsid w:val="00CA0D8A"/>
    <w:rsid w:val="00CA1516"/>
    <w:rsid w:val="00CA1596"/>
    <w:rsid w:val="00CA1915"/>
    <w:rsid w:val="00CA2023"/>
    <w:rsid w:val="00CA2621"/>
    <w:rsid w:val="00CB0064"/>
    <w:rsid w:val="00CB2220"/>
    <w:rsid w:val="00CB39DA"/>
    <w:rsid w:val="00CB3F5D"/>
    <w:rsid w:val="00CB4E2A"/>
    <w:rsid w:val="00CB575E"/>
    <w:rsid w:val="00CB5DBA"/>
    <w:rsid w:val="00CB7062"/>
    <w:rsid w:val="00CB776B"/>
    <w:rsid w:val="00CB7E25"/>
    <w:rsid w:val="00CB7F6F"/>
    <w:rsid w:val="00CC2712"/>
    <w:rsid w:val="00CC479F"/>
    <w:rsid w:val="00CC61F0"/>
    <w:rsid w:val="00CE28EB"/>
    <w:rsid w:val="00CE6BF4"/>
    <w:rsid w:val="00CF10E0"/>
    <w:rsid w:val="00CF1A42"/>
    <w:rsid w:val="00CF2F85"/>
    <w:rsid w:val="00CF3646"/>
    <w:rsid w:val="00D019B7"/>
    <w:rsid w:val="00D06C93"/>
    <w:rsid w:val="00D121A5"/>
    <w:rsid w:val="00D12320"/>
    <w:rsid w:val="00D14FDB"/>
    <w:rsid w:val="00D1762A"/>
    <w:rsid w:val="00D21639"/>
    <w:rsid w:val="00D23708"/>
    <w:rsid w:val="00D23F0D"/>
    <w:rsid w:val="00D2503D"/>
    <w:rsid w:val="00D26186"/>
    <w:rsid w:val="00D31DEF"/>
    <w:rsid w:val="00D32D98"/>
    <w:rsid w:val="00D35867"/>
    <w:rsid w:val="00D412AB"/>
    <w:rsid w:val="00D417A8"/>
    <w:rsid w:val="00D420A8"/>
    <w:rsid w:val="00D45D4C"/>
    <w:rsid w:val="00D57426"/>
    <w:rsid w:val="00D6242D"/>
    <w:rsid w:val="00D646CC"/>
    <w:rsid w:val="00D657F0"/>
    <w:rsid w:val="00D66313"/>
    <w:rsid w:val="00D74E6E"/>
    <w:rsid w:val="00D858F6"/>
    <w:rsid w:val="00D97BD3"/>
    <w:rsid w:val="00DA32A1"/>
    <w:rsid w:val="00DA3998"/>
    <w:rsid w:val="00DA3BA9"/>
    <w:rsid w:val="00DA4439"/>
    <w:rsid w:val="00DA63C6"/>
    <w:rsid w:val="00DB17E0"/>
    <w:rsid w:val="00DB1BE3"/>
    <w:rsid w:val="00DB463E"/>
    <w:rsid w:val="00DB4CAD"/>
    <w:rsid w:val="00DB6A60"/>
    <w:rsid w:val="00DB72F5"/>
    <w:rsid w:val="00DC0B77"/>
    <w:rsid w:val="00DC1649"/>
    <w:rsid w:val="00DC2D51"/>
    <w:rsid w:val="00DC4115"/>
    <w:rsid w:val="00DD09F7"/>
    <w:rsid w:val="00DD5E0F"/>
    <w:rsid w:val="00DE138F"/>
    <w:rsid w:val="00DE2DD0"/>
    <w:rsid w:val="00DE3CA7"/>
    <w:rsid w:val="00DE6AD8"/>
    <w:rsid w:val="00DE6BD3"/>
    <w:rsid w:val="00DE6F9C"/>
    <w:rsid w:val="00DE755E"/>
    <w:rsid w:val="00DF55F4"/>
    <w:rsid w:val="00DF563B"/>
    <w:rsid w:val="00DF7ADA"/>
    <w:rsid w:val="00DF7CC5"/>
    <w:rsid w:val="00E00A1A"/>
    <w:rsid w:val="00E03060"/>
    <w:rsid w:val="00E05AF0"/>
    <w:rsid w:val="00E106AF"/>
    <w:rsid w:val="00E157FD"/>
    <w:rsid w:val="00E16AE1"/>
    <w:rsid w:val="00E20B0E"/>
    <w:rsid w:val="00E21D97"/>
    <w:rsid w:val="00E21E12"/>
    <w:rsid w:val="00E24FF7"/>
    <w:rsid w:val="00E40558"/>
    <w:rsid w:val="00E413C7"/>
    <w:rsid w:val="00E5209E"/>
    <w:rsid w:val="00E531A5"/>
    <w:rsid w:val="00E53443"/>
    <w:rsid w:val="00E53B90"/>
    <w:rsid w:val="00E53C7A"/>
    <w:rsid w:val="00E61D37"/>
    <w:rsid w:val="00E6324C"/>
    <w:rsid w:val="00E662CA"/>
    <w:rsid w:val="00E669C2"/>
    <w:rsid w:val="00E7011C"/>
    <w:rsid w:val="00E83749"/>
    <w:rsid w:val="00E8616C"/>
    <w:rsid w:val="00E947D0"/>
    <w:rsid w:val="00E96F12"/>
    <w:rsid w:val="00E9781C"/>
    <w:rsid w:val="00EB56FB"/>
    <w:rsid w:val="00EC0771"/>
    <w:rsid w:val="00EC0A0B"/>
    <w:rsid w:val="00EC273E"/>
    <w:rsid w:val="00EC2FE6"/>
    <w:rsid w:val="00EC4067"/>
    <w:rsid w:val="00EC4CCE"/>
    <w:rsid w:val="00EC655A"/>
    <w:rsid w:val="00EC65C8"/>
    <w:rsid w:val="00ED4775"/>
    <w:rsid w:val="00EE0702"/>
    <w:rsid w:val="00EE12EC"/>
    <w:rsid w:val="00EE18B8"/>
    <w:rsid w:val="00EE1D02"/>
    <w:rsid w:val="00EE397F"/>
    <w:rsid w:val="00EF1801"/>
    <w:rsid w:val="00EF1BB3"/>
    <w:rsid w:val="00EF2714"/>
    <w:rsid w:val="00EF6D03"/>
    <w:rsid w:val="00EF7EDF"/>
    <w:rsid w:val="00F0008C"/>
    <w:rsid w:val="00F043AD"/>
    <w:rsid w:val="00F116C8"/>
    <w:rsid w:val="00F122A1"/>
    <w:rsid w:val="00F1268C"/>
    <w:rsid w:val="00F14289"/>
    <w:rsid w:val="00F165C1"/>
    <w:rsid w:val="00F21548"/>
    <w:rsid w:val="00F24B7E"/>
    <w:rsid w:val="00F30F1F"/>
    <w:rsid w:val="00F33A2D"/>
    <w:rsid w:val="00F377E2"/>
    <w:rsid w:val="00F379C9"/>
    <w:rsid w:val="00F42920"/>
    <w:rsid w:val="00F42DBF"/>
    <w:rsid w:val="00F43BAA"/>
    <w:rsid w:val="00F47123"/>
    <w:rsid w:val="00F47489"/>
    <w:rsid w:val="00F47D7D"/>
    <w:rsid w:val="00F54160"/>
    <w:rsid w:val="00F546BB"/>
    <w:rsid w:val="00F54AD1"/>
    <w:rsid w:val="00F56EDE"/>
    <w:rsid w:val="00F57B0E"/>
    <w:rsid w:val="00F57C78"/>
    <w:rsid w:val="00F662C7"/>
    <w:rsid w:val="00F709D5"/>
    <w:rsid w:val="00F7238D"/>
    <w:rsid w:val="00F733CA"/>
    <w:rsid w:val="00F7362F"/>
    <w:rsid w:val="00F751A6"/>
    <w:rsid w:val="00F775A8"/>
    <w:rsid w:val="00F77823"/>
    <w:rsid w:val="00F8586A"/>
    <w:rsid w:val="00F93EB8"/>
    <w:rsid w:val="00F944FC"/>
    <w:rsid w:val="00FA2457"/>
    <w:rsid w:val="00FB22B2"/>
    <w:rsid w:val="00FB2588"/>
    <w:rsid w:val="00FB3018"/>
    <w:rsid w:val="00FB4553"/>
    <w:rsid w:val="00FB5933"/>
    <w:rsid w:val="00FC1752"/>
    <w:rsid w:val="00FC251F"/>
    <w:rsid w:val="00FC6D10"/>
    <w:rsid w:val="00FC7DE9"/>
    <w:rsid w:val="00FD16E7"/>
    <w:rsid w:val="00FD4D74"/>
    <w:rsid w:val="00FD5EE6"/>
    <w:rsid w:val="00FE58E7"/>
    <w:rsid w:val="00FE633B"/>
    <w:rsid w:val="00FE7000"/>
    <w:rsid w:val="00FF0533"/>
    <w:rsid w:val="00FF36F8"/>
    <w:rsid w:val="00FF724C"/>
  </w:rsids>
  <m:mathPr>
    <m:mathFont m:val="Cambria Math"/>
    <m:brkBin m:val="before"/>
    <m:brkBinSub m:val="--"/>
    <m:smallFrac m:val="0"/>
    <m:dispDef/>
    <m:lMargin m:val="0"/>
    <m:rMargin m:val="0"/>
    <m:defJc m:val="centerGroup"/>
    <m:wrapIndent m:val="1440"/>
    <m:intLim m:val="subSup"/>
    <m:naryLim m:val="undOvr"/>
  </m:mathPr>
  <w:themeFontLang w:val="ca-E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610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6749"/>
    <w:rPr>
      <w:rFonts w:ascii="Arial" w:eastAsia="Calibri" w:hAnsi="Arial"/>
      <w:sz w:val="22"/>
      <w:szCs w:val="22"/>
      <w:lang w:val="ca-ES" w:eastAsia="en-US"/>
    </w:rPr>
  </w:style>
  <w:style w:type="paragraph" w:styleId="Ttol1">
    <w:name w:val="heading 1"/>
    <w:basedOn w:val="Normal"/>
    <w:next w:val="Normal"/>
    <w:link w:val="Ttol1Car"/>
    <w:qFormat/>
    <w:rsid w:val="00B1651B"/>
    <w:pPr>
      <w:keepNext/>
      <w:keepLines/>
      <w:ind w:left="284" w:hanging="284"/>
      <w:outlineLvl w:val="0"/>
    </w:pPr>
    <w:rPr>
      <w:rFonts w:eastAsiaTheme="majorEastAsia" w:cstheme="majorBidi"/>
      <w:b/>
      <w:sz w:val="24"/>
      <w:szCs w:val="32"/>
    </w:rPr>
  </w:style>
  <w:style w:type="paragraph" w:styleId="Ttol2">
    <w:name w:val="heading 2"/>
    <w:basedOn w:val="Normal"/>
    <w:next w:val="Normal"/>
    <w:link w:val="Ttol2Car"/>
    <w:uiPriority w:val="9"/>
    <w:unhideWhenUsed/>
    <w:qFormat/>
    <w:rsid w:val="005932E1"/>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rsid w:val="000728E2"/>
    <w:pPr>
      <w:tabs>
        <w:tab w:val="center" w:pos="4252"/>
        <w:tab w:val="right" w:pos="8504"/>
      </w:tabs>
    </w:pPr>
  </w:style>
  <w:style w:type="paragraph" w:styleId="Peu">
    <w:name w:val="footer"/>
    <w:basedOn w:val="Normal"/>
    <w:link w:val="PeuCar"/>
    <w:uiPriority w:val="99"/>
    <w:rsid w:val="00F56EDE"/>
    <w:pPr>
      <w:tabs>
        <w:tab w:val="center" w:pos="4252"/>
        <w:tab w:val="right" w:pos="8504"/>
      </w:tabs>
    </w:pPr>
  </w:style>
  <w:style w:type="character" w:styleId="Nmerodepgina">
    <w:name w:val="page number"/>
    <w:rsid w:val="000728E2"/>
    <w:rPr>
      <w:rFonts w:ascii="Arial" w:hAnsi="Arial"/>
    </w:rPr>
  </w:style>
  <w:style w:type="character" w:styleId="Textennegreta">
    <w:name w:val="Strong"/>
    <w:qFormat/>
    <w:rsid w:val="000728E2"/>
    <w:rPr>
      <w:rFonts w:ascii="Arial" w:hAnsi="Arial"/>
      <w:b/>
      <w:bCs/>
    </w:rPr>
  </w:style>
  <w:style w:type="paragraph" w:styleId="NormalWeb">
    <w:name w:val="Normal (Web)"/>
    <w:basedOn w:val="Normal"/>
    <w:uiPriority w:val="99"/>
    <w:unhideWhenUsed/>
    <w:rsid w:val="002A3087"/>
    <w:pPr>
      <w:spacing w:after="210" w:line="210" w:lineRule="atLeast"/>
      <w:jc w:val="both"/>
    </w:pPr>
    <w:rPr>
      <w:rFonts w:ascii="Times New Roman" w:eastAsia="Times New Roman" w:hAnsi="Times New Roman"/>
      <w:sz w:val="17"/>
      <w:szCs w:val="17"/>
      <w:lang w:eastAsia="ca-ES"/>
    </w:rPr>
  </w:style>
  <w:style w:type="paragraph" w:styleId="Textdeglobus">
    <w:name w:val="Balloon Text"/>
    <w:basedOn w:val="Normal"/>
    <w:link w:val="TextdeglobusCar"/>
    <w:rsid w:val="00241006"/>
    <w:rPr>
      <w:rFonts w:ascii="Tahoma" w:hAnsi="Tahoma" w:cs="Tahoma"/>
      <w:sz w:val="16"/>
      <w:szCs w:val="16"/>
    </w:rPr>
  </w:style>
  <w:style w:type="character" w:customStyle="1" w:styleId="TextdeglobusCar">
    <w:name w:val="Text de globus Car"/>
    <w:link w:val="Textdeglobus"/>
    <w:rsid w:val="00241006"/>
    <w:rPr>
      <w:rFonts w:ascii="Tahoma" w:hAnsi="Tahoma" w:cs="Tahoma"/>
      <w:sz w:val="16"/>
      <w:szCs w:val="16"/>
      <w:lang w:eastAsia="es-ES"/>
    </w:rPr>
  </w:style>
  <w:style w:type="paragraph" w:customStyle="1" w:styleId="Text">
    <w:name w:val="Text"/>
    <w:basedOn w:val="Normal"/>
    <w:rsid w:val="00CA2023"/>
    <w:pPr>
      <w:spacing w:line="280" w:lineRule="atLeast"/>
      <w:jc w:val="both"/>
    </w:pPr>
    <w:rPr>
      <w:rFonts w:eastAsia="Times New Roman"/>
      <w:sz w:val="24"/>
      <w:lang w:eastAsia="ca-ES"/>
    </w:rPr>
  </w:style>
  <w:style w:type="character" w:customStyle="1" w:styleId="PeuCar">
    <w:name w:val="Peu Car"/>
    <w:link w:val="Peu"/>
    <w:uiPriority w:val="99"/>
    <w:rsid w:val="009B66D3"/>
    <w:rPr>
      <w:rFonts w:ascii="Arial" w:hAnsi="Arial"/>
      <w:sz w:val="22"/>
      <w:lang w:eastAsia="es-ES"/>
    </w:rPr>
  </w:style>
  <w:style w:type="character" w:styleId="Enlla">
    <w:name w:val="Hyperlink"/>
    <w:uiPriority w:val="99"/>
    <w:rsid w:val="00FB5933"/>
    <w:rPr>
      <w:color w:val="0000FF"/>
      <w:u w:val="single"/>
    </w:rPr>
  </w:style>
  <w:style w:type="character" w:styleId="Enllavisitat">
    <w:name w:val="FollowedHyperlink"/>
    <w:rsid w:val="00086F65"/>
    <w:rPr>
      <w:color w:val="800080"/>
      <w:u w:val="single"/>
    </w:rPr>
  </w:style>
  <w:style w:type="paragraph" w:styleId="Pargrafdellista">
    <w:name w:val="List Paragraph"/>
    <w:aliases w:val="Lista sin Numerar"/>
    <w:basedOn w:val="Normal"/>
    <w:link w:val="PargrafdellistaCar"/>
    <w:uiPriority w:val="34"/>
    <w:qFormat/>
    <w:rsid w:val="00B1651B"/>
    <w:pPr>
      <w:numPr>
        <w:numId w:val="32"/>
      </w:numPr>
      <w:spacing w:after="220"/>
      <w:ind w:left="284" w:hanging="284"/>
    </w:pPr>
    <w:rPr>
      <w:lang w:val="es-ES"/>
    </w:rPr>
  </w:style>
  <w:style w:type="table" w:styleId="Taulaambquadrcula">
    <w:name w:val="Table Grid"/>
    <w:basedOn w:val="Taulanormal"/>
    <w:rsid w:val="004A14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paleraCar">
    <w:name w:val="Capçalera Car"/>
    <w:link w:val="Capalera"/>
    <w:uiPriority w:val="99"/>
    <w:rsid w:val="00EF2714"/>
    <w:rPr>
      <w:rFonts w:ascii="Arial" w:hAnsi="Arial"/>
      <w:sz w:val="22"/>
      <w:lang w:val="ca-ES"/>
    </w:rPr>
  </w:style>
  <w:style w:type="table" w:customStyle="1" w:styleId="Tablaconcuadrculaclara1">
    <w:name w:val="Tabla con cuadrícula clara1"/>
    <w:basedOn w:val="Taulanormal"/>
    <w:uiPriority w:val="40"/>
    <w:rsid w:val="00AF6737"/>
    <w:rPr>
      <w:rFonts w:ascii="Arial" w:hAnsi="Arial"/>
      <w:sz w:val="22"/>
    </w:rPr>
    <w:tblPr>
      <w:tblBorders>
        <w:bottom w:val="single" w:sz="6" w:space="0" w:color="auto"/>
        <w:insideH w:val="single" w:sz="6" w:space="0" w:color="auto"/>
      </w:tblBorders>
    </w:tblPr>
  </w:style>
  <w:style w:type="paragraph" w:styleId="Textdenotaapeudepgina">
    <w:name w:val="footnote text"/>
    <w:basedOn w:val="Normal"/>
    <w:link w:val="TextdenotaapeudepginaCar"/>
    <w:semiHidden/>
    <w:unhideWhenUsed/>
    <w:rsid w:val="00C741C2"/>
    <w:rPr>
      <w:sz w:val="20"/>
    </w:rPr>
  </w:style>
  <w:style w:type="character" w:customStyle="1" w:styleId="TextdenotaapeudepginaCar">
    <w:name w:val="Text de nota a peu de pàgina Car"/>
    <w:basedOn w:val="Tipusdelletraperdefectedelpargraf"/>
    <w:link w:val="Textdenotaapeudepgina"/>
    <w:semiHidden/>
    <w:rsid w:val="00C741C2"/>
    <w:rPr>
      <w:rFonts w:ascii="Arial" w:hAnsi="Arial"/>
      <w:lang w:val="ca-ES"/>
    </w:rPr>
  </w:style>
  <w:style w:type="character" w:styleId="Refernciadenotaapeudepgina">
    <w:name w:val="footnote reference"/>
    <w:basedOn w:val="Tipusdelletraperdefectedelpargraf"/>
    <w:semiHidden/>
    <w:unhideWhenUsed/>
    <w:rsid w:val="00C741C2"/>
    <w:rPr>
      <w:vertAlign w:val="superscript"/>
    </w:rPr>
  </w:style>
  <w:style w:type="paragraph" w:styleId="Ttol">
    <w:name w:val="Title"/>
    <w:basedOn w:val="Normal"/>
    <w:next w:val="Normal"/>
    <w:link w:val="TtolCar"/>
    <w:qFormat/>
    <w:rsid w:val="005932E1"/>
    <w:pPr>
      <w:contextualSpacing/>
    </w:pPr>
    <w:rPr>
      <w:rFonts w:eastAsiaTheme="majorEastAsia" w:cstheme="majorBidi"/>
      <w:b/>
      <w:spacing w:val="-10"/>
      <w:kern w:val="28"/>
      <w:sz w:val="32"/>
      <w:szCs w:val="56"/>
    </w:rPr>
  </w:style>
  <w:style w:type="character" w:customStyle="1" w:styleId="TtolCar">
    <w:name w:val="Títol Car"/>
    <w:basedOn w:val="Tipusdelletraperdefectedelpargraf"/>
    <w:link w:val="Ttol"/>
    <w:rsid w:val="005932E1"/>
    <w:rPr>
      <w:rFonts w:ascii="Arial" w:eastAsiaTheme="majorEastAsia" w:hAnsi="Arial" w:cstheme="majorBidi"/>
      <w:b/>
      <w:spacing w:val="-10"/>
      <w:kern w:val="28"/>
      <w:sz w:val="32"/>
      <w:szCs w:val="56"/>
      <w:lang w:val="ca-ES"/>
    </w:rPr>
  </w:style>
  <w:style w:type="character" w:customStyle="1" w:styleId="Ttol1Car">
    <w:name w:val="Títol 1 Car"/>
    <w:basedOn w:val="Tipusdelletraperdefectedelpargraf"/>
    <w:link w:val="Ttol1"/>
    <w:rsid w:val="00B1651B"/>
    <w:rPr>
      <w:rFonts w:ascii="Arial" w:eastAsiaTheme="majorEastAsia" w:hAnsi="Arial" w:cstheme="majorBidi"/>
      <w:b/>
      <w:sz w:val="24"/>
      <w:szCs w:val="32"/>
      <w:lang w:val="ca-ES"/>
    </w:rPr>
  </w:style>
  <w:style w:type="paragraph" w:customStyle="1" w:styleId="Ttulo2Segundonviel">
    <w:name w:val="Título 2. Segundo nviel"/>
    <w:basedOn w:val="Ttol2"/>
    <w:link w:val="Ttulo2SegundonvielCar"/>
    <w:qFormat/>
    <w:rsid w:val="005932E1"/>
    <w:pPr>
      <w:spacing w:before="240"/>
    </w:pPr>
    <w:rPr>
      <w:rFonts w:ascii="Arial" w:hAnsi="Arial" w:cs="Arial"/>
      <w:b/>
      <w:color w:val="auto"/>
      <w:sz w:val="22"/>
      <w:szCs w:val="22"/>
      <w:lang w:val="es-ES"/>
    </w:rPr>
  </w:style>
  <w:style w:type="paragraph" w:customStyle="1" w:styleId="notaalpeu">
    <w:name w:val="nota al peu"/>
    <w:basedOn w:val="Textdenotaapeudepgina"/>
    <w:link w:val="notaalpeuCar"/>
    <w:qFormat/>
    <w:rsid w:val="00AF6737"/>
    <w:rPr>
      <w:sz w:val="16"/>
    </w:rPr>
  </w:style>
  <w:style w:type="character" w:customStyle="1" w:styleId="Ttol2Car">
    <w:name w:val="Títol 2 Car"/>
    <w:basedOn w:val="Tipusdelletraperdefectedelpargraf"/>
    <w:link w:val="Ttol2"/>
    <w:uiPriority w:val="9"/>
    <w:rsid w:val="005932E1"/>
    <w:rPr>
      <w:rFonts w:asciiTheme="majorHAnsi" w:eastAsiaTheme="majorEastAsia" w:hAnsiTheme="majorHAnsi" w:cstheme="majorBidi"/>
      <w:color w:val="365F91" w:themeColor="accent1" w:themeShade="BF"/>
      <w:sz w:val="26"/>
      <w:szCs w:val="26"/>
      <w:lang w:val="ca-ES"/>
    </w:rPr>
  </w:style>
  <w:style w:type="character" w:customStyle="1" w:styleId="Ttulo2SegundonvielCar">
    <w:name w:val="Título 2. Segundo nviel Car"/>
    <w:basedOn w:val="Ttol2Car"/>
    <w:link w:val="Ttulo2Segundonviel"/>
    <w:rsid w:val="005932E1"/>
    <w:rPr>
      <w:rFonts w:ascii="Arial" w:eastAsiaTheme="majorEastAsia" w:hAnsi="Arial" w:cs="Arial"/>
      <w:b/>
      <w:color w:val="365F91" w:themeColor="accent1" w:themeShade="BF"/>
      <w:sz w:val="22"/>
      <w:szCs w:val="22"/>
      <w:lang w:val="ca-ES"/>
    </w:rPr>
  </w:style>
  <w:style w:type="table" w:customStyle="1" w:styleId="Estilo1">
    <w:name w:val="Estilo1"/>
    <w:basedOn w:val="Taulanormal"/>
    <w:uiPriority w:val="99"/>
    <w:rsid w:val="00AF6737"/>
    <w:tblPr/>
  </w:style>
  <w:style w:type="character" w:customStyle="1" w:styleId="notaalpeuCar">
    <w:name w:val="nota al peu Car"/>
    <w:basedOn w:val="TextdenotaapeudepginaCar"/>
    <w:link w:val="notaalpeu"/>
    <w:rsid w:val="00AF6737"/>
    <w:rPr>
      <w:rFonts w:ascii="Arial" w:hAnsi="Arial"/>
      <w:sz w:val="16"/>
      <w:lang w:val="ca-ES"/>
    </w:rPr>
  </w:style>
  <w:style w:type="table" w:customStyle="1" w:styleId="Estilo2">
    <w:name w:val="Estilo2"/>
    <w:basedOn w:val="Taulanormal"/>
    <w:uiPriority w:val="99"/>
    <w:rsid w:val="00AF6737"/>
    <w:rPr>
      <w:rFonts w:ascii="Arial" w:hAnsi="Arial"/>
      <w:sz w:val="22"/>
    </w:rPr>
    <w:tblPr/>
    <w:trPr>
      <w:cantSplit/>
      <w:tblHeader/>
    </w:trPr>
    <w:tcPr>
      <w:vAlign w:val="center"/>
    </w:tcPr>
  </w:style>
  <w:style w:type="character" w:styleId="Textdelcontenidor">
    <w:name w:val="Placeholder Text"/>
    <w:basedOn w:val="Tipusdelletraperdefectedelpargraf"/>
    <w:uiPriority w:val="99"/>
    <w:semiHidden/>
    <w:rsid w:val="00B60878"/>
    <w:rPr>
      <w:color w:val="808080"/>
    </w:rPr>
  </w:style>
  <w:style w:type="paragraph" w:customStyle="1" w:styleId="Paginaci">
    <w:name w:val="Paginació"/>
    <w:basedOn w:val="Peu"/>
    <w:link w:val="PaginaciCar"/>
    <w:qFormat/>
    <w:rsid w:val="00CB4E2A"/>
    <w:pPr>
      <w:jc w:val="right"/>
    </w:pPr>
    <w:rPr>
      <w:bCs/>
      <w:sz w:val="20"/>
    </w:rPr>
  </w:style>
  <w:style w:type="character" w:customStyle="1" w:styleId="PaginaciCar">
    <w:name w:val="Paginació Car"/>
    <w:basedOn w:val="PeuCar"/>
    <w:link w:val="Paginaci"/>
    <w:rsid w:val="00CB4E2A"/>
    <w:rPr>
      <w:rFonts w:ascii="Arial" w:hAnsi="Arial"/>
      <w:bCs/>
      <w:sz w:val="22"/>
      <w:lang w:val="ca-ES" w:eastAsia="es-ES"/>
    </w:rPr>
  </w:style>
  <w:style w:type="paragraph" w:customStyle="1" w:styleId="adrea">
    <w:name w:val="adreça"/>
    <w:basedOn w:val="Peu"/>
    <w:link w:val="adreaCar"/>
    <w:qFormat/>
    <w:rsid w:val="00296F13"/>
    <w:rPr>
      <w:sz w:val="14"/>
      <w:szCs w:val="14"/>
    </w:rPr>
  </w:style>
  <w:style w:type="character" w:customStyle="1" w:styleId="adreaCar">
    <w:name w:val="adreça Car"/>
    <w:basedOn w:val="PeuCar"/>
    <w:link w:val="adrea"/>
    <w:rsid w:val="00296F13"/>
    <w:rPr>
      <w:rFonts w:ascii="Arial" w:hAnsi="Arial"/>
      <w:sz w:val="14"/>
      <w:szCs w:val="14"/>
      <w:lang w:val="ca-ES" w:eastAsia="es-ES"/>
    </w:rPr>
  </w:style>
  <w:style w:type="paragraph" w:styleId="Textindependent">
    <w:name w:val="Body Text"/>
    <w:basedOn w:val="Normal"/>
    <w:link w:val="TextindependentCar"/>
    <w:uiPriority w:val="1"/>
    <w:qFormat/>
    <w:rsid w:val="003C6749"/>
    <w:pPr>
      <w:widowControl w:val="0"/>
      <w:autoSpaceDE w:val="0"/>
      <w:autoSpaceDN w:val="0"/>
    </w:pPr>
    <w:rPr>
      <w:rFonts w:eastAsia="Arial" w:cs="Arial"/>
      <w:lang w:eastAsia="ca-ES" w:bidi="ca-ES"/>
    </w:rPr>
  </w:style>
  <w:style w:type="character" w:customStyle="1" w:styleId="TextindependentCar">
    <w:name w:val="Text independent Car"/>
    <w:basedOn w:val="Tipusdelletraperdefectedelpargraf"/>
    <w:link w:val="Textindependent"/>
    <w:uiPriority w:val="1"/>
    <w:rsid w:val="003C6749"/>
    <w:rPr>
      <w:rFonts w:ascii="Arial" w:eastAsia="Arial" w:hAnsi="Arial" w:cs="Arial"/>
      <w:sz w:val="22"/>
      <w:szCs w:val="22"/>
      <w:lang w:val="ca-ES" w:eastAsia="ca-ES" w:bidi="ca-ES"/>
    </w:rPr>
  </w:style>
  <w:style w:type="character" w:customStyle="1" w:styleId="PargrafdellistaCar">
    <w:name w:val="Paràgraf de llista Car"/>
    <w:aliases w:val="Lista sin Numerar Car"/>
    <w:link w:val="Pargrafdellista"/>
    <w:uiPriority w:val="34"/>
    <w:locked/>
    <w:rsid w:val="003C6749"/>
    <w:rPr>
      <w:rFonts w:ascii="Arial" w:eastAsia="Calibri" w:hAnsi="Arial"/>
      <w:sz w:val="22"/>
      <w:szCs w:val="22"/>
      <w:lang w:eastAsia="en-US"/>
    </w:rPr>
  </w:style>
  <w:style w:type="character" w:customStyle="1" w:styleId="Mencisenseresoldre1">
    <w:name w:val="Menció sense resoldre1"/>
    <w:basedOn w:val="Tipusdelletraperdefectedelpargraf"/>
    <w:uiPriority w:val="99"/>
    <w:semiHidden/>
    <w:unhideWhenUsed/>
    <w:rsid w:val="003C6166"/>
    <w:rPr>
      <w:color w:val="605E5C"/>
      <w:shd w:val="clear" w:color="auto" w:fill="E1DFDD"/>
    </w:rPr>
  </w:style>
  <w:style w:type="character" w:customStyle="1" w:styleId="UnresolvedMention">
    <w:name w:val="Unresolved Mention"/>
    <w:basedOn w:val="Tipusdelletraperdefectedelpargraf"/>
    <w:uiPriority w:val="99"/>
    <w:semiHidden/>
    <w:unhideWhenUsed/>
    <w:rsid w:val="006C65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identitatcorporativa.gencat.cat/ca/descarregues/departaments-i-imatges-propies/departament-de-cultura/identificacions-propies/museu-dart-de-girona/" TargetMode="External"/><Relationship Id="rId18" Type="http://schemas.openxmlformats.org/officeDocument/2006/relationships/hyperlink" Target="http://identitatcorporativa.gencat.cat/web/.content/Documentacio/descarregues/dpt/COLOR/Economia-i-Hisenda/Manual_PalauRobert.pdf"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identitatcorporativa.gencat.cat/ca/aplicacions/pagines-web/" TargetMode="External"/><Relationship Id="rId7" Type="http://schemas.openxmlformats.org/officeDocument/2006/relationships/settings" Target="settings.xml"/><Relationship Id="rId12" Type="http://schemas.openxmlformats.org/officeDocument/2006/relationships/hyperlink" Target="http://identitatcorporativa.gencat.cat/ca/descarregues/departaments-i-imatges-propies/departament-accio-climatica-alimentacio-i-agenda-rural/identificacions-propies/parcs-naturals/parc-natural-dels-aiguamolls-de-lemporda/" TargetMode="External"/><Relationship Id="rId17" Type="http://schemas.openxmlformats.org/officeDocument/2006/relationships/hyperlink" Target="http://identitatcorporativa.gencat.cat/web/.content/Documentacio/descarregues/dpt/COLOR/Justicia/manual_PMD.pdf"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identitatcorporativa.gencat.cat/web/.content/Documentacio/descarregues/dpt/COLOR/Drets-Socials/manual_AHC.pdf" TargetMode="External"/><Relationship Id="rId20" Type="http://schemas.openxmlformats.org/officeDocument/2006/relationships/hyperlink" Target="http://identitatcorporativa.gencat.cat/ca/aplicacions/oficines-datencio-ciutadana/"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dentitatcorporativa.gencat.cat/ca/descarregues/departaments-i-imatges-propies/departament-de-drets-socials/identificacions-propies/telefon-116-111-infancia-respon/"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identitatcorporativa.gencat.cat/ca/descarregues/departaments-i-imatges-propies/departament-deconomia-i-hisenda/identificacions-propies/institut-catala-de-finances-icf/" TargetMode="External"/><Relationship Id="rId23" Type="http://schemas.openxmlformats.org/officeDocument/2006/relationships/header" Target="header2.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identitatcorporativa.gencat.cat/ca/aplicacions/infografie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dentitatcorporativa.gencat.cat/ca/descarregues/departaments-i-imatges-propies/departament-deconomia-i-hisenda/identificacions-del-Departament/departament/" TargetMode="External"/><Relationship Id="rId22" Type="http://schemas.openxmlformats.org/officeDocument/2006/relationships/header" Target="header1.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D:\36927832k\Downloads\ECO_DGD-ofici.dotx" TargetMode="External"/></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22CEB3D286CAE4995EE248C0F29E91E" ma:contentTypeVersion="2" ma:contentTypeDescription="Crea un document nou" ma:contentTypeScope="" ma:versionID="c119b6036a1684bbc6c0700eb440fefd">
  <xsd:schema xmlns:xsd="http://www.w3.org/2001/XMLSchema" xmlns:xs="http://www.w3.org/2001/XMLSchema" xmlns:p="http://schemas.microsoft.com/office/2006/metadata/properties" xmlns:ns1="http://schemas.microsoft.com/sharepoint/v3" xmlns:ns2="dbd10230-27d4-4ed0-9aee-95981de46703" targetNamespace="http://schemas.microsoft.com/office/2006/metadata/properties" ma:root="true" ma:fieldsID="2c923bfde935a5a0ef2c7b9420cdc4da" ns1:_="" ns2:_="">
    <xsd:import namespace="http://schemas.microsoft.com/sharepoint/v3"/>
    <xsd:import namespace="dbd10230-27d4-4ed0-9aee-95981de46703"/>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Data d'inici de la planificació" ma:description="Data d'inici de la planificació és una columna del lloc creada per la característica de publicació. S'utilitza per especificar la data i l'hora en què aquesta pàgina començarà a aparèixer als visitants del lloc." ma:hidden="true" ma:internalName="PublishingStartDate">
      <xsd:simpleType>
        <xsd:restriction base="dms:Unknown"/>
      </xsd:simpleType>
    </xsd:element>
    <xsd:element name="PublishingExpirationDate" ma:index="9" nillable="true" ma:displayName="Data de finalització de la planificació" ma:description="Data de finalització de la planificació és una columna del lloc creada per la característica de publicació. S'utilitza per especificar la data i l'hora en què aquesta pàgina deixarà d'aparèixer als visitants del lloc."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d10230-27d4-4ed0-9aee-95981de46703" elementFormDefault="qualified">
    <xsd:import namespace="http://schemas.microsoft.com/office/2006/documentManagement/types"/>
    <xsd:import namespace="http://schemas.microsoft.com/office/infopath/2007/PartnerControls"/>
    <xsd:element name="SharedWithUsers" ma:index="10" nillable="true" ma:displayName="Compartit amb"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us de contingut"/>
        <xsd:element ref="dc:title" minOccurs="0" maxOccurs="1" ma:index="4" ma:displayName="Títo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5290BB-A5B9-4D20-AEAA-077914B839E6}">
  <ds:schemaRefs>
    <ds:schemaRef ds:uri="dbd10230-27d4-4ed0-9aee-95981de46703"/>
    <ds:schemaRef ds:uri="http://purl.org/dc/elements/1.1/"/>
    <ds:schemaRef ds:uri="http://schemas.microsoft.com/office/2006/metadata/properties"/>
    <ds:schemaRef ds:uri="http://schemas.microsoft.com/office/2006/documentManagement/type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2D5E7810-9686-42BC-AEAA-CED3899D474C}">
  <ds:schemaRefs>
    <ds:schemaRef ds:uri="http://schemas.microsoft.com/sharepoint/v3/contenttype/forms"/>
  </ds:schemaRefs>
</ds:datastoreItem>
</file>

<file path=customXml/itemProps3.xml><?xml version="1.0" encoding="utf-8"?>
<ds:datastoreItem xmlns:ds="http://schemas.openxmlformats.org/officeDocument/2006/customXml" ds:itemID="{127A3D82-DAF7-4E0E-813C-0488C0578C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bd10230-27d4-4ed0-9aee-95981de467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04079EF-6C19-4662-AC8C-7A5095D673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ECO_DGD-ofici</Template>
  <TotalTime>0</TotalTime>
  <Pages>2</Pages>
  <Words>3428</Words>
  <Characters>19545</Characters>
  <Application>Microsoft Office Word</Application>
  <DocSecurity>4</DocSecurity>
  <Lines>162</Lines>
  <Paragraphs>45</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Departament d’Economia i Hisenda Secretaria de Difusió Direcció General de Difusió</vt:lpstr>
      <vt:lpstr>Departament d’Economia i Hisenda Secretaria de Difusió Direcció General de Difusió</vt:lpstr>
    </vt:vector>
  </TitlesOfParts>
  <Company/>
  <LinksUpToDate>false</LinksUpToDate>
  <CharactersWithSpaces>22928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Departament d’Economia i Hisenda Secretaria de Difusió Direcció General de Difusió</dc:title>
  <dc:subject>Plantilla</dc:subject>
  <dc:creator/>
  <cp:keywords>Plantilla,PIV, ECO</cp:keywords>
  <cp:lastModifiedBy/>
  <cp:revision>1</cp:revision>
  <dcterms:created xsi:type="dcterms:W3CDTF">2021-12-22T11:00:00Z</dcterms:created>
  <dcterms:modified xsi:type="dcterms:W3CDTF">2021-12-22T11:00:00Z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0x010100222CEB3D286CAE4995EE248C0F29E91E</vt:lpwstr>
  </property>
</Properties>
</file>