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A4C1" w14:textId="649CEC4B" w:rsidR="008B4386" w:rsidRPr="008B4386" w:rsidRDefault="008B4386" w:rsidP="00495E30">
      <w:pPr>
        <w:pBdr>
          <w:bottom w:val="single" w:sz="12" w:space="1" w:color="auto"/>
        </w:pBdr>
        <w:spacing w:after="0" w:line="240" w:lineRule="auto"/>
        <w:jc w:val="both"/>
        <w:rPr>
          <w:rFonts w:ascii="Arial" w:hAnsi="Arial" w:cs="Arial"/>
          <w:b/>
          <w:sz w:val="24"/>
          <w:szCs w:val="24"/>
        </w:rPr>
      </w:pPr>
      <w:r w:rsidRPr="008B4386">
        <w:rPr>
          <w:rFonts w:ascii="Arial" w:hAnsi="Arial" w:cs="Arial"/>
          <w:b/>
          <w:sz w:val="24"/>
          <w:szCs w:val="24"/>
        </w:rPr>
        <w:t>CONSULTA PRELIMINAR DE MERCAT</w:t>
      </w:r>
      <w:r w:rsidR="00495E30">
        <w:rPr>
          <w:rFonts w:ascii="Arial" w:hAnsi="Arial" w:cs="Arial"/>
          <w:b/>
          <w:sz w:val="24"/>
          <w:szCs w:val="24"/>
        </w:rPr>
        <w:t xml:space="preserve"> AMB LA FINALITAT DE PREPARAR CORRECTAMENT LA LICITACIÓ D’UN CONTRACTE PER DOTAR ELS ENS LOCALS D’UNA EINA DE SEGUIMENT, CONTROL I PLANIFICACIÓ DE LA CONTRACTACIÓ</w:t>
      </w:r>
    </w:p>
    <w:p w14:paraId="2F9A718E" w14:textId="77777777" w:rsidR="008B4386" w:rsidRDefault="008B4386" w:rsidP="008B4386">
      <w:pPr>
        <w:spacing w:after="0" w:line="240" w:lineRule="auto"/>
        <w:rPr>
          <w:rFonts w:ascii="Arial" w:hAnsi="Arial" w:cs="Arial"/>
          <w:b/>
        </w:rPr>
      </w:pPr>
    </w:p>
    <w:p w14:paraId="53032E93" w14:textId="77777777" w:rsidR="008B4386" w:rsidRDefault="008B4386" w:rsidP="008B4386">
      <w:pPr>
        <w:spacing w:after="0" w:line="240" w:lineRule="auto"/>
        <w:rPr>
          <w:rFonts w:ascii="Arial" w:hAnsi="Arial" w:cs="Arial"/>
          <w:b/>
        </w:rPr>
      </w:pPr>
    </w:p>
    <w:p w14:paraId="3C1E9D03" w14:textId="77777777" w:rsidR="008B4386" w:rsidRPr="00A034C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 xml:space="preserve">Objecte </w:t>
      </w:r>
    </w:p>
    <w:p w14:paraId="7D7A4D3C" w14:textId="77777777" w:rsidR="008B4386" w:rsidRDefault="008B4386" w:rsidP="008B4386">
      <w:pPr>
        <w:spacing w:after="0" w:line="240" w:lineRule="auto"/>
        <w:ind w:left="426" w:hanging="426"/>
        <w:rPr>
          <w:rFonts w:ascii="Arial" w:hAnsi="Arial" w:cs="Arial"/>
          <w:b/>
        </w:rPr>
      </w:pPr>
    </w:p>
    <w:p w14:paraId="57F1EC22" w14:textId="77777777" w:rsidR="008B4386" w:rsidRDefault="008B4386" w:rsidP="008B4386">
      <w:pPr>
        <w:spacing w:after="0" w:line="240" w:lineRule="auto"/>
        <w:jc w:val="both"/>
        <w:rPr>
          <w:rFonts w:ascii="Arial" w:hAnsi="Arial" w:cs="Arial"/>
        </w:rPr>
      </w:pPr>
      <w:r>
        <w:rPr>
          <w:rFonts w:ascii="Arial" w:hAnsi="Arial" w:cs="Arial"/>
        </w:rPr>
        <w:t xml:space="preserve">La present consulta té el seu fonament en l’article 115 de la Llei 9/2017, de 8 de novembre, de contractes del sector públic (LCSP). </w:t>
      </w:r>
    </w:p>
    <w:p w14:paraId="76FCBF92" w14:textId="77777777" w:rsidR="008B4386" w:rsidRDefault="008B4386" w:rsidP="008B4386">
      <w:pPr>
        <w:spacing w:after="0" w:line="240" w:lineRule="auto"/>
        <w:rPr>
          <w:rFonts w:ascii="Arial" w:hAnsi="Arial" w:cs="Arial"/>
          <w:b/>
        </w:rPr>
      </w:pPr>
    </w:p>
    <w:p w14:paraId="594E4178" w14:textId="77777777" w:rsidR="008B438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Objectiu de la consulta</w:t>
      </w:r>
    </w:p>
    <w:p w14:paraId="2A327522" w14:textId="77777777" w:rsidR="008B4386" w:rsidRPr="00182FC6" w:rsidRDefault="008B4386" w:rsidP="008B4386">
      <w:pPr>
        <w:pStyle w:val="Pargrafdellista"/>
        <w:spacing w:after="0" w:line="240" w:lineRule="auto"/>
        <w:rPr>
          <w:rFonts w:ascii="Arial" w:hAnsi="Arial" w:cs="Arial"/>
          <w:b/>
        </w:rPr>
      </w:pPr>
    </w:p>
    <w:p w14:paraId="6CC45957" w14:textId="1D81D372" w:rsidR="008B4386" w:rsidRDefault="008B4386" w:rsidP="008B4386">
      <w:pPr>
        <w:spacing w:after="0" w:line="240" w:lineRule="auto"/>
        <w:jc w:val="both"/>
        <w:rPr>
          <w:rFonts w:ascii="Arial" w:hAnsi="Arial" w:cs="Arial"/>
        </w:rPr>
      </w:pPr>
      <w:r>
        <w:rPr>
          <w:rFonts w:ascii="Arial" w:hAnsi="Arial" w:cs="Arial"/>
        </w:rPr>
        <w:t>L</w:t>
      </w:r>
      <w:r w:rsidRPr="00182FC6">
        <w:rPr>
          <w:rFonts w:ascii="Arial" w:hAnsi="Arial" w:cs="Arial"/>
        </w:rPr>
        <w:t xml:space="preserve">a finalitat </w:t>
      </w:r>
      <w:r>
        <w:rPr>
          <w:rFonts w:ascii="Arial" w:hAnsi="Arial" w:cs="Arial"/>
        </w:rPr>
        <w:t>de la consulta és</w:t>
      </w:r>
      <w:r w:rsidR="00495E30">
        <w:rPr>
          <w:rFonts w:ascii="Arial" w:hAnsi="Arial" w:cs="Arial"/>
        </w:rPr>
        <w:t xml:space="preserve"> conèixer si hi ha solucions disponibles en el mercat que satisfacin les necessitats dels ens locals de seguiment, control i planificació de la seva contractació, i, si és el cas, preparar</w:t>
      </w:r>
      <w:r w:rsidRPr="00182FC6">
        <w:rPr>
          <w:rFonts w:ascii="Arial" w:hAnsi="Arial" w:cs="Arial"/>
        </w:rPr>
        <w:t xml:space="preserve"> correctament la licitació</w:t>
      </w:r>
      <w:r>
        <w:rPr>
          <w:rFonts w:ascii="Arial" w:hAnsi="Arial" w:cs="Arial"/>
        </w:rPr>
        <w:t xml:space="preserve"> </w:t>
      </w:r>
      <w:r w:rsidR="00495E30">
        <w:rPr>
          <w:rFonts w:ascii="Arial" w:hAnsi="Arial" w:cs="Arial"/>
        </w:rPr>
        <w:t>d’un contracte per dotar-nos d’aquesta solució</w:t>
      </w:r>
      <w:r>
        <w:rPr>
          <w:rFonts w:ascii="Arial" w:hAnsi="Arial" w:cs="Arial"/>
        </w:rPr>
        <w:t xml:space="preserve">. </w:t>
      </w:r>
    </w:p>
    <w:p w14:paraId="43A43D17" w14:textId="77777777" w:rsidR="008B4386" w:rsidRDefault="008B4386" w:rsidP="008B4386">
      <w:pPr>
        <w:spacing w:after="0" w:line="240" w:lineRule="auto"/>
        <w:ind w:left="426" w:hanging="426"/>
        <w:rPr>
          <w:rFonts w:ascii="Arial" w:hAnsi="Arial" w:cs="Arial"/>
          <w:b/>
        </w:rPr>
      </w:pPr>
    </w:p>
    <w:p w14:paraId="0EC87725" w14:textId="77777777" w:rsidR="008B4386" w:rsidRPr="00A034C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Organisme sol·licitant de la consulta</w:t>
      </w:r>
    </w:p>
    <w:p w14:paraId="3B8F8D79" w14:textId="77777777" w:rsidR="008B4386" w:rsidRPr="006C311A" w:rsidRDefault="008B4386" w:rsidP="008B4386">
      <w:pPr>
        <w:spacing w:after="0" w:line="240" w:lineRule="auto"/>
        <w:ind w:left="426" w:hanging="426"/>
        <w:rPr>
          <w:rFonts w:ascii="Arial" w:hAnsi="Arial" w:cs="Arial"/>
          <w:b/>
        </w:rPr>
      </w:pPr>
    </w:p>
    <w:p w14:paraId="0D333C4B" w14:textId="037C220D" w:rsidR="008B4386" w:rsidRDefault="008B4386" w:rsidP="008B4386">
      <w:pPr>
        <w:spacing w:after="0" w:line="240" w:lineRule="auto"/>
        <w:jc w:val="both"/>
        <w:rPr>
          <w:rFonts w:ascii="Arial" w:hAnsi="Arial" w:cs="Arial"/>
        </w:rPr>
      </w:pPr>
      <w:r w:rsidRPr="006C311A">
        <w:rPr>
          <w:rFonts w:ascii="Arial" w:hAnsi="Arial" w:cs="Arial"/>
        </w:rPr>
        <w:t>El Consorci Localret és el Consorci local format per les administracions locals de Catalunya per actuar, de manera coordinada i unitària, davant el desenvolupament de les xarxes i els serveis de telecomunicacions, així com en l’aplicació de les TIC per millorar l’acció dels governs locals en l’impuls de la societat de la informació.</w:t>
      </w:r>
    </w:p>
    <w:p w14:paraId="4C32FE66" w14:textId="5B56794D" w:rsidR="00B1506E" w:rsidRDefault="00B1506E" w:rsidP="008B4386">
      <w:pPr>
        <w:spacing w:after="0" w:line="240" w:lineRule="auto"/>
        <w:jc w:val="both"/>
        <w:rPr>
          <w:rFonts w:ascii="Arial" w:hAnsi="Arial" w:cs="Arial"/>
        </w:rPr>
      </w:pPr>
    </w:p>
    <w:p w14:paraId="1F786E8B" w14:textId="733E795A" w:rsidR="00B1506E" w:rsidRPr="00B1506E" w:rsidRDefault="00B1506E" w:rsidP="00B1506E">
      <w:pPr>
        <w:pStyle w:val="Pargrafdellista"/>
        <w:numPr>
          <w:ilvl w:val="0"/>
          <w:numId w:val="1"/>
        </w:numPr>
        <w:spacing w:after="0" w:line="240" w:lineRule="auto"/>
        <w:ind w:left="426" w:hanging="426"/>
        <w:rPr>
          <w:rFonts w:ascii="Arial" w:hAnsi="Arial" w:cs="Arial"/>
          <w:b/>
        </w:rPr>
      </w:pPr>
      <w:r w:rsidRPr="00B1506E">
        <w:rPr>
          <w:rFonts w:ascii="Arial" w:hAnsi="Arial" w:cs="Arial"/>
          <w:b/>
        </w:rPr>
        <w:t>Aspectes generals de la consulta</w:t>
      </w:r>
    </w:p>
    <w:p w14:paraId="3EC26024" w14:textId="41EF1507" w:rsidR="00B1506E" w:rsidRDefault="00B1506E" w:rsidP="008B4386">
      <w:pPr>
        <w:spacing w:after="0" w:line="240" w:lineRule="auto"/>
        <w:jc w:val="both"/>
        <w:rPr>
          <w:rFonts w:ascii="Arial" w:hAnsi="Arial" w:cs="Arial"/>
          <w:b/>
          <w:bCs/>
        </w:rPr>
      </w:pPr>
    </w:p>
    <w:p w14:paraId="19EE0CD9" w14:textId="2F206E86" w:rsidR="00B1506E" w:rsidRDefault="00B1506E" w:rsidP="00B1506E">
      <w:pPr>
        <w:autoSpaceDE w:val="0"/>
        <w:autoSpaceDN w:val="0"/>
        <w:adjustRightInd w:val="0"/>
        <w:spacing w:after="0" w:line="240" w:lineRule="auto"/>
        <w:jc w:val="both"/>
        <w:rPr>
          <w:rFonts w:ascii="Arial" w:hAnsi="Arial" w:cs="Arial"/>
          <w:bCs/>
        </w:rPr>
      </w:pPr>
      <w:r>
        <w:rPr>
          <w:rFonts w:ascii="Arial" w:hAnsi="Arial" w:cs="Arial"/>
          <w:bCs/>
        </w:rPr>
        <w:t xml:space="preserve">El febrer de 2020 el Consorci Localret va presentar la </w:t>
      </w:r>
      <w:hyperlink r:id="rId10" w:history="1">
        <w:r w:rsidRPr="00FD2D43">
          <w:rPr>
            <w:rStyle w:val="Enlla"/>
            <w:rFonts w:ascii="Arial" w:hAnsi="Arial" w:cs="Arial"/>
            <w:bCs/>
          </w:rPr>
          <w:t>Guia per a la contractació electrònica dels ens locals</w:t>
        </w:r>
      </w:hyperlink>
      <w:r>
        <w:rPr>
          <w:rFonts w:ascii="Arial" w:hAnsi="Arial" w:cs="Arial"/>
          <w:bCs/>
        </w:rPr>
        <w:t xml:space="preserve">, elaborada amb la col·laboració/participació de tècnics i tècniques de les institucions següents: la Secretaria Tècnica de la Junta Consultiva de Contractació Administrativa, la Diputació de Barcelona, el Consorci Administració Oberta de Catalunya (AOC), l’Associació Catalana de Municipis (ACM) i els ajuntaments d’Amposta, Badalona, Barcelona, Castelldefels, Esplugues de Llobregat, Girona, Granollers, l’Hospitalet de Llobregat, Lleida, el Masnou, Mataró, el Prat de Llobregat, Premià de Mar, Salou, Sant Boi de Llobregat, Sant Feliu de Llobregat, Terrassa, Vallirana i Vilafranca del Penedès. </w:t>
      </w:r>
    </w:p>
    <w:p w14:paraId="5C6FA8E9" w14:textId="77777777" w:rsidR="00B1506E" w:rsidRDefault="00B1506E" w:rsidP="00B1506E">
      <w:pPr>
        <w:autoSpaceDE w:val="0"/>
        <w:autoSpaceDN w:val="0"/>
        <w:adjustRightInd w:val="0"/>
        <w:spacing w:after="0" w:line="240" w:lineRule="auto"/>
        <w:jc w:val="both"/>
        <w:rPr>
          <w:rFonts w:ascii="Arial" w:hAnsi="Arial" w:cs="Arial"/>
          <w:bCs/>
        </w:rPr>
      </w:pPr>
    </w:p>
    <w:p w14:paraId="42AFE8CE" w14:textId="77777777" w:rsidR="00B1506E" w:rsidRDefault="00B1506E" w:rsidP="00B1506E">
      <w:pPr>
        <w:autoSpaceDE w:val="0"/>
        <w:autoSpaceDN w:val="0"/>
        <w:adjustRightInd w:val="0"/>
        <w:spacing w:after="0" w:line="240" w:lineRule="auto"/>
        <w:jc w:val="both"/>
        <w:rPr>
          <w:rFonts w:ascii="Arial" w:hAnsi="Arial" w:cs="Arial"/>
          <w:bCs/>
        </w:rPr>
      </w:pPr>
      <w:r>
        <w:rPr>
          <w:rFonts w:ascii="Arial" w:hAnsi="Arial" w:cs="Arial"/>
          <w:bCs/>
        </w:rPr>
        <w:t>Aquesta guia té l’objectiu principal de delimitar i concretar les principals qüestions que fan referència a la utilització dels mitjans electrònics en la tramitació dels procediments de contractació, incloent propostes i/o recomanacions d’actuació dirigides als òrgans de contractació i propostes concretes de clàusules per incloure en els plecs; però també concretar un model de contractació electrònica, considerant que la contractació electrònica no ha de ser una forma especial de gestió dels procediments de contractació sinó una oportunitat per transformar les administracions públiques, tant des de la vesant de la gestió indirecta (</w:t>
      </w:r>
      <w:r>
        <w:rPr>
          <w:rFonts w:ascii="Arial" w:hAnsi="Arial" w:cs="Arial"/>
          <w:bCs/>
          <w:i/>
          <w:iCs/>
        </w:rPr>
        <w:t>back office</w:t>
      </w:r>
      <w:r>
        <w:rPr>
          <w:rFonts w:ascii="Arial" w:hAnsi="Arial" w:cs="Arial"/>
          <w:bCs/>
        </w:rPr>
        <w:t>), com també des de la vessant externa (</w:t>
      </w:r>
      <w:r>
        <w:rPr>
          <w:rFonts w:ascii="Arial" w:hAnsi="Arial" w:cs="Arial"/>
          <w:bCs/>
          <w:i/>
          <w:iCs/>
        </w:rPr>
        <w:t>front office</w:t>
      </w:r>
      <w:r>
        <w:rPr>
          <w:rFonts w:ascii="Arial" w:hAnsi="Arial" w:cs="Arial"/>
          <w:bCs/>
        </w:rPr>
        <w:t xml:space="preserve">). </w:t>
      </w:r>
    </w:p>
    <w:p w14:paraId="718311D5" w14:textId="77777777" w:rsidR="00B1506E" w:rsidRDefault="00B1506E" w:rsidP="00B1506E">
      <w:pPr>
        <w:autoSpaceDE w:val="0"/>
        <w:autoSpaceDN w:val="0"/>
        <w:adjustRightInd w:val="0"/>
        <w:spacing w:after="0" w:line="240" w:lineRule="auto"/>
        <w:jc w:val="both"/>
        <w:rPr>
          <w:rFonts w:ascii="Arial" w:hAnsi="Arial" w:cs="Arial"/>
          <w:bCs/>
        </w:rPr>
      </w:pPr>
    </w:p>
    <w:p w14:paraId="4C5000E7" w14:textId="33D2D919" w:rsidR="00B1506E" w:rsidRDefault="00B1506E" w:rsidP="00B1506E">
      <w:pPr>
        <w:autoSpaceDE w:val="0"/>
        <w:autoSpaceDN w:val="0"/>
        <w:adjustRightInd w:val="0"/>
        <w:spacing w:after="0" w:line="240" w:lineRule="auto"/>
        <w:jc w:val="both"/>
        <w:rPr>
          <w:rFonts w:ascii="Arial" w:hAnsi="Arial" w:cs="Arial"/>
          <w:bCs/>
        </w:rPr>
      </w:pPr>
      <w:r>
        <w:rPr>
          <w:rFonts w:ascii="Arial" w:hAnsi="Arial" w:cs="Arial"/>
          <w:bCs/>
        </w:rPr>
        <w:t>L’ús de mitjans electrònics no és obligatori en totes les fases del contracte; tanmateix, una correcta implantació dels mitjans electrònics (en totes les fases del contracte) pot produir especials beneficis per a les Administracions públiques i per a</w:t>
      </w:r>
      <w:r w:rsidR="000509B7">
        <w:rPr>
          <w:rFonts w:ascii="Arial" w:hAnsi="Arial" w:cs="Arial"/>
          <w:bCs/>
        </w:rPr>
        <w:t xml:space="preserve"> </w:t>
      </w:r>
      <w:r>
        <w:rPr>
          <w:rFonts w:ascii="Arial" w:hAnsi="Arial" w:cs="Arial"/>
          <w:bCs/>
        </w:rPr>
        <w:t>l</w:t>
      </w:r>
      <w:r w:rsidR="000509B7">
        <w:rPr>
          <w:rFonts w:ascii="Arial" w:hAnsi="Arial" w:cs="Arial"/>
          <w:bCs/>
        </w:rPr>
        <w:t>e</w:t>
      </w:r>
      <w:r>
        <w:rPr>
          <w:rFonts w:ascii="Arial" w:hAnsi="Arial" w:cs="Arial"/>
          <w:bCs/>
        </w:rPr>
        <w:t>s operador</w:t>
      </w:r>
      <w:r w:rsidR="000509B7">
        <w:rPr>
          <w:rFonts w:ascii="Arial" w:hAnsi="Arial" w:cs="Arial"/>
          <w:bCs/>
        </w:rPr>
        <w:t>e</w:t>
      </w:r>
      <w:r>
        <w:rPr>
          <w:rFonts w:ascii="Arial" w:hAnsi="Arial" w:cs="Arial"/>
          <w:bCs/>
        </w:rPr>
        <w:t>s econòmi</w:t>
      </w:r>
      <w:r w:rsidR="000509B7">
        <w:rPr>
          <w:rFonts w:ascii="Arial" w:hAnsi="Arial" w:cs="Arial"/>
          <w:bCs/>
        </w:rPr>
        <w:t>que</w:t>
      </w:r>
      <w:r w:rsidR="005D7022">
        <w:rPr>
          <w:rFonts w:ascii="Arial" w:hAnsi="Arial" w:cs="Arial"/>
          <w:bCs/>
        </w:rPr>
        <w:t>s</w:t>
      </w:r>
      <w:r>
        <w:rPr>
          <w:rFonts w:ascii="Arial" w:hAnsi="Arial" w:cs="Arial"/>
          <w:bCs/>
        </w:rPr>
        <w:t>, generant important</w:t>
      </w:r>
      <w:r w:rsidR="005D7022">
        <w:rPr>
          <w:rFonts w:ascii="Arial" w:hAnsi="Arial" w:cs="Arial"/>
          <w:bCs/>
        </w:rPr>
        <w:t>s</w:t>
      </w:r>
      <w:r>
        <w:rPr>
          <w:rFonts w:ascii="Arial" w:hAnsi="Arial" w:cs="Arial"/>
          <w:bCs/>
        </w:rPr>
        <w:t xml:space="preserve"> estalvis i contribuint decisivament a incrementar els nivells de competència, transparència i control. </w:t>
      </w:r>
    </w:p>
    <w:p w14:paraId="343F86BE" w14:textId="77777777" w:rsidR="00B1506E" w:rsidRDefault="00B1506E" w:rsidP="00B1506E">
      <w:pPr>
        <w:autoSpaceDE w:val="0"/>
        <w:autoSpaceDN w:val="0"/>
        <w:adjustRightInd w:val="0"/>
        <w:spacing w:after="0" w:line="240" w:lineRule="auto"/>
        <w:jc w:val="both"/>
        <w:rPr>
          <w:rFonts w:ascii="Arial" w:hAnsi="Arial" w:cs="Arial"/>
          <w:bCs/>
        </w:rPr>
      </w:pPr>
    </w:p>
    <w:p w14:paraId="0421054A" w14:textId="4C798C55" w:rsidR="00B1506E" w:rsidRPr="00F55D8C" w:rsidRDefault="000D499B" w:rsidP="00B1506E">
      <w:pPr>
        <w:autoSpaceDE w:val="0"/>
        <w:autoSpaceDN w:val="0"/>
        <w:adjustRightInd w:val="0"/>
        <w:spacing w:after="0" w:line="240" w:lineRule="auto"/>
        <w:jc w:val="both"/>
        <w:rPr>
          <w:rFonts w:ascii="Arial" w:hAnsi="Arial" w:cs="Arial"/>
          <w:bCs/>
        </w:rPr>
      </w:pPr>
      <w:r>
        <w:rPr>
          <w:rFonts w:ascii="Arial" w:hAnsi="Arial" w:cs="Arial"/>
          <w:bCs/>
        </w:rPr>
        <w:lastRenderedPageBreak/>
        <w:t>L</w:t>
      </w:r>
      <w:r w:rsidR="00B1506E">
        <w:rPr>
          <w:rFonts w:ascii="Arial" w:hAnsi="Arial" w:cs="Arial"/>
          <w:bCs/>
        </w:rPr>
        <w:t>a realització d’una contractació pública estratègica aconsella prestar especial atenció a la fase d’execució. Així, per exemple, l</w:t>
      </w:r>
      <w:r w:rsidR="00A9795C">
        <w:rPr>
          <w:rFonts w:ascii="Arial" w:hAnsi="Arial" w:cs="Arial"/>
        </w:rPr>
        <w:t xml:space="preserve">’Oficina Independent </w:t>
      </w:r>
      <w:r w:rsidR="0046605C">
        <w:rPr>
          <w:rFonts w:ascii="Arial" w:hAnsi="Arial" w:cs="Arial"/>
        </w:rPr>
        <w:t>de Regulació i Supervisió de la Contractació</w:t>
      </w:r>
      <w:r w:rsidR="00B1506E">
        <w:rPr>
          <w:rFonts w:ascii="Arial" w:hAnsi="Arial" w:cs="Arial"/>
        </w:rPr>
        <w:t xml:space="preserve"> </w:t>
      </w:r>
      <w:r w:rsidR="0046605C">
        <w:rPr>
          <w:rFonts w:ascii="Arial" w:hAnsi="Arial" w:cs="Arial"/>
        </w:rPr>
        <w:t>(</w:t>
      </w:r>
      <w:r w:rsidR="00B1506E">
        <w:rPr>
          <w:rFonts w:ascii="Arial" w:hAnsi="Arial" w:cs="Arial"/>
        </w:rPr>
        <w:t>OIRESCON</w:t>
      </w:r>
      <w:r w:rsidR="0046605C">
        <w:rPr>
          <w:rFonts w:ascii="Arial" w:hAnsi="Arial" w:cs="Arial"/>
        </w:rPr>
        <w:t>)</w:t>
      </w:r>
      <w:r w:rsidR="00B1506E">
        <w:rPr>
          <w:rFonts w:ascii="Arial" w:hAnsi="Arial" w:cs="Arial"/>
        </w:rPr>
        <w:t xml:space="preserve"> ha indicat que s’han de reforçar els controls i el seguiment de l’execució dels contractes,</w:t>
      </w:r>
      <w:r w:rsidR="00B1506E">
        <w:rPr>
          <w:rStyle w:val="Refernciadenotaapeudepgina"/>
          <w:rFonts w:ascii="Arial" w:hAnsi="Arial" w:cs="Arial"/>
        </w:rPr>
        <w:footnoteReference w:id="2"/>
      </w:r>
      <w:r w:rsidR="00B1506E">
        <w:rPr>
          <w:rFonts w:ascii="Arial" w:hAnsi="Arial" w:cs="Arial"/>
        </w:rPr>
        <w:t xml:space="preserve"> per tal de detectar debilitats concretes i formular recomanacions de millora, reduir pràctiques irregulars, consistents en fraccionaments, celebració dels mateixos contractes amb caràcter repetitiu</w:t>
      </w:r>
      <w:r w:rsidR="0046605C">
        <w:rPr>
          <w:rFonts w:ascii="Arial" w:hAnsi="Arial" w:cs="Arial"/>
        </w:rPr>
        <w:t>, etc</w:t>
      </w:r>
      <w:r w:rsidR="00B1506E">
        <w:rPr>
          <w:rFonts w:ascii="Arial" w:hAnsi="Arial" w:cs="Arial"/>
        </w:rPr>
        <w:t xml:space="preserve">. </w:t>
      </w:r>
    </w:p>
    <w:p w14:paraId="01D48855" w14:textId="77777777" w:rsidR="00B1506E" w:rsidRDefault="00B1506E" w:rsidP="00B1506E">
      <w:pPr>
        <w:autoSpaceDE w:val="0"/>
        <w:autoSpaceDN w:val="0"/>
        <w:adjustRightInd w:val="0"/>
        <w:spacing w:after="0" w:line="240" w:lineRule="auto"/>
        <w:jc w:val="both"/>
        <w:rPr>
          <w:rFonts w:ascii="Arial" w:hAnsi="Arial" w:cs="Arial"/>
        </w:rPr>
      </w:pPr>
    </w:p>
    <w:p w14:paraId="517ECAF1" w14:textId="77777777"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Igualment, els òrgans de contractació estan obligats a programar l’activitat de contractació (art. 28.4 de la LCSP). L’OCDE ha indicat que una adequada planificació pot contribuir a evitar irregularitats en els procediments d’adjudicació dels contractes, i ha advertit que els responsables de contractació han d’estar equipats amb les eines apropiades per millorar la planificació i la gestió dels contractes.</w:t>
      </w:r>
      <w:r>
        <w:rPr>
          <w:rStyle w:val="Refernciadenotaapeudepgina"/>
          <w:rFonts w:ascii="Arial" w:hAnsi="Arial" w:cs="Arial"/>
        </w:rPr>
        <w:footnoteReference w:id="3"/>
      </w:r>
      <w:r>
        <w:rPr>
          <w:rFonts w:ascii="Arial" w:hAnsi="Arial" w:cs="Arial"/>
        </w:rPr>
        <w:t xml:space="preserve"> En qualsevol cas, una programació adequada requereix que els òrgans de contractació tinguin un coneixement complet, exhaustiu i immediat dels contractes vigents: la durada (data d’inici i de finalització), l’execució (compliment material i pressupostari), etc. </w:t>
      </w:r>
    </w:p>
    <w:p w14:paraId="083C63E3" w14:textId="77777777" w:rsidR="00B1506E" w:rsidRDefault="00B1506E" w:rsidP="00B1506E">
      <w:pPr>
        <w:autoSpaceDE w:val="0"/>
        <w:autoSpaceDN w:val="0"/>
        <w:adjustRightInd w:val="0"/>
        <w:spacing w:after="0" w:line="240" w:lineRule="auto"/>
        <w:jc w:val="both"/>
        <w:rPr>
          <w:rFonts w:ascii="Arial" w:hAnsi="Arial" w:cs="Arial"/>
        </w:rPr>
      </w:pPr>
    </w:p>
    <w:p w14:paraId="0FD0A7E7" w14:textId="77777777"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 xml:space="preserve">El seguiment, control o supervisió de l’execució dels contractes i la seva planificació ha d’estar basat en l’anàlisi d’indicadors. L’activitat contractual de les administracions públiques genera un enorme volum de dades, que són públiques ―Totes les dades relatives a l’activitat contractual estan publicades, almenys, en el perfil de contractant i en el Registre Públic de Contractes (RPC)―, però que, amb caràcter general, no poden explotar, o les exploten amb fulls Excel i/o amb llistats poc àgils. Els mitjans electrònics, informàtics o telemàtics són necessaris per processar (o estructurar) i analitzar aquestes dades: les administracions públiques necessiten una eina (informàtica) que els permeti estructurar aquestes dades, per tal de poder extreure fàcilment la informació necessària per al seguiment, control i planificació de la contractació. </w:t>
      </w:r>
    </w:p>
    <w:p w14:paraId="52C5F161" w14:textId="77777777" w:rsidR="00B1506E" w:rsidRDefault="00B1506E" w:rsidP="00B1506E">
      <w:pPr>
        <w:autoSpaceDE w:val="0"/>
        <w:autoSpaceDN w:val="0"/>
        <w:adjustRightInd w:val="0"/>
        <w:spacing w:after="0" w:line="240" w:lineRule="auto"/>
        <w:jc w:val="both"/>
        <w:rPr>
          <w:rFonts w:ascii="Arial" w:hAnsi="Arial" w:cs="Arial"/>
        </w:rPr>
      </w:pPr>
    </w:p>
    <w:p w14:paraId="0EC9F361" w14:textId="77777777"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 xml:space="preserve">Una eina (o plataforma) informàtica de seguiment, control o supervisió de l’execució i de planificació dels contractes hauria de tenir, almenys, les següents funcionalitats: </w:t>
      </w:r>
    </w:p>
    <w:p w14:paraId="748A7B3F" w14:textId="77777777" w:rsidR="00B1506E" w:rsidRDefault="00B1506E" w:rsidP="00B1506E">
      <w:pPr>
        <w:autoSpaceDE w:val="0"/>
        <w:autoSpaceDN w:val="0"/>
        <w:adjustRightInd w:val="0"/>
        <w:spacing w:after="0" w:line="240" w:lineRule="auto"/>
        <w:jc w:val="both"/>
        <w:rPr>
          <w:rFonts w:ascii="Arial" w:hAnsi="Arial" w:cs="Arial"/>
        </w:rPr>
      </w:pPr>
    </w:p>
    <w:p w14:paraId="7FA703C3" w14:textId="77777777" w:rsidR="00B1506E"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rPr>
      </w:pPr>
      <w:r>
        <w:rPr>
          <w:rFonts w:ascii="Arial" w:hAnsi="Arial" w:cs="Arial"/>
        </w:rPr>
        <w:t>Quadre de comandament, que reflecteixi tota l’activitat contractual, que permeti, per exemple, fer amb l’antelació suficient l’avís de pròrroga, o anticipar, si és el cas, la preparació dels nous contractes.</w:t>
      </w:r>
      <w:r w:rsidRPr="00A85228">
        <w:rPr>
          <w:rFonts w:ascii="Arial" w:hAnsi="Arial" w:cs="Arial"/>
        </w:rPr>
        <w:t xml:space="preserve"> </w:t>
      </w:r>
    </w:p>
    <w:p w14:paraId="454854FD" w14:textId="77777777" w:rsidR="00B1506E" w:rsidRDefault="00B1506E" w:rsidP="00B1506E">
      <w:pPr>
        <w:pStyle w:val="Pargrafdellista"/>
        <w:autoSpaceDE w:val="0"/>
        <w:autoSpaceDN w:val="0"/>
        <w:adjustRightInd w:val="0"/>
        <w:spacing w:after="0" w:line="240" w:lineRule="auto"/>
        <w:ind w:left="426" w:hanging="426"/>
        <w:jc w:val="both"/>
        <w:rPr>
          <w:rFonts w:ascii="Arial" w:hAnsi="Arial" w:cs="Arial"/>
        </w:rPr>
      </w:pPr>
    </w:p>
    <w:p w14:paraId="02F13F36" w14:textId="77777777" w:rsidR="00B1506E"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rPr>
      </w:pPr>
      <w:r>
        <w:rPr>
          <w:rFonts w:ascii="Arial" w:hAnsi="Arial" w:cs="Arial"/>
        </w:rPr>
        <w:t xml:space="preserve">Espais on les empreses contractistes puguin dipositar la informació necessària per verificar el compliment dels contractes; per exemple, de les clàusules mediambientals, socials, etc. </w:t>
      </w:r>
    </w:p>
    <w:p w14:paraId="7C12B129" w14:textId="77777777" w:rsidR="00B1506E" w:rsidRPr="00A85228" w:rsidRDefault="00B1506E" w:rsidP="00B1506E">
      <w:pPr>
        <w:autoSpaceDE w:val="0"/>
        <w:autoSpaceDN w:val="0"/>
        <w:adjustRightInd w:val="0"/>
        <w:spacing w:after="0" w:line="240" w:lineRule="auto"/>
        <w:ind w:left="426" w:hanging="426"/>
        <w:jc w:val="both"/>
        <w:rPr>
          <w:rFonts w:ascii="Arial" w:hAnsi="Arial" w:cs="Arial"/>
        </w:rPr>
      </w:pPr>
    </w:p>
    <w:p w14:paraId="74237B16" w14:textId="77777777" w:rsidR="00B1506E"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rPr>
      </w:pPr>
      <w:r>
        <w:rPr>
          <w:rFonts w:ascii="Arial" w:hAnsi="Arial" w:cs="Arial"/>
        </w:rPr>
        <w:t xml:space="preserve">Espai de recepció de la prestació, de liquidació del contracte i de gestió de les garanties (ampliació, retorn...). </w:t>
      </w:r>
    </w:p>
    <w:p w14:paraId="1036023E" w14:textId="77777777" w:rsidR="00B1506E" w:rsidRPr="009414B6" w:rsidRDefault="00B1506E" w:rsidP="00B1506E">
      <w:pPr>
        <w:pStyle w:val="Pargrafdellista"/>
        <w:spacing w:after="0" w:line="240" w:lineRule="auto"/>
        <w:rPr>
          <w:rFonts w:ascii="Arial" w:hAnsi="Arial" w:cs="Arial"/>
        </w:rPr>
      </w:pPr>
    </w:p>
    <w:p w14:paraId="0300B2C2" w14:textId="77777777" w:rsidR="00B1506E"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rPr>
      </w:pPr>
      <w:r>
        <w:rPr>
          <w:rFonts w:ascii="Arial" w:hAnsi="Arial" w:cs="Arial"/>
        </w:rPr>
        <w:t>Repositori documental de plecs, clàusules, models...</w:t>
      </w:r>
    </w:p>
    <w:p w14:paraId="4CD672B9" w14:textId="77777777" w:rsidR="00B1506E" w:rsidRDefault="00B1506E" w:rsidP="00B1506E">
      <w:pPr>
        <w:spacing w:after="0" w:line="240" w:lineRule="auto"/>
        <w:rPr>
          <w:rFonts w:ascii="Arial" w:hAnsi="Arial" w:cs="Arial"/>
        </w:rPr>
      </w:pPr>
    </w:p>
    <w:p w14:paraId="59FC1087" w14:textId="77777777"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 xml:space="preserve">Entre els objectius del Consorci Localret hi ha el de facilitar solucions digitals als ens locals. </w:t>
      </w:r>
    </w:p>
    <w:p w14:paraId="3612FC69" w14:textId="77777777" w:rsidR="00B1506E" w:rsidRDefault="00B1506E" w:rsidP="00B1506E">
      <w:pPr>
        <w:pStyle w:val="Textindependent"/>
        <w:jc w:val="both"/>
        <w:rPr>
          <w:sz w:val="22"/>
          <w:szCs w:val="22"/>
        </w:rPr>
      </w:pPr>
    </w:p>
    <w:p w14:paraId="116A1B2B" w14:textId="77777777"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 xml:space="preserve">Prèviament a iniciar el procediment de contractació que correspongui per adquirir una solució digital de seguiment, control i planificació de la contractació, és necessari conèixer si hi ha solucions disponibles en el mercat que satisfacin les necessitats descrites en aquest informe. La LCSP ha introduït el nou procediment d’associació per a la innovació, que, precisament, s’ha previst per a aquells casos en què les possibles solucions disponibles en el mercat </w:t>
      </w:r>
      <w:r w:rsidRPr="00B825ED">
        <w:rPr>
          <w:rFonts w:ascii="Arial" w:hAnsi="Arial" w:cs="Arial"/>
          <w:u w:val="single"/>
        </w:rPr>
        <w:t>no satisfacin</w:t>
      </w:r>
      <w:r>
        <w:rPr>
          <w:rFonts w:ascii="Arial" w:hAnsi="Arial" w:cs="Arial"/>
        </w:rPr>
        <w:t xml:space="preserve"> les necessitats de l’òrgan de contractació. </w:t>
      </w:r>
    </w:p>
    <w:p w14:paraId="2EA0FDFD" w14:textId="77777777" w:rsidR="00B1506E" w:rsidRDefault="00B1506E" w:rsidP="00B1506E">
      <w:pPr>
        <w:autoSpaceDE w:val="0"/>
        <w:autoSpaceDN w:val="0"/>
        <w:adjustRightInd w:val="0"/>
        <w:spacing w:after="0" w:line="240" w:lineRule="auto"/>
        <w:jc w:val="both"/>
        <w:rPr>
          <w:rFonts w:ascii="Arial" w:hAnsi="Arial" w:cs="Arial"/>
        </w:rPr>
      </w:pPr>
    </w:p>
    <w:p w14:paraId="713CA3AE" w14:textId="66EAF7F4" w:rsidR="00B1506E" w:rsidRDefault="00B1506E" w:rsidP="00B1506E">
      <w:pPr>
        <w:autoSpaceDE w:val="0"/>
        <w:autoSpaceDN w:val="0"/>
        <w:adjustRightInd w:val="0"/>
        <w:spacing w:after="0" w:line="240" w:lineRule="auto"/>
        <w:jc w:val="both"/>
        <w:rPr>
          <w:rFonts w:ascii="Arial" w:hAnsi="Arial" w:cs="Arial"/>
        </w:rPr>
      </w:pPr>
      <w:r>
        <w:rPr>
          <w:rFonts w:ascii="Arial" w:hAnsi="Arial" w:cs="Arial"/>
        </w:rPr>
        <w:t xml:space="preserve">Per això, es considera necessari efectuar una consulta preliminar del mercat; primer, per tal de conèixer si hi ha solucions disponibles en el mercat que satisfacin les necessitats dels ens locals de seguiment, control i planificació de la seva contractació; i, en segon lloc, per, si és el cas, preparar correctament la licitació d’un contracte per dotar-nos d’aquesta solució. Aquesta consulta es farà mitjançant la publicació d’un qüestionari en el perfil de contractant del Consorci Localret, i s’efectuarà de conformitat amb el que estableix l’article 115 de la LCSP. </w:t>
      </w:r>
    </w:p>
    <w:p w14:paraId="019CBADA" w14:textId="77777777" w:rsidR="008B4386" w:rsidRPr="006C311A" w:rsidRDefault="008B4386" w:rsidP="008B4386">
      <w:pPr>
        <w:spacing w:after="0" w:line="240" w:lineRule="auto"/>
        <w:ind w:left="426" w:hanging="426"/>
        <w:rPr>
          <w:rFonts w:ascii="Arial" w:hAnsi="Arial" w:cs="Arial"/>
          <w:b/>
        </w:rPr>
      </w:pPr>
    </w:p>
    <w:p w14:paraId="74B8FA1C" w14:textId="77777777" w:rsidR="008B4386" w:rsidRPr="00A034C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 xml:space="preserve">Procediment de la consulta </w:t>
      </w:r>
    </w:p>
    <w:p w14:paraId="775FF7DC" w14:textId="77777777" w:rsidR="008B4386" w:rsidRPr="007C1D5F" w:rsidRDefault="008B4386" w:rsidP="008B4386">
      <w:pPr>
        <w:spacing w:after="0" w:line="240" w:lineRule="auto"/>
        <w:ind w:left="426" w:hanging="426"/>
        <w:rPr>
          <w:rFonts w:ascii="Arial" w:hAnsi="Arial" w:cs="Arial"/>
        </w:rPr>
      </w:pPr>
    </w:p>
    <w:p w14:paraId="12DE8E3C" w14:textId="5D972514" w:rsidR="00212EE1" w:rsidRDefault="00212EE1" w:rsidP="00212EE1">
      <w:pPr>
        <w:widowControl w:val="0"/>
        <w:spacing w:after="0" w:line="240" w:lineRule="auto"/>
        <w:jc w:val="both"/>
        <w:rPr>
          <w:rFonts w:asciiTheme="minorBidi" w:hAnsiTheme="minorBidi"/>
        </w:rPr>
      </w:pPr>
      <w:r w:rsidRPr="00E63B0A">
        <w:rPr>
          <w:rFonts w:asciiTheme="minorBidi" w:hAnsiTheme="minorBidi"/>
        </w:rPr>
        <w:t xml:space="preserve">L’òrgan de contractació publica en el perfil de contractant l’objecte d’aquesta consulta. La consulta preliminar tindrà un termini de </w:t>
      </w:r>
      <w:r w:rsidR="00692ADF">
        <w:rPr>
          <w:rFonts w:asciiTheme="minorBidi" w:hAnsiTheme="minorBidi"/>
        </w:rPr>
        <w:t>quinze dies naturals</w:t>
      </w:r>
      <w:r w:rsidRPr="00E63B0A">
        <w:rPr>
          <w:rFonts w:asciiTheme="minorBidi" w:hAnsiTheme="minorBidi"/>
        </w:rPr>
        <w:t xml:space="preserve"> comptats des de l’endemà de la publicació. Tots els operadors econòmics hi poden participar i fer aportacions. El qüestionari es compon d’un llistat de preguntes. No és necessari contestar-les totes. El qüestionari s’ha de presentar a la Carpeta de Tràmit</w:t>
      </w:r>
      <w:r>
        <w:rPr>
          <w:rFonts w:asciiTheme="minorBidi" w:hAnsiTheme="minorBidi"/>
        </w:rPr>
        <w:t xml:space="preserve">s: </w:t>
      </w:r>
      <w:hyperlink r:id="rId11" w:history="1">
        <w:r w:rsidRPr="00491117">
          <w:rPr>
            <w:rStyle w:val="Enlla"/>
            <w:rFonts w:asciiTheme="minorBidi" w:hAnsiTheme="minorBidi"/>
          </w:rPr>
          <w:t>https://tramits.localret.cat/Ciutadania/</w:t>
        </w:r>
      </w:hyperlink>
      <w:r w:rsidRPr="00E63B0A">
        <w:rPr>
          <w:rFonts w:asciiTheme="minorBidi" w:hAnsiTheme="minorBidi"/>
        </w:rPr>
        <w:t xml:space="preserve">, </w:t>
      </w:r>
      <w:r>
        <w:rPr>
          <w:rFonts w:asciiTheme="minorBidi" w:hAnsiTheme="minorBidi"/>
        </w:rPr>
        <w:t xml:space="preserve">a “Tramitar”, </w:t>
      </w:r>
      <w:r w:rsidRPr="00E63B0A">
        <w:rPr>
          <w:rFonts w:asciiTheme="minorBidi" w:hAnsiTheme="minorBidi"/>
        </w:rPr>
        <w:t xml:space="preserve">amb l’assumpte “Consulta preliminar – Eina de gestió, seguiment, control i planificació de contractes”, amb indicació del nom de l’empresa, </w:t>
      </w:r>
      <w:r>
        <w:rPr>
          <w:rFonts w:asciiTheme="minorBidi" w:hAnsiTheme="minorBidi"/>
        </w:rPr>
        <w:t>dins del termini de 15 dies naturals comptats des de l’endemà del dia en què s’hagi publicat la consulta en el perfil de contractant</w:t>
      </w:r>
      <w:r w:rsidRPr="00E63B0A">
        <w:rPr>
          <w:rFonts w:asciiTheme="minorBidi" w:hAnsiTheme="minorBidi"/>
        </w:rPr>
        <w:t xml:space="preserve">. Si es considera oportú compartir informació en un altre format, es pot remetre juntament amb el qüestionari. </w:t>
      </w:r>
    </w:p>
    <w:p w14:paraId="6AFFE5EC" w14:textId="77777777" w:rsidR="00212EE1" w:rsidRPr="00E63B0A" w:rsidRDefault="00212EE1" w:rsidP="00212EE1">
      <w:pPr>
        <w:widowControl w:val="0"/>
        <w:spacing w:after="0" w:line="240" w:lineRule="auto"/>
        <w:jc w:val="both"/>
        <w:rPr>
          <w:rFonts w:asciiTheme="minorBidi" w:hAnsiTheme="minorBidi"/>
        </w:rPr>
      </w:pPr>
    </w:p>
    <w:p w14:paraId="792E92A5" w14:textId="77777777" w:rsidR="008B4386" w:rsidRPr="00527802" w:rsidRDefault="008B4386" w:rsidP="00212EE1">
      <w:pPr>
        <w:spacing w:after="0" w:line="240" w:lineRule="auto"/>
        <w:jc w:val="both"/>
        <w:rPr>
          <w:rFonts w:ascii="Arial" w:hAnsi="Arial" w:cs="Arial"/>
        </w:rPr>
      </w:pPr>
      <w:r w:rsidRPr="00527802">
        <w:rPr>
          <w:rFonts w:ascii="Arial" w:hAnsi="Arial" w:cs="Arial"/>
        </w:rPr>
        <w:t>L’òrgan de contractació farà constar en un informe les actuacions efectuades. En l’informe es relacionaran les entitats consultades, les qüestions que se’ls han formulat i les respostes a aquestes. Aquest informe estarà motivat, formarà part de l’expedient de contractació i estarà subjecte a les mateixes obligacions de publicitat que els plecs de condicions, i en tot cas es publicarà al perfil del contractant del Consorci Localret. En cap cas durant el procés de consultes a què es refereix aquest article, l’òrgan de contractació no revelarà als participants les solucions proposades pels altres participants, i només el Consorci Localret podrà conèixer íntegrament aquestes solucions. Amb caràcter general, l’òrgan de contractació, quan elabori els plecs, tindrà en compte els resultats de la consulta efectuada. La participació en la consulta no impedirà la intervenció posterior en el procediment de contractació que, si s’escau, es tramiti.</w:t>
      </w:r>
    </w:p>
    <w:p w14:paraId="0ABCAB92" w14:textId="77777777" w:rsidR="008B4386" w:rsidRDefault="008B4386" w:rsidP="008B4386">
      <w:pPr>
        <w:spacing w:after="0" w:line="240" w:lineRule="auto"/>
        <w:ind w:left="426" w:hanging="426"/>
        <w:rPr>
          <w:rFonts w:ascii="Arial" w:hAnsi="Arial" w:cs="Arial"/>
          <w:b/>
        </w:rPr>
      </w:pPr>
    </w:p>
    <w:p w14:paraId="030EBB9C" w14:textId="77777777" w:rsidR="008B438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Bloc de preguntes</w:t>
      </w:r>
    </w:p>
    <w:p w14:paraId="674012A8" w14:textId="77777777" w:rsidR="008B4386" w:rsidRDefault="008B4386" w:rsidP="008B4386">
      <w:pPr>
        <w:spacing w:after="0" w:line="240" w:lineRule="auto"/>
        <w:rPr>
          <w:rFonts w:ascii="Arial" w:hAnsi="Arial" w:cs="Arial"/>
          <w:b/>
        </w:rPr>
      </w:pPr>
    </w:p>
    <w:p w14:paraId="20189FB6" w14:textId="77777777" w:rsidR="008B4386" w:rsidRDefault="008B4386" w:rsidP="008B4386">
      <w:pPr>
        <w:pStyle w:val="Pargrafdellista"/>
        <w:numPr>
          <w:ilvl w:val="1"/>
          <w:numId w:val="2"/>
        </w:numPr>
        <w:spacing w:after="0" w:line="240" w:lineRule="auto"/>
        <w:ind w:left="426" w:hanging="426"/>
        <w:rPr>
          <w:rFonts w:ascii="Arial" w:hAnsi="Arial" w:cs="Arial"/>
          <w:b/>
        </w:rPr>
      </w:pPr>
      <w:r w:rsidRPr="00A034C6">
        <w:rPr>
          <w:rFonts w:ascii="Arial" w:hAnsi="Arial" w:cs="Arial"/>
          <w:b/>
        </w:rPr>
        <w:t xml:space="preserve">Identificació i consentiment </w:t>
      </w:r>
    </w:p>
    <w:p w14:paraId="6BB3CA14" w14:textId="77777777" w:rsidR="008B4386" w:rsidRDefault="008B4386" w:rsidP="008B4386">
      <w:pPr>
        <w:spacing w:after="0" w:line="240" w:lineRule="auto"/>
        <w:rPr>
          <w:rFonts w:ascii="Arial" w:hAnsi="Arial" w:cs="Arial"/>
          <w:b/>
        </w:rPr>
      </w:pPr>
    </w:p>
    <w:tbl>
      <w:tblPr>
        <w:tblStyle w:val="Taulaambquadrcula"/>
        <w:tblW w:w="0" w:type="auto"/>
        <w:tblLook w:val="04A0" w:firstRow="1" w:lastRow="0" w:firstColumn="1" w:lastColumn="0" w:noHBand="0" w:noVBand="1"/>
      </w:tblPr>
      <w:tblGrid>
        <w:gridCol w:w="4389"/>
        <w:gridCol w:w="4390"/>
      </w:tblGrid>
      <w:tr w:rsidR="008B4386" w:rsidRPr="008B4386" w14:paraId="3EFCCEE2" w14:textId="77777777" w:rsidTr="007616CF">
        <w:tc>
          <w:tcPr>
            <w:tcW w:w="4389" w:type="dxa"/>
            <w:shd w:val="clear" w:color="auto" w:fill="D9E1F2"/>
          </w:tcPr>
          <w:p w14:paraId="6B5C4D9C" w14:textId="77777777" w:rsidR="008B4386" w:rsidRPr="008B4386" w:rsidRDefault="008B4386" w:rsidP="008B4386">
            <w:pPr>
              <w:spacing w:before="60" w:after="60"/>
              <w:rPr>
                <w:rFonts w:ascii="Arial" w:hAnsi="Arial" w:cs="Arial"/>
                <w:lang w:val="ca-ES"/>
              </w:rPr>
            </w:pPr>
            <w:r w:rsidRPr="008B4386">
              <w:rPr>
                <w:rFonts w:ascii="Arial" w:hAnsi="Arial" w:cs="Arial"/>
                <w:lang w:val="ca-ES"/>
              </w:rPr>
              <w:t>Empresa/Organisme</w:t>
            </w:r>
          </w:p>
        </w:tc>
        <w:tc>
          <w:tcPr>
            <w:tcW w:w="4390" w:type="dxa"/>
          </w:tcPr>
          <w:p w14:paraId="4F1A4CB0" w14:textId="29FCD43A" w:rsidR="008B4386" w:rsidRPr="007616CF" w:rsidRDefault="007616CF" w:rsidP="008B4386">
            <w:pPr>
              <w:spacing w:before="60" w:after="60"/>
              <w:rPr>
                <w:rFonts w:ascii="Arial" w:hAnsi="Arial" w:cs="Arial"/>
                <w:bCs/>
                <w:lang w:val="ca-ES"/>
              </w:rPr>
            </w:pPr>
            <w:r w:rsidRPr="007616CF">
              <w:rPr>
                <w:rFonts w:ascii="Arial" w:hAnsi="Arial" w:cs="Arial"/>
                <w:bCs/>
                <w:lang w:val="ca-ES"/>
              </w:rPr>
              <w:t>...</w:t>
            </w:r>
          </w:p>
        </w:tc>
      </w:tr>
      <w:tr w:rsidR="008B4386" w:rsidRPr="008B4386" w14:paraId="6FB90DD4" w14:textId="77777777" w:rsidTr="007616CF">
        <w:tc>
          <w:tcPr>
            <w:tcW w:w="4389" w:type="dxa"/>
            <w:shd w:val="clear" w:color="auto" w:fill="D9E1F2"/>
          </w:tcPr>
          <w:p w14:paraId="039990DE" w14:textId="77777777" w:rsidR="008B4386" w:rsidRPr="008B4386" w:rsidRDefault="008B4386" w:rsidP="008B4386">
            <w:pPr>
              <w:spacing w:before="60" w:after="60"/>
              <w:rPr>
                <w:rFonts w:ascii="Arial" w:hAnsi="Arial" w:cs="Arial"/>
                <w:lang w:val="ca-ES"/>
              </w:rPr>
            </w:pPr>
            <w:r w:rsidRPr="008B4386">
              <w:rPr>
                <w:rFonts w:ascii="Arial" w:hAnsi="Arial" w:cs="Arial"/>
                <w:lang w:val="ca-ES"/>
              </w:rPr>
              <w:t>Activitat empresarial</w:t>
            </w:r>
          </w:p>
        </w:tc>
        <w:tc>
          <w:tcPr>
            <w:tcW w:w="4390" w:type="dxa"/>
          </w:tcPr>
          <w:p w14:paraId="3557432E" w14:textId="1347B44D" w:rsidR="008B4386" w:rsidRPr="007616CF" w:rsidRDefault="007616CF" w:rsidP="008B4386">
            <w:pPr>
              <w:spacing w:before="60" w:after="60"/>
              <w:rPr>
                <w:rFonts w:ascii="Arial" w:hAnsi="Arial" w:cs="Arial"/>
                <w:bCs/>
                <w:lang w:val="ca-ES"/>
              </w:rPr>
            </w:pPr>
            <w:r w:rsidRPr="007616CF">
              <w:rPr>
                <w:rFonts w:ascii="Arial" w:hAnsi="Arial" w:cs="Arial"/>
                <w:bCs/>
                <w:lang w:val="ca-ES"/>
              </w:rPr>
              <w:t>...</w:t>
            </w:r>
          </w:p>
        </w:tc>
      </w:tr>
      <w:tr w:rsidR="008B4386" w:rsidRPr="008B4386" w14:paraId="41CA64B2" w14:textId="77777777" w:rsidTr="007616CF">
        <w:tc>
          <w:tcPr>
            <w:tcW w:w="4389" w:type="dxa"/>
            <w:shd w:val="clear" w:color="auto" w:fill="D9E1F2"/>
          </w:tcPr>
          <w:p w14:paraId="29548137" w14:textId="77777777" w:rsidR="008B4386" w:rsidRPr="008B4386" w:rsidRDefault="008B4386" w:rsidP="008B4386">
            <w:pPr>
              <w:spacing w:before="60" w:after="60"/>
              <w:rPr>
                <w:rFonts w:ascii="Arial" w:hAnsi="Arial" w:cs="Arial"/>
                <w:lang w:val="ca-ES"/>
              </w:rPr>
            </w:pPr>
            <w:r w:rsidRPr="008B4386">
              <w:rPr>
                <w:rFonts w:ascii="Arial" w:hAnsi="Arial" w:cs="Arial"/>
                <w:lang w:val="ca-ES"/>
              </w:rPr>
              <w:t>Càrrec</w:t>
            </w:r>
          </w:p>
        </w:tc>
        <w:tc>
          <w:tcPr>
            <w:tcW w:w="4390" w:type="dxa"/>
          </w:tcPr>
          <w:p w14:paraId="29266A57" w14:textId="47B90F86" w:rsidR="008B4386" w:rsidRPr="007616CF" w:rsidRDefault="007616CF" w:rsidP="008B4386">
            <w:pPr>
              <w:spacing w:before="60" w:after="60"/>
              <w:rPr>
                <w:rFonts w:ascii="Arial" w:hAnsi="Arial" w:cs="Arial"/>
                <w:bCs/>
                <w:lang w:val="ca-ES"/>
              </w:rPr>
            </w:pPr>
            <w:r>
              <w:rPr>
                <w:rFonts w:ascii="Arial" w:hAnsi="Arial" w:cs="Arial"/>
                <w:bCs/>
                <w:lang w:val="ca-ES"/>
              </w:rPr>
              <w:t>...</w:t>
            </w:r>
          </w:p>
        </w:tc>
      </w:tr>
      <w:tr w:rsidR="008B4386" w:rsidRPr="008B4386" w14:paraId="125D24CD" w14:textId="77777777" w:rsidTr="007616CF">
        <w:tc>
          <w:tcPr>
            <w:tcW w:w="4389" w:type="dxa"/>
            <w:shd w:val="clear" w:color="auto" w:fill="D9E1F2"/>
          </w:tcPr>
          <w:p w14:paraId="0C85D962" w14:textId="77777777" w:rsidR="008B4386" w:rsidRPr="008B4386" w:rsidRDefault="008B4386" w:rsidP="008B4386">
            <w:pPr>
              <w:spacing w:before="60" w:after="60"/>
              <w:rPr>
                <w:rFonts w:ascii="Arial" w:hAnsi="Arial" w:cs="Arial"/>
                <w:lang w:val="ca-ES"/>
              </w:rPr>
            </w:pPr>
            <w:r w:rsidRPr="008B4386">
              <w:rPr>
                <w:rFonts w:ascii="Arial" w:hAnsi="Arial" w:cs="Arial"/>
                <w:lang w:val="ca-ES"/>
              </w:rPr>
              <w:t>Nom i cognoms</w:t>
            </w:r>
          </w:p>
        </w:tc>
        <w:tc>
          <w:tcPr>
            <w:tcW w:w="4390" w:type="dxa"/>
          </w:tcPr>
          <w:p w14:paraId="05F13A7B" w14:textId="7FD77DDB" w:rsidR="008B4386" w:rsidRPr="007616CF" w:rsidRDefault="007616CF" w:rsidP="008B4386">
            <w:pPr>
              <w:spacing w:before="60" w:after="60"/>
              <w:rPr>
                <w:rFonts w:ascii="Arial" w:hAnsi="Arial" w:cs="Arial"/>
                <w:bCs/>
                <w:lang w:val="ca-ES"/>
              </w:rPr>
            </w:pPr>
            <w:r>
              <w:rPr>
                <w:rFonts w:ascii="Arial" w:hAnsi="Arial" w:cs="Arial"/>
                <w:bCs/>
                <w:lang w:val="ca-ES"/>
              </w:rPr>
              <w:t>...</w:t>
            </w:r>
          </w:p>
        </w:tc>
      </w:tr>
      <w:tr w:rsidR="008B4386" w:rsidRPr="008B4386" w14:paraId="486E0ED5" w14:textId="77777777" w:rsidTr="007616CF">
        <w:tc>
          <w:tcPr>
            <w:tcW w:w="4389" w:type="dxa"/>
            <w:shd w:val="clear" w:color="auto" w:fill="D9E1F2"/>
          </w:tcPr>
          <w:p w14:paraId="1A599515" w14:textId="77777777" w:rsidR="008B4386" w:rsidRPr="008B4386" w:rsidRDefault="008B4386" w:rsidP="008B4386">
            <w:pPr>
              <w:spacing w:before="60" w:after="60"/>
              <w:rPr>
                <w:rFonts w:ascii="Arial" w:hAnsi="Arial" w:cs="Arial"/>
                <w:lang w:val="ca-ES"/>
              </w:rPr>
            </w:pPr>
            <w:r w:rsidRPr="008B4386">
              <w:rPr>
                <w:rFonts w:ascii="Arial" w:hAnsi="Arial" w:cs="Arial"/>
                <w:lang w:val="ca-ES"/>
              </w:rPr>
              <w:t>Telèfon de contacte</w:t>
            </w:r>
          </w:p>
        </w:tc>
        <w:tc>
          <w:tcPr>
            <w:tcW w:w="4390" w:type="dxa"/>
          </w:tcPr>
          <w:p w14:paraId="79B8FA7A" w14:textId="2BFC8483" w:rsidR="008B4386" w:rsidRPr="007616CF" w:rsidRDefault="007616CF" w:rsidP="008B4386">
            <w:pPr>
              <w:spacing w:before="60" w:after="60"/>
              <w:rPr>
                <w:rFonts w:ascii="Arial" w:hAnsi="Arial" w:cs="Arial"/>
                <w:bCs/>
                <w:lang w:val="ca-ES"/>
              </w:rPr>
            </w:pPr>
            <w:r>
              <w:rPr>
                <w:rFonts w:ascii="Arial" w:hAnsi="Arial" w:cs="Arial"/>
                <w:bCs/>
                <w:lang w:val="ca-ES"/>
              </w:rPr>
              <w:t>...</w:t>
            </w:r>
          </w:p>
        </w:tc>
      </w:tr>
      <w:tr w:rsidR="008B4386" w:rsidRPr="008B4386" w14:paraId="5543FA7A" w14:textId="77777777" w:rsidTr="007616CF">
        <w:tc>
          <w:tcPr>
            <w:tcW w:w="4389" w:type="dxa"/>
            <w:shd w:val="clear" w:color="auto" w:fill="D9E1F2"/>
          </w:tcPr>
          <w:p w14:paraId="413BEC9A" w14:textId="77777777" w:rsidR="008B4386" w:rsidRPr="008B4386" w:rsidRDefault="008B4386" w:rsidP="008B4386">
            <w:pPr>
              <w:spacing w:before="60" w:after="60"/>
              <w:rPr>
                <w:rFonts w:ascii="Arial" w:hAnsi="Arial" w:cs="Arial"/>
                <w:b/>
                <w:lang w:val="ca-ES"/>
              </w:rPr>
            </w:pPr>
            <w:r w:rsidRPr="008B4386">
              <w:rPr>
                <w:rFonts w:ascii="Arial" w:hAnsi="Arial" w:cs="Arial"/>
                <w:lang w:val="ca-ES"/>
              </w:rPr>
              <w:t>Correu electrònic</w:t>
            </w:r>
          </w:p>
        </w:tc>
        <w:tc>
          <w:tcPr>
            <w:tcW w:w="4390" w:type="dxa"/>
            <w:shd w:val="clear" w:color="auto" w:fill="FFFFFF" w:themeFill="background1"/>
          </w:tcPr>
          <w:p w14:paraId="32F0A703" w14:textId="566D4E09" w:rsidR="008B4386" w:rsidRPr="007616CF" w:rsidRDefault="007616CF" w:rsidP="008B4386">
            <w:pPr>
              <w:spacing w:before="60" w:after="60"/>
              <w:rPr>
                <w:rFonts w:ascii="Arial" w:hAnsi="Arial" w:cs="Arial"/>
                <w:bCs/>
                <w:lang w:val="ca-ES"/>
              </w:rPr>
            </w:pPr>
            <w:r>
              <w:rPr>
                <w:rFonts w:ascii="Arial" w:hAnsi="Arial" w:cs="Arial"/>
                <w:bCs/>
                <w:lang w:val="ca-ES"/>
              </w:rPr>
              <w:t>...</w:t>
            </w:r>
          </w:p>
        </w:tc>
      </w:tr>
    </w:tbl>
    <w:p w14:paraId="2BECF2BD" w14:textId="77777777" w:rsidR="008B4386" w:rsidRDefault="008B4386" w:rsidP="008B4386">
      <w:pPr>
        <w:spacing w:after="0" w:line="240" w:lineRule="auto"/>
        <w:rPr>
          <w:rFonts w:ascii="Arial" w:hAnsi="Arial" w:cs="Arial"/>
          <w:b/>
        </w:rPr>
      </w:pPr>
    </w:p>
    <w:p w14:paraId="3C28FD06" w14:textId="77777777" w:rsidR="008B4386" w:rsidRDefault="008B4386" w:rsidP="008B4386">
      <w:pPr>
        <w:pStyle w:val="Pargrafdellista"/>
        <w:numPr>
          <w:ilvl w:val="1"/>
          <w:numId w:val="2"/>
        </w:numPr>
        <w:spacing w:after="0" w:line="240" w:lineRule="auto"/>
        <w:ind w:left="426" w:hanging="426"/>
        <w:rPr>
          <w:rFonts w:ascii="Arial" w:hAnsi="Arial" w:cs="Arial"/>
          <w:b/>
        </w:rPr>
      </w:pPr>
      <w:r>
        <w:rPr>
          <w:rFonts w:ascii="Arial" w:hAnsi="Arial" w:cs="Arial"/>
          <w:b/>
        </w:rPr>
        <w:t xml:space="preserve">Aspectes generals </w:t>
      </w:r>
    </w:p>
    <w:p w14:paraId="6B134981" w14:textId="183CB3A7" w:rsidR="009A2744" w:rsidRDefault="009A2744" w:rsidP="009A2744">
      <w:pPr>
        <w:autoSpaceDE w:val="0"/>
        <w:autoSpaceDN w:val="0"/>
        <w:adjustRightInd w:val="0"/>
        <w:spacing w:after="0" w:line="240" w:lineRule="auto"/>
        <w:jc w:val="both"/>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9A2744" w:rsidRPr="008B4386" w14:paraId="78C6B8D3" w14:textId="77777777" w:rsidTr="009A2744">
        <w:trPr>
          <w:trHeight w:val="290"/>
        </w:trPr>
        <w:tc>
          <w:tcPr>
            <w:tcW w:w="6091" w:type="dxa"/>
            <w:shd w:val="clear" w:color="auto" w:fill="D9E1F2"/>
            <w:noWrap/>
            <w:vAlign w:val="bottom"/>
            <w:hideMark/>
          </w:tcPr>
          <w:p w14:paraId="1F3C2719" w14:textId="77777777" w:rsidR="009A2744" w:rsidRPr="008B4386"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eastAsia="ca-ES"/>
              </w:rPr>
            </w:pPr>
            <w:r>
              <w:rPr>
                <w:rFonts w:ascii="Arial" w:eastAsia="Times New Roman" w:hAnsi="Arial" w:cs="Arial"/>
                <w:color w:val="000000"/>
                <w:lang w:eastAsia="ca-ES"/>
              </w:rPr>
              <w:t>Aspectes generals</w:t>
            </w:r>
          </w:p>
        </w:tc>
        <w:tc>
          <w:tcPr>
            <w:tcW w:w="1417" w:type="dxa"/>
            <w:shd w:val="clear" w:color="auto" w:fill="D9E1F2"/>
            <w:vAlign w:val="bottom"/>
          </w:tcPr>
          <w:p w14:paraId="61B4AF50" w14:textId="1D6C6873" w:rsidR="009A2744" w:rsidRPr="008B4386"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eastAsia="ca-ES"/>
              </w:rPr>
            </w:pPr>
            <w:r>
              <w:rPr>
                <w:rFonts w:ascii="Arial" w:eastAsia="Times New Roman" w:hAnsi="Arial" w:cs="Arial"/>
                <w:color w:val="000000"/>
                <w:lang w:eastAsia="ca-ES"/>
              </w:rPr>
              <w:t>Sí</w:t>
            </w:r>
          </w:p>
        </w:tc>
        <w:tc>
          <w:tcPr>
            <w:tcW w:w="1276" w:type="dxa"/>
            <w:shd w:val="clear" w:color="auto" w:fill="D9E1F2"/>
            <w:vAlign w:val="bottom"/>
          </w:tcPr>
          <w:p w14:paraId="4EBB0BF6" w14:textId="248C254D" w:rsidR="009A2744" w:rsidRPr="008B4386"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eastAsia="ca-ES"/>
              </w:rPr>
            </w:pPr>
            <w:r>
              <w:rPr>
                <w:rFonts w:ascii="Arial" w:eastAsia="Times New Roman" w:hAnsi="Arial" w:cs="Arial"/>
                <w:color w:val="000000"/>
                <w:lang w:eastAsia="ca-ES"/>
              </w:rPr>
              <w:t>No</w:t>
            </w:r>
          </w:p>
        </w:tc>
      </w:tr>
      <w:tr w:rsidR="009A2744" w:rsidRPr="008B4386" w14:paraId="5D451EB8" w14:textId="77777777" w:rsidTr="001E0C12">
        <w:trPr>
          <w:trHeight w:val="290"/>
        </w:trPr>
        <w:tc>
          <w:tcPr>
            <w:tcW w:w="6091" w:type="dxa"/>
            <w:shd w:val="clear" w:color="auto" w:fill="auto"/>
            <w:noWrap/>
            <w:vAlign w:val="bottom"/>
            <w:hideMark/>
          </w:tcPr>
          <w:p w14:paraId="7AAD7C65" w14:textId="01F8371B" w:rsidR="009A2744" w:rsidRPr="008B4386" w:rsidRDefault="009A2744"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vostra empresa té una solució de seguiment, control i planificació d</w:t>
            </w:r>
            <w:r w:rsidR="00B825ED">
              <w:rPr>
                <w:rFonts w:ascii="Arial" w:eastAsia="Times New Roman" w:hAnsi="Arial" w:cs="Arial"/>
                <w:color w:val="000000"/>
                <w:lang w:eastAsia="ca-ES"/>
              </w:rPr>
              <w:t>e la contractació</w:t>
            </w:r>
          </w:p>
        </w:tc>
        <w:tc>
          <w:tcPr>
            <w:tcW w:w="1417" w:type="dxa"/>
            <w:shd w:val="clear" w:color="auto" w:fill="auto"/>
            <w:noWrap/>
            <w:vAlign w:val="bottom"/>
            <w:hideMark/>
          </w:tcPr>
          <w:p w14:paraId="6C8A37BC" w14:textId="77777777" w:rsidR="009A2744" w:rsidRPr="008B4386" w:rsidRDefault="009A2744"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0D8909AE" w14:textId="77777777" w:rsidR="009A2744" w:rsidRPr="008B4386" w:rsidRDefault="009A2744"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136876" w:rsidRPr="008B4386" w14:paraId="16EC3D1D" w14:textId="77777777" w:rsidTr="00136876">
        <w:trPr>
          <w:trHeight w:val="290"/>
        </w:trPr>
        <w:tc>
          <w:tcPr>
            <w:tcW w:w="6091" w:type="dxa"/>
            <w:shd w:val="clear" w:color="auto" w:fill="auto"/>
            <w:noWrap/>
            <w:vAlign w:val="bottom"/>
          </w:tcPr>
          <w:p w14:paraId="43D458C0" w14:textId="77777777" w:rsidR="00136876" w:rsidRDefault="00136876" w:rsidP="001E0C12">
            <w:pPr>
              <w:spacing w:before="60" w:after="60" w:line="240" w:lineRule="auto"/>
              <w:rPr>
                <w:rFonts w:ascii="Arial" w:eastAsia="Times New Roman" w:hAnsi="Arial" w:cs="Arial"/>
                <w:color w:val="000000"/>
                <w:lang w:eastAsia="ca-ES"/>
              </w:rPr>
            </w:pPr>
          </w:p>
        </w:tc>
        <w:tc>
          <w:tcPr>
            <w:tcW w:w="2693" w:type="dxa"/>
            <w:gridSpan w:val="2"/>
            <w:shd w:val="clear" w:color="auto" w:fill="D9E1F2"/>
            <w:noWrap/>
            <w:vAlign w:val="bottom"/>
          </w:tcPr>
          <w:p w14:paraId="5705DC96" w14:textId="5D84123E" w:rsidR="00136876" w:rsidRPr="008B4386" w:rsidRDefault="00136876" w:rsidP="00136876">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Nom</w:t>
            </w:r>
          </w:p>
        </w:tc>
      </w:tr>
      <w:tr w:rsidR="00136876" w:rsidRPr="008B4386" w14:paraId="6EFC591C" w14:textId="77777777" w:rsidTr="009F5ECF">
        <w:trPr>
          <w:trHeight w:val="290"/>
        </w:trPr>
        <w:tc>
          <w:tcPr>
            <w:tcW w:w="6091" w:type="dxa"/>
            <w:shd w:val="clear" w:color="auto" w:fill="auto"/>
            <w:noWrap/>
            <w:vAlign w:val="bottom"/>
          </w:tcPr>
          <w:p w14:paraId="3FB84FC3" w14:textId="00C5503E" w:rsidR="00136876" w:rsidRPr="008B4386" w:rsidRDefault="00136876"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Nom de </w:t>
            </w:r>
            <w:r w:rsidR="004C66F6">
              <w:rPr>
                <w:rFonts w:ascii="Arial" w:eastAsia="Times New Roman" w:hAnsi="Arial" w:cs="Arial"/>
                <w:color w:val="000000"/>
                <w:lang w:eastAsia="ca-ES"/>
              </w:rPr>
              <w:t>la solució</w:t>
            </w:r>
          </w:p>
        </w:tc>
        <w:tc>
          <w:tcPr>
            <w:tcW w:w="2693" w:type="dxa"/>
            <w:gridSpan w:val="2"/>
            <w:shd w:val="clear" w:color="auto" w:fill="auto"/>
            <w:noWrap/>
            <w:vAlign w:val="bottom"/>
          </w:tcPr>
          <w:p w14:paraId="416F898A" w14:textId="11A4A504" w:rsidR="00136876" w:rsidRPr="008B4386" w:rsidRDefault="004C66F6" w:rsidP="004C66F6">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w:t>
            </w:r>
          </w:p>
        </w:tc>
      </w:tr>
    </w:tbl>
    <w:p w14:paraId="47A8BE6A" w14:textId="6721C0B3" w:rsidR="0033348D" w:rsidRDefault="0033348D" w:rsidP="009A2744">
      <w:pPr>
        <w:pStyle w:val="Textindependent"/>
        <w:jc w:val="both"/>
        <w:rPr>
          <w:b/>
        </w:rPr>
      </w:pPr>
    </w:p>
    <w:p w14:paraId="0ED6EBC4" w14:textId="65B4BBAF" w:rsidR="00136876" w:rsidRDefault="00136876" w:rsidP="00136876">
      <w:pPr>
        <w:pStyle w:val="Pargrafdellista"/>
        <w:numPr>
          <w:ilvl w:val="1"/>
          <w:numId w:val="2"/>
        </w:numPr>
        <w:spacing w:after="0" w:line="240" w:lineRule="auto"/>
        <w:ind w:left="426" w:hanging="426"/>
        <w:rPr>
          <w:rFonts w:ascii="Arial" w:hAnsi="Arial" w:cs="Arial"/>
          <w:b/>
        </w:rPr>
      </w:pPr>
      <w:r>
        <w:rPr>
          <w:rFonts w:ascii="Arial" w:hAnsi="Arial" w:cs="Arial"/>
          <w:b/>
        </w:rPr>
        <w:t>Funcionalitat</w:t>
      </w:r>
      <w:r w:rsidR="004C66F6">
        <w:rPr>
          <w:rFonts w:ascii="Arial" w:hAnsi="Arial" w:cs="Arial"/>
          <w:b/>
        </w:rPr>
        <w:t>s</w:t>
      </w:r>
      <w:r w:rsidR="00E173EF">
        <w:rPr>
          <w:rFonts w:ascii="Arial" w:hAnsi="Arial" w:cs="Arial"/>
          <w:bCs/>
        </w:rPr>
        <w:t>:</w:t>
      </w:r>
    </w:p>
    <w:p w14:paraId="2A1196FA" w14:textId="77777777" w:rsidR="009A2744" w:rsidRDefault="009A2744" w:rsidP="009A2744">
      <w:pPr>
        <w:pStyle w:val="Textindependent"/>
        <w:jc w:val="both"/>
        <w:rPr>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A43388" w:rsidRPr="008B4386" w14:paraId="7B6993FA" w14:textId="77777777" w:rsidTr="00A43388">
        <w:trPr>
          <w:trHeight w:val="290"/>
        </w:trPr>
        <w:tc>
          <w:tcPr>
            <w:tcW w:w="6091" w:type="dxa"/>
            <w:shd w:val="clear" w:color="auto" w:fill="D9E1F2"/>
            <w:noWrap/>
            <w:vAlign w:val="bottom"/>
            <w:hideMark/>
          </w:tcPr>
          <w:p w14:paraId="65FCB7A9" w14:textId="0D77742B" w:rsidR="00A43388" w:rsidRPr="008B4386" w:rsidRDefault="004C66F6" w:rsidP="00E173EF">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Funcionalitats</w:t>
            </w:r>
          </w:p>
        </w:tc>
        <w:tc>
          <w:tcPr>
            <w:tcW w:w="1417" w:type="dxa"/>
            <w:shd w:val="clear" w:color="auto" w:fill="D9E1F2"/>
            <w:noWrap/>
            <w:vAlign w:val="bottom"/>
            <w:hideMark/>
          </w:tcPr>
          <w:p w14:paraId="69227B9D" w14:textId="77777777" w:rsidR="00A43388" w:rsidRPr="008B4386" w:rsidRDefault="00A43388" w:rsidP="00E173EF">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S</w:t>
            </w:r>
            <w:r>
              <w:rPr>
                <w:rFonts w:ascii="Arial" w:eastAsia="Times New Roman" w:hAnsi="Arial" w:cs="Arial"/>
                <w:color w:val="000000"/>
                <w:lang w:eastAsia="ca-ES"/>
              </w:rPr>
              <w:t>í</w:t>
            </w:r>
          </w:p>
        </w:tc>
        <w:tc>
          <w:tcPr>
            <w:tcW w:w="1276" w:type="dxa"/>
            <w:shd w:val="clear" w:color="auto" w:fill="D9E1F2"/>
            <w:vAlign w:val="bottom"/>
          </w:tcPr>
          <w:p w14:paraId="55A6CF3F" w14:textId="0FE1EBDF" w:rsidR="00A43388" w:rsidRPr="008B4386" w:rsidRDefault="00A43388" w:rsidP="00E173EF">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No</w:t>
            </w:r>
          </w:p>
        </w:tc>
      </w:tr>
      <w:tr w:rsidR="008B4386" w:rsidRPr="008B4386" w14:paraId="762A102E" w14:textId="77777777" w:rsidTr="008B4386">
        <w:trPr>
          <w:trHeight w:val="290"/>
        </w:trPr>
        <w:tc>
          <w:tcPr>
            <w:tcW w:w="6091" w:type="dxa"/>
            <w:shd w:val="clear" w:color="auto" w:fill="auto"/>
            <w:noWrap/>
            <w:vAlign w:val="bottom"/>
            <w:hideMark/>
          </w:tcPr>
          <w:p w14:paraId="1C5ED3D6" w14:textId="3C22A398" w:rsidR="008B4386" w:rsidRPr="008B4386" w:rsidRDefault="004C66F6"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Quadre de comandament</w:t>
            </w:r>
            <w:r w:rsidR="0063672C">
              <w:rPr>
                <w:rFonts w:ascii="Arial" w:eastAsia="Times New Roman" w:hAnsi="Arial" w:cs="Arial"/>
                <w:color w:val="000000"/>
                <w:lang w:eastAsia="ca-ES"/>
              </w:rPr>
              <w:t xml:space="preserve"> dels contractes vigents</w:t>
            </w:r>
          </w:p>
        </w:tc>
        <w:tc>
          <w:tcPr>
            <w:tcW w:w="1417" w:type="dxa"/>
            <w:shd w:val="clear" w:color="auto" w:fill="auto"/>
            <w:noWrap/>
            <w:vAlign w:val="bottom"/>
            <w:hideMark/>
          </w:tcPr>
          <w:p w14:paraId="7CF16F83" w14:textId="77777777" w:rsidR="008B4386" w:rsidRPr="008B4386" w:rsidRDefault="008B4386" w:rsidP="00E173EF">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554FEC53" w14:textId="77777777" w:rsidR="008B4386" w:rsidRPr="008B4386" w:rsidRDefault="008B4386" w:rsidP="00E173EF">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4C66F6" w:rsidRPr="008B4386" w14:paraId="71E9568C" w14:textId="77777777" w:rsidTr="008B4386">
        <w:trPr>
          <w:trHeight w:val="290"/>
        </w:trPr>
        <w:tc>
          <w:tcPr>
            <w:tcW w:w="6091" w:type="dxa"/>
            <w:shd w:val="clear" w:color="auto" w:fill="auto"/>
            <w:noWrap/>
            <w:vAlign w:val="bottom"/>
          </w:tcPr>
          <w:p w14:paraId="2100CB70" w14:textId="7745852B" w:rsidR="004C66F6" w:rsidRDefault="004C66F6"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Alertes </w:t>
            </w:r>
            <w:r w:rsidR="003C5100">
              <w:rPr>
                <w:rFonts w:ascii="Arial" w:eastAsia="Times New Roman" w:hAnsi="Arial" w:cs="Arial"/>
                <w:color w:val="000000"/>
                <w:lang w:eastAsia="ca-ES"/>
              </w:rPr>
              <w:t>autom</w:t>
            </w:r>
            <w:r w:rsidR="00433F76">
              <w:rPr>
                <w:rFonts w:ascii="Arial" w:eastAsia="Times New Roman" w:hAnsi="Arial" w:cs="Arial"/>
                <w:color w:val="000000"/>
                <w:lang w:eastAsia="ca-ES"/>
              </w:rPr>
              <w:t>atitzades</w:t>
            </w:r>
            <w:r w:rsidR="003C5100">
              <w:rPr>
                <w:rFonts w:ascii="Arial" w:eastAsia="Times New Roman" w:hAnsi="Arial" w:cs="Arial"/>
                <w:color w:val="000000"/>
                <w:lang w:eastAsia="ca-ES"/>
              </w:rPr>
              <w:t xml:space="preserve"> </w:t>
            </w:r>
            <w:r>
              <w:rPr>
                <w:rFonts w:ascii="Arial" w:eastAsia="Times New Roman" w:hAnsi="Arial" w:cs="Arial"/>
                <w:color w:val="000000"/>
                <w:lang w:eastAsia="ca-ES"/>
              </w:rPr>
              <w:t xml:space="preserve">de finalització dels contractes </w:t>
            </w:r>
            <w:r w:rsidR="00E35BFA">
              <w:rPr>
                <w:rFonts w:ascii="Arial" w:eastAsia="Times New Roman" w:hAnsi="Arial" w:cs="Arial"/>
                <w:color w:val="000000"/>
                <w:lang w:eastAsia="ca-ES"/>
              </w:rPr>
              <w:t>mitjançant l’enviament de correu electrònic</w:t>
            </w:r>
          </w:p>
        </w:tc>
        <w:tc>
          <w:tcPr>
            <w:tcW w:w="1417" w:type="dxa"/>
            <w:shd w:val="clear" w:color="auto" w:fill="auto"/>
            <w:noWrap/>
            <w:vAlign w:val="bottom"/>
          </w:tcPr>
          <w:p w14:paraId="3689540A" w14:textId="77777777" w:rsidR="004C66F6" w:rsidRPr="008B4386" w:rsidRDefault="004C66F6"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4D69E0FE" w14:textId="77777777" w:rsidR="004C66F6" w:rsidRPr="008B4386" w:rsidRDefault="004C66F6" w:rsidP="00E173EF">
            <w:pPr>
              <w:spacing w:before="60" w:after="60" w:line="240" w:lineRule="auto"/>
              <w:rPr>
                <w:rFonts w:ascii="Arial" w:eastAsia="Times New Roman" w:hAnsi="Arial" w:cs="Arial"/>
                <w:color w:val="000000"/>
                <w:lang w:eastAsia="ca-ES"/>
              </w:rPr>
            </w:pPr>
          </w:p>
        </w:tc>
      </w:tr>
      <w:tr w:rsidR="003C5100" w:rsidRPr="008B4386" w14:paraId="67F3042B" w14:textId="77777777" w:rsidTr="008B4386">
        <w:trPr>
          <w:trHeight w:val="290"/>
        </w:trPr>
        <w:tc>
          <w:tcPr>
            <w:tcW w:w="6091" w:type="dxa"/>
            <w:shd w:val="clear" w:color="auto" w:fill="auto"/>
            <w:noWrap/>
            <w:vAlign w:val="bottom"/>
          </w:tcPr>
          <w:p w14:paraId="31873F0C" w14:textId="287B8726" w:rsidR="003C5100" w:rsidRDefault="003C5100"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Alertes predefinides</w:t>
            </w:r>
          </w:p>
        </w:tc>
        <w:tc>
          <w:tcPr>
            <w:tcW w:w="1417" w:type="dxa"/>
            <w:shd w:val="clear" w:color="auto" w:fill="auto"/>
            <w:noWrap/>
            <w:vAlign w:val="bottom"/>
          </w:tcPr>
          <w:p w14:paraId="2C8A8F32" w14:textId="77777777" w:rsidR="003C5100" w:rsidRPr="008B4386" w:rsidRDefault="003C5100"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5AA430DA" w14:textId="77777777" w:rsidR="003C5100" w:rsidRPr="008B4386" w:rsidRDefault="003C5100" w:rsidP="00E173EF">
            <w:pPr>
              <w:spacing w:before="60" w:after="60" w:line="240" w:lineRule="auto"/>
              <w:rPr>
                <w:rFonts w:ascii="Arial" w:eastAsia="Times New Roman" w:hAnsi="Arial" w:cs="Arial"/>
                <w:color w:val="000000"/>
                <w:lang w:eastAsia="ca-ES"/>
              </w:rPr>
            </w:pPr>
          </w:p>
        </w:tc>
      </w:tr>
      <w:tr w:rsidR="008B4386" w:rsidRPr="008B4386" w14:paraId="71CBA307" w14:textId="77777777" w:rsidTr="008B4386">
        <w:trPr>
          <w:trHeight w:val="290"/>
        </w:trPr>
        <w:tc>
          <w:tcPr>
            <w:tcW w:w="6091" w:type="dxa"/>
            <w:shd w:val="clear" w:color="auto" w:fill="auto"/>
            <w:noWrap/>
            <w:vAlign w:val="bottom"/>
          </w:tcPr>
          <w:p w14:paraId="46BBA15B" w14:textId="35FFE7D8" w:rsidR="008B4386" w:rsidRPr="008B4386" w:rsidRDefault="004C66F6"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Càlcul</w:t>
            </w:r>
            <w:r w:rsidR="00433F76">
              <w:rPr>
                <w:rFonts w:ascii="Arial" w:eastAsia="Times New Roman" w:hAnsi="Arial" w:cs="Arial"/>
                <w:color w:val="000000"/>
                <w:lang w:eastAsia="ca-ES"/>
              </w:rPr>
              <w:t xml:space="preserve"> automatitzat</w:t>
            </w:r>
            <w:r>
              <w:rPr>
                <w:rFonts w:ascii="Arial" w:eastAsia="Times New Roman" w:hAnsi="Arial" w:cs="Arial"/>
                <w:color w:val="000000"/>
                <w:lang w:eastAsia="ca-ES"/>
              </w:rPr>
              <w:t xml:space="preserve"> de terminis de tramitació dels expedients de contractació</w:t>
            </w:r>
          </w:p>
        </w:tc>
        <w:tc>
          <w:tcPr>
            <w:tcW w:w="1417" w:type="dxa"/>
            <w:shd w:val="clear" w:color="auto" w:fill="auto"/>
            <w:noWrap/>
            <w:vAlign w:val="bottom"/>
          </w:tcPr>
          <w:p w14:paraId="272A0896" w14:textId="77777777" w:rsidR="008B4386" w:rsidRPr="008B4386" w:rsidRDefault="008B4386"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129824E2" w14:textId="77777777" w:rsidR="008B4386" w:rsidRPr="008B4386" w:rsidRDefault="008B4386" w:rsidP="00E173EF">
            <w:pPr>
              <w:spacing w:before="60" w:after="60" w:line="240" w:lineRule="auto"/>
              <w:rPr>
                <w:rFonts w:ascii="Arial" w:eastAsia="Times New Roman" w:hAnsi="Arial" w:cs="Arial"/>
                <w:color w:val="000000"/>
                <w:lang w:eastAsia="ca-ES"/>
              </w:rPr>
            </w:pPr>
          </w:p>
        </w:tc>
      </w:tr>
      <w:tr w:rsidR="008B4386" w:rsidRPr="008B4386" w14:paraId="72586DFA" w14:textId="77777777" w:rsidTr="004C66F6">
        <w:trPr>
          <w:trHeight w:val="290"/>
        </w:trPr>
        <w:tc>
          <w:tcPr>
            <w:tcW w:w="6091" w:type="dxa"/>
            <w:shd w:val="clear" w:color="auto" w:fill="auto"/>
            <w:noWrap/>
            <w:vAlign w:val="bottom"/>
          </w:tcPr>
          <w:p w14:paraId="2C3A34D6" w14:textId="175E0705" w:rsidR="008B4386" w:rsidRPr="008B4386" w:rsidRDefault="004C66F6"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Espai on les empreses contractistes puguin dipositar documentació rel</w:t>
            </w:r>
            <w:r w:rsidR="0063672C">
              <w:rPr>
                <w:rFonts w:ascii="Arial" w:eastAsia="Times New Roman" w:hAnsi="Arial" w:cs="Arial"/>
                <w:color w:val="000000"/>
                <w:lang w:eastAsia="ca-ES"/>
              </w:rPr>
              <w:t>ativa al</w:t>
            </w:r>
            <w:r>
              <w:rPr>
                <w:rFonts w:ascii="Arial" w:eastAsia="Times New Roman" w:hAnsi="Arial" w:cs="Arial"/>
                <w:color w:val="000000"/>
                <w:lang w:eastAsia="ca-ES"/>
              </w:rPr>
              <w:t xml:space="preserve"> </w:t>
            </w:r>
            <w:r w:rsidR="0063672C">
              <w:rPr>
                <w:rFonts w:ascii="Arial" w:eastAsia="Times New Roman" w:hAnsi="Arial" w:cs="Arial"/>
                <w:color w:val="000000"/>
                <w:lang w:eastAsia="ca-ES"/>
              </w:rPr>
              <w:t>compliment de les seves obligacions (incloses les obligacions mediambientals i socials).</w:t>
            </w:r>
          </w:p>
        </w:tc>
        <w:tc>
          <w:tcPr>
            <w:tcW w:w="1417" w:type="dxa"/>
            <w:shd w:val="clear" w:color="auto" w:fill="auto"/>
            <w:noWrap/>
            <w:vAlign w:val="bottom"/>
            <w:hideMark/>
          </w:tcPr>
          <w:p w14:paraId="5009C1CB" w14:textId="77777777" w:rsidR="008B4386" w:rsidRPr="008B4386" w:rsidRDefault="008B4386" w:rsidP="00E173EF">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215C7099" w14:textId="77777777" w:rsidR="008B4386" w:rsidRPr="008B4386" w:rsidRDefault="008B4386" w:rsidP="00E173EF">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5D5F0C" w:rsidRPr="008B4386" w14:paraId="77E181F7" w14:textId="77777777" w:rsidTr="004C66F6">
        <w:trPr>
          <w:trHeight w:val="290"/>
        </w:trPr>
        <w:tc>
          <w:tcPr>
            <w:tcW w:w="6091" w:type="dxa"/>
            <w:shd w:val="clear" w:color="auto" w:fill="auto"/>
            <w:noWrap/>
            <w:vAlign w:val="bottom"/>
          </w:tcPr>
          <w:p w14:paraId="25644451" w14:textId="553CE922" w:rsidR="005D5F0C" w:rsidRDefault="004451E6" w:rsidP="00E173EF">
            <w:pPr>
              <w:spacing w:before="60" w:after="60" w:line="240" w:lineRule="auto"/>
              <w:rPr>
                <w:rFonts w:ascii="Arial" w:eastAsia="Times New Roman" w:hAnsi="Arial" w:cs="Arial"/>
                <w:color w:val="000000"/>
                <w:lang w:eastAsia="ca-ES"/>
              </w:rPr>
            </w:pPr>
            <w:r>
              <w:rPr>
                <w:rFonts w:asciiTheme="minorBidi" w:hAnsiTheme="minorBidi"/>
                <w:color w:val="000000"/>
                <w:lang w:eastAsia="ca-ES"/>
              </w:rPr>
              <w:t>Control de l’execució material i pressupostària del contracte: certificacions parcials, actes de recepció, factures, certificació final, vinculació amb les factures, control de la despesa...</w:t>
            </w:r>
          </w:p>
        </w:tc>
        <w:tc>
          <w:tcPr>
            <w:tcW w:w="1417" w:type="dxa"/>
            <w:shd w:val="clear" w:color="auto" w:fill="auto"/>
            <w:noWrap/>
            <w:vAlign w:val="bottom"/>
          </w:tcPr>
          <w:p w14:paraId="129D96BE" w14:textId="77777777" w:rsidR="005D5F0C" w:rsidRPr="008B4386" w:rsidRDefault="005D5F0C"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42ACBD28" w14:textId="77777777" w:rsidR="005D5F0C" w:rsidRPr="008B4386" w:rsidRDefault="005D5F0C" w:rsidP="00E173EF">
            <w:pPr>
              <w:spacing w:before="60" w:after="60" w:line="240" w:lineRule="auto"/>
              <w:rPr>
                <w:rFonts w:ascii="Arial" w:eastAsia="Times New Roman" w:hAnsi="Arial" w:cs="Arial"/>
                <w:color w:val="000000"/>
                <w:lang w:eastAsia="ca-ES"/>
              </w:rPr>
            </w:pPr>
          </w:p>
        </w:tc>
      </w:tr>
      <w:tr w:rsidR="0063672C" w:rsidRPr="008B4386" w14:paraId="6C012D82" w14:textId="77777777" w:rsidTr="004C66F6">
        <w:trPr>
          <w:trHeight w:val="290"/>
        </w:trPr>
        <w:tc>
          <w:tcPr>
            <w:tcW w:w="6091" w:type="dxa"/>
            <w:shd w:val="clear" w:color="auto" w:fill="auto"/>
            <w:noWrap/>
            <w:vAlign w:val="bottom"/>
          </w:tcPr>
          <w:p w14:paraId="2903DA9C" w14:textId="4DCFB745" w:rsidR="0063672C" w:rsidRDefault="0063672C"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Espai de recepció de la prestació, de liquidació del contracte i de gestió de les garanties (ampliació, retorn...).</w:t>
            </w:r>
          </w:p>
        </w:tc>
        <w:tc>
          <w:tcPr>
            <w:tcW w:w="1417" w:type="dxa"/>
            <w:shd w:val="clear" w:color="auto" w:fill="auto"/>
            <w:noWrap/>
            <w:vAlign w:val="bottom"/>
          </w:tcPr>
          <w:p w14:paraId="13E65091" w14:textId="77777777" w:rsidR="0063672C" w:rsidRPr="008B4386" w:rsidRDefault="0063672C"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5AD7F81" w14:textId="77777777" w:rsidR="0063672C" w:rsidRPr="008B4386" w:rsidRDefault="0063672C" w:rsidP="00E173EF">
            <w:pPr>
              <w:spacing w:before="60" w:after="60" w:line="240" w:lineRule="auto"/>
              <w:rPr>
                <w:rFonts w:ascii="Arial" w:eastAsia="Times New Roman" w:hAnsi="Arial" w:cs="Arial"/>
                <w:color w:val="000000"/>
                <w:lang w:eastAsia="ca-ES"/>
              </w:rPr>
            </w:pPr>
          </w:p>
        </w:tc>
      </w:tr>
      <w:tr w:rsidR="0063672C" w:rsidRPr="008B4386" w14:paraId="7AD2AC51" w14:textId="77777777" w:rsidTr="004C66F6">
        <w:trPr>
          <w:trHeight w:val="290"/>
        </w:trPr>
        <w:tc>
          <w:tcPr>
            <w:tcW w:w="6091" w:type="dxa"/>
            <w:shd w:val="clear" w:color="auto" w:fill="auto"/>
            <w:noWrap/>
            <w:vAlign w:val="bottom"/>
          </w:tcPr>
          <w:p w14:paraId="2EC8FFA6" w14:textId="4B861959" w:rsidR="0063672C" w:rsidRDefault="0063672C"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Repositori documental de plecs, clàusules, models... </w:t>
            </w:r>
          </w:p>
        </w:tc>
        <w:tc>
          <w:tcPr>
            <w:tcW w:w="1417" w:type="dxa"/>
            <w:shd w:val="clear" w:color="auto" w:fill="auto"/>
            <w:noWrap/>
            <w:vAlign w:val="bottom"/>
          </w:tcPr>
          <w:p w14:paraId="700454C0" w14:textId="77777777" w:rsidR="0063672C" w:rsidRPr="008B4386" w:rsidRDefault="0063672C"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71343498" w14:textId="77777777" w:rsidR="0063672C" w:rsidRPr="008B4386" w:rsidRDefault="0063672C" w:rsidP="00E173EF">
            <w:pPr>
              <w:spacing w:before="60" w:after="60" w:line="240" w:lineRule="auto"/>
              <w:rPr>
                <w:rFonts w:ascii="Arial" w:eastAsia="Times New Roman" w:hAnsi="Arial" w:cs="Arial"/>
                <w:color w:val="000000"/>
                <w:lang w:eastAsia="ca-ES"/>
              </w:rPr>
            </w:pPr>
          </w:p>
        </w:tc>
      </w:tr>
      <w:tr w:rsidR="003C5100" w:rsidRPr="008B4386" w14:paraId="189E0681" w14:textId="77777777" w:rsidTr="004C66F6">
        <w:trPr>
          <w:trHeight w:val="290"/>
        </w:trPr>
        <w:tc>
          <w:tcPr>
            <w:tcW w:w="6091" w:type="dxa"/>
            <w:shd w:val="clear" w:color="auto" w:fill="auto"/>
            <w:noWrap/>
            <w:vAlign w:val="bottom"/>
          </w:tcPr>
          <w:p w14:paraId="5AE77A80" w14:textId="5A154351" w:rsidR="003C5100" w:rsidRDefault="003C5100" w:rsidP="00E173EF">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Funcions col·laboratives</w:t>
            </w:r>
          </w:p>
        </w:tc>
        <w:tc>
          <w:tcPr>
            <w:tcW w:w="1417" w:type="dxa"/>
            <w:shd w:val="clear" w:color="auto" w:fill="auto"/>
            <w:noWrap/>
            <w:vAlign w:val="bottom"/>
          </w:tcPr>
          <w:p w14:paraId="7D53693F" w14:textId="77777777" w:rsidR="003C5100" w:rsidRPr="008B4386" w:rsidRDefault="003C5100" w:rsidP="00E173EF">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3F9938C" w14:textId="77777777" w:rsidR="003C5100" w:rsidRPr="008B4386" w:rsidRDefault="003C5100" w:rsidP="00E173EF">
            <w:pPr>
              <w:spacing w:before="60" w:after="60" w:line="240" w:lineRule="auto"/>
              <w:rPr>
                <w:rFonts w:ascii="Arial" w:eastAsia="Times New Roman" w:hAnsi="Arial" w:cs="Arial"/>
                <w:color w:val="000000"/>
                <w:lang w:eastAsia="ca-ES"/>
              </w:rPr>
            </w:pPr>
          </w:p>
        </w:tc>
      </w:tr>
    </w:tbl>
    <w:p w14:paraId="593EFFBC" w14:textId="23E66E1C" w:rsidR="008B4386" w:rsidRDefault="008B4386" w:rsidP="008B4386">
      <w:pPr>
        <w:spacing w:after="0" w:line="240" w:lineRule="auto"/>
        <w:rPr>
          <w:rFonts w:ascii="Arial" w:hAnsi="Arial" w:cs="Arial"/>
          <w:b/>
        </w:rPr>
      </w:pPr>
    </w:p>
    <w:tbl>
      <w:tblPr>
        <w:tblStyle w:val="Taulaambquadrcula"/>
        <w:tblW w:w="8784" w:type="dxa"/>
        <w:tblLook w:val="04A0" w:firstRow="1" w:lastRow="0" w:firstColumn="1" w:lastColumn="0" w:noHBand="0" w:noVBand="1"/>
      </w:tblPr>
      <w:tblGrid>
        <w:gridCol w:w="8784"/>
      </w:tblGrid>
      <w:tr w:rsidR="00E173EF" w:rsidRPr="008B4386" w14:paraId="6C9ABD5B" w14:textId="77777777" w:rsidTr="001E0C12">
        <w:tc>
          <w:tcPr>
            <w:tcW w:w="8784" w:type="dxa"/>
            <w:shd w:val="clear" w:color="auto" w:fill="D9E1F2"/>
          </w:tcPr>
          <w:p w14:paraId="0C09BCC0" w14:textId="63ADBEEA" w:rsidR="00E173EF" w:rsidRPr="008B4386" w:rsidRDefault="00F313AA" w:rsidP="001E0C12">
            <w:pPr>
              <w:spacing w:before="60" w:after="60"/>
              <w:jc w:val="both"/>
              <w:rPr>
                <w:rFonts w:ascii="Arial" w:hAnsi="Arial" w:cs="Arial"/>
                <w:b/>
                <w:lang w:val="ca-ES"/>
              </w:rPr>
            </w:pPr>
            <w:r>
              <w:rPr>
                <w:rFonts w:ascii="Arial" w:hAnsi="Arial" w:cs="Arial"/>
                <w:lang w:val="ca-ES"/>
              </w:rPr>
              <w:t>Altres funcionalitats</w:t>
            </w:r>
          </w:p>
        </w:tc>
      </w:tr>
      <w:tr w:rsidR="00E173EF" w:rsidRPr="008B4386" w14:paraId="6C59CAF7" w14:textId="77777777" w:rsidTr="001E0C12">
        <w:tc>
          <w:tcPr>
            <w:tcW w:w="8784" w:type="dxa"/>
            <w:shd w:val="clear" w:color="auto" w:fill="FFFFFF" w:themeFill="background1"/>
          </w:tcPr>
          <w:p w14:paraId="075F4153" w14:textId="77777777" w:rsidR="00E173EF" w:rsidRPr="008B4386" w:rsidRDefault="00E173EF" w:rsidP="001E0C12">
            <w:pPr>
              <w:spacing w:before="60" w:after="60"/>
              <w:rPr>
                <w:rFonts w:ascii="Arial" w:hAnsi="Arial" w:cs="Arial"/>
                <w:b/>
                <w:lang w:val="ca-ES"/>
              </w:rPr>
            </w:pPr>
            <w:r>
              <w:rPr>
                <w:rFonts w:ascii="Arial" w:hAnsi="Arial" w:cs="Arial"/>
                <w:b/>
                <w:lang w:val="ca-ES"/>
              </w:rPr>
              <w:t>...</w:t>
            </w:r>
          </w:p>
        </w:tc>
      </w:tr>
    </w:tbl>
    <w:p w14:paraId="687EE6EA" w14:textId="77777777" w:rsidR="00F313AA" w:rsidRDefault="00F313AA" w:rsidP="00F313AA">
      <w:pPr>
        <w:spacing w:after="0" w:line="240" w:lineRule="auto"/>
        <w:rPr>
          <w:rFonts w:ascii="Arial" w:hAnsi="Arial" w:cs="Arial"/>
          <w:b/>
        </w:rPr>
      </w:pPr>
    </w:p>
    <w:tbl>
      <w:tblPr>
        <w:tblStyle w:val="Taulaambquadrcula"/>
        <w:tblW w:w="8784" w:type="dxa"/>
        <w:tblLook w:val="04A0" w:firstRow="1" w:lastRow="0" w:firstColumn="1" w:lastColumn="0" w:noHBand="0" w:noVBand="1"/>
      </w:tblPr>
      <w:tblGrid>
        <w:gridCol w:w="8784"/>
      </w:tblGrid>
      <w:tr w:rsidR="00F313AA" w:rsidRPr="008B4386" w14:paraId="6F76DAD8" w14:textId="77777777" w:rsidTr="001E0C12">
        <w:tc>
          <w:tcPr>
            <w:tcW w:w="8784" w:type="dxa"/>
            <w:shd w:val="clear" w:color="auto" w:fill="D9E1F2"/>
          </w:tcPr>
          <w:p w14:paraId="676D843C" w14:textId="0A57CA7E" w:rsidR="00F313AA" w:rsidRPr="008B4386" w:rsidRDefault="00F313AA" w:rsidP="001E0C12">
            <w:pPr>
              <w:spacing w:before="60" w:after="60"/>
              <w:jc w:val="both"/>
              <w:rPr>
                <w:rFonts w:ascii="Arial" w:hAnsi="Arial" w:cs="Arial"/>
                <w:b/>
                <w:lang w:val="ca-ES"/>
              </w:rPr>
            </w:pPr>
            <w:r>
              <w:rPr>
                <w:rFonts w:ascii="Arial" w:hAnsi="Arial" w:cs="Arial"/>
                <w:lang w:val="ca-ES"/>
              </w:rPr>
              <w:t>Observacions</w:t>
            </w:r>
          </w:p>
        </w:tc>
      </w:tr>
      <w:tr w:rsidR="00F313AA" w:rsidRPr="008B4386" w14:paraId="1DE4BEBC" w14:textId="77777777" w:rsidTr="001E0C12">
        <w:tc>
          <w:tcPr>
            <w:tcW w:w="8784" w:type="dxa"/>
            <w:shd w:val="clear" w:color="auto" w:fill="FFFFFF" w:themeFill="background1"/>
          </w:tcPr>
          <w:p w14:paraId="3DB683A2" w14:textId="77777777" w:rsidR="00F313AA" w:rsidRPr="008B4386" w:rsidRDefault="00F313AA" w:rsidP="001E0C12">
            <w:pPr>
              <w:spacing w:before="60" w:after="60"/>
              <w:rPr>
                <w:rFonts w:ascii="Arial" w:hAnsi="Arial" w:cs="Arial"/>
                <w:b/>
                <w:lang w:val="ca-ES"/>
              </w:rPr>
            </w:pPr>
            <w:r>
              <w:rPr>
                <w:rFonts w:ascii="Arial" w:hAnsi="Arial" w:cs="Arial"/>
                <w:b/>
                <w:lang w:val="ca-ES"/>
              </w:rPr>
              <w:t>...</w:t>
            </w:r>
          </w:p>
        </w:tc>
      </w:tr>
    </w:tbl>
    <w:p w14:paraId="53E64B52" w14:textId="77777777" w:rsidR="00F313AA" w:rsidRPr="00E173EF" w:rsidRDefault="00F313AA" w:rsidP="00E173EF">
      <w:pPr>
        <w:pStyle w:val="Pargrafdellista"/>
        <w:spacing w:after="0" w:line="240" w:lineRule="auto"/>
        <w:ind w:left="360"/>
        <w:rPr>
          <w:rFonts w:ascii="Arial" w:hAnsi="Arial" w:cs="Arial"/>
          <w:b/>
        </w:rPr>
      </w:pPr>
    </w:p>
    <w:p w14:paraId="359A14CA" w14:textId="768230E3" w:rsidR="004C66F6" w:rsidRDefault="004C66F6" w:rsidP="008B4386">
      <w:pPr>
        <w:pStyle w:val="Pargrafdellista"/>
        <w:numPr>
          <w:ilvl w:val="1"/>
          <w:numId w:val="2"/>
        </w:numPr>
        <w:spacing w:after="0" w:line="240" w:lineRule="auto"/>
        <w:ind w:left="426" w:hanging="426"/>
        <w:rPr>
          <w:rFonts w:ascii="Arial" w:hAnsi="Arial" w:cs="Arial"/>
          <w:b/>
        </w:rPr>
      </w:pPr>
      <w:r>
        <w:rPr>
          <w:rFonts w:ascii="Arial" w:hAnsi="Arial" w:cs="Arial"/>
          <w:b/>
        </w:rPr>
        <w:t>Requeriments</w:t>
      </w:r>
      <w:r w:rsidR="0063672C">
        <w:rPr>
          <w:rFonts w:ascii="Arial" w:hAnsi="Arial" w:cs="Arial"/>
          <w:b/>
        </w:rPr>
        <w:t xml:space="preserve"> i/o característiques tècniques de la solució</w:t>
      </w:r>
      <w:r w:rsidR="00E173EF">
        <w:rPr>
          <w:rFonts w:ascii="Arial" w:hAnsi="Arial" w:cs="Arial"/>
          <w:bCs/>
        </w:rPr>
        <w:t>:</w:t>
      </w:r>
    </w:p>
    <w:p w14:paraId="215BDEF8" w14:textId="4356F5D1" w:rsidR="004C66F6" w:rsidRDefault="004C66F6" w:rsidP="004C66F6">
      <w:pPr>
        <w:spacing w:after="0" w:line="240" w:lineRule="auto"/>
        <w:rPr>
          <w:rFonts w:ascii="Arial" w:hAnsi="Arial" w:cs="Arial"/>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4C66F6" w:rsidRPr="008B4386" w14:paraId="506584F8" w14:textId="77777777" w:rsidTr="001E0C12">
        <w:trPr>
          <w:trHeight w:val="290"/>
        </w:trPr>
        <w:tc>
          <w:tcPr>
            <w:tcW w:w="6091" w:type="dxa"/>
            <w:shd w:val="clear" w:color="auto" w:fill="D9E1F2"/>
            <w:noWrap/>
            <w:vAlign w:val="bottom"/>
            <w:hideMark/>
          </w:tcPr>
          <w:p w14:paraId="798C3DC5" w14:textId="77777777" w:rsidR="004C66F6" w:rsidRPr="008B4386" w:rsidRDefault="004C66F6" w:rsidP="001E0C12">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Funcionalitats</w:t>
            </w:r>
          </w:p>
        </w:tc>
        <w:tc>
          <w:tcPr>
            <w:tcW w:w="1417" w:type="dxa"/>
            <w:shd w:val="clear" w:color="auto" w:fill="D9E1F2"/>
            <w:noWrap/>
            <w:vAlign w:val="bottom"/>
            <w:hideMark/>
          </w:tcPr>
          <w:p w14:paraId="142AAA94" w14:textId="77777777" w:rsidR="004C66F6" w:rsidRPr="008B4386" w:rsidRDefault="004C66F6"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S</w:t>
            </w:r>
            <w:r>
              <w:rPr>
                <w:rFonts w:ascii="Arial" w:eastAsia="Times New Roman" w:hAnsi="Arial" w:cs="Arial"/>
                <w:color w:val="000000"/>
                <w:lang w:eastAsia="ca-ES"/>
              </w:rPr>
              <w:t>í</w:t>
            </w:r>
          </w:p>
        </w:tc>
        <w:tc>
          <w:tcPr>
            <w:tcW w:w="1276" w:type="dxa"/>
            <w:shd w:val="clear" w:color="auto" w:fill="D9E1F2"/>
            <w:vAlign w:val="bottom"/>
          </w:tcPr>
          <w:p w14:paraId="43DEAB7C" w14:textId="77777777" w:rsidR="004C66F6" w:rsidRPr="008B4386" w:rsidRDefault="004C66F6"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No</w:t>
            </w:r>
          </w:p>
        </w:tc>
      </w:tr>
      <w:tr w:rsidR="004C66F6" w:rsidRPr="008B4386" w14:paraId="006F5D31" w14:textId="77777777" w:rsidTr="001E0C12">
        <w:trPr>
          <w:trHeight w:val="290"/>
        </w:trPr>
        <w:tc>
          <w:tcPr>
            <w:tcW w:w="6091" w:type="dxa"/>
            <w:shd w:val="clear" w:color="auto" w:fill="auto"/>
            <w:noWrap/>
            <w:vAlign w:val="bottom"/>
            <w:hideMark/>
          </w:tcPr>
          <w:p w14:paraId="61AAFE86" w14:textId="788025D3" w:rsidR="004C66F6" w:rsidRPr="00735291" w:rsidRDefault="00E173EF"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La solució està </w:t>
            </w:r>
            <w:r w:rsidRPr="00F0032C">
              <w:rPr>
                <w:rFonts w:ascii="Arial" w:eastAsia="Times New Roman" w:hAnsi="Arial" w:cs="Arial"/>
                <w:color w:val="000000"/>
                <w:u w:val="single"/>
                <w:lang w:eastAsia="ca-ES"/>
              </w:rPr>
              <w:t>basada</w:t>
            </w:r>
            <w:r>
              <w:rPr>
                <w:rFonts w:ascii="Arial" w:eastAsia="Times New Roman" w:hAnsi="Arial" w:cs="Arial"/>
                <w:color w:val="000000"/>
                <w:lang w:eastAsia="ca-ES"/>
              </w:rPr>
              <w:t xml:space="preserve"> en estàndards oberts</w:t>
            </w:r>
            <w:r w:rsidR="00735291">
              <w:rPr>
                <w:rFonts w:ascii="Arial" w:eastAsia="Times New Roman" w:hAnsi="Arial" w:cs="Arial"/>
                <w:color w:val="000000"/>
                <w:lang w:eastAsia="ca-ES"/>
              </w:rPr>
              <w:t xml:space="preserve"> (</w:t>
            </w:r>
            <w:r w:rsidR="00735291" w:rsidRPr="00083F23">
              <w:rPr>
                <w:rFonts w:ascii="Arial" w:eastAsia="Times New Roman" w:hAnsi="Arial" w:cs="Arial"/>
                <w:i/>
                <w:iCs/>
                <w:color w:val="000000"/>
                <w:lang w:val="en-GB" w:eastAsia="ca-ES"/>
              </w:rPr>
              <w:t>open source</w:t>
            </w:r>
            <w:r w:rsidR="00735291">
              <w:rPr>
                <w:rFonts w:ascii="Arial" w:eastAsia="Times New Roman" w:hAnsi="Arial" w:cs="Arial"/>
                <w:color w:val="000000"/>
                <w:lang w:eastAsia="ca-ES"/>
              </w:rPr>
              <w:t>)</w:t>
            </w:r>
          </w:p>
        </w:tc>
        <w:tc>
          <w:tcPr>
            <w:tcW w:w="1417" w:type="dxa"/>
            <w:shd w:val="clear" w:color="auto" w:fill="auto"/>
            <w:noWrap/>
            <w:vAlign w:val="bottom"/>
            <w:hideMark/>
          </w:tcPr>
          <w:p w14:paraId="77F3521D"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4CA210E7"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5C4161" w:rsidRPr="008B4386" w14:paraId="74F33192" w14:textId="77777777" w:rsidTr="001E0C12">
        <w:trPr>
          <w:trHeight w:val="290"/>
        </w:trPr>
        <w:tc>
          <w:tcPr>
            <w:tcW w:w="6091" w:type="dxa"/>
            <w:shd w:val="clear" w:color="auto" w:fill="auto"/>
            <w:noWrap/>
            <w:vAlign w:val="bottom"/>
          </w:tcPr>
          <w:p w14:paraId="54589EE2" w14:textId="4A19CA8B" w:rsidR="005C4161" w:rsidRPr="00F06659" w:rsidRDefault="003F42C4" w:rsidP="003F42C4">
            <w:pPr>
              <w:pStyle w:val="Pargrafdellista"/>
              <w:numPr>
                <w:ilvl w:val="0"/>
                <w:numId w:val="6"/>
              </w:numPr>
              <w:spacing w:before="60" w:after="60" w:line="240" w:lineRule="auto"/>
              <w:ind w:left="208" w:hanging="208"/>
              <w:rPr>
                <w:rFonts w:ascii="Arial" w:eastAsia="Times New Roman" w:hAnsi="Arial" w:cs="Arial"/>
                <w:color w:val="000000"/>
                <w:lang w:eastAsia="ca-ES"/>
              </w:rPr>
            </w:pPr>
            <w:r w:rsidRPr="00F06659">
              <w:rPr>
                <w:rFonts w:ascii="Arial" w:eastAsia="Times New Roman" w:hAnsi="Arial" w:cs="Arial"/>
                <w:color w:val="000000"/>
                <w:lang w:eastAsia="ca-ES"/>
              </w:rPr>
              <w:t xml:space="preserve">La </w:t>
            </w:r>
            <w:r w:rsidR="000E4B10" w:rsidRPr="00F06659">
              <w:rPr>
                <w:rFonts w:ascii="Arial" w:eastAsia="Times New Roman" w:hAnsi="Arial" w:cs="Arial"/>
                <w:color w:val="000000"/>
                <w:lang w:eastAsia="ca-ES"/>
              </w:rPr>
              <w:t xml:space="preserve">solució té algun mòdul </w:t>
            </w:r>
            <w:r w:rsidR="00083F23" w:rsidRPr="00F06659">
              <w:rPr>
                <w:rFonts w:ascii="Arial" w:eastAsia="Times New Roman" w:hAnsi="Arial" w:cs="Arial"/>
                <w:color w:val="000000"/>
                <w:lang w:eastAsia="ca-ES"/>
              </w:rPr>
              <w:t>(</w:t>
            </w:r>
            <w:r w:rsidR="00083F23" w:rsidRPr="00F06659">
              <w:rPr>
                <w:rFonts w:ascii="Arial" w:eastAsia="Times New Roman" w:hAnsi="Arial" w:cs="Arial"/>
                <w:i/>
                <w:iCs/>
                <w:color w:val="000000"/>
                <w:lang w:eastAsia="ca-ES"/>
              </w:rPr>
              <w:t>plugin</w:t>
            </w:r>
            <w:r w:rsidR="00083F23" w:rsidRPr="00F06659">
              <w:rPr>
                <w:rFonts w:ascii="Arial" w:eastAsia="Times New Roman" w:hAnsi="Arial" w:cs="Arial"/>
                <w:color w:val="000000"/>
                <w:lang w:eastAsia="ca-ES"/>
              </w:rPr>
              <w:t xml:space="preserve">) </w:t>
            </w:r>
            <w:r w:rsidR="000E4B10" w:rsidRPr="00F06659">
              <w:rPr>
                <w:rFonts w:ascii="Arial" w:eastAsia="Times New Roman" w:hAnsi="Arial" w:cs="Arial"/>
                <w:color w:val="000000"/>
                <w:lang w:eastAsia="ca-ES"/>
              </w:rPr>
              <w:t>basat en productes comercials</w:t>
            </w:r>
            <w:r w:rsidR="00E46BCD" w:rsidRPr="00F06659">
              <w:rPr>
                <w:rFonts w:ascii="Arial" w:eastAsia="Times New Roman" w:hAnsi="Arial" w:cs="Arial"/>
                <w:color w:val="000000"/>
                <w:lang w:eastAsia="ca-ES"/>
              </w:rPr>
              <w:t xml:space="preserve"> o </w:t>
            </w:r>
            <w:r w:rsidR="002B440B" w:rsidRPr="00F06659">
              <w:rPr>
                <w:rFonts w:ascii="Arial" w:eastAsia="Times New Roman" w:hAnsi="Arial" w:cs="Arial"/>
                <w:i/>
                <w:iCs/>
                <w:color w:val="000000"/>
                <w:lang w:eastAsia="ca-ES"/>
              </w:rPr>
              <w:t>software</w:t>
            </w:r>
            <w:r w:rsidR="002B440B" w:rsidRPr="00F06659">
              <w:rPr>
                <w:rFonts w:ascii="Arial" w:eastAsia="Times New Roman" w:hAnsi="Arial" w:cs="Arial"/>
                <w:color w:val="000000"/>
                <w:lang w:eastAsia="ca-ES"/>
              </w:rPr>
              <w:t xml:space="preserve"> propietari</w:t>
            </w:r>
          </w:p>
        </w:tc>
        <w:tc>
          <w:tcPr>
            <w:tcW w:w="1417" w:type="dxa"/>
            <w:shd w:val="clear" w:color="auto" w:fill="auto"/>
            <w:noWrap/>
            <w:vAlign w:val="bottom"/>
          </w:tcPr>
          <w:p w14:paraId="66D42D60" w14:textId="77777777" w:rsidR="005C4161" w:rsidRPr="008B4386" w:rsidRDefault="005C4161"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74DD9D94" w14:textId="77777777" w:rsidR="005C4161" w:rsidRPr="008B4386" w:rsidRDefault="005C4161" w:rsidP="001E0C12">
            <w:pPr>
              <w:spacing w:before="60" w:after="60" w:line="240" w:lineRule="auto"/>
              <w:rPr>
                <w:rFonts w:ascii="Arial" w:eastAsia="Times New Roman" w:hAnsi="Arial" w:cs="Arial"/>
                <w:color w:val="000000"/>
                <w:lang w:eastAsia="ca-ES"/>
              </w:rPr>
            </w:pPr>
          </w:p>
        </w:tc>
      </w:tr>
      <w:tr w:rsidR="00581169" w:rsidRPr="008B4386" w14:paraId="42365D41" w14:textId="77777777" w:rsidTr="001E0C12">
        <w:trPr>
          <w:trHeight w:val="290"/>
        </w:trPr>
        <w:tc>
          <w:tcPr>
            <w:tcW w:w="6091" w:type="dxa"/>
            <w:shd w:val="clear" w:color="auto" w:fill="auto"/>
            <w:noWrap/>
            <w:vAlign w:val="bottom"/>
          </w:tcPr>
          <w:p w14:paraId="6503814D" w14:textId="2FD281FB" w:rsidR="00581169" w:rsidRPr="00F06659" w:rsidRDefault="00581169" w:rsidP="003F42C4">
            <w:pPr>
              <w:pStyle w:val="Pargrafdellista"/>
              <w:numPr>
                <w:ilvl w:val="0"/>
                <w:numId w:val="6"/>
              </w:numPr>
              <w:spacing w:before="60" w:after="60" w:line="240" w:lineRule="auto"/>
              <w:ind w:left="208" w:hanging="208"/>
              <w:rPr>
                <w:rFonts w:ascii="Arial" w:eastAsia="Times New Roman" w:hAnsi="Arial" w:cs="Arial"/>
                <w:color w:val="000000"/>
                <w:lang w:eastAsia="ca-ES"/>
              </w:rPr>
            </w:pPr>
            <w:r w:rsidRPr="00F06659">
              <w:rPr>
                <w:rFonts w:ascii="Arial" w:eastAsia="Times New Roman" w:hAnsi="Arial" w:cs="Arial"/>
                <w:color w:val="000000"/>
                <w:lang w:eastAsia="ca-ES"/>
              </w:rPr>
              <w:t>La solució és susceptible de ser instal·lada</w:t>
            </w:r>
            <w:r w:rsidR="004517DD" w:rsidRPr="00F06659">
              <w:rPr>
                <w:rFonts w:ascii="Arial" w:eastAsia="Times New Roman" w:hAnsi="Arial" w:cs="Arial"/>
                <w:color w:val="000000"/>
                <w:lang w:eastAsia="ca-ES"/>
              </w:rPr>
              <w:t xml:space="preserve"> i</w:t>
            </w:r>
            <w:r w:rsidR="00CC3CA5" w:rsidRPr="00F06659">
              <w:rPr>
                <w:rFonts w:ascii="Arial" w:eastAsia="Times New Roman" w:hAnsi="Arial" w:cs="Arial"/>
                <w:color w:val="000000"/>
                <w:lang w:eastAsia="ca-ES"/>
              </w:rPr>
              <w:t>/o</w:t>
            </w:r>
            <w:r w:rsidRPr="00F06659">
              <w:rPr>
                <w:rFonts w:ascii="Arial" w:eastAsia="Times New Roman" w:hAnsi="Arial" w:cs="Arial"/>
                <w:color w:val="000000"/>
                <w:lang w:eastAsia="ca-ES"/>
              </w:rPr>
              <w:t xml:space="preserve"> </w:t>
            </w:r>
            <w:r w:rsidR="004517DD" w:rsidRPr="00F06659">
              <w:rPr>
                <w:rFonts w:ascii="Arial" w:eastAsia="Times New Roman" w:hAnsi="Arial" w:cs="Arial"/>
                <w:color w:val="000000"/>
                <w:lang w:eastAsia="ca-ES"/>
              </w:rPr>
              <w:t xml:space="preserve">desenvolupada per altres </w:t>
            </w:r>
            <w:r w:rsidR="000F7ECA" w:rsidRPr="00F06659">
              <w:rPr>
                <w:rFonts w:ascii="Arial" w:eastAsia="Times New Roman" w:hAnsi="Arial" w:cs="Arial"/>
                <w:color w:val="000000"/>
                <w:lang w:eastAsia="ca-ES"/>
              </w:rPr>
              <w:t>empreses</w:t>
            </w:r>
          </w:p>
        </w:tc>
        <w:tc>
          <w:tcPr>
            <w:tcW w:w="1417" w:type="dxa"/>
            <w:shd w:val="clear" w:color="auto" w:fill="auto"/>
            <w:noWrap/>
            <w:vAlign w:val="bottom"/>
          </w:tcPr>
          <w:p w14:paraId="5284484E" w14:textId="77777777" w:rsidR="00581169" w:rsidRPr="008B4386" w:rsidRDefault="0058116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37D6B04D" w14:textId="77777777" w:rsidR="00581169" w:rsidRPr="008B4386" w:rsidRDefault="00581169" w:rsidP="001E0C12">
            <w:pPr>
              <w:spacing w:before="60" w:after="60" w:line="240" w:lineRule="auto"/>
              <w:rPr>
                <w:rFonts w:ascii="Arial" w:eastAsia="Times New Roman" w:hAnsi="Arial" w:cs="Arial"/>
                <w:color w:val="000000"/>
                <w:lang w:eastAsia="ca-ES"/>
              </w:rPr>
            </w:pPr>
          </w:p>
        </w:tc>
      </w:tr>
      <w:tr w:rsidR="003C5100" w:rsidRPr="008B4386" w14:paraId="3479D102" w14:textId="77777777" w:rsidTr="001E0C12">
        <w:trPr>
          <w:trHeight w:val="290"/>
        </w:trPr>
        <w:tc>
          <w:tcPr>
            <w:tcW w:w="6091" w:type="dxa"/>
            <w:shd w:val="clear" w:color="auto" w:fill="auto"/>
            <w:noWrap/>
            <w:vAlign w:val="bottom"/>
          </w:tcPr>
          <w:p w14:paraId="612E4790" w14:textId="7E0ABD87" w:rsidR="003C5100" w:rsidRPr="002B440B" w:rsidRDefault="003C5100"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 es</w:t>
            </w:r>
            <w:r w:rsidR="00F0032C">
              <w:rPr>
                <w:rFonts w:ascii="Arial" w:eastAsia="Times New Roman" w:hAnsi="Arial" w:cs="Arial"/>
                <w:color w:val="000000"/>
                <w:lang w:eastAsia="ca-ES"/>
              </w:rPr>
              <w:t xml:space="preserve">tà </w:t>
            </w:r>
            <w:r w:rsidR="00F0032C">
              <w:rPr>
                <w:rFonts w:ascii="Arial" w:eastAsia="Times New Roman" w:hAnsi="Arial" w:cs="Arial"/>
                <w:color w:val="000000"/>
                <w:u w:val="single"/>
                <w:lang w:eastAsia="ca-ES"/>
              </w:rPr>
              <w:t>basada</w:t>
            </w:r>
            <w:r>
              <w:rPr>
                <w:rFonts w:ascii="Arial" w:eastAsia="Times New Roman" w:hAnsi="Arial" w:cs="Arial"/>
                <w:color w:val="000000"/>
                <w:lang w:eastAsia="ca-ES"/>
              </w:rPr>
              <w:t xml:space="preserve"> en productes comercials </w:t>
            </w:r>
            <w:r w:rsidR="002B440B">
              <w:rPr>
                <w:rFonts w:ascii="Arial" w:eastAsia="Times New Roman" w:hAnsi="Arial" w:cs="Arial"/>
                <w:color w:val="000000"/>
                <w:lang w:eastAsia="ca-ES"/>
              </w:rPr>
              <w:t xml:space="preserve">o </w:t>
            </w:r>
            <w:r w:rsidR="002B440B">
              <w:rPr>
                <w:rFonts w:ascii="Arial" w:eastAsia="Times New Roman" w:hAnsi="Arial" w:cs="Arial"/>
                <w:i/>
                <w:iCs/>
                <w:color w:val="000000"/>
                <w:lang w:eastAsia="ca-ES"/>
              </w:rPr>
              <w:t xml:space="preserve">software </w:t>
            </w:r>
            <w:r w:rsidR="002B440B">
              <w:rPr>
                <w:rFonts w:ascii="Arial" w:eastAsia="Times New Roman" w:hAnsi="Arial" w:cs="Arial"/>
                <w:color w:val="000000"/>
                <w:lang w:eastAsia="ca-ES"/>
              </w:rPr>
              <w:t>propietari</w:t>
            </w:r>
          </w:p>
        </w:tc>
        <w:tc>
          <w:tcPr>
            <w:tcW w:w="1417" w:type="dxa"/>
            <w:shd w:val="clear" w:color="auto" w:fill="auto"/>
            <w:noWrap/>
            <w:vAlign w:val="bottom"/>
          </w:tcPr>
          <w:p w14:paraId="477C5387" w14:textId="77777777" w:rsidR="003C5100" w:rsidRPr="008B4386" w:rsidRDefault="003C5100"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79D3152" w14:textId="77777777" w:rsidR="003C5100" w:rsidRPr="008B4386" w:rsidRDefault="003C5100" w:rsidP="001E0C12">
            <w:pPr>
              <w:spacing w:before="60" w:after="60" w:line="240" w:lineRule="auto"/>
              <w:rPr>
                <w:rFonts w:ascii="Arial" w:eastAsia="Times New Roman" w:hAnsi="Arial" w:cs="Arial"/>
                <w:color w:val="000000"/>
                <w:lang w:eastAsia="ca-ES"/>
              </w:rPr>
            </w:pPr>
          </w:p>
        </w:tc>
      </w:tr>
      <w:tr w:rsidR="003C5100" w:rsidRPr="008B4386" w14:paraId="027C68FF" w14:textId="77777777" w:rsidTr="001E0C12">
        <w:trPr>
          <w:trHeight w:val="290"/>
        </w:trPr>
        <w:tc>
          <w:tcPr>
            <w:tcW w:w="6091" w:type="dxa"/>
            <w:shd w:val="clear" w:color="auto" w:fill="auto"/>
            <w:noWrap/>
            <w:vAlign w:val="bottom"/>
          </w:tcPr>
          <w:p w14:paraId="77D4FBD3" w14:textId="245C6691" w:rsidR="003C5100" w:rsidRDefault="00433F76"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 suporta la instal·lació centralitzada d’actualitzacions?</w:t>
            </w:r>
          </w:p>
        </w:tc>
        <w:tc>
          <w:tcPr>
            <w:tcW w:w="1417" w:type="dxa"/>
            <w:shd w:val="clear" w:color="auto" w:fill="auto"/>
            <w:noWrap/>
            <w:vAlign w:val="bottom"/>
          </w:tcPr>
          <w:p w14:paraId="40CDB4FB" w14:textId="77777777" w:rsidR="003C5100" w:rsidRPr="008B4386" w:rsidRDefault="003C5100"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2EA4C73E" w14:textId="77777777" w:rsidR="003C5100" w:rsidRPr="008B4386" w:rsidRDefault="003C5100" w:rsidP="001E0C12">
            <w:pPr>
              <w:spacing w:before="60" w:after="60" w:line="240" w:lineRule="auto"/>
              <w:rPr>
                <w:rFonts w:ascii="Arial" w:eastAsia="Times New Roman" w:hAnsi="Arial" w:cs="Arial"/>
                <w:color w:val="000000"/>
                <w:lang w:eastAsia="ca-ES"/>
              </w:rPr>
            </w:pPr>
          </w:p>
        </w:tc>
      </w:tr>
      <w:tr w:rsidR="004C66F6" w:rsidRPr="008B4386" w14:paraId="4A551117" w14:textId="77777777" w:rsidTr="001E0C12">
        <w:trPr>
          <w:trHeight w:val="290"/>
        </w:trPr>
        <w:tc>
          <w:tcPr>
            <w:tcW w:w="6091" w:type="dxa"/>
            <w:shd w:val="clear" w:color="auto" w:fill="auto"/>
            <w:noWrap/>
            <w:vAlign w:val="bottom"/>
            <w:hideMark/>
          </w:tcPr>
          <w:p w14:paraId="2EDDB5F3" w14:textId="7589B9A5" w:rsidR="004C66F6" w:rsidRPr="008B4386" w:rsidRDefault="00A73FE5"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 d</w:t>
            </w:r>
            <w:r w:rsidR="004C66F6" w:rsidRPr="008B4386">
              <w:rPr>
                <w:rFonts w:ascii="Arial" w:eastAsia="Times New Roman" w:hAnsi="Arial" w:cs="Arial"/>
                <w:color w:val="000000"/>
                <w:lang w:eastAsia="ca-ES"/>
              </w:rPr>
              <w:t>isposa d</w:t>
            </w:r>
            <w:r w:rsidR="00E35BFA">
              <w:rPr>
                <w:rFonts w:ascii="Arial" w:eastAsia="Times New Roman" w:hAnsi="Arial" w:cs="Arial"/>
                <w:color w:val="000000"/>
                <w:lang w:eastAsia="ca-ES"/>
              </w:rPr>
              <w:t>’</w:t>
            </w:r>
            <w:r w:rsidR="004C66F6" w:rsidRPr="008B4386">
              <w:rPr>
                <w:rFonts w:ascii="Arial" w:eastAsia="Times New Roman" w:hAnsi="Arial" w:cs="Arial"/>
                <w:color w:val="000000"/>
                <w:lang w:eastAsia="ca-ES"/>
              </w:rPr>
              <w:t>aplicació per</w:t>
            </w:r>
            <w:r>
              <w:rPr>
                <w:rFonts w:ascii="Arial" w:eastAsia="Times New Roman" w:hAnsi="Arial" w:cs="Arial"/>
                <w:color w:val="000000"/>
                <w:lang w:eastAsia="ca-ES"/>
              </w:rPr>
              <w:t xml:space="preserve"> a </w:t>
            </w:r>
            <w:r w:rsidR="004C66F6" w:rsidRPr="008B4386">
              <w:rPr>
                <w:rFonts w:ascii="Arial" w:eastAsia="Times New Roman" w:hAnsi="Arial" w:cs="Arial"/>
                <w:color w:val="000000"/>
                <w:lang w:eastAsia="ca-ES"/>
              </w:rPr>
              <w:t>mòbils o tauletes</w:t>
            </w:r>
          </w:p>
        </w:tc>
        <w:tc>
          <w:tcPr>
            <w:tcW w:w="1417" w:type="dxa"/>
            <w:shd w:val="clear" w:color="auto" w:fill="auto"/>
            <w:noWrap/>
            <w:vAlign w:val="bottom"/>
            <w:hideMark/>
          </w:tcPr>
          <w:p w14:paraId="0A99F22A"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4EEBE24A"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F313AA" w:rsidRPr="008B4386" w14:paraId="5CB77C0F" w14:textId="77777777" w:rsidTr="001E0C12">
        <w:trPr>
          <w:trHeight w:val="290"/>
        </w:trPr>
        <w:tc>
          <w:tcPr>
            <w:tcW w:w="6091" w:type="dxa"/>
            <w:shd w:val="clear" w:color="auto" w:fill="auto"/>
            <w:noWrap/>
            <w:vAlign w:val="bottom"/>
          </w:tcPr>
          <w:p w14:paraId="098F230A" w14:textId="3FA3E21B" w:rsidR="00F313AA" w:rsidRPr="008B4386" w:rsidRDefault="00F313AA"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 disposa d’una solució d’autenticació d’usuari</w:t>
            </w:r>
          </w:p>
        </w:tc>
        <w:tc>
          <w:tcPr>
            <w:tcW w:w="1417" w:type="dxa"/>
            <w:shd w:val="clear" w:color="auto" w:fill="auto"/>
            <w:noWrap/>
            <w:vAlign w:val="bottom"/>
          </w:tcPr>
          <w:p w14:paraId="533FE949" w14:textId="77777777" w:rsidR="00F313AA" w:rsidRPr="008B4386" w:rsidRDefault="00F313A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55E56744" w14:textId="77777777" w:rsidR="00F313AA" w:rsidRPr="008B4386" w:rsidRDefault="00F313AA" w:rsidP="001E0C12">
            <w:pPr>
              <w:spacing w:before="60" w:after="60" w:line="240" w:lineRule="auto"/>
              <w:rPr>
                <w:rFonts w:ascii="Arial" w:eastAsia="Times New Roman" w:hAnsi="Arial" w:cs="Arial"/>
                <w:color w:val="000000"/>
                <w:lang w:eastAsia="ca-ES"/>
              </w:rPr>
            </w:pPr>
          </w:p>
        </w:tc>
      </w:tr>
      <w:tr w:rsidR="00E35BFA" w:rsidRPr="008B4386" w14:paraId="01FD7457" w14:textId="77777777" w:rsidTr="001E0C12">
        <w:trPr>
          <w:trHeight w:val="290"/>
        </w:trPr>
        <w:tc>
          <w:tcPr>
            <w:tcW w:w="6091" w:type="dxa"/>
            <w:shd w:val="clear" w:color="auto" w:fill="auto"/>
            <w:noWrap/>
            <w:vAlign w:val="bottom"/>
          </w:tcPr>
          <w:p w14:paraId="3331CEF4" w14:textId="3BA49221" w:rsidR="00E35BFA" w:rsidRPr="00E35BFA" w:rsidRDefault="00E35BFA" w:rsidP="00E35BFA">
            <w:pPr>
              <w:pStyle w:val="Pargrafdellista"/>
              <w:numPr>
                <w:ilvl w:val="0"/>
                <w:numId w:val="5"/>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Autenticació mitjançant usuari i contrasenya</w:t>
            </w:r>
          </w:p>
        </w:tc>
        <w:tc>
          <w:tcPr>
            <w:tcW w:w="1417" w:type="dxa"/>
            <w:shd w:val="clear" w:color="auto" w:fill="auto"/>
            <w:noWrap/>
            <w:vAlign w:val="bottom"/>
          </w:tcPr>
          <w:p w14:paraId="18DD36F7" w14:textId="77777777" w:rsidR="00E35BFA" w:rsidRPr="008B4386" w:rsidRDefault="00E35BF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799270C7" w14:textId="77777777" w:rsidR="00E35BFA" w:rsidRPr="008B4386" w:rsidRDefault="00E35BFA" w:rsidP="001E0C12">
            <w:pPr>
              <w:spacing w:before="60" w:after="60" w:line="240" w:lineRule="auto"/>
              <w:rPr>
                <w:rFonts w:ascii="Arial" w:eastAsia="Times New Roman" w:hAnsi="Arial" w:cs="Arial"/>
                <w:color w:val="000000"/>
                <w:lang w:eastAsia="ca-ES"/>
              </w:rPr>
            </w:pPr>
          </w:p>
        </w:tc>
      </w:tr>
      <w:tr w:rsidR="00E35BFA" w:rsidRPr="008B4386" w14:paraId="4E72A2E0" w14:textId="77777777" w:rsidTr="001E0C12">
        <w:trPr>
          <w:trHeight w:val="290"/>
        </w:trPr>
        <w:tc>
          <w:tcPr>
            <w:tcW w:w="6091" w:type="dxa"/>
            <w:shd w:val="clear" w:color="auto" w:fill="auto"/>
            <w:noWrap/>
            <w:vAlign w:val="bottom"/>
          </w:tcPr>
          <w:p w14:paraId="4719B877" w14:textId="7305A821" w:rsidR="00E35BFA" w:rsidRDefault="00E35BFA" w:rsidP="00E35BFA">
            <w:pPr>
              <w:pStyle w:val="Pargrafdellista"/>
              <w:numPr>
                <w:ilvl w:val="0"/>
                <w:numId w:val="5"/>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Autenticació mitjançant certificat digital</w:t>
            </w:r>
          </w:p>
        </w:tc>
        <w:tc>
          <w:tcPr>
            <w:tcW w:w="1417" w:type="dxa"/>
            <w:shd w:val="clear" w:color="auto" w:fill="auto"/>
            <w:noWrap/>
            <w:vAlign w:val="bottom"/>
          </w:tcPr>
          <w:p w14:paraId="40C67CE1" w14:textId="77777777" w:rsidR="00E35BFA" w:rsidRPr="008B4386" w:rsidRDefault="00E35BF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19B1A0CD" w14:textId="77777777" w:rsidR="00E35BFA" w:rsidRPr="008B4386" w:rsidRDefault="00E35BFA" w:rsidP="001E0C12">
            <w:pPr>
              <w:spacing w:before="60" w:after="60" w:line="240" w:lineRule="auto"/>
              <w:rPr>
                <w:rFonts w:ascii="Arial" w:eastAsia="Times New Roman" w:hAnsi="Arial" w:cs="Arial"/>
                <w:color w:val="000000"/>
                <w:lang w:eastAsia="ca-ES"/>
              </w:rPr>
            </w:pPr>
          </w:p>
        </w:tc>
      </w:tr>
      <w:tr w:rsidR="004C66F6" w:rsidRPr="008B4386" w14:paraId="26C1A755" w14:textId="77777777" w:rsidTr="001E0C12">
        <w:trPr>
          <w:trHeight w:val="290"/>
        </w:trPr>
        <w:tc>
          <w:tcPr>
            <w:tcW w:w="6091" w:type="dxa"/>
            <w:shd w:val="clear" w:color="auto" w:fill="auto"/>
            <w:noWrap/>
            <w:vAlign w:val="bottom"/>
            <w:hideMark/>
          </w:tcPr>
          <w:p w14:paraId="6EA8F552" w14:textId="0D2606B2"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Els usuaris s'han d'enregistrar per accedir a la plataforma</w:t>
            </w:r>
          </w:p>
        </w:tc>
        <w:tc>
          <w:tcPr>
            <w:tcW w:w="1417" w:type="dxa"/>
            <w:shd w:val="clear" w:color="auto" w:fill="auto"/>
            <w:noWrap/>
            <w:vAlign w:val="bottom"/>
            <w:hideMark/>
          </w:tcPr>
          <w:p w14:paraId="62D83170"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1AED9033" w14:textId="77777777" w:rsidR="004C66F6" w:rsidRPr="008B4386" w:rsidRDefault="004C66F6"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E35BFA" w:rsidRPr="008B4386" w14:paraId="3F11DF82" w14:textId="77777777" w:rsidTr="001E0C12">
        <w:trPr>
          <w:trHeight w:val="290"/>
        </w:trPr>
        <w:tc>
          <w:tcPr>
            <w:tcW w:w="6091" w:type="dxa"/>
            <w:shd w:val="clear" w:color="auto" w:fill="auto"/>
            <w:noWrap/>
            <w:vAlign w:val="bottom"/>
          </w:tcPr>
          <w:p w14:paraId="5E0977D8" w14:textId="66AF21A1" w:rsidR="00E35BFA" w:rsidRPr="00E35BFA" w:rsidRDefault="00E35BFA" w:rsidP="001E0C12">
            <w:pPr>
              <w:spacing w:before="60" w:after="60" w:line="240" w:lineRule="auto"/>
              <w:rPr>
                <w:rFonts w:ascii="Arial" w:eastAsia="Times New Roman" w:hAnsi="Arial" w:cs="Arial"/>
                <w:i/>
                <w:iCs/>
                <w:color w:val="000000"/>
                <w:lang w:eastAsia="ca-ES"/>
              </w:rPr>
            </w:pPr>
            <w:r>
              <w:rPr>
                <w:rFonts w:ascii="Arial" w:eastAsia="Times New Roman" w:hAnsi="Arial" w:cs="Arial"/>
                <w:color w:val="000000"/>
                <w:lang w:eastAsia="ca-ES"/>
              </w:rPr>
              <w:t xml:space="preserve">La solució s’integra amb el directori d’usuaris de l’organització, per facilitar l’inici de sessió únic </w:t>
            </w:r>
            <w:r>
              <w:rPr>
                <w:rFonts w:ascii="Arial" w:eastAsia="Times New Roman" w:hAnsi="Arial" w:cs="Arial"/>
                <w:i/>
                <w:iCs/>
                <w:color w:val="000000"/>
                <w:lang w:eastAsia="ca-ES"/>
              </w:rPr>
              <w:t xml:space="preserve">Single </w:t>
            </w:r>
            <w:proofErr w:type="spellStart"/>
            <w:r>
              <w:rPr>
                <w:rFonts w:ascii="Arial" w:eastAsia="Times New Roman" w:hAnsi="Arial" w:cs="Arial"/>
                <w:i/>
                <w:iCs/>
                <w:color w:val="000000"/>
                <w:lang w:eastAsia="ca-ES"/>
              </w:rPr>
              <w:t>Sign</w:t>
            </w:r>
            <w:proofErr w:type="spellEnd"/>
            <w:r>
              <w:rPr>
                <w:rFonts w:ascii="Arial" w:eastAsia="Times New Roman" w:hAnsi="Arial" w:cs="Arial"/>
                <w:i/>
                <w:iCs/>
                <w:color w:val="000000"/>
                <w:lang w:eastAsia="ca-ES"/>
              </w:rPr>
              <w:t xml:space="preserve"> On</w:t>
            </w:r>
          </w:p>
        </w:tc>
        <w:tc>
          <w:tcPr>
            <w:tcW w:w="1417" w:type="dxa"/>
            <w:shd w:val="clear" w:color="auto" w:fill="auto"/>
            <w:noWrap/>
            <w:vAlign w:val="bottom"/>
          </w:tcPr>
          <w:p w14:paraId="2C478CEF" w14:textId="77777777" w:rsidR="00E35BFA" w:rsidRPr="008B4386" w:rsidRDefault="00E35BF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4FF68324" w14:textId="77777777" w:rsidR="00E35BFA" w:rsidRPr="008B4386" w:rsidRDefault="00E35BFA" w:rsidP="001E0C12">
            <w:pPr>
              <w:spacing w:before="60" w:after="60" w:line="240" w:lineRule="auto"/>
              <w:rPr>
                <w:rFonts w:ascii="Arial" w:eastAsia="Times New Roman" w:hAnsi="Arial" w:cs="Arial"/>
                <w:color w:val="000000"/>
                <w:lang w:eastAsia="ca-ES"/>
              </w:rPr>
            </w:pPr>
          </w:p>
        </w:tc>
      </w:tr>
      <w:tr w:rsidR="00E35BFA" w:rsidRPr="008B4386" w14:paraId="13337538" w14:textId="77777777" w:rsidTr="001E0C12">
        <w:trPr>
          <w:trHeight w:val="290"/>
        </w:trPr>
        <w:tc>
          <w:tcPr>
            <w:tcW w:w="6091" w:type="dxa"/>
            <w:shd w:val="clear" w:color="auto" w:fill="auto"/>
            <w:noWrap/>
            <w:vAlign w:val="bottom"/>
          </w:tcPr>
          <w:p w14:paraId="7094E825" w14:textId="120EA0C2" w:rsidR="00E35BFA" w:rsidRDefault="00E35BFA"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La solució disposa d’accés </w:t>
            </w:r>
            <w:proofErr w:type="spellStart"/>
            <w:r>
              <w:rPr>
                <w:rFonts w:ascii="Arial" w:eastAsia="Times New Roman" w:hAnsi="Arial" w:cs="Arial"/>
                <w:color w:val="000000"/>
                <w:lang w:eastAsia="ca-ES"/>
              </w:rPr>
              <w:t>multifactor</w:t>
            </w:r>
            <w:proofErr w:type="spellEnd"/>
          </w:p>
        </w:tc>
        <w:tc>
          <w:tcPr>
            <w:tcW w:w="1417" w:type="dxa"/>
            <w:shd w:val="clear" w:color="auto" w:fill="auto"/>
            <w:noWrap/>
            <w:vAlign w:val="bottom"/>
          </w:tcPr>
          <w:p w14:paraId="1B9AD5AB" w14:textId="77777777" w:rsidR="00E35BFA" w:rsidRPr="008B4386" w:rsidRDefault="00E35BF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1E03CF46" w14:textId="77777777" w:rsidR="00E35BFA" w:rsidRPr="008B4386" w:rsidRDefault="00E35BFA" w:rsidP="001E0C12">
            <w:pPr>
              <w:spacing w:before="60" w:after="60" w:line="240" w:lineRule="auto"/>
              <w:rPr>
                <w:rFonts w:ascii="Arial" w:eastAsia="Times New Roman" w:hAnsi="Arial" w:cs="Arial"/>
                <w:color w:val="000000"/>
                <w:lang w:eastAsia="ca-ES"/>
              </w:rPr>
            </w:pPr>
          </w:p>
        </w:tc>
      </w:tr>
      <w:tr w:rsidR="00E35BFA" w:rsidRPr="008B4386" w14:paraId="7166B992" w14:textId="77777777" w:rsidTr="001E0C12">
        <w:trPr>
          <w:trHeight w:val="290"/>
        </w:trPr>
        <w:tc>
          <w:tcPr>
            <w:tcW w:w="6091" w:type="dxa"/>
            <w:shd w:val="clear" w:color="auto" w:fill="auto"/>
            <w:noWrap/>
            <w:vAlign w:val="bottom"/>
          </w:tcPr>
          <w:p w14:paraId="73CEC51B" w14:textId="70D9A03F" w:rsidR="00E35BFA" w:rsidRDefault="00E35BFA"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 compleix amb l’Esquema Nacional de Seguretat (ENS)</w:t>
            </w:r>
          </w:p>
        </w:tc>
        <w:tc>
          <w:tcPr>
            <w:tcW w:w="1417" w:type="dxa"/>
            <w:shd w:val="clear" w:color="auto" w:fill="auto"/>
            <w:noWrap/>
            <w:vAlign w:val="bottom"/>
          </w:tcPr>
          <w:p w14:paraId="5E6C8C27" w14:textId="77777777" w:rsidR="00E35BFA" w:rsidRPr="008B4386" w:rsidRDefault="00E35BF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5498B04" w14:textId="77777777" w:rsidR="00E35BFA" w:rsidRPr="008B4386" w:rsidRDefault="00E35BFA" w:rsidP="001E0C12">
            <w:pPr>
              <w:spacing w:before="60" w:after="60" w:line="240" w:lineRule="auto"/>
              <w:rPr>
                <w:rFonts w:ascii="Arial" w:eastAsia="Times New Roman" w:hAnsi="Arial" w:cs="Arial"/>
                <w:color w:val="000000"/>
                <w:lang w:eastAsia="ca-ES"/>
              </w:rPr>
            </w:pPr>
          </w:p>
        </w:tc>
      </w:tr>
    </w:tbl>
    <w:p w14:paraId="357FF0B1" w14:textId="66CD2BB8" w:rsidR="00E173EF" w:rsidRDefault="00E173EF" w:rsidP="00F273B8">
      <w:pPr>
        <w:spacing w:after="0" w:line="240" w:lineRule="auto"/>
        <w:rPr>
          <w:rFonts w:ascii="Arial" w:hAnsi="Arial" w:cs="Arial"/>
          <w:b/>
        </w:rPr>
      </w:pPr>
    </w:p>
    <w:p w14:paraId="410AB078" w14:textId="08F1694D" w:rsidR="00F273B8" w:rsidRPr="00433F76" w:rsidRDefault="00F273B8" w:rsidP="00F273B8">
      <w:pPr>
        <w:spacing w:after="0" w:line="240" w:lineRule="auto"/>
        <w:jc w:val="both"/>
        <w:rPr>
          <w:rFonts w:asciiTheme="minorBidi" w:hAnsiTheme="minorBidi"/>
        </w:rPr>
      </w:pPr>
      <w:r>
        <w:rPr>
          <w:rFonts w:asciiTheme="minorBidi" w:hAnsiTheme="minorBidi"/>
        </w:rPr>
        <w:t xml:space="preserve">Per tal de conèixer amb més detall la solució, principalment a nivell funcional, l’òrgan de contractació podrà requerir a l’empresa una </w:t>
      </w:r>
      <w:r w:rsidRPr="00A2649A">
        <w:rPr>
          <w:rFonts w:asciiTheme="minorBidi" w:hAnsiTheme="minorBidi"/>
          <w:u w:val="single"/>
        </w:rPr>
        <w:t>presentació demostrativa</w:t>
      </w:r>
      <w:r>
        <w:rPr>
          <w:rFonts w:asciiTheme="minorBidi" w:hAnsiTheme="minorBidi"/>
        </w:rPr>
        <w:t xml:space="preserve"> de la mateixa. </w:t>
      </w:r>
    </w:p>
    <w:p w14:paraId="72019053" w14:textId="77777777" w:rsidR="00F273B8" w:rsidRPr="008B4386" w:rsidRDefault="00F273B8" w:rsidP="00F273B8">
      <w:pPr>
        <w:spacing w:after="0" w:line="240" w:lineRule="auto"/>
        <w:rPr>
          <w:rFonts w:ascii="Arial" w:hAnsi="Arial" w:cs="Arial"/>
          <w:b/>
        </w:rPr>
      </w:pPr>
    </w:p>
    <w:tbl>
      <w:tblPr>
        <w:tblStyle w:val="Taulaambquadrcula"/>
        <w:tblW w:w="8784" w:type="dxa"/>
        <w:tblLook w:val="04A0" w:firstRow="1" w:lastRow="0" w:firstColumn="1" w:lastColumn="0" w:noHBand="0" w:noVBand="1"/>
      </w:tblPr>
      <w:tblGrid>
        <w:gridCol w:w="8784"/>
      </w:tblGrid>
      <w:tr w:rsidR="00E173EF" w:rsidRPr="008B4386" w14:paraId="54F8F59F" w14:textId="77777777" w:rsidTr="00E173EF">
        <w:tc>
          <w:tcPr>
            <w:tcW w:w="8784" w:type="dxa"/>
            <w:shd w:val="clear" w:color="auto" w:fill="D9E1F2"/>
          </w:tcPr>
          <w:p w14:paraId="08418787" w14:textId="27B14885" w:rsidR="00E173EF" w:rsidRPr="008B4386" w:rsidRDefault="00E173EF" w:rsidP="001E0C12">
            <w:pPr>
              <w:spacing w:before="60" w:after="60"/>
              <w:jc w:val="both"/>
              <w:rPr>
                <w:rFonts w:ascii="Arial" w:hAnsi="Arial" w:cs="Arial"/>
                <w:b/>
                <w:lang w:val="ca-ES"/>
              </w:rPr>
            </w:pPr>
            <w:r>
              <w:rPr>
                <w:rFonts w:ascii="Arial" w:hAnsi="Arial" w:cs="Arial"/>
                <w:lang w:val="ca-ES"/>
              </w:rPr>
              <w:t>Observacions</w:t>
            </w:r>
          </w:p>
        </w:tc>
      </w:tr>
      <w:tr w:rsidR="00E173EF" w:rsidRPr="008B4386" w14:paraId="3B18B8BB" w14:textId="77777777" w:rsidTr="001E0C12">
        <w:tc>
          <w:tcPr>
            <w:tcW w:w="8784" w:type="dxa"/>
            <w:shd w:val="clear" w:color="auto" w:fill="FFFFFF" w:themeFill="background1"/>
          </w:tcPr>
          <w:p w14:paraId="3A7524FC" w14:textId="567AA904" w:rsidR="00E173EF" w:rsidRPr="008B4386" w:rsidRDefault="00E173EF" w:rsidP="001E0C12">
            <w:pPr>
              <w:spacing w:before="60" w:after="60"/>
              <w:rPr>
                <w:rFonts w:ascii="Arial" w:hAnsi="Arial" w:cs="Arial"/>
                <w:b/>
                <w:lang w:val="ca-ES"/>
              </w:rPr>
            </w:pPr>
            <w:r>
              <w:rPr>
                <w:rFonts w:ascii="Arial" w:hAnsi="Arial" w:cs="Arial"/>
                <w:b/>
                <w:lang w:val="ca-ES"/>
              </w:rPr>
              <w:t>...</w:t>
            </w:r>
          </w:p>
        </w:tc>
      </w:tr>
    </w:tbl>
    <w:p w14:paraId="1B7D6B09" w14:textId="77777777" w:rsidR="00E173EF" w:rsidRDefault="00E173EF" w:rsidP="00F313AA">
      <w:pPr>
        <w:spacing w:after="0" w:line="240" w:lineRule="auto"/>
        <w:rPr>
          <w:rFonts w:ascii="Arial" w:hAnsi="Arial" w:cs="Arial"/>
          <w:b/>
        </w:rPr>
      </w:pPr>
    </w:p>
    <w:p w14:paraId="60E5A28A" w14:textId="423CE7EC" w:rsidR="008B4386" w:rsidRDefault="00136876" w:rsidP="00F313AA">
      <w:pPr>
        <w:pStyle w:val="Pargrafdellista"/>
        <w:numPr>
          <w:ilvl w:val="1"/>
          <w:numId w:val="2"/>
        </w:numPr>
        <w:spacing w:after="0" w:line="240" w:lineRule="auto"/>
        <w:ind w:left="426" w:hanging="426"/>
        <w:rPr>
          <w:rFonts w:ascii="Arial" w:hAnsi="Arial" w:cs="Arial"/>
          <w:b/>
        </w:rPr>
      </w:pPr>
      <w:r>
        <w:rPr>
          <w:rFonts w:ascii="Arial" w:hAnsi="Arial" w:cs="Arial"/>
          <w:b/>
        </w:rPr>
        <w:t>Dades</w:t>
      </w:r>
    </w:p>
    <w:p w14:paraId="649980C4" w14:textId="5CA07AE6" w:rsidR="008B4386" w:rsidRDefault="008B4386" w:rsidP="00F313AA">
      <w:pPr>
        <w:pStyle w:val="Textindependent"/>
        <w:rPr>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F313AA" w:rsidRPr="008B4386" w14:paraId="53F28008" w14:textId="77777777" w:rsidTr="001E0C12">
        <w:trPr>
          <w:trHeight w:val="290"/>
        </w:trPr>
        <w:tc>
          <w:tcPr>
            <w:tcW w:w="6091" w:type="dxa"/>
            <w:shd w:val="clear" w:color="auto" w:fill="D9E1F2"/>
            <w:noWrap/>
            <w:vAlign w:val="bottom"/>
            <w:hideMark/>
          </w:tcPr>
          <w:p w14:paraId="3C166358" w14:textId="15E64AA6" w:rsidR="00F313AA" w:rsidRPr="008B4386" w:rsidRDefault="00F313AA" w:rsidP="001E0C12">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Dades</w:t>
            </w:r>
          </w:p>
        </w:tc>
        <w:tc>
          <w:tcPr>
            <w:tcW w:w="1417" w:type="dxa"/>
            <w:shd w:val="clear" w:color="auto" w:fill="D9E1F2"/>
            <w:noWrap/>
            <w:vAlign w:val="bottom"/>
            <w:hideMark/>
          </w:tcPr>
          <w:p w14:paraId="41EE0D65" w14:textId="77777777" w:rsidR="00F313AA" w:rsidRPr="008B4386" w:rsidRDefault="00F313AA"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S</w:t>
            </w:r>
            <w:r>
              <w:rPr>
                <w:rFonts w:ascii="Arial" w:eastAsia="Times New Roman" w:hAnsi="Arial" w:cs="Arial"/>
                <w:color w:val="000000"/>
                <w:lang w:eastAsia="ca-ES"/>
              </w:rPr>
              <w:t>í</w:t>
            </w:r>
          </w:p>
        </w:tc>
        <w:tc>
          <w:tcPr>
            <w:tcW w:w="1276" w:type="dxa"/>
            <w:shd w:val="clear" w:color="auto" w:fill="D9E1F2"/>
            <w:vAlign w:val="bottom"/>
          </w:tcPr>
          <w:p w14:paraId="6484C124" w14:textId="77777777" w:rsidR="00F313AA" w:rsidRPr="008B4386" w:rsidRDefault="00F313AA"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No</w:t>
            </w:r>
          </w:p>
        </w:tc>
      </w:tr>
      <w:tr w:rsidR="00F313AA" w:rsidRPr="008B4386" w14:paraId="21E26690" w14:textId="77777777" w:rsidTr="001E0C12">
        <w:trPr>
          <w:trHeight w:val="290"/>
        </w:trPr>
        <w:tc>
          <w:tcPr>
            <w:tcW w:w="6091" w:type="dxa"/>
            <w:shd w:val="clear" w:color="auto" w:fill="auto"/>
            <w:noWrap/>
            <w:vAlign w:val="bottom"/>
            <w:hideMark/>
          </w:tcPr>
          <w:p w14:paraId="192699B6" w14:textId="6B80A54B" w:rsidR="00F313AA" w:rsidRPr="008B4386" w:rsidRDefault="00F313AA"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La solució </w:t>
            </w:r>
            <w:r w:rsidR="00E86157">
              <w:rPr>
                <w:rFonts w:ascii="Arial" w:eastAsia="Times New Roman" w:hAnsi="Arial" w:cs="Arial"/>
                <w:color w:val="000000"/>
                <w:lang w:eastAsia="ca-ES"/>
              </w:rPr>
              <w:t>obté</w:t>
            </w:r>
            <w:r>
              <w:rPr>
                <w:rFonts w:ascii="Arial" w:eastAsia="Times New Roman" w:hAnsi="Arial" w:cs="Arial"/>
                <w:color w:val="000000"/>
                <w:lang w:eastAsia="ca-ES"/>
              </w:rPr>
              <w:t xml:space="preserve"> les dades relatives a l’activitat contractual de manera automatitzada*</w:t>
            </w:r>
          </w:p>
        </w:tc>
        <w:tc>
          <w:tcPr>
            <w:tcW w:w="1417" w:type="dxa"/>
            <w:shd w:val="clear" w:color="auto" w:fill="auto"/>
            <w:noWrap/>
            <w:vAlign w:val="bottom"/>
            <w:hideMark/>
          </w:tcPr>
          <w:p w14:paraId="78E396AF" w14:textId="77777777" w:rsidR="00F313AA" w:rsidRPr="008B4386" w:rsidRDefault="00F313AA"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4E18A0EC" w14:textId="77777777" w:rsidR="00F313AA" w:rsidRPr="008B4386" w:rsidRDefault="00F313AA"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F313AA" w:rsidRPr="008B4386" w14:paraId="0CE23483" w14:textId="77777777" w:rsidTr="001E0C12">
        <w:trPr>
          <w:trHeight w:val="290"/>
        </w:trPr>
        <w:tc>
          <w:tcPr>
            <w:tcW w:w="6091" w:type="dxa"/>
            <w:shd w:val="clear" w:color="auto" w:fill="auto"/>
            <w:noWrap/>
            <w:vAlign w:val="bottom"/>
          </w:tcPr>
          <w:p w14:paraId="05855A37" w14:textId="7207F634" w:rsidR="00F313AA" w:rsidRDefault="00F313AA"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La solució permet la introducció i/o correcció manual de dades?  </w:t>
            </w:r>
          </w:p>
        </w:tc>
        <w:tc>
          <w:tcPr>
            <w:tcW w:w="1417" w:type="dxa"/>
            <w:shd w:val="clear" w:color="auto" w:fill="auto"/>
            <w:noWrap/>
            <w:vAlign w:val="bottom"/>
          </w:tcPr>
          <w:p w14:paraId="67E2906C" w14:textId="77777777" w:rsidR="00F313AA" w:rsidRPr="008B4386" w:rsidRDefault="00F313AA"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79CB7205" w14:textId="77777777" w:rsidR="00F313AA" w:rsidRPr="008B4386" w:rsidRDefault="00F313AA" w:rsidP="001E0C12">
            <w:pPr>
              <w:spacing w:before="60" w:after="60" w:line="240" w:lineRule="auto"/>
              <w:rPr>
                <w:rFonts w:ascii="Arial" w:eastAsia="Times New Roman" w:hAnsi="Arial" w:cs="Arial"/>
                <w:color w:val="000000"/>
                <w:lang w:eastAsia="ca-ES"/>
              </w:rPr>
            </w:pPr>
          </w:p>
        </w:tc>
      </w:tr>
    </w:tbl>
    <w:p w14:paraId="2F4A8D06" w14:textId="77777777" w:rsidR="00F313AA" w:rsidRDefault="00F313AA" w:rsidP="00F313AA">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F313AA" w:rsidRPr="008B4386" w14:paraId="5050644A" w14:textId="77777777" w:rsidTr="001E0C12">
        <w:tc>
          <w:tcPr>
            <w:tcW w:w="8784" w:type="dxa"/>
            <w:shd w:val="clear" w:color="auto" w:fill="D9E1F2"/>
          </w:tcPr>
          <w:p w14:paraId="1CB469ED" w14:textId="496E9654" w:rsidR="00F313AA" w:rsidRPr="00F313AA" w:rsidRDefault="00F313AA" w:rsidP="001E0C12">
            <w:pPr>
              <w:spacing w:before="60" w:after="60"/>
              <w:jc w:val="both"/>
              <w:rPr>
                <w:rFonts w:ascii="Arial" w:hAnsi="Arial" w:cs="Arial"/>
                <w:bCs/>
                <w:lang w:val="ca-ES"/>
              </w:rPr>
            </w:pPr>
            <w:r>
              <w:rPr>
                <w:rFonts w:ascii="Arial" w:hAnsi="Arial" w:cs="Arial"/>
                <w:bCs/>
                <w:lang w:val="ca-ES"/>
              </w:rPr>
              <w:t>*D’on obté les dades la solució?</w:t>
            </w:r>
          </w:p>
        </w:tc>
      </w:tr>
      <w:tr w:rsidR="00F313AA" w:rsidRPr="008B4386" w14:paraId="08475E09" w14:textId="77777777" w:rsidTr="001E0C12">
        <w:tc>
          <w:tcPr>
            <w:tcW w:w="8784" w:type="dxa"/>
            <w:shd w:val="clear" w:color="auto" w:fill="FFFFFF" w:themeFill="background1"/>
          </w:tcPr>
          <w:p w14:paraId="372457C1" w14:textId="77777777" w:rsidR="00F313AA" w:rsidRPr="008B4386" w:rsidRDefault="00F313AA" w:rsidP="001E0C12">
            <w:pPr>
              <w:spacing w:before="60" w:after="60"/>
              <w:rPr>
                <w:rFonts w:ascii="Arial" w:hAnsi="Arial" w:cs="Arial"/>
                <w:b/>
                <w:lang w:val="ca-ES"/>
              </w:rPr>
            </w:pPr>
            <w:r>
              <w:rPr>
                <w:rFonts w:ascii="Arial" w:hAnsi="Arial" w:cs="Arial"/>
                <w:b/>
                <w:lang w:val="ca-ES"/>
              </w:rPr>
              <w:t>...</w:t>
            </w:r>
          </w:p>
        </w:tc>
      </w:tr>
    </w:tbl>
    <w:p w14:paraId="4CEF8B00" w14:textId="664242CF" w:rsidR="00F313AA" w:rsidRDefault="00F313AA" w:rsidP="00F313AA">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F313AA" w:rsidRPr="008B4386" w14:paraId="7874EBB5" w14:textId="77777777" w:rsidTr="001E0C12">
        <w:tc>
          <w:tcPr>
            <w:tcW w:w="8784" w:type="dxa"/>
            <w:shd w:val="clear" w:color="auto" w:fill="D9E1F2"/>
          </w:tcPr>
          <w:p w14:paraId="3DEE425E" w14:textId="6B050FE6" w:rsidR="00F313AA" w:rsidRPr="00F313AA" w:rsidRDefault="00F313AA" w:rsidP="001E0C12">
            <w:pPr>
              <w:spacing w:before="60" w:after="60"/>
              <w:jc w:val="both"/>
              <w:rPr>
                <w:rFonts w:ascii="Arial" w:hAnsi="Arial" w:cs="Arial"/>
                <w:bCs/>
                <w:lang w:val="ca-ES"/>
              </w:rPr>
            </w:pPr>
            <w:r>
              <w:rPr>
                <w:rFonts w:ascii="Arial" w:hAnsi="Arial" w:cs="Arial"/>
                <w:bCs/>
                <w:lang w:val="ca-ES"/>
              </w:rPr>
              <w:t>Observacions</w:t>
            </w:r>
          </w:p>
        </w:tc>
      </w:tr>
      <w:tr w:rsidR="00F313AA" w:rsidRPr="008B4386" w14:paraId="27769115" w14:textId="77777777" w:rsidTr="001E0C12">
        <w:tc>
          <w:tcPr>
            <w:tcW w:w="8784" w:type="dxa"/>
            <w:shd w:val="clear" w:color="auto" w:fill="FFFFFF" w:themeFill="background1"/>
          </w:tcPr>
          <w:p w14:paraId="38837D9C" w14:textId="77777777" w:rsidR="00F313AA" w:rsidRPr="008B4386" w:rsidRDefault="00F313AA" w:rsidP="001E0C12">
            <w:pPr>
              <w:spacing w:before="60" w:after="60"/>
              <w:rPr>
                <w:rFonts w:ascii="Arial" w:hAnsi="Arial" w:cs="Arial"/>
                <w:b/>
                <w:lang w:val="ca-ES"/>
              </w:rPr>
            </w:pPr>
            <w:r>
              <w:rPr>
                <w:rFonts w:ascii="Arial" w:hAnsi="Arial" w:cs="Arial"/>
                <w:b/>
                <w:lang w:val="ca-ES"/>
              </w:rPr>
              <w:t>...</w:t>
            </w:r>
          </w:p>
        </w:tc>
      </w:tr>
    </w:tbl>
    <w:p w14:paraId="1709D9CA" w14:textId="77777777" w:rsidR="00F313AA" w:rsidRDefault="00F313AA" w:rsidP="00F313AA">
      <w:pPr>
        <w:pStyle w:val="Textindependent"/>
        <w:rPr>
          <w:b/>
          <w:sz w:val="22"/>
          <w:szCs w:val="22"/>
        </w:rPr>
      </w:pPr>
    </w:p>
    <w:p w14:paraId="40C73398" w14:textId="751DA964" w:rsidR="003C5100" w:rsidRDefault="008B04A0" w:rsidP="003C5100">
      <w:pPr>
        <w:pStyle w:val="Pargrafdellista"/>
        <w:numPr>
          <w:ilvl w:val="1"/>
          <w:numId w:val="2"/>
        </w:numPr>
        <w:spacing w:after="0" w:line="240" w:lineRule="auto"/>
        <w:ind w:left="426" w:hanging="426"/>
        <w:rPr>
          <w:rFonts w:ascii="Arial" w:hAnsi="Arial" w:cs="Arial"/>
          <w:b/>
        </w:rPr>
      </w:pPr>
      <w:r>
        <w:rPr>
          <w:rFonts w:ascii="Arial" w:hAnsi="Arial" w:cs="Arial"/>
          <w:b/>
        </w:rPr>
        <w:t>Model de distribució/adquisició de</w:t>
      </w:r>
      <w:r w:rsidR="00696929">
        <w:rPr>
          <w:rFonts w:ascii="Arial" w:hAnsi="Arial" w:cs="Arial"/>
          <w:b/>
        </w:rPr>
        <w:t xml:space="preserve"> la solució</w:t>
      </w:r>
    </w:p>
    <w:p w14:paraId="0B7D2C8F" w14:textId="77777777" w:rsidR="00696929" w:rsidRDefault="00696929" w:rsidP="00696929">
      <w:pPr>
        <w:pStyle w:val="Textindependent"/>
        <w:rPr>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696929" w:rsidRPr="008B4386" w14:paraId="3DAD42EF" w14:textId="77777777" w:rsidTr="001E0C12">
        <w:trPr>
          <w:trHeight w:val="290"/>
        </w:trPr>
        <w:tc>
          <w:tcPr>
            <w:tcW w:w="6091" w:type="dxa"/>
            <w:shd w:val="clear" w:color="auto" w:fill="D9E1F2"/>
            <w:noWrap/>
            <w:vAlign w:val="bottom"/>
            <w:hideMark/>
          </w:tcPr>
          <w:p w14:paraId="5C232DC2" w14:textId="56EE4408" w:rsidR="00696929" w:rsidRPr="008B4386" w:rsidRDefault="00696929" w:rsidP="001E0C12">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Adquisició de la solució</w:t>
            </w:r>
          </w:p>
        </w:tc>
        <w:tc>
          <w:tcPr>
            <w:tcW w:w="1417" w:type="dxa"/>
            <w:shd w:val="clear" w:color="auto" w:fill="D9E1F2"/>
            <w:noWrap/>
            <w:vAlign w:val="bottom"/>
            <w:hideMark/>
          </w:tcPr>
          <w:p w14:paraId="4C9F5413" w14:textId="1C5F8F57" w:rsidR="00696929" w:rsidRPr="008B4386" w:rsidRDefault="00696929"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S</w:t>
            </w:r>
            <w:r>
              <w:rPr>
                <w:rFonts w:ascii="Arial" w:eastAsia="Times New Roman" w:hAnsi="Arial" w:cs="Arial"/>
                <w:color w:val="000000"/>
                <w:lang w:eastAsia="ca-ES"/>
              </w:rPr>
              <w:t>í</w:t>
            </w:r>
          </w:p>
        </w:tc>
        <w:tc>
          <w:tcPr>
            <w:tcW w:w="1276" w:type="dxa"/>
            <w:shd w:val="clear" w:color="auto" w:fill="D9E1F2"/>
            <w:vAlign w:val="bottom"/>
          </w:tcPr>
          <w:p w14:paraId="17694CA0" w14:textId="77777777" w:rsidR="00696929" w:rsidRPr="008B4386" w:rsidRDefault="00696929"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No</w:t>
            </w:r>
          </w:p>
        </w:tc>
      </w:tr>
      <w:tr w:rsidR="00696929" w:rsidRPr="008B4386" w14:paraId="55BF7B95" w14:textId="77777777" w:rsidTr="001E0C12">
        <w:trPr>
          <w:trHeight w:val="290"/>
        </w:trPr>
        <w:tc>
          <w:tcPr>
            <w:tcW w:w="6091" w:type="dxa"/>
            <w:shd w:val="clear" w:color="auto" w:fill="auto"/>
            <w:noWrap/>
            <w:vAlign w:val="bottom"/>
            <w:hideMark/>
          </w:tcPr>
          <w:p w14:paraId="3AED9621" w14:textId="07649A54" w:rsidR="00696929" w:rsidRPr="006F1B7F" w:rsidRDefault="008B04A0"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 solució</w:t>
            </w:r>
            <w:r w:rsidR="00961827">
              <w:rPr>
                <w:rFonts w:ascii="Arial" w:eastAsia="Times New Roman" w:hAnsi="Arial" w:cs="Arial"/>
                <w:color w:val="000000"/>
                <w:lang w:eastAsia="ca-ES"/>
              </w:rPr>
              <w:t xml:space="preserve"> és</w:t>
            </w:r>
            <w:r>
              <w:rPr>
                <w:rFonts w:ascii="Arial" w:eastAsia="Times New Roman" w:hAnsi="Arial" w:cs="Arial"/>
                <w:color w:val="000000"/>
                <w:lang w:eastAsia="ca-ES"/>
              </w:rPr>
              <w:t xml:space="preserve"> </w:t>
            </w:r>
            <w:r w:rsidR="001B5949" w:rsidRPr="001B5949">
              <w:rPr>
                <w:rFonts w:ascii="Arial" w:eastAsia="Times New Roman" w:hAnsi="Arial" w:cs="Arial"/>
                <w:i/>
                <w:iCs/>
                <w:color w:val="000000"/>
                <w:lang w:eastAsia="ca-ES"/>
              </w:rPr>
              <w:t>A</w:t>
            </w:r>
            <w:r w:rsidR="006F1B7F" w:rsidRPr="006F1B7F">
              <w:rPr>
                <w:rFonts w:ascii="Arial" w:eastAsia="Times New Roman" w:hAnsi="Arial" w:cs="Arial"/>
                <w:i/>
                <w:iCs/>
                <w:color w:val="000000"/>
                <w:lang w:eastAsia="ca-ES"/>
              </w:rPr>
              <w:t xml:space="preserve">s a </w:t>
            </w:r>
            <w:r w:rsidR="001B5949">
              <w:rPr>
                <w:rFonts w:ascii="Arial" w:eastAsia="Times New Roman" w:hAnsi="Arial" w:cs="Arial"/>
                <w:i/>
                <w:iCs/>
                <w:color w:val="000000"/>
                <w:lang w:eastAsia="ca-ES"/>
              </w:rPr>
              <w:t>S</w:t>
            </w:r>
            <w:r w:rsidR="006F1B7F" w:rsidRPr="006F1B7F">
              <w:rPr>
                <w:rFonts w:ascii="Arial" w:eastAsia="Times New Roman" w:hAnsi="Arial" w:cs="Arial"/>
                <w:i/>
                <w:iCs/>
                <w:color w:val="000000"/>
                <w:lang w:eastAsia="ca-ES"/>
              </w:rPr>
              <w:t>ervice</w:t>
            </w:r>
            <w:r w:rsidR="006F1B7F">
              <w:rPr>
                <w:rFonts w:ascii="Arial" w:eastAsia="Times New Roman" w:hAnsi="Arial" w:cs="Arial"/>
                <w:i/>
                <w:iCs/>
                <w:color w:val="000000"/>
                <w:lang w:eastAsia="ca-ES"/>
              </w:rPr>
              <w:t xml:space="preserve"> </w:t>
            </w:r>
            <w:r w:rsidR="006F1B7F">
              <w:rPr>
                <w:rFonts w:ascii="Arial" w:eastAsia="Times New Roman" w:hAnsi="Arial" w:cs="Arial"/>
                <w:color w:val="000000"/>
                <w:lang w:eastAsia="ca-ES"/>
              </w:rPr>
              <w:t>(cloud)</w:t>
            </w:r>
          </w:p>
        </w:tc>
        <w:tc>
          <w:tcPr>
            <w:tcW w:w="1417" w:type="dxa"/>
            <w:shd w:val="clear" w:color="auto" w:fill="auto"/>
            <w:noWrap/>
            <w:vAlign w:val="bottom"/>
            <w:hideMark/>
          </w:tcPr>
          <w:p w14:paraId="47A53885"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28761990"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8B04A0" w:rsidRPr="008B4386" w14:paraId="22DD5DCB" w14:textId="77777777" w:rsidTr="001E0C12">
        <w:trPr>
          <w:trHeight w:val="290"/>
        </w:trPr>
        <w:tc>
          <w:tcPr>
            <w:tcW w:w="6091" w:type="dxa"/>
            <w:shd w:val="clear" w:color="auto" w:fill="auto"/>
            <w:noWrap/>
            <w:vAlign w:val="bottom"/>
          </w:tcPr>
          <w:p w14:paraId="6170DD5E" w14:textId="55044D3E" w:rsidR="008B04A0" w:rsidRDefault="006F1B7F"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 xml:space="preserve">La solució és </w:t>
            </w:r>
            <w:r w:rsidRPr="006F1B7F">
              <w:rPr>
                <w:rFonts w:ascii="Arial" w:eastAsia="Times New Roman" w:hAnsi="Arial" w:cs="Arial"/>
                <w:i/>
                <w:iCs/>
                <w:color w:val="000000"/>
                <w:lang w:eastAsia="ca-ES"/>
              </w:rPr>
              <w:t>on premise</w:t>
            </w:r>
          </w:p>
        </w:tc>
        <w:tc>
          <w:tcPr>
            <w:tcW w:w="1417" w:type="dxa"/>
            <w:shd w:val="clear" w:color="auto" w:fill="auto"/>
            <w:noWrap/>
            <w:vAlign w:val="bottom"/>
          </w:tcPr>
          <w:p w14:paraId="41E94474" w14:textId="77777777" w:rsidR="008B04A0" w:rsidRPr="008B4386" w:rsidRDefault="008B04A0"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2CF3DFCC" w14:textId="77777777" w:rsidR="008B04A0" w:rsidRPr="008B4386" w:rsidRDefault="008B04A0" w:rsidP="001E0C12">
            <w:pPr>
              <w:spacing w:before="60" w:after="60" w:line="240" w:lineRule="auto"/>
              <w:rPr>
                <w:rFonts w:ascii="Arial" w:eastAsia="Times New Roman" w:hAnsi="Arial" w:cs="Arial"/>
                <w:color w:val="000000"/>
                <w:lang w:eastAsia="ca-ES"/>
              </w:rPr>
            </w:pPr>
          </w:p>
        </w:tc>
      </w:tr>
      <w:tr w:rsidR="00696929" w:rsidRPr="008B4386" w14:paraId="325E1A45" w14:textId="77777777" w:rsidTr="001E0C12">
        <w:trPr>
          <w:trHeight w:val="290"/>
        </w:trPr>
        <w:tc>
          <w:tcPr>
            <w:tcW w:w="6091" w:type="dxa"/>
            <w:shd w:val="clear" w:color="auto" w:fill="auto"/>
            <w:noWrap/>
            <w:vAlign w:val="bottom"/>
          </w:tcPr>
          <w:p w14:paraId="2DF4EDE7" w14:textId="058BEE13" w:rsidR="00696929" w:rsidRDefault="00696929"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L’adquisició de la solució és mitjançant llicenciament</w:t>
            </w:r>
          </w:p>
        </w:tc>
        <w:tc>
          <w:tcPr>
            <w:tcW w:w="1417" w:type="dxa"/>
            <w:shd w:val="clear" w:color="auto" w:fill="auto"/>
            <w:noWrap/>
            <w:vAlign w:val="bottom"/>
          </w:tcPr>
          <w:p w14:paraId="28578A8A" w14:textId="77777777" w:rsidR="00696929" w:rsidRPr="008B4386" w:rsidRDefault="0069692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416A9EE2" w14:textId="77777777" w:rsidR="00696929" w:rsidRPr="008B4386" w:rsidRDefault="00696929" w:rsidP="001E0C12">
            <w:pPr>
              <w:spacing w:before="60" w:after="60" w:line="240" w:lineRule="auto"/>
              <w:rPr>
                <w:rFonts w:ascii="Arial" w:eastAsia="Times New Roman" w:hAnsi="Arial" w:cs="Arial"/>
                <w:color w:val="000000"/>
                <w:lang w:eastAsia="ca-ES"/>
              </w:rPr>
            </w:pPr>
          </w:p>
        </w:tc>
      </w:tr>
      <w:tr w:rsidR="00696929" w:rsidRPr="008B4386" w14:paraId="28DB5D91" w14:textId="77777777" w:rsidTr="001E0C12">
        <w:trPr>
          <w:trHeight w:val="290"/>
        </w:trPr>
        <w:tc>
          <w:tcPr>
            <w:tcW w:w="6091" w:type="dxa"/>
            <w:shd w:val="clear" w:color="auto" w:fill="auto"/>
            <w:noWrap/>
            <w:vAlign w:val="bottom"/>
            <w:hideMark/>
          </w:tcPr>
          <w:p w14:paraId="30E0DE63" w14:textId="46FFD2A3" w:rsidR="00696929" w:rsidRPr="00E86157"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eastAsia="ca-ES"/>
              </w:rPr>
            </w:pPr>
            <w:r w:rsidRPr="00E86157">
              <w:rPr>
                <w:rFonts w:ascii="Arial" w:eastAsia="Times New Roman" w:hAnsi="Arial" w:cs="Arial"/>
                <w:color w:val="000000"/>
                <w:lang w:eastAsia="ca-ES"/>
              </w:rPr>
              <w:t>El llicenciament de la solució és concurrent</w:t>
            </w:r>
          </w:p>
        </w:tc>
        <w:tc>
          <w:tcPr>
            <w:tcW w:w="1417" w:type="dxa"/>
            <w:shd w:val="clear" w:color="auto" w:fill="auto"/>
            <w:noWrap/>
            <w:vAlign w:val="bottom"/>
            <w:hideMark/>
          </w:tcPr>
          <w:p w14:paraId="3DC04EFC"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15A2FD48"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r w:rsidR="00696929" w:rsidRPr="008B4386" w14:paraId="74F8924D" w14:textId="77777777" w:rsidTr="001E0C12">
        <w:trPr>
          <w:trHeight w:val="290"/>
        </w:trPr>
        <w:tc>
          <w:tcPr>
            <w:tcW w:w="6091" w:type="dxa"/>
            <w:shd w:val="clear" w:color="auto" w:fill="auto"/>
            <w:noWrap/>
            <w:vAlign w:val="bottom"/>
          </w:tcPr>
          <w:p w14:paraId="02A1562D" w14:textId="51B0CF14" w:rsidR="00696929"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El llicenciament de la solució és nominal</w:t>
            </w:r>
          </w:p>
        </w:tc>
        <w:tc>
          <w:tcPr>
            <w:tcW w:w="1417" w:type="dxa"/>
            <w:shd w:val="clear" w:color="auto" w:fill="auto"/>
            <w:noWrap/>
            <w:vAlign w:val="bottom"/>
          </w:tcPr>
          <w:p w14:paraId="0273AF4E" w14:textId="77777777" w:rsidR="00696929" w:rsidRPr="008B4386" w:rsidRDefault="0069692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2B18E43C" w14:textId="77777777" w:rsidR="00696929" w:rsidRPr="008B4386" w:rsidRDefault="00696929" w:rsidP="001E0C12">
            <w:pPr>
              <w:spacing w:before="60" w:after="60" w:line="240" w:lineRule="auto"/>
              <w:rPr>
                <w:rFonts w:ascii="Arial" w:eastAsia="Times New Roman" w:hAnsi="Arial" w:cs="Arial"/>
                <w:color w:val="000000"/>
                <w:lang w:eastAsia="ca-ES"/>
              </w:rPr>
            </w:pPr>
          </w:p>
        </w:tc>
      </w:tr>
      <w:tr w:rsidR="00696929" w:rsidRPr="008B4386" w14:paraId="5B951DD2" w14:textId="77777777" w:rsidTr="001E0C12">
        <w:trPr>
          <w:trHeight w:val="290"/>
        </w:trPr>
        <w:tc>
          <w:tcPr>
            <w:tcW w:w="6091" w:type="dxa"/>
            <w:shd w:val="clear" w:color="auto" w:fill="auto"/>
            <w:noWrap/>
            <w:vAlign w:val="bottom"/>
          </w:tcPr>
          <w:p w14:paraId="6CFEB491" w14:textId="0DB5E160" w:rsidR="00696929"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El llicenciament de la solució és per subscripció</w:t>
            </w:r>
          </w:p>
        </w:tc>
        <w:tc>
          <w:tcPr>
            <w:tcW w:w="1417" w:type="dxa"/>
            <w:shd w:val="clear" w:color="auto" w:fill="auto"/>
            <w:noWrap/>
            <w:vAlign w:val="bottom"/>
          </w:tcPr>
          <w:p w14:paraId="026219B6" w14:textId="77777777" w:rsidR="00696929" w:rsidRPr="008B4386" w:rsidRDefault="0069692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881187D" w14:textId="77777777" w:rsidR="00696929" w:rsidRPr="008B4386" w:rsidRDefault="00696929" w:rsidP="001E0C12">
            <w:pPr>
              <w:spacing w:before="60" w:after="60" w:line="240" w:lineRule="auto"/>
              <w:rPr>
                <w:rFonts w:ascii="Arial" w:eastAsia="Times New Roman" w:hAnsi="Arial" w:cs="Arial"/>
                <w:color w:val="000000"/>
                <w:lang w:eastAsia="ca-ES"/>
              </w:rPr>
            </w:pPr>
          </w:p>
        </w:tc>
      </w:tr>
      <w:tr w:rsidR="00696929" w:rsidRPr="008B4386" w14:paraId="4B55D0FA" w14:textId="77777777" w:rsidTr="001E0C12">
        <w:trPr>
          <w:trHeight w:val="290"/>
        </w:trPr>
        <w:tc>
          <w:tcPr>
            <w:tcW w:w="6091" w:type="dxa"/>
            <w:shd w:val="clear" w:color="auto" w:fill="auto"/>
            <w:noWrap/>
            <w:vAlign w:val="bottom"/>
          </w:tcPr>
          <w:p w14:paraId="13E6B2D9" w14:textId="6B82B233" w:rsidR="00696929"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El llicenciament de la solució és per servidor</w:t>
            </w:r>
          </w:p>
        </w:tc>
        <w:tc>
          <w:tcPr>
            <w:tcW w:w="1417" w:type="dxa"/>
            <w:shd w:val="clear" w:color="auto" w:fill="auto"/>
            <w:noWrap/>
            <w:vAlign w:val="bottom"/>
          </w:tcPr>
          <w:p w14:paraId="1467FCFC" w14:textId="77777777" w:rsidR="00696929" w:rsidRPr="008B4386" w:rsidRDefault="0069692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74611454" w14:textId="31D8296E" w:rsidR="00696929" w:rsidRPr="008B4386" w:rsidRDefault="00696929" w:rsidP="001E0C12">
            <w:pPr>
              <w:spacing w:before="60" w:after="60" w:line="240" w:lineRule="auto"/>
              <w:rPr>
                <w:rFonts w:ascii="Arial" w:eastAsia="Times New Roman" w:hAnsi="Arial" w:cs="Arial"/>
                <w:color w:val="000000"/>
                <w:lang w:eastAsia="ca-ES"/>
              </w:rPr>
            </w:pPr>
          </w:p>
        </w:tc>
      </w:tr>
      <w:tr w:rsidR="00696929" w:rsidRPr="008B4386" w14:paraId="5CF1066E" w14:textId="77777777" w:rsidTr="001E0C12">
        <w:trPr>
          <w:trHeight w:val="290"/>
        </w:trPr>
        <w:tc>
          <w:tcPr>
            <w:tcW w:w="6091" w:type="dxa"/>
            <w:shd w:val="clear" w:color="auto" w:fill="auto"/>
            <w:noWrap/>
            <w:vAlign w:val="bottom"/>
          </w:tcPr>
          <w:p w14:paraId="130344B9" w14:textId="5D38155C" w:rsidR="00696929"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eastAsia="ca-ES"/>
              </w:rPr>
            </w:pPr>
            <w:r>
              <w:rPr>
                <w:rFonts w:ascii="Arial" w:eastAsia="Times New Roman" w:hAnsi="Arial" w:cs="Arial"/>
                <w:color w:val="000000"/>
                <w:lang w:eastAsia="ca-ES"/>
              </w:rPr>
              <w:t>Altres*</w:t>
            </w:r>
          </w:p>
        </w:tc>
        <w:tc>
          <w:tcPr>
            <w:tcW w:w="1417" w:type="dxa"/>
            <w:shd w:val="clear" w:color="auto" w:fill="auto"/>
            <w:noWrap/>
            <w:vAlign w:val="bottom"/>
          </w:tcPr>
          <w:p w14:paraId="7F70240D" w14:textId="77777777" w:rsidR="00696929" w:rsidRPr="008B4386" w:rsidRDefault="00696929" w:rsidP="001E0C12">
            <w:pPr>
              <w:spacing w:before="60" w:after="60" w:line="240" w:lineRule="auto"/>
              <w:rPr>
                <w:rFonts w:ascii="Arial" w:eastAsia="Times New Roman" w:hAnsi="Arial" w:cs="Arial"/>
                <w:color w:val="000000"/>
                <w:lang w:eastAsia="ca-ES"/>
              </w:rPr>
            </w:pPr>
          </w:p>
        </w:tc>
        <w:tc>
          <w:tcPr>
            <w:tcW w:w="1276" w:type="dxa"/>
            <w:shd w:val="clear" w:color="auto" w:fill="auto"/>
            <w:noWrap/>
            <w:vAlign w:val="bottom"/>
          </w:tcPr>
          <w:p w14:paraId="0C24056E" w14:textId="77777777" w:rsidR="00696929" w:rsidRPr="008B4386" w:rsidRDefault="00696929" w:rsidP="001E0C12">
            <w:pPr>
              <w:spacing w:before="60" w:after="60" w:line="240" w:lineRule="auto"/>
              <w:rPr>
                <w:rFonts w:ascii="Arial" w:eastAsia="Times New Roman" w:hAnsi="Arial" w:cs="Arial"/>
                <w:color w:val="000000"/>
                <w:lang w:eastAsia="ca-ES"/>
              </w:rPr>
            </w:pPr>
          </w:p>
        </w:tc>
      </w:tr>
    </w:tbl>
    <w:p w14:paraId="1FDDDB64" w14:textId="77777777" w:rsidR="00696929" w:rsidRDefault="00696929" w:rsidP="00696929">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696929" w:rsidRPr="008B4386" w14:paraId="497B03D0" w14:textId="77777777" w:rsidTr="001E0C12">
        <w:tc>
          <w:tcPr>
            <w:tcW w:w="8784" w:type="dxa"/>
            <w:shd w:val="clear" w:color="auto" w:fill="D9E1F2"/>
          </w:tcPr>
          <w:p w14:paraId="1D365C2E" w14:textId="6EB2EC7D" w:rsidR="00696929" w:rsidRPr="00F313AA" w:rsidRDefault="008B04A0" w:rsidP="001E0C12">
            <w:pPr>
              <w:spacing w:before="60" w:after="60"/>
              <w:jc w:val="both"/>
              <w:rPr>
                <w:rFonts w:ascii="Arial" w:hAnsi="Arial" w:cs="Arial"/>
                <w:bCs/>
                <w:lang w:val="ca-ES"/>
              </w:rPr>
            </w:pPr>
            <w:r>
              <w:rPr>
                <w:rFonts w:ascii="Arial" w:hAnsi="Arial" w:cs="Arial"/>
                <w:bCs/>
                <w:lang w:val="ca-ES"/>
              </w:rPr>
              <w:t>*</w:t>
            </w:r>
            <w:r w:rsidR="00696929">
              <w:rPr>
                <w:rFonts w:ascii="Arial" w:hAnsi="Arial" w:cs="Arial"/>
                <w:bCs/>
                <w:lang w:val="ca-ES"/>
              </w:rPr>
              <w:t>Llicenciament (Altres)</w:t>
            </w:r>
          </w:p>
        </w:tc>
      </w:tr>
      <w:tr w:rsidR="00696929" w:rsidRPr="008B4386" w14:paraId="41F2351C" w14:textId="77777777" w:rsidTr="001E0C12">
        <w:tc>
          <w:tcPr>
            <w:tcW w:w="8784" w:type="dxa"/>
            <w:shd w:val="clear" w:color="auto" w:fill="FFFFFF" w:themeFill="background1"/>
          </w:tcPr>
          <w:p w14:paraId="0F4E17C2" w14:textId="77777777" w:rsidR="00696929" w:rsidRPr="008B4386" w:rsidRDefault="00696929" w:rsidP="001E0C12">
            <w:pPr>
              <w:spacing w:before="60" w:after="60"/>
              <w:rPr>
                <w:rFonts w:ascii="Arial" w:hAnsi="Arial" w:cs="Arial"/>
                <w:b/>
                <w:lang w:val="ca-ES"/>
              </w:rPr>
            </w:pPr>
            <w:r>
              <w:rPr>
                <w:rFonts w:ascii="Arial" w:hAnsi="Arial" w:cs="Arial"/>
                <w:b/>
                <w:lang w:val="ca-ES"/>
              </w:rPr>
              <w:t>...</w:t>
            </w:r>
          </w:p>
        </w:tc>
      </w:tr>
    </w:tbl>
    <w:p w14:paraId="7A83B084" w14:textId="5B2146B5" w:rsidR="00696929" w:rsidRDefault="00696929" w:rsidP="00696929">
      <w:pPr>
        <w:pStyle w:val="Textindependent"/>
        <w:rPr>
          <w:b/>
          <w:sz w:val="22"/>
          <w:szCs w:val="22"/>
        </w:rPr>
      </w:pPr>
    </w:p>
    <w:p w14:paraId="26A26E7D" w14:textId="77777777" w:rsidR="007616CF" w:rsidRDefault="007616CF" w:rsidP="00696929">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696929" w:rsidRPr="008B4386" w14:paraId="0E4E44DD" w14:textId="77777777" w:rsidTr="001E0C12">
        <w:tc>
          <w:tcPr>
            <w:tcW w:w="8784" w:type="dxa"/>
            <w:shd w:val="clear" w:color="auto" w:fill="D9E1F2"/>
          </w:tcPr>
          <w:p w14:paraId="2917BA2E" w14:textId="77777777" w:rsidR="00696929" w:rsidRPr="00F313AA" w:rsidRDefault="00696929" w:rsidP="001E0C12">
            <w:pPr>
              <w:spacing w:before="60" w:after="60"/>
              <w:jc w:val="both"/>
              <w:rPr>
                <w:rFonts w:ascii="Arial" w:hAnsi="Arial" w:cs="Arial"/>
                <w:bCs/>
                <w:lang w:val="ca-ES"/>
              </w:rPr>
            </w:pPr>
            <w:r>
              <w:rPr>
                <w:rFonts w:ascii="Arial" w:hAnsi="Arial" w:cs="Arial"/>
                <w:bCs/>
                <w:lang w:val="ca-ES"/>
              </w:rPr>
              <w:t>Observacions</w:t>
            </w:r>
          </w:p>
        </w:tc>
      </w:tr>
      <w:tr w:rsidR="00696929" w:rsidRPr="008B4386" w14:paraId="0A145DA4" w14:textId="77777777" w:rsidTr="001E0C12">
        <w:tc>
          <w:tcPr>
            <w:tcW w:w="8784" w:type="dxa"/>
            <w:shd w:val="clear" w:color="auto" w:fill="FFFFFF" w:themeFill="background1"/>
          </w:tcPr>
          <w:p w14:paraId="6BB49711" w14:textId="77777777" w:rsidR="00696929" w:rsidRPr="008B4386" w:rsidRDefault="00696929" w:rsidP="001E0C12">
            <w:pPr>
              <w:spacing w:before="60" w:after="60"/>
              <w:rPr>
                <w:rFonts w:ascii="Arial" w:hAnsi="Arial" w:cs="Arial"/>
                <w:b/>
                <w:lang w:val="ca-ES"/>
              </w:rPr>
            </w:pPr>
            <w:r>
              <w:rPr>
                <w:rFonts w:ascii="Arial" w:hAnsi="Arial" w:cs="Arial"/>
                <w:b/>
                <w:lang w:val="ca-ES"/>
              </w:rPr>
              <w:t>...</w:t>
            </w:r>
          </w:p>
        </w:tc>
      </w:tr>
    </w:tbl>
    <w:p w14:paraId="4A5916CC" w14:textId="77777777" w:rsidR="00696929" w:rsidRDefault="00696929" w:rsidP="00696929">
      <w:pPr>
        <w:pStyle w:val="Textindependent"/>
        <w:rPr>
          <w:b/>
          <w:sz w:val="22"/>
          <w:szCs w:val="22"/>
        </w:rPr>
      </w:pPr>
    </w:p>
    <w:p w14:paraId="4B6A8E59" w14:textId="1A7E02EA" w:rsidR="00F313AA" w:rsidRDefault="00F313AA" w:rsidP="00E86157">
      <w:pPr>
        <w:pStyle w:val="Pargrafdellista"/>
        <w:numPr>
          <w:ilvl w:val="1"/>
          <w:numId w:val="2"/>
        </w:numPr>
        <w:spacing w:after="0" w:line="240" w:lineRule="auto"/>
        <w:ind w:left="426" w:hanging="426"/>
        <w:rPr>
          <w:rFonts w:ascii="Arial" w:hAnsi="Arial" w:cs="Arial"/>
          <w:b/>
        </w:rPr>
      </w:pPr>
      <w:r>
        <w:rPr>
          <w:rFonts w:ascii="Arial" w:hAnsi="Arial" w:cs="Arial"/>
          <w:b/>
        </w:rPr>
        <w:t>Atenció als usuaris</w:t>
      </w:r>
    </w:p>
    <w:p w14:paraId="60AC8E9B" w14:textId="77777777" w:rsidR="00696929" w:rsidRDefault="00696929" w:rsidP="00696929">
      <w:pPr>
        <w:spacing w:after="0" w:line="240" w:lineRule="auto"/>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696929" w:rsidRPr="008B4386" w14:paraId="73B1D442" w14:textId="77777777" w:rsidTr="001E0C12">
        <w:trPr>
          <w:trHeight w:val="290"/>
        </w:trPr>
        <w:tc>
          <w:tcPr>
            <w:tcW w:w="6091" w:type="dxa"/>
            <w:shd w:val="clear" w:color="auto" w:fill="D9E1F2"/>
            <w:noWrap/>
            <w:vAlign w:val="bottom"/>
            <w:hideMark/>
          </w:tcPr>
          <w:p w14:paraId="56E7B828" w14:textId="5B4B4EE4" w:rsidR="00696929" w:rsidRPr="008B4386" w:rsidRDefault="00696929" w:rsidP="001E0C12">
            <w:pPr>
              <w:spacing w:before="60" w:after="60" w:line="240" w:lineRule="auto"/>
              <w:jc w:val="center"/>
              <w:rPr>
                <w:rFonts w:ascii="Arial" w:eastAsia="Times New Roman" w:hAnsi="Arial" w:cs="Arial"/>
                <w:color w:val="000000"/>
                <w:lang w:eastAsia="ca-ES"/>
              </w:rPr>
            </w:pPr>
            <w:r>
              <w:rPr>
                <w:rFonts w:ascii="Arial" w:eastAsia="Times New Roman" w:hAnsi="Arial" w:cs="Arial"/>
                <w:color w:val="000000"/>
                <w:lang w:eastAsia="ca-ES"/>
              </w:rPr>
              <w:t>Atenció als/a les usuaris/usuàries</w:t>
            </w:r>
          </w:p>
        </w:tc>
        <w:tc>
          <w:tcPr>
            <w:tcW w:w="1417" w:type="dxa"/>
            <w:shd w:val="clear" w:color="auto" w:fill="D9E1F2"/>
            <w:noWrap/>
            <w:vAlign w:val="bottom"/>
            <w:hideMark/>
          </w:tcPr>
          <w:p w14:paraId="1290CD4C" w14:textId="731E73EA" w:rsidR="00696929" w:rsidRPr="008B4386" w:rsidRDefault="00696929"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S</w:t>
            </w:r>
            <w:r>
              <w:rPr>
                <w:rFonts w:ascii="Arial" w:eastAsia="Times New Roman" w:hAnsi="Arial" w:cs="Arial"/>
                <w:color w:val="000000"/>
                <w:lang w:eastAsia="ca-ES"/>
              </w:rPr>
              <w:t>í*</w:t>
            </w:r>
          </w:p>
        </w:tc>
        <w:tc>
          <w:tcPr>
            <w:tcW w:w="1276" w:type="dxa"/>
            <w:shd w:val="clear" w:color="auto" w:fill="D9E1F2"/>
            <w:vAlign w:val="bottom"/>
          </w:tcPr>
          <w:p w14:paraId="58208C43" w14:textId="77777777" w:rsidR="00696929" w:rsidRPr="008B4386" w:rsidRDefault="00696929" w:rsidP="001E0C12">
            <w:pPr>
              <w:spacing w:before="60" w:after="60" w:line="240" w:lineRule="auto"/>
              <w:jc w:val="center"/>
              <w:rPr>
                <w:rFonts w:ascii="Arial" w:eastAsia="Times New Roman" w:hAnsi="Arial" w:cs="Arial"/>
                <w:color w:val="000000"/>
                <w:lang w:eastAsia="ca-ES"/>
              </w:rPr>
            </w:pPr>
            <w:r w:rsidRPr="008B4386">
              <w:rPr>
                <w:rFonts w:ascii="Arial" w:eastAsia="Times New Roman" w:hAnsi="Arial" w:cs="Arial"/>
                <w:color w:val="000000"/>
                <w:lang w:eastAsia="ca-ES"/>
              </w:rPr>
              <w:t>No</w:t>
            </w:r>
          </w:p>
        </w:tc>
      </w:tr>
      <w:tr w:rsidR="00696929" w:rsidRPr="008B4386" w14:paraId="527300ED" w14:textId="77777777" w:rsidTr="001E0C12">
        <w:trPr>
          <w:trHeight w:val="290"/>
        </w:trPr>
        <w:tc>
          <w:tcPr>
            <w:tcW w:w="6091" w:type="dxa"/>
            <w:shd w:val="clear" w:color="auto" w:fill="auto"/>
            <w:noWrap/>
            <w:vAlign w:val="bottom"/>
            <w:hideMark/>
          </w:tcPr>
          <w:p w14:paraId="0828D3BA" w14:textId="43ED6D53" w:rsidR="00696929" w:rsidRPr="008B4386" w:rsidRDefault="00696929" w:rsidP="001E0C12">
            <w:pPr>
              <w:spacing w:before="60" w:after="60" w:line="240" w:lineRule="auto"/>
              <w:rPr>
                <w:rFonts w:ascii="Arial" w:eastAsia="Times New Roman" w:hAnsi="Arial" w:cs="Arial"/>
                <w:color w:val="000000"/>
                <w:lang w:eastAsia="ca-ES"/>
              </w:rPr>
            </w:pPr>
            <w:r>
              <w:rPr>
                <w:rFonts w:ascii="Arial" w:eastAsia="Times New Roman" w:hAnsi="Arial" w:cs="Arial"/>
                <w:color w:val="000000"/>
                <w:lang w:eastAsia="ca-ES"/>
              </w:rPr>
              <w:t>Existeix un servei d’atenció als/a les usuaris/usuàries</w:t>
            </w:r>
          </w:p>
        </w:tc>
        <w:tc>
          <w:tcPr>
            <w:tcW w:w="1417" w:type="dxa"/>
            <w:shd w:val="clear" w:color="auto" w:fill="auto"/>
            <w:noWrap/>
            <w:vAlign w:val="bottom"/>
            <w:hideMark/>
          </w:tcPr>
          <w:p w14:paraId="214F41D7"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c>
          <w:tcPr>
            <w:tcW w:w="1276" w:type="dxa"/>
            <w:shd w:val="clear" w:color="auto" w:fill="auto"/>
            <w:noWrap/>
            <w:vAlign w:val="bottom"/>
            <w:hideMark/>
          </w:tcPr>
          <w:p w14:paraId="789DA294" w14:textId="77777777" w:rsidR="00696929" w:rsidRPr="008B4386" w:rsidRDefault="00696929" w:rsidP="001E0C12">
            <w:pPr>
              <w:spacing w:before="60" w:after="60" w:line="240" w:lineRule="auto"/>
              <w:rPr>
                <w:rFonts w:ascii="Arial" w:eastAsia="Times New Roman" w:hAnsi="Arial" w:cs="Arial"/>
                <w:color w:val="000000"/>
                <w:lang w:eastAsia="ca-ES"/>
              </w:rPr>
            </w:pPr>
            <w:r w:rsidRPr="008B4386">
              <w:rPr>
                <w:rFonts w:ascii="Arial" w:eastAsia="Times New Roman" w:hAnsi="Arial" w:cs="Arial"/>
                <w:color w:val="000000"/>
                <w:lang w:eastAsia="ca-ES"/>
              </w:rPr>
              <w:t> </w:t>
            </w:r>
          </w:p>
        </w:tc>
      </w:tr>
    </w:tbl>
    <w:p w14:paraId="1EE5F335" w14:textId="77777777" w:rsidR="00696929" w:rsidRDefault="00696929" w:rsidP="00696929">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696929" w:rsidRPr="008B4386" w14:paraId="563553A1" w14:textId="77777777" w:rsidTr="001E0C12">
        <w:tc>
          <w:tcPr>
            <w:tcW w:w="8784" w:type="dxa"/>
            <w:shd w:val="clear" w:color="auto" w:fill="D9E1F2"/>
          </w:tcPr>
          <w:p w14:paraId="76AFED73" w14:textId="1EFE9BCF" w:rsidR="00696929" w:rsidRPr="00F313AA" w:rsidRDefault="00696929" w:rsidP="001E0C12">
            <w:pPr>
              <w:spacing w:before="60" w:after="60"/>
              <w:jc w:val="both"/>
              <w:rPr>
                <w:rFonts w:ascii="Arial" w:hAnsi="Arial" w:cs="Arial"/>
                <w:bCs/>
                <w:lang w:val="ca-ES"/>
              </w:rPr>
            </w:pPr>
            <w:r>
              <w:rPr>
                <w:rFonts w:ascii="Arial" w:hAnsi="Arial" w:cs="Arial"/>
                <w:bCs/>
                <w:lang w:val="ca-ES"/>
              </w:rPr>
              <w:t>*Servei d’atenció als/a les usuaris/usuàries (especificar)</w:t>
            </w:r>
          </w:p>
        </w:tc>
      </w:tr>
      <w:tr w:rsidR="00696929" w:rsidRPr="008B4386" w14:paraId="72C602C9" w14:textId="77777777" w:rsidTr="001E0C12">
        <w:tc>
          <w:tcPr>
            <w:tcW w:w="8784" w:type="dxa"/>
            <w:shd w:val="clear" w:color="auto" w:fill="FFFFFF" w:themeFill="background1"/>
          </w:tcPr>
          <w:p w14:paraId="56D63542" w14:textId="77777777" w:rsidR="00696929" w:rsidRPr="008B4386" w:rsidRDefault="00696929" w:rsidP="001E0C12">
            <w:pPr>
              <w:spacing w:before="60" w:after="60"/>
              <w:rPr>
                <w:rFonts w:ascii="Arial" w:hAnsi="Arial" w:cs="Arial"/>
                <w:b/>
                <w:lang w:val="ca-ES"/>
              </w:rPr>
            </w:pPr>
            <w:r>
              <w:rPr>
                <w:rFonts w:ascii="Arial" w:hAnsi="Arial" w:cs="Arial"/>
                <w:b/>
                <w:lang w:val="ca-ES"/>
              </w:rPr>
              <w:t>...</w:t>
            </w:r>
          </w:p>
        </w:tc>
      </w:tr>
    </w:tbl>
    <w:p w14:paraId="3165C2BF" w14:textId="77777777" w:rsidR="00696929" w:rsidRDefault="00696929" w:rsidP="00696929">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696929" w:rsidRPr="008B4386" w14:paraId="4430F84D" w14:textId="77777777" w:rsidTr="001E0C12">
        <w:tc>
          <w:tcPr>
            <w:tcW w:w="8784" w:type="dxa"/>
            <w:shd w:val="clear" w:color="auto" w:fill="D9E1F2"/>
          </w:tcPr>
          <w:p w14:paraId="27ECD841" w14:textId="77777777" w:rsidR="00696929" w:rsidRPr="00F313AA" w:rsidRDefault="00696929" w:rsidP="001E0C12">
            <w:pPr>
              <w:spacing w:before="60" w:after="60"/>
              <w:jc w:val="both"/>
              <w:rPr>
                <w:rFonts w:ascii="Arial" w:hAnsi="Arial" w:cs="Arial"/>
                <w:bCs/>
                <w:lang w:val="ca-ES"/>
              </w:rPr>
            </w:pPr>
            <w:r>
              <w:rPr>
                <w:rFonts w:ascii="Arial" w:hAnsi="Arial" w:cs="Arial"/>
                <w:bCs/>
                <w:lang w:val="ca-ES"/>
              </w:rPr>
              <w:t>Observacions</w:t>
            </w:r>
          </w:p>
        </w:tc>
      </w:tr>
      <w:tr w:rsidR="00696929" w:rsidRPr="008B4386" w14:paraId="495082BD" w14:textId="77777777" w:rsidTr="001E0C12">
        <w:tc>
          <w:tcPr>
            <w:tcW w:w="8784" w:type="dxa"/>
            <w:shd w:val="clear" w:color="auto" w:fill="FFFFFF" w:themeFill="background1"/>
          </w:tcPr>
          <w:p w14:paraId="25B26EC7" w14:textId="77777777" w:rsidR="00696929" w:rsidRPr="008B4386" w:rsidRDefault="00696929" w:rsidP="001E0C12">
            <w:pPr>
              <w:spacing w:before="60" w:after="60"/>
              <w:rPr>
                <w:rFonts w:ascii="Arial" w:hAnsi="Arial" w:cs="Arial"/>
                <w:b/>
                <w:lang w:val="ca-ES"/>
              </w:rPr>
            </w:pPr>
            <w:r>
              <w:rPr>
                <w:rFonts w:ascii="Arial" w:hAnsi="Arial" w:cs="Arial"/>
                <w:b/>
                <w:lang w:val="ca-ES"/>
              </w:rPr>
              <w:t>...</w:t>
            </w:r>
          </w:p>
        </w:tc>
      </w:tr>
    </w:tbl>
    <w:p w14:paraId="0CC21A32" w14:textId="77777777" w:rsidR="008B4386" w:rsidRDefault="008B4386" w:rsidP="008B4386">
      <w:pPr>
        <w:spacing w:after="0" w:line="240" w:lineRule="auto"/>
        <w:rPr>
          <w:rFonts w:ascii="Arial" w:hAnsi="Arial" w:cs="Arial"/>
          <w:b/>
        </w:rPr>
      </w:pPr>
    </w:p>
    <w:p w14:paraId="0D73AD4F" w14:textId="014CF546" w:rsidR="008B4386" w:rsidRDefault="00696929" w:rsidP="008B4386">
      <w:pPr>
        <w:pStyle w:val="Pargrafdellista"/>
        <w:numPr>
          <w:ilvl w:val="1"/>
          <w:numId w:val="2"/>
        </w:numPr>
        <w:spacing w:after="0" w:line="240" w:lineRule="auto"/>
        <w:ind w:left="426" w:hanging="426"/>
        <w:rPr>
          <w:rFonts w:ascii="Arial" w:hAnsi="Arial" w:cs="Arial"/>
          <w:b/>
        </w:rPr>
      </w:pPr>
      <w:r>
        <w:rPr>
          <w:rFonts w:ascii="Arial" w:hAnsi="Arial" w:cs="Arial"/>
          <w:b/>
        </w:rPr>
        <w:t>Preu d</w:t>
      </w:r>
      <w:r w:rsidR="00F273B8">
        <w:rPr>
          <w:rFonts w:ascii="Arial" w:hAnsi="Arial" w:cs="Arial"/>
          <w:b/>
        </w:rPr>
        <w:t>’adquisició o</w:t>
      </w:r>
      <w:r>
        <w:rPr>
          <w:rFonts w:ascii="Arial" w:hAnsi="Arial" w:cs="Arial"/>
          <w:b/>
        </w:rPr>
        <w:t xml:space="preserve"> llicenciament</w:t>
      </w:r>
    </w:p>
    <w:p w14:paraId="29CC6B92" w14:textId="485B5309" w:rsidR="008B4386" w:rsidRDefault="008B4386" w:rsidP="008B4386">
      <w:pPr>
        <w:spacing w:after="0" w:line="240" w:lineRule="auto"/>
        <w:rPr>
          <w:rFonts w:ascii="Arial" w:hAnsi="Arial" w:cs="Arial"/>
          <w:b/>
        </w:rPr>
      </w:pPr>
    </w:p>
    <w:p w14:paraId="44BD3A12" w14:textId="38659BDC" w:rsidR="00FB6324" w:rsidRPr="008B4386" w:rsidRDefault="00696929" w:rsidP="00A43388">
      <w:pPr>
        <w:spacing w:after="0" w:line="240" w:lineRule="auto"/>
        <w:jc w:val="both"/>
        <w:rPr>
          <w:rFonts w:ascii="Arial" w:hAnsi="Arial" w:cs="Arial"/>
          <w:bCs/>
        </w:rPr>
      </w:pPr>
      <w:r>
        <w:rPr>
          <w:rFonts w:ascii="Arial" w:hAnsi="Arial" w:cs="Arial"/>
          <w:bCs/>
        </w:rPr>
        <w:t xml:space="preserve">Considerant el model de llicenciament de la solució, quin </w:t>
      </w:r>
      <w:r w:rsidR="00E86157">
        <w:rPr>
          <w:rFonts w:ascii="Arial" w:hAnsi="Arial" w:cs="Arial"/>
          <w:bCs/>
        </w:rPr>
        <w:t>hauria de ser el</w:t>
      </w:r>
      <w:r>
        <w:rPr>
          <w:rFonts w:ascii="Arial" w:hAnsi="Arial" w:cs="Arial"/>
          <w:bCs/>
        </w:rPr>
        <w:t xml:space="preserve"> preu</w:t>
      </w:r>
      <w:r w:rsidR="00E86157">
        <w:rPr>
          <w:rFonts w:ascii="Arial" w:hAnsi="Arial" w:cs="Arial"/>
          <w:bCs/>
        </w:rPr>
        <w:t xml:space="preserve"> d’adquisició o llicenciament de la solució</w:t>
      </w:r>
      <w:r w:rsidR="00F273B8">
        <w:rPr>
          <w:rFonts w:ascii="Arial" w:hAnsi="Arial" w:cs="Arial"/>
          <w:bCs/>
        </w:rPr>
        <w:t xml:space="preserve"> per a una administració pública</w:t>
      </w:r>
      <w:r w:rsidR="00E86157">
        <w:rPr>
          <w:rFonts w:ascii="Arial" w:hAnsi="Arial" w:cs="Arial"/>
          <w:bCs/>
        </w:rPr>
        <w:t>?</w:t>
      </w:r>
      <w:r w:rsidR="00F273B8">
        <w:rPr>
          <w:rFonts w:ascii="Arial" w:hAnsi="Arial" w:cs="Arial"/>
          <w:bCs/>
        </w:rPr>
        <w:t xml:space="preserve">  </w:t>
      </w:r>
      <w:r w:rsidR="00E86157">
        <w:rPr>
          <w:rFonts w:ascii="Arial" w:hAnsi="Arial" w:cs="Arial"/>
          <w:bCs/>
        </w:rPr>
        <w:t xml:space="preserve"> </w:t>
      </w:r>
    </w:p>
    <w:p w14:paraId="04C4BCAD" w14:textId="77777777" w:rsidR="00E86157" w:rsidRDefault="00E86157" w:rsidP="00E86157">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E86157" w:rsidRPr="008B4386" w14:paraId="77192752" w14:textId="77777777" w:rsidTr="001E0C12">
        <w:tc>
          <w:tcPr>
            <w:tcW w:w="8784" w:type="dxa"/>
            <w:shd w:val="clear" w:color="auto" w:fill="D9E1F2"/>
          </w:tcPr>
          <w:p w14:paraId="0A86F95D" w14:textId="4ADA3396" w:rsidR="00E86157" w:rsidRPr="00F313AA" w:rsidRDefault="00E86157" w:rsidP="001E0C12">
            <w:pPr>
              <w:spacing w:before="60" w:after="60"/>
              <w:jc w:val="both"/>
              <w:rPr>
                <w:rFonts w:ascii="Arial" w:hAnsi="Arial" w:cs="Arial"/>
                <w:bCs/>
                <w:lang w:val="ca-ES"/>
              </w:rPr>
            </w:pPr>
            <w:r>
              <w:rPr>
                <w:rFonts w:ascii="Arial" w:hAnsi="Arial" w:cs="Arial"/>
                <w:bCs/>
                <w:lang w:val="ca-ES"/>
              </w:rPr>
              <w:t>Preu de llicenciament</w:t>
            </w:r>
            <w:r w:rsidR="00F273B8">
              <w:rPr>
                <w:rFonts w:ascii="Arial" w:hAnsi="Arial" w:cs="Arial"/>
                <w:bCs/>
                <w:lang w:val="ca-ES"/>
              </w:rPr>
              <w:t xml:space="preserve">. En cas que el preu es fixi en funció </w:t>
            </w:r>
            <w:r w:rsidR="00024773">
              <w:rPr>
                <w:rFonts w:ascii="Arial" w:hAnsi="Arial" w:cs="Arial"/>
                <w:bCs/>
                <w:lang w:val="ca-ES"/>
              </w:rPr>
              <w:t>d’una o diverses variables</w:t>
            </w:r>
            <w:r w:rsidR="00F273B8">
              <w:rPr>
                <w:rFonts w:ascii="Arial" w:hAnsi="Arial" w:cs="Arial"/>
                <w:bCs/>
                <w:lang w:val="ca-ES"/>
              </w:rPr>
              <w:t xml:space="preserve"> (nombre d’usuaris/usuàries, nombre de contractes, etc.), especificar-ho</w:t>
            </w:r>
          </w:p>
        </w:tc>
      </w:tr>
      <w:tr w:rsidR="00E86157" w:rsidRPr="008B4386" w14:paraId="5DB83493" w14:textId="77777777" w:rsidTr="001E0C12">
        <w:tc>
          <w:tcPr>
            <w:tcW w:w="8784" w:type="dxa"/>
            <w:shd w:val="clear" w:color="auto" w:fill="FFFFFF" w:themeFill="background1"/>
          </w:tcPr>
          <w:p w14:paraId="1B065A05" w14:textId="77777777" w:rsidR="00E86157" w:rsidRPr="008B4386" w:rsidRDefault="00E86157" w:rsidP="001E0C12">
            <w:pPr>
              <w:spacing w:before="60" w:after="60"/>
              <w:rPr>
                <w:rFonts w:ascii="Arial" w:hAnsi="Arial" w:cs="Arial"/>
                <w:b/>
                <w:lang w:val="ca-ES"/>
              </w:rPr>
            </w:pPr>
            <w:r>
              <w:rPr>
                <w:rFonts w:ascii="Arial" w:hAnsi="Arial" w:cs="Arial"/>
                <w:b/>
                <w:lang w:val="ca-ES"/>
              </w:rPr>
              <w:t>...</w:t>
            </w:r>
          </w:p>
        </w:tc>
      </w:tr>
    </w:tbl>
    <w:p w14:paraId="7EC5E588" w14:textId="77777777" w:rsidR="00E86157" w:rsidRDefault="00E86157" w:rsidP="00E86157">
      <w:pPr>
        <w:pStyle w:val="Textindependent"/>
        <w:rPr>
          <w:b/>
          <w:sz w:val="22"/>
          <w:szCs w:val="22"/>
        </w:rPr>
      </w:pPr>
    </w:p>
    <w:sectPr w:rsidR="00E86157" w:rsidSect="005D5F0C">
      <w:headerReference w:type="default" r:id="rId12"/>
      <w:footerReference w:type="default" r:id="rId13"/>
      <w:pgSz w:w="11906" w:h="16838"/>
      <w:pgMar w:top="2552" w:right="1416" w:bottom="1134" w:left="1701" w:header="708"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124B" w14:textId="77777777" w:rsidR="00582BC5" w:rsidRDefault="00582BC5" w:rsidP="00A43388">
      <w:pPr>
        <w:spacing w:after="0" w:line="240" w:lineRule="auto"/>
      </w:pPr>
      <w:r>
        <w:separator/>
      </w:r>
    </w:p>
  </w:endnote>
  <w:endnote w:type="continuationSeparator" w:id="0">
    <w:p w14:paraId="3FE3E787" w14:textId="77777777" w:rsidR="00582BC5" w:rsidRDefault="00582BC5" w:rsidP="00A43388">
      <w:pPr>
        <w:spacing w:after="0" w:line="240" w:lineRule="auto"/>
      </w:pPr>
      <w:r>
        <w:continuationSeparator/>
      </w:r>
    </w:p>
  </w:endnote>
  <w:endnote w:type="continuationNotice" w:id="1">
    <w:p w14:paraId="21872239" w14:textId="77777777" w:rsidR="00582BC5" w:rsidRDefault="00582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5C46" w14:textId="714952BD" w:rsidR="00A43388" w:rsidRDefault="00024773" w:rsidP="00A43388">
    <w:pPr>
      <w:pStyle w:val="Peu"/>
      <w:jc w:val="center"/>
    </w:pPr>
    <w:r>
      <w:rPr>
        <w:rFonts w:ascii="Arial" w:hAnsi="Arial" w:cs="Arial"/>
        <w:color w:val="009EE0"/>
        <w:sz w:val="14"/>
        <w:szCs w:val="14"/>
      </w:rPr>
      <w:t>Passeig d’Isabel II, 10, entl. 2a., 08003</w:t>
    </w:r>
    <w:r w:rsidR="00A43388">
      <w:rPr>
        <w:rFonts w:ascii="Arial" w:hAnsi="Arial" w:cs="Arial"/>
        <w:color w:val="009EE0"/>
        <w:sz w:val="14"/>
        <w:szCs w:val="14"/>
      </w:rPr>
      <w:t xml:space="preserve"> Barcelona  T 93 </w:t>
    </w:r>
    <w:r w:rsidR="00A43388" w:rsidRPr="005506C3">
      <w:rPr>
        <w:rFonts w:ascii="Arial" w:hAnsi="Arial" w:cs="Arial"/>
        <w:color w:val="009EE0"/>
        <w:sz w:val="14"/>
        <w:szCs w:val="14"/>
      </w:rPr>
      <w:t xml:space="preserve">486 14 30 </w:t>
    </w:r>
    <w:r w:rsidR="00A43388">
      <w:rPr>
        <w:rFonts w:ascii="Arial" w:hAnsi="Arial" w:cs="Arial"/>
        <w:color w:val="009EE0"/>
        <w:sz w:val="14"/>
        <w:szCs w:val="14"/>
      </w:rPr>
      <w:t xml:space="preserve"> </w:t>
    </w:r>
    <w:r w:rsidR="00A43388" w:rsidRPr="005506C3">
      <w:rPr>
        <w:rFonts w:ascii="Arial" w:hAnsi="Arial" w:cs="Arial"/>
        <w:color w:val="009EE0"/>
        <w:sz w:val="14"/>
        <w:szCs w:val="14"/>
      </w:rPr>
      <w:t>F 93 486 14 13</w:t>
    </w:r>
    <w:r w:rsidR="00A43388">
      <w:rPr>
        <w:rFonts w:ascii="Arial" w:hAnsi="Arial" w:cs="Arial"/>
        <w:color w:val="009EE0"/>
        <w:sz w:val="14"/>
        <w:szCs w:val="14"/>
      </w:rPr>
      <w:t xml:space="preserve"> </w:t>
    </w:r>
    <w:r w:rsidR="00A43388" w:rsidRPr="005506C3">
      <w:rPr>
        <w:rFonts w:ascii="Arial" w:hAnsi="Arial" w:cs="Arial"/>
        <w:color w:val="009EE0"/>
        <w:sz w:val="14"/>
        <w:szCs w:val="14"/>
      </w:rPr>
      <w:t xml:space="preserve"> </w:t>
    </w:r>
    <w:hyperlink r:id="rId1" w:history="1">
      <w:r w:rsidR="00A43388" w:rsidRPr="005506C3">
        <w:rPr>
          <w:rStyle w:val="Enlla"/>
          <w:rFonts w:ascii="Arial" w:hAnsi="Arial" w:cs="Arial"/>
          <w:color w:val="009EE0"/>
          <w:sz w:val="14"/>
          <w:szCs w:val="14"/>
        </w:rPr>
        <w:t>www.localret.cat</w:t>
      </w:r>
    </w:hyperlink>
    <w:r w:rsidR="00A43388">
      <w:rPr>
        <w:rFonts w:ascii="Arial" w:hAnsi="Arial" w:cs="Arial"/>
        <w:color w:val="009EE0"/>
        <w:sz w:val="14"/>
        <w:szCs w:val="14"/>
      </w:rPr>
      <w:t xml:space="preserve"> </w:t>
    </w:r>
    <w:r w:rsidR="00A43388" w:rsidRPr="005506C3">
      <w:rPr>
        <w:rFonts w:ascii="Arial" w:hAnsi="Arial" w:cs="Arial"/>
        <w:color w:val="009EE0"/>
        <w:sz w:val="14"/>
        <w:szCs w:val="14"/>
      </w:rPr>
      <w:t xml:space="preserve"> </w:t>
    </w:r>
    <w:hyperlink r:id="rId2" w:history="1">
      <w:r w:rsidR="00A43388" w:rsidRPr="005506C3">
        <w:rPr>
          <w:rStyle w:val="Enlla"/>
          <w:rFonts w:ascii="Arial" w:hAnsi="Arial" w:cs="Arial"/>
          <w:color w:val="009EE0"/>
          <w:sz w:val="14"/>
          <w:szCs w:val="14"/>
        </w:rPr>
        <w:t>consorci@localret.cat</w:t>
      </w:r>
    </w:hyperlink>
    <w:r w:rsidR="00A43388" w:rsidRPr="005506C3">
      <w:rPr>
        <w:rFonts w:ascii="Arial" w:hAnsi="Arial" w:cs="Arial"/>
        <w:color w:val="009EE0"/>
        <w:sz w:val="14"/>
        <w:szCs w:val="14"/>
      </w:rPr>
      <w:t xml:space="preserve"> </w:t>
    </w:r>
    <w:r w:rsidR="00A43388">
      <w:rPr>
        <w:rFonts w:ascii="Arial" w:hAnsi="Arial" w:cs="Arial"/>
        <w:color w:val="009EE0"/>
        <w:sz w:val="14"/>
        <w:szCs w:val="14"/>
      </w:rPr>
      <w:t xml:space="preserve"> </w:t>
    </w:r>
    <w:r w:rsidR="00A43388" w:rsidRPr="005506C3">
      <w:rPr>
        <w:rFonts w:ascii="Arial" w:hAnsi="Arial" w:cs="Arial"/>
        <w:color w:val="009EE0"/>
        <w:sz w:val="14"/>
        <w:szCs w:val="14"/>
      </w:rPr>
      <w:t>N.I.F.P5800043A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46D8" w14:textId="77777777" w:rsidR="00582BC5" w:rsidRDefault="00582BC5" w:rsidP="00A43388">
      <w:pPr>
        <w:spacing w:after="0" w:line="240" w:lineRule="auto"/>
      </w:pPr>
      <w:r>
        <w:separator/>
      </w:r>
    </w:p>
  </w:footnote>
  <w:footnote w:type="continuationSeparator" w:id="0">
    <w:p w14:paraId="03E8CBBB" w14:textId="77777777" w:rsidR="00582BC5" w:rsidRDefault="00582BC5" w:rsidP="00A43388">
      <w:pPr>
        <w:spacing w:after="0" w:line="240" w:lineRule="auto"/>
      </w:pPr>
      <w:r>
        <w:continuationSeparator/>
      </w:r>
    </w:p>
  </w:footnote>
  <w:footnote w:type="continuationNotice" w:id="1">
    <w:p w14:paraId="68632D0E" w14:textId="77777777" w:rsidR="00582BC5" w:rsidRDefault="00582BC5">
      <w:pPr>
        <w:spacing w:after="0" w:line="240" w:lineRule="auto"/>
      </w:pPr>
    </w:p>
  </w:footnote>
  <w:footnote w:id="2">
    <w:p w14:paraId="3E604312" w14:textId="77777777" w:rsidR="00B1506E" w:rsidRPr="00E75CDF" w:rsidRDefault="00B1506E" w:rsidP="00B1506E">
      <w:pPr>
        <w:pStyle w:val="Textdenotaapeudepgina"/>
        <w:rPr>
          <w:rFonts w:ascii="Arial" w:hAnsi="Arial" w:cs="Arial"/>
          <w:i/>
          <w:iCs/>
        </w:rPr>
      </w:pPr>
      <w:r w:rsidRPr="00E75CDF">
        <w:rPr>
          <w:rStyle w:val="Refernciadenotaapeudepgina"/>
          <w:rFonts w:ascii="Arial" w:hAnsi="Arial" w:cs="Arial"/>
        </w:rPr>
        <w:footnoteRef/>
      </w:r>
      <w:r w:rsidRPr="00E75CDF">
        <w:rPr>
          <w:rFonts w:ascii="Arial" w:hAnsi="Arial" w:cs="Arial"/>
        </w:rPr>
        <w:t xml:space="preserve"> </w:t>
      </w:r>
      <w:hyperlink r:id="rId1" w:history="1">
        <w:r w:rsidRPr="00E75CDF">
          <w:rPr>
            <w:rStyle w:val="Enlla"/>
            <w:rFonts w:ascii="Arial" w:hAnsi="Arial" w:cs="Arial"/>
            <w:i/>
            <w:iCs/>
            <w:lang w:val="es-ES_tradnl"/>
          </w:rPr>
          <w:t>Informe anual de supervisión de la contratación pública de España. Diciembre 2020</w:t>
        </w:r>
      </w:hyperlink>
      <w:r w:rsidRPr="00E75CDF">
        <w:rPr>
          <w:rFonts w:ascii="Arial" w:hAnsi="Arial" w:cs="Arial"/>
          <w:i/>
          <w:iCs/>
        </w:rPr>
        <w:t>.</w:t>
      </w:r>
    </w:p>
  </w:footnote>
  <w:footnote w:id="3">
    <w:p w14:paraId="0DF9E2EF" w14:textId="77777777" w:rsidR="00B1506E" w:rsidRPr="00321983" w:rsidRDefault="00B1506E" w:rsidP="00B1506E">
      <w:pPr>
        <w:pStyle w:val="Textdenotaapeudepgina"/>
        <w:rPr>
          <w:rFonts w:ascii="Arial" w:hAnsi="Arial" w:cs="Arial"/>
          <w:lang w:val="es-ES_tradnl"/>
        </w:rPr>
      </w:pPr>
      <w:r w:rsidRPr="00321983">
        <w:rPr>
          <w:rStyle w:val="Refernciadenotaapeudepgina"/>
          <w:rFonts w:ascii="Arial" w:hAnsi="Arial" w:cs="Arial"/>
          <w:lang w:val="es-ES_tradnl"/>
        </w:rPr>
        <w:footnoteRef/>
      </w:r>
      <w:r w:rsidRPr="00321983">
        <w:rPr>
          <w:rFonts w:ascii="Arial" w:hAnsi="Arial" w:cs="Arial"/>
          <w:lang w:val="es-ES_tradnl"/>
        </w:rPr>
        <w:t xml:space="preserve"> </w:t>
      </w:r>
      <w:hyperlink r:id="rId2" w:history="1">
        <w:r w:rsidRPr="004F0FE9">
          <w:rPr>
            <w:rStyle w:val="Enlla"/>
            <w:rFonts w:ascii="Arial" w:hAnsi="Arial" w:cs="Arial"/>
            <w:i/>
            <w:iCs/>
            <w:lang w:val="es-ES_tradnl"/>
          </w:rPr>
          <w:t>Integridad en la contratación pública. Buenas prácticas de la “A” a la “Z”</w:t>
        </w:r>
      </w:hyperlink>
      <w:r w:rsidRPr="004F0FE9">
        <w:rPr>
          <w:rFonts w:ascii="Arial" w:hAnsi="Arial" w:cs="Arial"/>
          <w:i/>
          <w:iCs/>
          <w:lang w:val="es-ES_tradnl"/>
        </w:rPr>
        <w:t>.</w:t>
      </w:r>
      <w:r w:rsidRPr="00321983">
        <w:rPr>
          <w:rFonts w:ascii="Arial" w:hAnsi="Arial" w:cs="Arial"/>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EBC6" w14:textId="771786F5" w:rsidR="00A43388" w:rsidRPr="00A43388" w:rsidRDefault="00A43388" w:rsidP="00A43388">
    <w:pPr>
      <w:pStyle w:val="Capalera"/>
      <w:ind w:left="-142"/>
    </w:pPr>
    <w:r>
      <w:rPr>
        <w:noProof/>
      </w:rPr>
      <w:drawing>
        <wp:inline distT="0" distB="0" distL="0" distR="0" wp14:anchorId="5CA168E0" wp14:editId="37414D97">
          <wp:extent cx="1666875" cy="871855"/>
          <wp:effectExtent l="0" t="0" r="9525" b="4445"/>
          <wp:docPr id="1"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666875" cy="871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45E0"/>
    <w:multiLevelType w:val="multilevel"/>
    <w:tmpl w:val="10E0AA7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BF4725"/>
    <w:multiLevelType w:val="hybridMultilevel"/>
    <w:tmpl w:val="1196FA9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8456FE0"/>
    <w:multiLevelType w:val="hybridMultilevel"/>
    <w:tmpl w:val="0DFCF754"/>
    <w:lvl w:ilvl="0" w:tplc="036E089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6D02998"/>
    <w:multiLevelType w:val="hybridMultilevel"/>
    <w:tmpl w:val="E4D6A38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3F4A6D"/>
    <w:multiLevelType w:val="hybridMultilevel"/>
    <w:tmpl w:val="F9C20D60"/>
    <w:lvl w:ilvl="0" w:tplc="E272AD32">
      <w:start w:val="11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0275DE6"/>
    <w:multiLevelType w:val="hybridMultilevel"/>
    <w:tmpl w:val="CAF6F12C"/>
    <w:lvl w:ilvl="0" w:tplc="2460F064">
      <w:start w:val="11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86"/>
    <w:rsid w:val="00021F7E"/>
    <w:rsid w:val="00024773"/>
    <w:rsid w:val="00046BAE"/>
    <w:rsid w:val="00047338"/>
    <w:rsid w:val="000509B7"/>
    <w:rsid w:val="000573C3"/>
    <w:rsid w:val="00083F23"/>
    <w:rsid w:val="00095D88"/>
    <w:rsid w:val="00097E42"/>
    <w:rsid w:val="000D499B"/>
    <w:rsid w:val="000E4B10"/>
    <w:rsid w:val="000F7ECA"/>
    <w:rsid w:val="00136876"/>
    <w:rsid w:val="001B5949"/>
    <w:rsid w:val="001D2C02"/>
    <w:rsid w:val="001F1B89"/>
    <w:rsid w:val="00212EE1"/>
    <w:rsid w:val="00224B1B"/>
    <w:rsid w:val="00277B0A"/>
    <w:rsid w:val="00293B22"/>
    <w:rsid w:val="002B440B"/>
    <w:rsid w:val="002E7756"/>
    <w:rsid w:val="00301B12"/>
    <w:rsid w:val="0033348D"/>
    <w:rsid w:val="003768B1"/>
    <w:rsid w:val="003C5100"/>
    <w:rsid w:val="003F42C4"/>
    <w:rsid w:val="00433F76"/>
    <w:rsid w:val="004451E6"/>
    <w:rsid w:val="004517DD"/>
    <w:rsid w:val="0046605C"/>
    <w:rsid w:val="00495E30"/>
    <w:rsid w:val="004C66F6"/>
    <w:rsid w:val="004C673D"/>
    <w:rsid w:val="00560C7B"/>
    <w:rsid w:val="005612B2"/>
    <w:rsid w:val="00581169"/>
    <w:rsid w:val="00582BC5"/>
    <w:rsid w:val="005B4526"/>
    <w:rsid w:val="005C4161"/>
    <w:rsid w:val="005D5F0C"/>
    <w:rsid w:val="005D7022"/>
    <w:rsid w:val="0063672C"/>
    <w:rsid w:val="00692ADF"/>
    <w:rsid w:val="00696929"/>
    <w:rsid w:val="006F1B7F"/>
    <w:rsid w:val="00720728"/>
    <w:rsid w:val="00735291"/>
    <w:rsid w:val="007616CF"/>
    <w:rsid w:val="00813BFD"/>
    <w:rsid w:val="00822CCC"/>
    <w:rsid w:val="008B04A0"/>
    <w:rsid w:val="008B4386"/>
    <w:rsid w:val="00961827"/>
    <w:rsid w:val="009A2744"/>
    <w:rsid w:val="009B7D97"/>
    <w:rsid w:val="00A2649A"/>
    <w:rsid w:val="00A43388"/>
    <w:rsid w:val="00A73FE5"/>
    <w:rsid w:val="00A9795C"/>
    <w:rsid w:val="00B1506E"/>
    <w:rsid w:val="00B41BB2"/>
    <w:rsid w:val="00B825ED"/>
    <w:rsid w:val="00C22CE8"/>
    <w:rsid w:val="00C94C14"/>
    <w:rsid w:val="00CC3CA5"/>
    <w:rsid w:val="00D5236E"/>
    <w:rsid w:val="00DF081E"/>
    <w:rsid w:val="00E173EF"/>
    <w:rsid w:val="00E35BFA"/>
    <w:rsid w:val="00E46BCD"/>
    <w:rsid w:val="00E86157"/>
    <w:rsid w:val="00E94134"/>
    <w:rsid w:val="00F0032C"/>
    <w:rsid w:val="00F06659"/>
    <w:rsid w:val="00F231DA"/>
    <w:rsid w:val="00F273B8"/>
    <w:rsid w:val="00F313AA"/>
    <w:rsid w:val="00F77348"/>
    <w:rsid w:val="00FB6324"/>
    <w:rsid w:val="00FD2D43"/>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A44F7"/>
  <w15:chartTrackingRefBased/>
  <w15:docId w15:val="{81C44C92-EAD8-476B-A1D5-33370EF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8B4386"/>
    <w:rPr>
      <w:color w:val="0563C1" w:themeColor="hyperlink"/>
      <w:u w:val="single"/>
    </w:rPr>
  </w:style>
  <w:style w:type="character" w:styleId="Mencisenseresoldre">
    <w:name w:val="Unresolved Mention"/>
    <w:basedOn w:val="Lletraperdefectedelpargraf"/>
    <w:uiPriority w:val="99"/>
    <w:semiHidden/>
    <w:unhideWhenUsed/>
    <w:rsid w:val="008B4386"/>
    <w:rPr>
      <w:color w:val="605E5C"/>
      <w:shd w:val="clear" w:color="auto" w:fill="E1DFDD"/>
    </w:rPr>
  </w:style>
  <w:style w:type="paragraph" w:styleId="Pargrafdellista">
    <w:name w:val="List Paragraph"/>
    <w:basedOn w:val="Normal"/>
    <w:link w:val="PargrafdellistaCar"/>
    <w:uiPriority w:val="34"/>
    <w:qFormat/>
    <w:rsid w:val="008B4386"/>
    <w:pPr>
      <w:ind w:left="720"/>
      <w:contextualSpacing/>
    </w:pPr>
  </w:style>
  <w:style w:type="character" w:customStyle="1" w:styleId="PargrafdellistaCar">
    <w:name w:val="Paràgraf de llista Car"/>
    <w:basedOn w:val="Lletraperdefectedelpargraf"/>
    <w:link w:val="Pargrafdellista"/>
    <w:uiPriority w:val="1"/>
    <w:locked/>
    <w:rsid w:val="008B4386"/>
  </w:style>
  <w:style w:type="table" w:styleId="Taulaambquadrcula">
    <w:name w:val="Table Grid"/>
    <w:basedOn w:val="Taulanormal"/>
    <w:uiPriority w:val="39"/>
    <w:rsid w:val="008B43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unhideWhenUsed/>
    <w:qFormat/>
    <w:rsid w:val="008B4386"/>
    <w:pPr>
      <w:widowControl w:val="0"/>
      <w:autoSpaceDE w:val="0"/>
      <w:autoSpaceDN w:val="0"/>
      <w:spacing w:after="0" w:line="240" w:lineRule="auto"/>
    </w:pPr>
    <w:rPr>
      <w:rFonts w:ascii="Arial" w:eastAsia="Arial" w:hAnsi="Arial" w:cs="Arial"/>
      <w:sz w:val="24"/>
      <w:szCs w:val="24"/>
      <w:lang w:eastAsia="ca-ES" w:bidi="ca-ES"/>
    </w:rPr>
  </w:style>
  <w:style w:type="character" w:customStyle="1" w:styleId="TextindependentCar">
    <w:name w:val="Text independent Car"/>
    <w:basedOn w:val="Lletraperdefectedelpargraf"/>
    <w:link w:val="Textindependent"/>
    <w:uiPriority w:val="1"/>
    <w:rsid w:val="008B4386"/>
    <w:rPr>
      <w:rFonts w:ascii="Arial" w:eastAsia="Arial" w:hAnsi="Arial" w:cs="Arial"/>
      <w:sz w:val="24"/>
      <w:szCs w:val="24"/>
      <w:lang w:eastAsia="ca-ES" w:bidi="ca-ES"/>
    </w:rPr>
  </w:style>
  <w:style w:type="paragraph" w:styleId="Capalera">
    <w:name w:val="header"/>
    <w:basedOn w:val="Normal"/>
    <w:link w:val="CapaleraCar"/>
    <w:uiPriority w:val="99"/>
    <w:unhideWhenUsed/>
    <w:rsid w:val="00A4338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43388"/>
  </w:style>
  <w:style w:type="paragraph" w:styleId="Peu">
    <w:name w:val="footer"/>
    <w:basedOn w:val="Normal"/>
    <w:link w:val="PeuCar"/>
    <w:uiPriority w:val="99"/>
    <w:unhideWhenUsed/>
    <w:rsid w:val="00A43388"/>
    <w:pPr>
      <w:tabs>
        <w:tab w:val="center" w:pos="4252"/>
        <w:tab w:val="right" w:pos="8504"/>
      </w:tabs>
      <w:spacing w:after="0" w:line="240" w:lineRule="auto"/>
    </w:pPr>
  </w:style>
  <w:style w:type="character" w:customStyle="1" w:styleId="PeuCar">
    <w:name w:val="Peu Car"/>
    <w:basedOn w:val="Lletraperdefectedelpargraf"/>
    <w:link w:val="Peu"/>
    <w:uiPriority w:val="99"/>
    <w:rsid w:val="00A43388"/>
  </w:style>
  <w:style w:type="paragraph" w:styleId="Textdenotaapeudepgina">
    <w:name w:val="footnote text"/>
    <w:basedOn w:val="Normal"/>
    <w:link w:val="TextdenotaapeudepginaCar"/>
    <w:uiPriority w:val="99"/>
    <w:semiHidden/>
    <w:unhideWhenUsed/>
    <w:rsid w:val="0033348D"/>
    <w:pPr>
      <w:spacing w:after="0" w:line="240" w:lineRule="auto"/>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33348D"/>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uiPriority w:val="99"/>
    <w:semiHidden/>
    <w:unhideWhenUsed/>
    <w:rsid w:val="003334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mits.localret.cat/Ciutadani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ocalret.cat/wp-content/uploads/2020/02/Guia_contractacio.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sorci@localret.cat" TargetMode="External"/><Relationship Id="rId1" Type="http://schemas.openxmlformats.org/officeDocument/2006/relationships/hyperlink" Target="http://www.localret.c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r/gov/ethique/38947794.pdf" TargetMode="External"/><Relationship Id="rId1" Type="http://schemas.openxmlformats.org/officeDocument/2006/relationships/hyperlink" Target="https://www.hacienda.gob.es/RSC/OIReScon/informe-anual-supervision-2020/ias-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2" ma:contentTypeDescription="Crea un document nou" ma:contentTypeScope="" ma:versionID="14fbc9b54244fed1d760d57efaf8d905">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9b59e97d30cbd8a68ebae392a8a9815b"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11FD0-81FE-4B1F-ADD7-A65611C1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F43B7-D66C-4F1D-A0C6-F11DB8E081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86E9DF-E692-4820-B731-56C109A64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1876</Words>
  <Characters>10698</Characters>
  <Application>Microsoft Office Word</Application>
  <DocSecurity>0</DocSecurity>
  <Lines>89</Lines>
  <Paragraphs>25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Bosch Muntal</dc:creator>
  <cp:keywords/>
  <dc:description/>
  <cp:lastModifiedBy>Joan Bosch Muntal</cp:lastModifiedBy>
  <cp:revision>20</cp:revision>
  <dcterms:created xsi:type="dcterms:W3CDTF">2021-04-29T09:53:00Z</dcterms:created>
  <dcterms:modified xsi:type="dcterms:W3CDTF">2021-05-13T06:42:00Z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0x010100E08B36775CDC3F44AE4C92FD1DA05B56</vt:lpwstr>
  </property>
</Properties>
</file>