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7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113" w:type="dxa"/>
          <w:left w:w="113" w:type="dxa"/>
          <w:bottom w:w="113" w:type="dxa"/>
          <w:right w:w="113" w:type="dxa"/>
        </w:tblCellMar>
        <w:tblLook w:val="01E0" w:firstRow="1" w:lastRow="1" w:firstColumn="1" w:lastColumn="1" w:noHBand="0" w:noVBand="0"/>
      </w:tblPr>
      <w:tblGrid>
        <w:gridCol w:w="9072"/>
      </w:tblGrid>
      <w:tr w:rsidR="0069577B" w:rsidRPr="00AA0ADC" w14:paraId="47207D75" w14:textId="77777777" w:rsidTr="00F81D99">
        <w:tc>
          <w:tcPr>
            <w:tcW w:w="9072" w:type="dxa"/>
            <w:shd w:val="clear" w:color="auto" w:fill="auto"/>
          </w:tcPr>
          <w:p w14:paraId="5C6A2645" w14:textId="77777777" w:rsidR="00534421" w:rsidRPr="00AA0ADC" w:rsidRDefault="00AA0ADC" w:rsidP="00F81D99">
            <w:pPr>
              <w:rPr>
                <w:rFonts w:cs="Arial"/>
                <w:b/>
                <w:bCs/>
                <w:szCs w:val="20"/>
                <w:lang w:val="af-ZA"/>
              </w:rPr>
            </w:pPr>
            <w:r w:rsidRPr="00AA0ADC">
              <w:rPr>
                <w:rFonts w:cs="Arial"/>
                <w:b/>
                <w:bCs/>
                <w:szCs w:val="20"/>
                <w:lang w:val="af-ZA"/>
              </w:rPr>
              <w:t>ADVERTENCIA</w:t>
            </w:r>
          </w:p>
          <w:p w14:paraId="6F4AFE01" w14:textId="77777777" w:rsidR="00534421" w:rsidRPr="00AA0ADC" w:rsidRDefault="00534421" w:rsidP="00616071">
            <w:pPr>
              <w:rPr>
                <w:rFonts w:cs="Arial"/>
                <w:szCs w:val="20"/>
                <w:lang w:val="af-ZA"/>
              </w:rPr>
            </w:pPr>
          </w:p>
          <w:p w14:paraId="2AFF5D82" w14:textId="77777777" w:rsidR="00AA0ADC" w:rsidRDefault="00AA0ADC" w:rsidP="00616071">
            <w:pPr>
              <w:rPr>
                <w:rFonts w:cs="Arial"/>
                <w:szCs w:val="20"/>
                <w:lang w:val="af-ZA"/>
              </w:rPr>
            </w:pPr>
            <w:r w:rsidRPr="00AA0ADC">
              <w:rPr>
                <w:rFonts w:cs="Arial"/>
                <w:szCs w:val="20"/>
                <w:lang w:val="af-ZA"/>
              </w:rPr>
              <w:t>Este documento es una traducció</w:t>
            </w:r>
            <w:r>
              <w:rPr>
                <w:rFonts w:cs="Arial"/>
                <w:szCs w:val="20"/>
                <w:lang w:val="af-ZA"/>
              </w:rPr>
              <w:t>n</w:t>
            </w:r>
            <w:r w:rsidRPr="00AA0ADC">
              <w:rPr>
                <w:rFonts w:cs="Arial"/>
                <w:szCs w:val="20"/>
                <w:lang w:val="af-ZA"/>
              </w:rPr>
              <w:t xml:space="preserve"> automátic</w:t>
            </w:r>
            <w:r w:rsidR="00CB5CC9">
              <w:rPr>
                <w:rFonts w:cs="Arial"/>
                <w:szCs w:val="20"/>
                <w:lang w:val="af-ZA"/>
              </w:rPr>
              <w:t xml:space="preserve">a </w:t>
            </w:r>
            <w:r w:rsidRPr="00AA0ADC">
              <w:rPr>
                <w:rFonts w:cs="Arial"/>
                <w:szCs w:val="20"/>
                <w:lang w:val="af-ZA"/>
              </w:rPr>
              <w:t>sin revisar</w:t>
            </w:r>
            <w:r>
              <w:rPr>
                <w:rFonts w:cs="Arial"/>
                <w:szCs w:val="20"/>
                <w:lang w:val="af-ZA"/>
              </w:rPr>
              <w:t xml:space="preserve"> y puede contener errores, por lo que no se </w:t>
            </w:r>
            <w:r w:rsidR="000A0975">
              <w:rPr>
                <w:rFonts w:cs="Arial"/>
                <w:szCs w:val="20"/>
                <w:lang w:val="af-ZA"/>
              </w:rPr>
              <w:t>g</w:t>
            </w:r>
            <w:r>
              <w:rPr>
                <w:rFonts w:cs="Arial"/>
                <w:szCs w:val="20"/>
                <w:lang w:val="af-ZA"/>
              </w:rPr>
              <w:t>arantiza su fidelidad respecto del original.</w:t>
            </w:r>
          </w:p>
          <w:p w14:paraId="21B3027F" w14:textId="77777777" w:rsidR="00AA0ADC" w:rsidRDefault="00AA0ADC" w:rsidP="00616071">
            <w:pPr>
              <w:rPr>
                <w:rFonts w:cs="Arial"/>
                <w:szCs w:val="20"/>
                <w:lang w:val="af-ZA"/>
              </w:rPr>
            </w:pPr>
          </w:p>
          <w:p w14:paraId="6B737370" w14:textId="77777777" w:rsidR="000A0975" w:rsidRPr="00AA0ADC" w:rsidRDefault="00AA0ADC" w:rsidP="006E742A">
            <w:pPr>
              <w:rPr>
                <w:rFonts w:cs="Arial"/>
                <w:szCs w:val="20"/>
                <w:lang w:val="af-ZA"/>
              </w:rPr>
            </w:pPr>
            <w:r>
              <w:rPr>
                <w:rFonts w:cs="Arial"/>
                <w:szCs w:val="20"/>
                <w:lang w:val="af-ZA"/>
              </w:rPr>
              <w:t>El objetivo de esta traducción, que legalmente no tiene ninguna validez, es facilitar la comprensión. No sustituye, en ningún caso, el document</w:t>
            </w:r>
            <w:r w:rsidR="00CB5CC9">
              <w:rPr>
                <w:rFonts w:cs="Arial"/>
                <w:szCs w:val="20"/>
                <w:lang w:val="af-ZA"/>
              </w:rPr>
              <w:t>o</w:t>
            </w:r>
            <w:r>
              <w:rPr>
                <w:rFonts w:cs="Arial"/>
                <w:szCs w:val="20"/>
                <w:lang w:val="af-ZA"/>
              </w:rPr>
              <w:t xml:space="preserve"> original al que acompaña, que es el único documento con carácter oficial.</w:t>
            </w:r>
          </w:p>
        </w:tc>
      </w:tr>
    </w:tbl>
    <w:p w14:paraId="4479CF64" w14:textId="77777777" w:rsidR="002046A8" w:rsidRDefault="002046A8" w:rsidP="006E742A">
      <w:pPr>
        <w:spacing w:after="240"/>
        <w:rPr>
          <w:rFonts w:cs="Arial"/>
          <w:szCs w:val="20"/>
          <w:lang w:val="af-ZA"/>
        </w:rPr>
      </w:pPr>
    </w:p>
    <w:p w14:paraId="1015F9A9" w14:textId="77777777" w:rsidR="00F3678B" w:rsidRDefault="00F3678B">
      <w:pPr>
        <w:widowControl w:val="0"/>
        <w:pBdr>
          <w:top w:val="nil"/>
          <w:left w:val="nil"/>
          <w:bottom w:val="nil"/>
          <w:right w:val="nil"/>
          <w:between w:val="nil"/>
        </w:pBdr>
        <w:spacing w:line="240" w:lineRule="auto"/>
        <w:ind w:left="680" w:right="170"/>
        <w:rPr>
          <w:rFonts w:eastAsia="Arial" w:cs="Arial"/>
          <w:b/>
          <w:color w:val="000000"/>
          <w:szCs w:val="20"/>
        </w:rPr>
      </w:pPr>
      <w:r>
        <w:rPr>
          <w:rFonts w:cs="Arial"/>
          <w:szCs w:val="20"/>
          <w:lang w:val="af-ZA"/>
        </w:rPr>
        <w:br w:type="column"/>
      </w:r>
      <w:bookmarkStart w:id="0" w:name="_gjdgxs" w:colFirst="0" w:colLast="0"/>
      <w:bookmarkEnd w:id="0"/>
    </w:p>
    <w:p w14:paraId="36178310" w14:textId="77777777" w:rsidR="00F3678B" w:rsidRDefault="00F3678B" w:rsidP="00F3678B">
      <w:pPr>
        <w:widowControl w:val="0"/>
        <w:pBdr>
          <w:top w:val="nil"/>
          <w:left w:val="nil"/>
          <w:bottom w:val="nil"/>
          <w:right w:val="nil"/>
          <w:between w:val="nil"/>
        </w:pBdr>
        <w:spacing w:line="240" w:lineRule="auto"/>
        <w:rPr>
          <w:rFonts w:eastAsia="Arial" w:cs="Arial"/>
          <w:b/>
          <w:color w:val="FF0000"/>
          <w:szCs w:val="20"/>
        </w:rPr>
      </w:pPr>
      <w:bookmarkStart w:id="1" w:name="_30j0zll" w:colFirst="0" w:colLast="0"/>
      <w:bookmarkEnd w:id="1"/>
      <w:r>
        <w:rPr>
          <w:rFonts w:eastAsia="Arial" w:cs="Arial"/>
          <w:b/>
          <w:color w:val="000000"/>
          <w:szCs w:val="20"/>
        </w:rPr>
        <w:t>PLIEGO DE CONDICIONES TÉCNICAS REGULADOR DEL ACUERDO MARCO PARA EL SUMINISTRO DE REACTIVOS Y OTROS PRODUCTOS NECESARIOS PARA LA INVESTIGACIÓN Y LA DOCENCIA EN LAS DISTINTAS UNIDADES DE LA UB Y DEL GRUPO UB (EXP. 2021/36)</w:t>
      </w:r>
    </w:p>
    <w:p w14:paraId="3F0BDF45" w14:textId="77777777" w:rsidR="00F3678B" w:rsidRDefault="00F3678B" w:rsidP="00F3678B">
      <w:pPr>
        <w:widowControl w:val="0"/>
        <w:pBdr>
          <w:top w:val="nil"/>
          <w:left w:val="nil"/>
          <w:bottom w:val="nil"/>
          <w:right w:val="nil"/>
          <w:between w:val="nil"/>
        </w:pBdr>
        <w:spacing w:line="240" w:lineRule="auto"/>
        <w:jc w:val="center"/>
        <w:rPr>
          <w:color w:val="000000"/>
        </w:rPr>
      </w:pPr>
    </w:p>
    <w:p w14:paraId="45812778" w14:textId="77777777" w:rsidR="00F3678B" w:rsidRDefault="00F3678B" w:rsidP="00F3678B">
      <w:pPr>
        <w:widowControl w:val="0"/>
        <w:pBdr>
          <w:top w:val="nil"/>
          <w:left w:val="nil"/>
          <w:bottom w:val="single" w:sz="4" w:space="1" w:color="000000"/>
          <w:right w:val="nil"/>
          <w:between w:val="nil"/>
        </w:pBdr>
        <w:spacing w:after="208" w:line="240" w:lineRule="auto"/>
        <w:ind w:right="170"/>
        <w:rPr>
          <w:rFonts w:eastAsia="Arial" w:cs="Arial"/>
          <w:color w:val="000000"/>
          <w:szCs w:val="20"/>
        </w:rPr>
      </w:pPr>
    </w:p>
    <w:p w14:paraId="06D3F26D" w14:textId="77777777" w:rsidR="00F3678B" w:rsidRDefault="00F3678B" w:rsidP="00F3678B">
      <w:pPr>
        <w:widowControl w:val="0"/>
        <w:pBdr>
          <w:top w:val="nil"/>
          <w:left w:val="nil"/>
          <w:bottom w:val="nil"/>
          <w:right w:val="nil"/>
          <w:between w:val="nil"/>
        </w:pBdr>
        <w:spacing w:after="208" w:line="240" w:lineRule="auto"/>
        <w:ind w:right="170"/>
        <w:rPr>
          <w:rFonts w:eastAsia="Arial" w:cs="Arial"/>
          <w:b/>
          <w:color w:val="000000"/>
          <w:szCs w:val="20"/>
        </w:rPr>
      </w:pPr>
    </w:p>
    <w:p w14:paraId="0C07EC2F" w14:textId="77777777" w:rsidR="00F3678B" w:rsidRDefault="00F3678B" w:rsidP="00F3678B">
      <w:pPr>
        <w:widowControl w:val="0"/>
        <w:pBdr>
          <w:top w:val="nil"/>
          <w:left w:val="nil"/>
          <w:bottom w:val="nil"/>
          <w:right w:val="nil"/>
          <w:between w:val="nil"/>
        </w:pBdr>
        <w:spacing w:after="208" w:line="240" w:lineRule="auto"/>
        <w:ind w:right="170"/>
        <w:rPr>
          <w:rFonts w:eastAsia="Arial" w:cs="Arial"/>
          <w:b/>
          <w:color w:val="000000"/>
          <w:szCs w:val="20"/>
        </w:rPr>
      </w:pPr>
      <w:r>
        <w:rPr>
          <w:rFonts w:eastAsia="Arial" w:cs="Arial"/>
          <w:b/>
          <w:color w:val="000000"/>
          <w:szCs w:val="20"/>
        </w:rPr>
        <w:t xml:space="preserve">1. Objeto del contrato </w:t>
      </w:r>
    </w:p>
    <w:p w14:paraId="26FC7D79" w14:textId="77777777" w:rsidR="00F3678B" w:rsidRDefault="00F3678B" w:rsidP="00F3678B">
      <w:r>
        <w:t>El objeto de este acuerdo marco es simultáneamente:</w:t>
      </w:r>
    </w:p>
    <w:p w14:paraId="3F665FDA" w14:textId="77777777" w:rsidR="00F3678B" w:rsidRDefault="00F3678B" w:rsidP="00F3678B">
      <w:r>
        <w:t xml:space="preserve">• Seleccionar los proveedores de reactivos y productos químicos, bio-reactivos (microbiología, biología y cultivo celular) y reactivos y material de cromatografía necesarios para la investigación y la docencia en las diferentes unidades de la UB y por dos entidades del Grupo UB: Fundación Bosch i </w:t>
      </w:r>
      <w:proofErr w:type="spellStart"/>
      <w:r>
        <w:t>Gimpera</w:t>
      </w:r>
      <w:proofErr w:type="spellEnd"/>
      <w:r>
        <w:t xml:space="preserve"> (FBG) y Fundación Parque Científico de Barcelona (FPCB). </w:t>
      </w:r>
    </w:p>
    <w:p w14:paraId="55780051" w14:textId="77777777" w:rsidR="00F3678B" w:rsidRDefault="00F3678B" w:rsidP="00F3678B">
      <w:r>
        <w:t>• Seleccionar productos (fijando los precios máximos).</w:t>
      </w:r>
    </w:p>
    <w:p w14:paraId="77B10042" w14:textId="77777777" w:rsidR="00F3678B" w:rsidRDefault="00F3678B" w:rsidP="00F3678B">
      <w:r>
        <w:t>• Establecer los requerimientos y condiciones a que deben someterse los contratos basados en el acuerdo marco para el suministro de estos productos.</w:t>
      </w:r>
    </w:p>
    <w:p w14:paraId="5C63E633" w14:textId="77777777" w:rsidR="00F3678B" w:rsidRDefault="00F3678B" w:rsidP="00F3678B">
      <w:r>
        <w:t xml:space="preserve">La determinación de los proveedores comprenderá la de los respectivos catálogos, relativos a los productos, así como la fijación de los precios máximos de estos. </w:t>
      </w:r>
    </w:p>
    <w:p w14:paraId="7F83270A" w14:textId="77777777" w:rsidR="00F3678B" w:rsidRDefault="00F3678B" w:rsidP="00F3678B">
      <w:r>
        <w:t>Igualmente, y por razones de eficiencia operativa, otro objetivo del acuerdo marco es facilitar a los investigadores y los gestores el aprovisionamiento de los productos de consumo más habituales de entre los relacionados a los catálogos</w:t>
      </w:r>
      <w:r>
        <w:tab/>
      </w:r>
    </w:p>
    <w:p w14:paraId="657D95C7" w14:textId="77777777" w:rsidR="00F3678B" w:rsidRDefault="00F3678B" w:rsidP="00F3678B"/>
    <w:p w14:paraId="1DE7E9E8" w14:textId="77777777" w:rsidR="00F3678B" w:rsidRDefault="00F3678B" w:rsidP="00F3678B">
      <w:pPr>
        <w:rPr>
          <w:rFonts w:eastAsia="Arial" w:cs="Arial"/>
        </w:rPr>
      </w:pPr>
      <w:r>
        <w:rPr>
          <w:rFonts w:eastAsia="Arial" w:cs="Arial"/>
          <w:b/>
          <w:szCs w:val="20"/>
        </w:rPr>
        <w:t>2. Ofertas y Precios</w:t>
      </w:r>
    </w:p>
    <w:p w14:paraId="6505315C" w14:textId="77777777" w:rsidR="00F3678B" w:rsidRDefault="00F3678B" w:rsidP="00F3678B">
      <w:pPr>
        <w:ind w:firstLine="40"/>
      </w:pPr>
      <w:r>
        <w:t>Los precios unitarios que regirán durante todo el acuerdo marco serán los ofrecidos por los adjudicatarios a sus propuestas, catálogos y tarifas, con los descuentos respectivos. Estos tienen el carácter de precios máximos y podrán ser mejorados a la baja en cualquier momento. A todos los efectos se entenderá que estos precios unitarios incluyen todos los gastos que se produzcan hasta la entrega a los lugares concretos (laboratorios, departamentos, etc.) que designen los usuarios, tales como las generales, financieras, beneficio, seguros, transporte y desplazamientos, honorarios del personal técnico a su cargo para la comprobación y ensayo, tasas y todo tipo de tributos aplicables, entre los que el IVA.</w:t>
      </w:r>
    </w:p>
    <w:p w14:paraId="13438C96" w14:textId="77777777" w:rsidR="00F3678B" w:rsidRDefault="00F3678B" w:rsidP="00F3678B">
      <w:r>
        <w:t xml:space="preserve">Los proveedores pueden ofrecer descuentos sobre estos precios con ocasión de solicitud de ofertas, en función del volumen de productos a adquirir, por razón del importe del pedido o por otras circunstancias, tales como campañas especiales, estas ofertas deberán hacerse extensivas a todos los usuarios de la UB, de la FBG y de la FPCB. </w:t>
      </w:r>
    </w:p>
    <w:p w14:paraId="21751B21" w14:textId="77777777" w:rsidR="00F3678B" w:rsidRDefault="00F3678B" w:rsidP="00F3678B">
      <w:r>
        <w:t>Durante el periodo de vigencia del contrato, los adjudicatarios están obligados a presentar precios más favorables a los inicialmente adjudicados, si los precios y condiciones con que licitan en el mercado mejoran los de la adjudicación de este acuerdo marco. Tanto la Universidad de Barcelona, como las dos entidades del grupo UB participantes pondrán verificar que el margen del producto, respecto al precio ofrecido por el fabricante no sea superior al 25 %.</w:t>
      </w:r>
    </w:p>
    <w:p w14:paraId="249E8327" w14:textId="77777777" w:rsidR="00F3678B" w:rsidRDefault="00F3678B" w:rsidP="00F3678B">
      <w:r>
        <w:t>En todo caso, siempre que un proveedor aplique con carácter ordinario y recurrente un precio más bajo a una unidad, deberá hacerlo extensivo al resto de unidades de la UB, de la FBG y de la FPCB.</w:t>
      </w:r>
    </w:p>
    <w:p w14:paraId="701A318D" w14:textId="77777777" w:rsidR="00F3678B" w:rsidRDefault="00F3678B" w:rsidP="00F3678B">
      <w:r>
        <w:t xml:space="preserve">Los proveedores deberán poner en conocimiento de la Unidad de Compras de la Universidad de Barcelona las campañas, ofertas y promociones que realicen, así como las bajadas de precios de productos que puedan utilizar varios usuarios. </w:t>
      </w:r>
    </w:p>
    <w:p w14:paraId="37EBEBE1" w14:textId="77777777" w:rsidR="00F3678B" w:rsidRDefault="00F3678B" w:rsidP="00F3678B">
      <w:r>
        <w:t>Dada la duración inicial del contrato (1 año) no se contempla revisión de precios.</w:t>
      </w:r>
    </w:p>
    <w:p w14:paraId="70C4E1BD" w14:textId="77777777" w:rsidR="00F3678B" w:rsidRDefault="00F3678B" w:rsidP="00F3678B">
      <w:pPr>
        <w:ind w:firstLine="680"/>
        <w:rPr>
          <w:rFonts w:eastAsia="Arial" w:cs="Arial"/>
          <w:b/>
          <w:szCs w:val="20"/>
        </w:rPr>
      </w:pPr>
    </w:p>
    <w:p w14:paraId="4C15090B" w14:textId="77777777" w:rsidR="00F3678B" w:rsidRDefault="00F3678B" w:rsidP="00F3678B">
      <w:pPr>
        <w:rPr>
          <w:rFonts w:eastAsia="Arial" w:cs="Arial"/>
          <w:b/>
          <w:szCs w:val="20"/>
        </w:rPr>
      </w:pPr>
      <w:r>
        <w:rPr>
          <w:rFonts w:eastAsia="Arial" w:cs="Arial"/>
          <w:b/>
          <w:szCs w:val="20"/>
        </w:rPr>
        <w:t>3. Gastos de transporte y embalaje</w:t>
      </w:r>
    </w:p>
    <w:p w14:paraId="5E08CEB9" w14:textId="77777777" w:rsidR="00F3678B" w:rsidRDefault="00F3678B" w:rsidP="00F3678B">
      <w:r>
        <w:t xml:space="preserve">entenderá, a todos los efectos, que todos los gastos que se puedan producir hasta la entrega de los productos están incluidos en aquellos precios unitarios, en particular los gastos de transporte, embalaje y otros equivalentes. </w:t>
      </w:r>
    </w:p>
    <w:p w14:paraId="12EF8659" w14:textId="77777777" w:rsidR="00F3678B" w:rsidRDefault="00F3678B" w:rsidP="00F3678B">
      <w:pPr>
        <w:rPr>
          <w:strike/>
        </w:rPr>
      </w:pPr>
      <w:r>
        <w:lastRenderedPageBreak/>
        <w:t>Por razones económicas y de planificación y sostenibilidad, las unidades compradoras deben procurar agregar en un mismo pedido el mayor número posible y razonable de productos; por las mismas razones y por los costes implicados, el proveedor podría establecer, si así lo indica en su oferta, un pedido mínimo de hasta 150 €.</w:t>
      </w:r>
    </w:p>
    <w:p w14:paraId="0A01B078" w14:textId="77777777" w:rsidR="00F3678B" w:rsidRDefault="00F3678B" w:rsidP="00F3678B">
      <w:pPr>
        <w:ind w:firstLine="680"/>
        <w:rPr>
          <w:rFonts w:eastAsia="Arial" w:cs="Arial"/>
          <w:b/>
          <w:szCs w:val="20"/>
        </w:rPr>
      </w:pPr>
    </w:p>
    <w:p w14:paraId="7DDB9E8B" w14:textId="77777777" w:rsidR="00F3678B" w:rsidRDefault="00F3678B" w:rsidP="00F3678B">
      <w:pPr>
        <w:rPr>
          <w:u w:val="single"/>
        </w:rPr>
      </w:pPr>
      <w:r>
        <w:rPr>
          <w:rFonts w:eastAsia="Arial" w:cs="Arial"/>
          <w:b/>
          <w:szCs w:val="20"/>
        </w:rPr>
        <w:t>4. Términos y condiciones de entrega y de resolución de incidencias</w:t>
      </w:r>
    </w:p>
    <w:p w14:paraId="6D5E281D" w14:textId="77777777" w:rsidR="00F3678B" w:rsidRDefault="00F3678B" w:rsidP="00F3678B">
      <w:r>
        <w:t>Con carácter general y para productos de uso común, el plazo máximo para la entrega, a contar desde la emisión del pedido hasta la recepción del producto, no podrá exceder de 5 días laborales. No obstante, se podrán admitir plazos superiores en función del volumen o naturaleza del pedido o por otras causas debidamente justificadas.</w:t>
      </w:r>
    </w:p>
    <w:p w14:paraId="5035D6D9" w14:textId="77777777" w:rsidR="00F3678B" w:rsidRDefault="00F3678B" w:rsidP="00F3678B">
      <w:r>
        <w:t xml:space="preserve">En todo caso, se podrá requerir puntualmente, mediante el pedido y sin coste adicional, un plazo de entrega más corto al ofrecido por el proveedor. En caso de no poder suministrar el producto en el plazo establecido, el proveedor indicará, lo antes posible, el motivo y, en su caso, la fecha, concreta o aproximada en que podría efectuar la entrega. </w:t>
      </w:r>
    </w:p>
    <w:p w14:paraId="3C80157A" w14:textId="77777777" w:rsidR="00F3678B" w:rsidRDefault="00F3678B" w:rsidP="00F3678B">
      <w:r>
        <w:t>Con carácter general, los productos deben ser entregados, en la dirección concreta indicada por sus destinatarios, en días laborales, en horario de 9h a 18h. Las unidades compradoras podrán establecer horarios más restringidos y, puntualmente, horarios especiales de recepción de productos.</w:t>
      </w:r>
    </w:p>
    <w:p w14:paraId="18C4D093" w14:textId="77777777" w:rsidR="00F3678B" w:rsidRDefault="00F3678B" w:rsidP="00F3678B">
      <w:pPr>
        <w:spacing w:before="117" w:line="240" w:lineRule="auto"/>
        <w:ind w:firstLine="680"/>
      </w:pPr>
      <w:r>
        <w:t>El albarán de entrega deberá identificar:</w:t>
      </w:r>
    </w:p>
    <w:p w14:paraId="5182566B" w14:textId="77777777" w:rsidR="00F3678B" w:rsidRPr="00F3678B" w:rsidRDefault="00F3678B" w:rsidP="00F3678B">
      <w:pPr>
        <w:numPr>
          <w:ilvl w:val="1"/>
          <w:numId w:val="19"/>
        </w:numPr>
        <w:tabs>
          <w:tab w:val="left" w:pos="284"/>
        </w:tabs>
        <w:spacing w:line="240" w:lineRule="auto"/>
        <w:ind w:left="0" w:firstLine="0"/>
      </w:pPr>
      <w:r w:rsidRPr="00F3678B">
        <w:t>Nombre y NIF del proveedor</w:t>
      </w:r>
    </w:p>
    <w:p w14:paraId="103A177F" w14:textId="77777777" w:rsidR="00F3678B" w:rsidRPr="00F3678B" w:rsidRDefault="00F3678B" w:rsidP="00F3678B">
      <w:pPr>
        <w:numPr>
          <w:ilvl w:val="1"/>
          <w:numId w:val="19"/>
        </w:numPr>
        <w:tabs>
          <w:tab w:val="left" w:pos="284"/>
        </w:tabs>
        <w:spacing w:before="12" w:line="240" w:lineRule="auto"/>
        <w:ind w:left="0" w:firstLine="0"/>
      </w:pPr>
      <w:r w:rsidRPr="00F3678B">
        <w:t>Número de pedido</w:t>
      </w:r>
    </w:p>
    <w:p w14:paraId="1FA427B3" w14:textId="77777777" w:rsidR="00F3678B" w:rsidRPr="00F3678B" w:rsidRDefault="00F3678B" w:rsidP="00F3678B">
      <w:pPr>
        <w:numPr>
          <w:ilvl w:val="1"/>
          <w:numId w:val="19"/>
        </w:numPr>
        <w:tabs>
          <w:tab w:val="left" w:pos="284"/>
        </w:tabs>
        <w:spacing w:before="12" w:line="240" w:lineRule="auto"/>
        <w:ind w:left="0" w:firstLine="0"/>
      </w:pPr>
      <w:r w:rsidRPr="00F3678B">
        <w:t>Unidad destinataria y centro de coste</w:t>
      </w:r>
    </w:p>
    <w:p w14:paraId="7793B938" w14:textId="77777777" w:rsidR="00F3678B" w:rsidRPr="00F3678B" w:rsidRDefault="00F3678B" w:rsidP="00F3678B">
      <w:pPr>
        <w:numPr>
          <w:ilvl w:val="1"/>
          <w:numId w:val="19"/>
        </w:numPr>
        <w:tabs>
          <w:tab w:val="left" w:pos="284"/>
        </w:tabs>
        <w:spacing w:before="12" w:line="240" w:lineRule="auto"/>
        <w:ind w:left="0" w:firstLine="0"/>
      </w:pPr>
      <w:r w:rsidRPr="00F3678B">
        <w:t>La descripción del producto</w:t>
      </w:r>
    </w:p>
    <w:p w14:paraId="79358636" w14:textId="77777777" w:rsidR="00F3678B" w:rsidRPr="00F3678B" w:rsidRDefault="00F3678B" w:rsidP="00F3678B">
      <w:pPr>
        <w:numPr>
          <w:ilvl w:val="1"/>
          <w:numId w:val="19"/>
        </w:numPr>
        <w:tabs>
          <w:tab w:val="left" w:pos="284"/>
        </w:tabs>
        <w:spacing w:before="12" w:line="240" w:lineRule="auto"/>
        <w:ind w:left="0" w:firstLine="0"/>
      </w:pPr>
      <w:r w:rsidRPr="00F3678B">
        <w:t>La cantidad por referencia</w:t>
      </w:r>
    </w:p>
    <w:p w14:paraId="156AC2FA" w14:textId="77777777" w:rsidR="00F3678B" w:rsidRPr="00F3678B" w:rsidRDefault="00F3678B" w:rsidP="00F3678B">
      <w:pPr>
        <w:numPr>
          <w:ilvl w:val="1"/>
          <w:numId w:val="19"/>
        </w:numPr>
        <w:tabs>
          <w:tab w:val="left" w:pos="284"/>
        </w:tabs>
        <w:spacing w:before="12" w:line="240" w:lineRule="auto"/>
        <w:ind w:left="0" w:firstLine="0"/>
      </w:pPr>
      <w:r w:rsidRPr="00F3678B">
        <w:t>El precio unitario y el importe total</w:t>
      </w:r>
    </w:p>
    <w:p w14:paraId="3BC69FF3" w14:textId="77777777" w:rsidR="00F3678B" w:rsidRPr="00F3678B" w:rsidRDefault="00F3678B" w:rsidP="00F3678B">
      <w:pPr>
        <w:numPr>
          <w:ilvl w:val="1"/>
          <w:numId w:val="19"/>
        </w:numPr>
        <w:tabs>
          <w:tab w:val="left" w:pos="284"/>
        </w:tabs>
        <w:spacing w:before="12" w:line="240" w:lineRule="auto"/>
        <w:ind w:left="0" w:firstLine="0"/>
      </w:pPr>
      <w:r w:rsidRPr="00F3678B">
        <w:t>El número de lote y la caducidad, en el caso.</w:t>
      </w:r>
    </w:p>
    <w:p w14:paraId="4DF310C8" w14:textId="77777777" w:rsidR="00F3678B" w:rsidRDefault="00F3678B" w:rsidP="00F3678B"/>
    <w:p w14:paraId="00D7AAE4" w14:textId="77777777" w:rsidR="00F3678B" w:rsidRDefault="00F3678B" w:rsidP="00F3678B">
      <w:r>
        <w:t>Las empresas adjudicatarias retirarán los materiales defectuosos y los sustituirán por otros nuevos en las condiciones adecuadas y sin cargo. Igualmente, el comprador podrá rechazar cualquier producto que no se ajuste a las especificaciones del pedido y el proveedor estará obligado a sustituirlo sin coste adicional.</w:t>
      </w:r>
    </w:p>
    <w:p w14:paraId="6CC3A552" w14:textId="77777777" w:rsidR="00F3678B" w:rsidRDefault="00F3678B" w:rsidP="00F3678B">
      <w:r>
        <w:t>Se establece un plazo máximo de 48 horas hábiles para la resolución de incidencias, dependiendo de las circunstancias del producto y del suministro.</w:t>
      </w:r>
    </w:p>
    <w:p w14:paraId="28AA3959" w14:textId="77777777" w:rsidR="00F3678B" w:rsidRDefault="00F3678B" w:rsidP="00F3678B">
      <w:r>
        <w:t>En caso de disconformidad entre el pedido y el material entregado, la empresa deberá admitir su devolución durante un plazo de, al menos, dos meses desde la recepción.</w:t>
      </w:r>
    </w:p>
    <w:p w14:paraId="2566C268" w14:textId="77777777" w:rsidR="00F3678B" w:rsidRDefault="00F3678B" w:rsidP="00F3678B">
      <w:r>
        <w:t>Los gastos de transporte derivados de devoluciones e incidencias serán también por cuenta del proveedor, excepto cuando la incidencia sea imputable inequívocamente en la UB.</w:t>
      </w:r>
    </w:p>
    <w:p w14:paraId="723CD6A9" w14:textId="77777777" w:rsidR="00F3678B" w:rsidRDefault="00F3678B" w:rsidP="00F3678B">
      <w:r>
        <w:t xml:space="preserve">La fecha de caducidad debe ser, con carácter general, igual o superior a 1 año, a contar desde la entrega del producto, con reserva de poder requerir, mediante el pedido, plazos más largos o aceptar de más cortos. </w:t>
      </w:r>
    </w:p>
    <w:p w14:paraId="23040B28" w14:textId="77777777" w:rsidR="00F3678B" w:rsidRDefault="00F3678B" w:rsidP="00F3678B">
      <w:pPr>
        <w:rPr>
          <w:b/>
        </w:rPr>
      </w:pPr>
    </w:p>
    <w:p w14:paraId="6D2CB773" w14:textId="77777777" w:rsidR="00F3678B" w:rsidRDefault="00F3678B" w:rsidP="00F3678B">
      <w:pPr>
        <w:rPr>
          <w:b/>
        </w:rPr>
      </w:pPr>
      <w:r>
        <w:rPr>
          <w:b/>
        </w:rPr>
        <w:t xml:space="preserve">5. Garantía de los productos </w:t>
      </w:r>
    </w:p>
    <w:p w14:paraId="6786A046" w14:textId="77777777" w:rsidR="00F3678B" w:rsidRDefault="00F3678B" w:rsidP="00F3678B">
      <w:pPr>
        <w:rPr>
          <w:rFonts w:eastAsia="Arial" w:cs="Arial"/>
          <w:szCs w:val="20"/>
        </w:rPr>
      </w:pPr>
      <w:r>
        <w:t xml:space="preserve">De acuerdo con el artículo 123 de Real Decreto Legislativo 1/2007, de 16 de noviembre, por el que se aprueba el texto refundido de la </w:t>
      </w:r>
      <w:r>
        <w:rPr>
          <w:i/>
        </w:rPr>
        <w:t xml:space="preserve">Ley General para la Defensa de los Consumidores y </w:t>
      </w:r>
      <w:r w:rsidRPr="005002A3">
        <w:rPr>
          <w:i/>
          <w:iCs/>
        </w:rPr>
        <w:t>Usuarios</w:t>
      </w:r>
      <w:r>
        <w:t>, "el vendedor responde de las faltas de conformidad que se manifiesten en un plazo de dos años desde la entrega ".</w:t>
      </w:r>
    </w:p>
    <w:p w14:paraId="32BF940B" w14:textId="77777777" w:rsidR="00F3678B" w:rsidRDefault="00F3678B" w:rsidP="00F3678B">
      <w:r>
        <w:t xml:space="preserve">Así mismo, se establece que "el consumidor y usuario deberá informar al vendedor de la falta de conformidad en el plazo de dos meses desde que tuvo conocimiento. El incumplimiento de este plazo no supondrá la pérdida del derecho al </w:t>
      </w:r>
      <w:r>
        <w:rPr>
          <w:i/>
        </w:rPr>
        <w:t xml:space="preserve">saneamiento </w:t>
      </w:r>
      <w:r>
        <w:t xml:space="preserve">que corresponda, </w:t>
      </w:r>
      <w:proofErr w:type="gramStart"/>
      <w:r>
        <w:t>siendo</w:t>
      </w:r>
      <w:proofErr w:type="gramEnd"/>
      <w:r>
        <w:t xml:space="preserve"> pero responsabilidad del consumidor y usuario los daños o perjuicios efectivamente ocasionados por el retraso en la comunicación".</w:t>
      </w:r>
    </w:p>
    <w:p w14:paraId="7A9F3213" w14:textId="77777777" w:rsidR="00F3678B" w:rsidRDefault="00F3678B" w:rsidP="00F3678B">
      <w:r>
        <w:lastRenderedPageBreak/>
        <w:t>A estos efectos y los del plazo de garantía, la Universidad de Barcelona, la FBG y la FPCB tienen la condición de "consumidores" de acuerdo con lo establecido en el artículo 3 del citado Real Decreto: "Son también consumidores a efectos de esta norma las personas jurídicas y las entidades sin personalidad jurídica que actúan sin ánimo de lucro en un ámbito ajeno a una actividad comercial o empresarial”.</w:t>
      </w:r>
    </w:p>
    <w:p w14:paraId="4850F910" w14:textId="77777777" w:rsidR="00F3678B" w:rsidRDefault="00F3678B" w:rsidP="00F3678B"/>
    <w:p w14:paraId="656FC5E2" w14:textId="77777777" w:rsidR="00F3678B" w:rsidRDefault="00F3678B" w:rsidP="00F3678B">
      <w:pPr>
        <w:rPr>
          <w:b/>
        </w:rPr>
      </w:pPr>
      <w:r>
        <w:rPr>
          <w:b/>
        </w:rPr>
        <w:t>6. Operativa del servicio</w:t>
      </w:r>
    </w:p>
    <w:p w14:paraId="0C075E99" w14:textId="77777777" w:rsidR="00F3678B" w:rsidRDefault="00F3678B" w:rsidP="00F3678B">
      <w:r>
        <w:t xml:space="preserve">Los productos deben ser entregados directamente a cada una de las unidades solicitantes, en el lugar concreto que estas indiquen en hacer sus pedidos (laboratorio, departamento, unidad, etc.) </w:t>
      </w:r>
    </w:p>
    <w:p w14:paraId="11C4D1DA" w14:textId="77777777" w:rsidR="00F3678B" w:rsidRDefault="00F3678B" w:rsidP="00F3678B">
      <w:r>
        <w:t>los pedidos cursados por las diferentes unidades y laboratorios de la UB deberán realizarse de acuerdo con lo que se establece en el apartado I (contratos Basados) del cuadro de características del pliego de cláusulas administrativas particulares y correrán a cargo de los respectivos créditos presupuestarios. El adjudicatario no aceptará los pedidos que no hayan sido emitidas por el sistema corporativo de pedidos de la UB (SAP), que asigna a estas una numeración correlativa y única, a menos que el Área de Finanzas de la UB autorice expresamente otro procedimiento. La FBG y la FPCB podrán utilizar el sistema corporativo de la UB (SAP) o su propio método para realizar sus pedidos.</w:t>
      </w:r>
    </w:p>
    <w:p w14:paraId="46B34980" w14:textId="77777777" w:rsidR="00F3678B" w:rsidRDefault="00F3678B" w:rsidP="00F3678B">
      <w:r>
        <w:t xml:space="preserve">Las unidades usuarias están ubicadas en diferentes edificios y zonas de Barcelona (Campus de la Diagonal, Campus de Medicina-Clínico y Campus de Mundet), L'Hospitalet de Llobregat (Campus de Ciencias de la Salud de Bellvitge) y Santa Coloma de Gramenet (Campus de la Alimentación de </w:t>
      </w:r>
      <w:proofErr w:type="spellStart"/>
      <w:r>
        <w:t>Torribera</w:t>
      </w:r>
      <w:proofErr w:type="spellEnd"/>
      <w:r>
        <w:t xml:space="preserve">). Ocasionalmente, las entregas deberán ser realizados en instalaciones ajenas a la UB, en la FBG y a la FPCB. En este caso, el material debe estar dirigido a alguna persona de la UB, de la FBG y de la FPCB y la entrega debe ser siempre en alguna instalación de investigación que cumpla las condiciones de almacenamiento correctas. </w:t>
      </w:r>
    </w:p>
    <w:p w14:paraId="67177AE8" w14:textId="77777777" w:rsidR="00F3678B" w:rsidRDefault="00F3678B" w:rsidP="00F3678B">
      <w:r>
        <w:t>La Unidad de Compras facilitará a los adjudicatarios toda la información que estos necesiten para el correcto envío de los pedidos.</w:t>
      </w:r>
    </w:p>
    <w:p w14:paraId="0AD2F418" w14:textId="77777777" w:rsidR="00F3678B" w:rsidRDefault="00F3678B" w:rsidP="00F3678B">
      <w:r>
        <w:t xml:space="preserve">Las empresas adjudicatarias facilitarán a la Unidad responsable del contrato toda la información, puntual o periódica que este lo solicite, en particular la relativa a los productos suministrados a las diferentes unidades compradoras y la facturación realizada en un periodo determinado. </w:t>
      </w:r>
    </w:p>
    <w:p w14:paraId="59EB0014" w14:textId="77777777" w:rsidR="00F3678B" w:rsidRDefault="00F3678B" w:rsidP="00F3678B"/>
    <w:p w14:paraId="276EE46C" w14:textId="77777777" w:rsidR="00F3678B" w:rsidRDefault="00F3678B" w:rsidP="00F3678B">
      <w:pPr>
        <w:rPr>
          <w:b/>
        </w:rPr>
      </w:pPr>
      <w:r>
        <w:rPr>
          <w:b/>
        </w:rPr>
        <w:t>7. Personal de atención directa a la UB y grupo UB</w:t>
      </w:r>
    </w:p>
    <w:p w14:paraId="643DBEF3" w14:textId="77777777" w:rsidR="00F3678B" w:rsidRDefault="00F3678B" w:rsidP="00F3678B">
      <w:bookmarkStart w:id="2" w:name="_1fob9te" w:colFirst="0" w:colLast="0"/>
      <w:bookmarkEnd w:id="2"/>
      <w:r>
        <w:t>Una vez comunicada la adjudicación del contrato, las empresas deberán informar a la Unidad de Compras del nombre de su Delegado comercial, encargado de la cuenta que deberá ser de graduado, licenciado o tener una experiencia demostrada de tres años en el sector.</w:t>
      </w:r>
    </w:p>
    <w:p w14:paraId="2FD36791" w14:textId="77777777" w:rsidR="00F3678B" w:rsidRDefault="00F3678B" w:rsidP="00F3678B">
      <w:r>
        <w:t xml:space="preserve">Igualmente, los adjudicatarios designarán un equipo restringido de personas, localizables al menos de lunes a viernes, de 9h a 18h, que se harán cargo del seguimiento de los pedidos, de la ejecución en todos sus términos del acuerdo marco y de las eventuales reclamaciones. Los teléfonos de contacto no podrán ser de tarificación adicional. </w:t>
      </w:r>
    </w:p>
    <w:p w14:paraId="5C38DFBE" w14:textId="77777777" w:rsidR="00F3678B" w:rsidRDefault="00F3678B" w:rsidP="00F3678B">
      <w:bookmarkStart w:id="3" w:name="_3znysh7" w:colFirst="0" w:colLast="0"/>
      <w:bookmarkEnd w:id="3"/>
      <w:r>
        <w:t>Al menos una de estas personas designadas deberá disponer de la habilitación como consejero/a de seguridad para atender cualquier necesidad relacionada con el transporte de los productos peligrosos que sean suministrados. Una vez comunicada la adjudicación del contrato, las empresas deberán informar a la Unidad de Compras del nombre del consejero de seguridad y acreditar su habilitación. Los datos de las personas que actúen como consejero/a de seguridad (como mínimo, nombre y apellidos y teléfono de contacto) deberán constar en el albarán que acompañe la entrega de cada pedido y deberán facilitar a todas las unidades compradoras antes de cualquier entrega.</w:t>
      </w:r>
    </w:p>
    <w:p w14:paraId="0CEC7376" w14:textId="77777777" w:rsidR="00F3678B" w:rsidRDefault="00F3678B" w:rsidP="00F3678B"/>
    <w:p w14:paraId="66163DDF" w14:textId="77777777" w:rsidR="00F3678B" w:rsidRDefault="00F3678B" w:rsidP="00F3678B">
      <w:pPr>
        <w:rPr>
          <w:rFonts w:eastAsia="Arial" w:cs="Arial"/>
          <w:b/>
          <w:szCs w:val="20"/>
        </w:rPr>
      </w:pPr>
      <w:r>
        <w:rPr>
          <w:rFonts w:eastAsia="Arial" w:cs="Arial"/>
          <w:b/>
          <w:szCs w:val="20"/>
        </w:rPr>
        <w:t xml:space="preserve">8. Seguridad y Prevención de riesgos </w:t>
      </w:r>
    </w:p>
    <w:p w14:paraId="7E508334" w14:textId="77777777" w:rsidR="00F3678B" w:rsidRDefault="00F3678B" w:rsidP="00F3678B">
      <w:r>
        <w:t>De acuerdo con el artículo 41 de la Ley 31/1995, de 8 de noviembre, de Prevención de Riesgos Laborales, los fabricantes, importadores y suministradores de maquinaria, equipos, productos y útiles de trabajo están obligados a asegurar que éstos no constituyan una fuente de peligro para el trabajador, siempre que sean instalados y utilizados en las condiciones, la forma y con las finalidades que han recomendado.</w:t>
      </w:r>
    </w:p>
    <w:p w14:paraId="71C65102" w14:textId="77777777" w:rsidR="00F3678B" w:rsidRDefault="00F3678B" w:rsidP="00F3678B">
      <w:r>
        <w:t xml:space="preserve">A tal fin los proveedores deberán suministrar a los usuarios de la UB, de la FBG y de la FPCB la documentación técnica y de seguridad necesaria, así como las fichas de datos de seguridad de los </w:t>
      </w:r>
      <w:r>
        <w:lastRenderedPageBreak/>
        <w:t>productos químicos o los agentes biológicos, información sobre los factores de riesgo que conllevan y las medidas preventivas para su correcta manipulación</w:t>
      </w:r>
    </w:p>
    <w:p w14:paraId="601EA1F3" w14:textId="77777777" w:rsidR="00F3678B" w:rsidRDefault="00F3678B" w:rsidP="00F3678B"/>
    <w:p w14:paraId="1237DA98" w14:textId="77777777" w:rsidR="00F3678B" w:rsidRDefault="00F3678B" w:rsidP="00F3678B">
      <w:r>
        <w:t xml:space="preserve">Los adjudicatarios deben ser conocedores y hacer conocer a su personal, propio o subcontratado, que accede a las instalaciones de la UB, de la FBG y de la FPCB (comerciales, delegados, transportistas, mensajeros, etc.) las normas generales de seguridad de la UB y las particulares, si las hay, de los centros que visitan. Estas normas están publicadas en la página web de la </w:t>
      </w:r>
      <w:hyperlink r:id="rId8">
        <w:r>
          <w:rPr>
            <w:color w:val="0563C1"/>
            <w:u w:val="single"/>
          </w:rPr>
          <w:t>Oficina de Seguridad, Salud y Medioambiente de la Universidad de Barcelona</w:t>
        </w:r>
      </w:hyperlink>
      <w:r>
        <w:t xml:space="preserve"> (OSSMA): </w:t>
      </w:r>
    </w:p>
    <w:p w14:paraId="03C9C19A" w14:textId="77777777" w:rsidR="00F3678B" w:rsidRDefault="00F3678B" w:rsidP="00F3678B"/>
    <w:p w14:paraId="6E14F640" w14:textId="77777777" w:rsidR="00F3678B" w:rsidRDefault="00AD6DB9" w:rsidP="00F3678B">
      <w:pPr>
        <w:numPr>
          <w:ilvl w:val="0"/>
          <w:numId w:val="16"/>
        </w:numPr>
        <w:pBdr>
          <w:top w:val="nil"/>
          <w:left w:val="nil"/>
          <w:bottom w:val="nil"/>
          <w:right w:val="nil"/>
          <w:between w:val="nil"/>
        </w:pBdr>
        <w:tabs>
          <w:tab w:val="left" w:pos="284"/>
        </w:tabs>
        <w:spacing w:line="256" w:lineRule="auto"/>
        <w:ind w:left="284" w:hanging="284"/>
      </w:pPr>
      <w:hyperlink r:id="rId9">
        <w:r w:rsidR="00F3678B">
          <w:rPr>
            <w:color w:val="0563C1"/>
            <w:u w:val="single"/>
          </w:rPr>
          <w:t>https://www.ub.edu/ossma/coordinacio-activitats-empresarials-cae/visitants- empresas-menos-un-día-actividades-bajo-riesgo /</w:t>
        </w:r>
      </w:hyperlink>
      <w:r w:rsidR="00F3678B">
        <w:rPr>
          <w:color w:val="000000"/>
        </w:rPr>
        <w:t xml:space="preserve"> (en el caso de comerciales y repartidores) </w:t>
      </w:r>
    </w:p>
    <w:p w14:paraId="3537F621" w14:textId="77777777" w:rsidR="00F3678B" w:rsidRDefault="00F3678B" w:rsidP="00F3678B">
      <w:pPr>
        <w:numPr>
          <w:ilvl w:val="0"/>
          <w:numId w:val="16"/>
        </w:numPr>
        <w:pBdr>
          <w:top w:val="nil"/>
          <w:left w:val="nil"/>
          <w:bottom w:val="nil"/>
          <w:right w:val="nil"/>
          <w:between w:val="nil"/>
        </w:pBdr>
        <w:tabs>
          <w:tab w:val="left" w:pos="284"/>
        </w:tabs>
        <w:spacing w:after="160" w:line="256" w:lineRule="auto"/>
        <w:ind w:left="284" w:hanging="284"/>
      </w:pPr>
      <w:r>
        <w:rPr>
          <w:color w:val="000000"/>
        </w:rPr>
        <w:t xml:space="preserve"> </w:t>
      </w:r>
      <w:hyperlink r:id="rId10">
        <w:r>
          <w:rPr>
            <w:color w:val="0563C1"/>
            <w:u w:val="single"/>
          </w:rPr>
          <w:t>https://www.ub.edu/ossma/coordinacio-activitats-empresarials-cae/documentacio-empreses/</w:t>
        </w:r>
      </w:hyperlink>
      <w:r>
        <w:rPr>
          <w:color w:val="000000"/>
        </w:rPr>
        <w:t xml:space="preserve"> (por personal que realice actividades en la UB como el montaje de equipos)</w:t>
      </w:r>
    </w:p>
    <w:p w14:paraId="3EEA13A6" w14:textId="77777777" w:rsidR="00F3678B" w:rsidRDefault="00F3678B" w:rsidP="00F3678B">
      <w:r>
        <w:t>Si el OSSMA o una unidad destinataria lo requieren, los proveedores deberán formar al personal en el correcto uso de los productos suministrados.</w:t>
      </w:r>
    </w:p>
    <w:p w14:paraId="3500A1F8" w14:textId="77777777" w:rsidR="00F3678B" w:rsidRDefault="00F3678B" w:rsidP="00F3678B">
      <w:r>
        <w:t xml:space="preserve">Todos los productos suministrados deben ser conformes con las normas y reglamentos españoles y de la Unión Europea relativos a calidad, seguridad, ergonomía, medio ambiente, ahorro energético, compatibilidad electromagnética, etiquetado y envasado. </w:t>
      </w:r>
    </w:p>
    <w:p w14:paraId="745278B0" w14:textId="77777777" w:rsidR="00F3678B" w:rsidRDefault="00F3678B" w:rsidP="00F3678B">
      <w:r>
        <w:t>En particular, se exigirá el marcado CE, de conformidad con las normas europeas, a los productos a los que sea de aplicación.</w:t>
      </w:r>
    </w:p>
    <w:p w14:paraId="1AECF0B9" w14:textId="77777777" w:rsidR="00F3678B" w:rsidRDefault="00F3678B" w:rsidP="00F3678B">
      <w:r>
        <w:t>Los productos deben observar los requerimientos que se indican a continuación:</w:t>
      </w:r>
    </w:p>
    <w:p w14:paraId="0EDBBB8E" w14:textId="77777777" w:rsidR="00687CF0" w:rsidRDefault="00687CF0" w:rsidP="00F3678B"/>
    <w:p w14:paraId="1EB701F7" w14:textId="77777777" w:rsidR="00F3678B" w:rsidRDefault="00F3678B" w:rsidP="00F3678B">
      <w:pPr>
        <w:rPr>
          <w:u w:val="single"/>
        </w:rPr>
      </w:pPr>
      <w:r>
        <w:rPr>
          <w:u w:val="single"/>
        </w:rPr>
        <w:t>Reactivos químicos y medios de cultivo biológico:</w:t>
      </w:r>
    </w:p>
    <w:p w14:paraId="6DD3303A" w14:textId="77777777" w:rsidR="00F3678B" w:rsidRDefault="00F3678B" w:rsidP="00F3678B">
      <w:pPr>
        <w:numPr>
          <w:ilvl w:val="0"/>
          <w:numId w:val="17"/>
        </w:numPr>
        <w:pBdr>
          <w:top w:val="nil"/>
          <w:left w:val="nil"/>
          <w:bottom w:val="nil"/>
          <w:right w:val="nil"/>
          <w:between w:val="nil"/>
        </w:pBdr>
        <w:tabs>
          <w:tab w:val="left" w:pos="284"/>
        </w:tabs>
        <w:spacing w:line="256" w:lineRule="auto"/>
        <w:ind w:left="284" w:hanging="284"/>
        <w:rPr>
          <w:color w:val="000000"/>
          <w:u w:val="single"/>
        </w:rPr>
      </w:pPr>
      <w:r>
        <w:rPr>
          <w:color w:val="000000"/>
        </w:rPr>
        <w:t xml:space="preserve">Los reactivos y cualquier sustancia o mezcla de sustancias químicas, incluidos los preparados para la elaboración de medios de cultivo y similares, suministrados laboratorios, </w:t>
      </w:r>
      <w:proofErr w:type="spellStart"/>
      <w:r>
        <w:rPr>
          <w:color w:val="000000"/>
        </w:rPr>
        <w:t>estabularios</w:t>
      </w:r>
      <w:proofErr w:type="spellEnd"/>
      <w:r>
        <w:rPr>
          <w:color w:val="000000"/>
        </w:rPr>
        <w:t xml:space="preserve"> y otras instalaciones de la UB, de la FBG y de la FPCB donde se lleve a cabo actividad de tipo experimental, deberán ir acompañados de la Ficha de Datos de Seguridad correspondiente, en formato papel, digital, o con la indicación del sitio web de descarga de información adecuada, y que se corresponderá siempre con el material adquirido, en formulación, concentración y forma de presentación.</w:t>
      </w:r>
    </w:p>
    <w:p w14:paraId="59EE168E" w14:textId="77777777" w:rsidR="00F3678B" w:rsidRDefault="00F3678B" w:rsidP="00F3678B">
      <w:pPr>
        <w:numPr>
          <w:ilvl w:val="0"/>
          <w:numId w:val="13"/>
        </w:numPr>
        <w:pBdr>
          <w:top w:val="nil"/>
          <w:left w:val="nil"/>
          <w:bottom w:val="nil"/>
          <w:right w:val="nil"/>
          <w:between w:val="nil"/>
        </w:pBdr>
        <w:tabs>
          <w:tab w:val="left" w:pos="284"/>
        </w:tabs>
        <w:spacing w:line="256" w:lineRule="auto"/>
        <w:ind w:left="284" w:hanging="284"/>
        <w:rPr>
          <w:color w:val="000000"/>
          <w:u w:val="single"/>
        </w:rPr>
      </w:pPr>
      <w:r>
        <w:rPr>
          <w:color w:val="000000"/>
        </w:rPr>
        <w:t>En caso de que la empresa suministradora reciba por parte de la UB, de la FBG y de la FPCB solicitud de compra de reactivos incluidos en el listado de sustancias químicas catalogadas, de categoría 1 y 2, para las que se precisa tener licencia, la empresa estará obligada a informar al OSSMA.</w:t>
      </w:r>
    </w:p>
    <w:p w14:paraId="1DE43E99" w14:textId="77777777" w:rsidR="00F3678B" w:rsidRDefault="00F3678B" w:rsidP="00F3678B">
      <w:pPr>
        <w:numPr>
          <w:ilvl w:val="0"/>
          <w:numId w:val="13"/>
        </w:numPr>
        <w:pBdr>
          <w:top w:val="nil"/>
          <w:left w:val="nil"/>
          <w:bottom w:val="nil"/>
          <w:right w:val="nil"/>
          <w:between w:val="nil"/>
        </w:pBdr>
        <w:tabs>
          <w:tab w:val="left" w:pos="284"/>
        </w:tabs>
        <w:spacing w:line="256" w:lineRule="auto"/>
        <w:ind w:left="284" w:hanging="284"/>
        <w:rPr>
          <w:color w:val="000000"/>
          <w:u w:val="single"/>
        </w:rPr>
      </w:pPr>
      <w:r>
        <w:rPr>
          <w:color w:val="000000"/>
        </w:rPr>
        <w:t>El suministro de bidones o recipientes de productos químicos de cualquier tipo se limitará a un peso máximo de 25 kg.</w:t>
      </w:r>
    </w:p>
    <w:p w14:paraId="58423478" w14:textId="77777777" w:rsidR="00F3678B" w:rsidRDefault="00F3678B" w:rsidP="00F3678B">
      <w:pPr>
        <w:numPr>
          <w:ilvl w:val="0"/>
          <w:numId w:val="13"/>
        </w:numPr>
        <w:pBdr>
          <w:top w:val="nil"/>
          <w:left w:val="nil"/>
          <w:bottom w:val="nil"/>
          <w:right w:val="nil"/>
          <w:between w:val="nil"/>
        </w:pBdr>
        <w:tabs>
          <w:tab w:val="left" w:pos="284"/>
        </w:tabs>
        <w:spacing w:after="160" w:line="256" w:lineRule="auto"/>
        <w:ind w:left="284" w:hanging="284"/>
        <w:rPr>
          <w:color w:val="000000"/>
          <w:u w:val="single"/>
        </w:rPr>
      </w:pPr>
      <w:r>
        <w:rPr>
          <w:color w:val="000000"/>
        </w:rPr>
        <w:t>La empresa suministradora, cuando reciba por parte de la UB, de la FBG y de la FPCB un pedido de productos y reactivos clasificados como cancerígenos, propondrá, si es posible, un producto o reactivo alternativo de menor peligrosidad.</w:t>
      </w:r>
    </w:p>
    <w:p w14:paraId="7EE3C4F8" w14:textId="77777777" w:rsidR="00F3678B" w:rsidRDefault="00F3678B" w:rsidP="00F3678B">
      <w:r>
        <w:t>El suministro de productos químicos inflamables que se adquieran en bidones de gran volumen, además de respetar la limitación de peso anteriormente indicada, deberán ser servidos en recipientes específicos para contener esta tipología de productos.</w:t>
      </w:r>
    </w:p>
    <w:p w14:paraId="03085515" w14:textId="77777777" w:rsidR="00F3678B" w:rsidRDefault="00F3678B" w:rsidP="00F3678B"/>
    <w:p w14:paraId="71B4CB30" w14:textId="77777777" w:rsidR="00F3678B" w:rsidRDefault="00F3678B" w:rsidP="00F3678B">
      <w:pPr>
        <w:rPr>
          <w:u w:val="single"/>
        </w:rPr>
      </w:pPr>
      <w:r>
        <w:rPr>
          <w:u w:val="single"/>
        </w:rPr>
        <w:t>Suministro de agentes biológicos</w:t>
      </w:r>
    </w:p>
    <w:p w14:paraId="3FE3D1FF" w14:textId="77777777" w:rsidR="00F3678B" w:rsidRDefault="00F3678B" w:rsidP="00F3678B">
      <w:pPr>
        <w:numPr>
          <w:ilvl w:val="0"/>
          <w:numId w:val="18"/>
        </w:numPr>
        <w:pBdr>
          <w:top w:val="nil"/>
          <w:left w:val="nil"/>
          <w:bottom w:val="nil"/>
          <w:right w:val="nil"/>
          <w:between w:val="nil"/>
        </w:pBdr>
        <w:tabs>
          <w:tab w:val="left" w:pos="284"/>
        </w:tabs>
        <w:spacing w:after="160" w:line="256" w:lineRule="auto"/>
        <w:ind w:left="284" w:hanging="284"/>
        <w:rPr>
          <w:color w:val="000000"/>
        </w:rPr>
      </w:pPr>
      <w:r>
        <w:rPr>
          <w:color w:val="000000"/>
        </w:rPr>
        <w:t>En ningún caso una empresa suministrará a la UB, en la FBG o a la FPCB, agentes biológicos clasificados con un nivel de riesgo biológico 3 o 4. Las instalaciones de la UB para la manipulación de agentes biológicos corresponden a unos requerimientos de bioseguridad compatibles con la manipulación de agentes biológicos de nivel de riesgo biológico 1 y 2.</w:t>
      </w:r>
    </w:p>
    <w:p w14:paraId="21FC0139" w14:textId="77777777" w:rsidR="00F3678B" w:rsidRDefault="00F3678B" w:rsidP="00F3678B">
      <w:pPr>
        <w:rPr>
          <w:u w:val="single"/>
        </w:rPr>
      </w:pPr>
      <w:r>
        <w:rPr>
          <w:u w:val="single"/>
        </w:rPr>
        <w:t>Productos radiactivos</w:t>
      </w:r>
    </w:p>
    <w:p w14:paraId="5BC7BC86" w14:textId="77777777" w:rsidR="00F3678B" w:rsidRDefault="00F3678B" w:rsidP="00F3678B">
      <w:pPr>
        <w:numPr>
          <w:ilvl w:val="0"/>
          <w:numId w:val="14"/>
        </w:numPr>
        <w:pBdr>
          <w:top w:val="nil"/>
          <w:left w:val="nil"/>
          <w:bottom w:val="nil"/>
          <w:right w:val="nil"/>
          <w:between w:val="nil"/>
        </w:pBdr>
        <w:tabs>
          <w:tab w:val="left" w:pos="284"/>
        </w:tabs>
        <w:spacing w:line="256" w:lineRule="auto"/>
        <w:ind w:left="284" w:hanging="284"/>
        <w:rPr>
          <w:color w:val="000000"/>
        </w:rPr>
      </w:pPr>
      <w:r>
        <w:rPr>
          <w:color w:val="000000"/>
        </w:rPr>
        <w:t xml:space="preserve">Tanto el expedidor como el transportista del producto radiactivo están obligados al cumplimiento del ADR vigente (Acuerdo europeo sobre transporte internacional de mercancías peligrosas por </w:t>
      </w:r>
      <w:r>
        <w:rPr>
          <w:color w:val="000000"/>
        </w:rPr>
        <w:lastRenderedPageBreak/>
        <w:t>carretera) y de la instrucción IS-34 del Consejo de Seguridad Nuclear (CSN) sobre criterios en relación con las medidas de protección radiológica, comunicación de no conformidades, disponibilidad de personas y medios en emergencias y vigilancia de la carga en el transporte de material radiactivo.</w:t>
      </w:r>
    </w:p>
    <w:p w14:paraId="18985233" w14:textId="77777777" w:rsidR="00F3678B" w:rsidRDefault="00F3678B" w:rsidP="00F3678B">
      <w:pPr>
        <w:numPr>
          <w:ilvl w:val="0"/>
          <w:numId w:val="14"/>
        </w:numPr>
        <w:pBdr>
          <w:top w:val="nil"/>
          <w:left w:val="nil"/>
          <w:bottom w:val="nil"/>
          <w:right w:val="nil"/>
          <w:between w:val="nil"/>
        </w:pBdr>
        <w:tabs>
          <w:tab w:val="left" w:pos="284"/>
        </w:tabs>
        <w:spacing w:line="256" w:lineRule="auto"/>
        <w:ind w:left="284" w:hanging="284"/>
        <w:rPr>
          <w:color w:val="000000"/>
        </w:rPr>
      </w:pPr>
      <w:r>
        <w:rPr>
          <w:color w:val="000000"/>
        </w:rPr>
        <w:t>Todos los embalajes externos de los productos radiactivos deberán ser convenientemente identificados y etiquetados, indicando su contenido radiactivo como mínimo con una frase del tipo "contiene producto radiactivo" o "contiene producto radiactivo en cantidades exentas" según corresponda.</w:t>
      </w:r>
    </w:p>
    <w:p w14:paraId="26962920" w14:textId="77777777" w:rsidR="00F3678B" w:rsidRDefault="00F3678B" w:rsidP="00F3678B">
      <w:pPr>
        <w:numPr>
          <w:ilvl w:val="0"/>
          <w:numId w:val="14"/>
        </w:numPr>
        <w:pBdr>
          <w:top w:val="nil"/>
          <w:left w:val="nil"/>
          <w:bottom w:val="nil"/>
          <w:right w:val="nil"/>
          <w:between w:val="nil"/>
        </w:pBdr>
        <w:tabs>
          <w:tab w:val="left" w:pos="284"/>
        </w:tabs>
        <w:spacing w:after="160" w:line="256" w:lineRule="auto"/>
        <w:ind w:left="284" w:hanging="284"/>
        <w:rPr>
          <w:color w:val="000000"/>
        </w:rPr>
      </w:pPr>
      <w:r>
        <w:rPr>
          <w:color w:val="000000"/>
        </w:rPr>
        <w:t>A los embalajes externos deberán constar las condiciones ambientales de conservación del producto (temperatura ambiente, 4ºC, -20ºC, -80ºC, según corresponda) y se garantizará que el transporte se lleve a cabo en estas condiciones.</w:t>
      </w:r>
    </w:p>
    <w:p w14:paraId="69B465BF" w14:textId="77777777" w:rsidR="00F3678B" w:rsidRDefault="00F3678B" w:rsidP="00F3678B">
      <w:pPr>
        <w:tabs>
          <w:tab w:val="left" w:pos="284"/>
        </w:tabs>
        <w:ind w:left="284" w:hanging="284"/>
      </w:pPr>
      <w:r>
        <w:t>En caso de tratarse de productos sanitarios, la empresa licitadora deberá disponer, de forma inexcusable, de la documentación acreditativa de cumplimiento de la legislación vigente y que los productos disponen de marcado de conformidad CE.</w:t>
      </w:r>
    </w:p>
    <w:p w14:paraId="48B04846" w14:textId="77777777" w:rsidR="00F3678B" w:rsidRDefault="00F3678B" w:rsidP="00F3678B">
      <w:pPr>
        <w:rPr>
          <w:b/>
        </w:rPr>
      </w:pPr>
    </w:p>
    <w:p w14:paraId="2DD170E2" w14:textId="77777777" w:rsidR="00F3678B" w:rsidRDefault="00F3678B" w:rsidP="00F3678B">
      <w:pPr>
        <w:rPr>
          <w:b/>
        </w:rPr>
      </w:pPr>
      <w:r>
        <w:rPr>
          <w:b/>
        </w:rPr>
        <w:t>9. Gestión ambiental</w:t>
      </w:r>
    </w:p>
    <w:p w14:paraId="56E46491" w14:textId="77777777" w:rsidR="00F3678B" w:rsidRDefault="00F3678B" w:rsidP="00F3678B">
      <w:pPr>
        <w:spacing w:line="256" w:lineRule="auto"/>
      </w:pPr>
      <w:r>
        <w:t>Los proveedores homologados deberán suministrar los disolventes en envases retornables como condición especial de ejecución. Para el resto de productos los envases retornables serán aconsejables, pero no obligatorios.</w:t>
      </w:r>
    </w:p>
    <w:p w14:paraId="12F3000C" w14:textId="77777777" w:rsidR="00F3678B" w:rsidRDefault="00F3678B" w:rsidP="00F3678B">
      <w:pPr>
        <w:spacing w:after="60"/>
      </w:pPr>
      <w:r>
        <w:t>Semestralmente, antes del 31 de enero y del 31 de julio, las empresas adjudicatarias deben entregar al OSSMA un informe que recoja:</w:t>
      </w:r>
    </w:p>
    <w:p w14:paraId="0F557905" w14:textId="77777777" w:rsidR="00F3678B" w:rsidRDefault="00F3678B" w:rsidP="00F3678B">
      <w:pPr>
        <w:numPr>
          <w:ilvl w:val="0"/>
          <w:numId w:val="15"/>
        </w:numPr>
        <w:pBdr>
          <w:top w:val="nil"/>
          <w:left w:val="nil"/>
          <w:bottom w:val="nil"/>
          <w:right w:val="nil"/>
          <w:between w:val="nil"/>
        </w:pBdr>
        <w:spacing w:line="256" w:lineRule="auto"/>
        <w:ind w:left="284" w:hanging="284"/>
        <w:rPr>
          <w:color w:val="000000"/>
        </w:rPr>
      </w:pPr>
      <w:r>
        <w:rPr>
          <w:color w:val="000000"/>
        </w:rPr>
        <w:t>los datos de suministro de sustancias que agotan la capa de ozono de acuerdo con las excepciones previstas por el Reglamento (CE) núm. 1005/2009, detallando los productos, cantidades y departamento, grupo de investigación o unidad administrativa destinataria;</w:t>
      </w:r>
    </w:p>
    <w:p w14:paraId="5D10722E" w14:textId="77777777" w:rsidR="00F3678B" w:rsidRDefault="00F3678B" w:rsidP="00F3678B">
      <w:pPr>
        <w:numPr>
          <w:ilvl w:val="0"/>
          <w:numId w:val="15"/>
        </w:numPr>
        <w:pBdr>
          <w:top w:val="nil"/>
          <w:left w:val="nil"/>
          <w:bottom w:val="nil"/>
          <w:right w:val="nil"/>
          <w:between w:val="nil"/>
        </w:pBdr>
        <w:spacing w:line="256" w:lineRule="auto"/>
        <w:ind w:left="284" w:hanging="284"/>
        <w:rPr>
          <w:color w:val="000000"/>
        </w:rPr>
      </w:pPr>
      <w:r>
        <w:rPr>
          <w:color w:val="000000"/>
        </w:rPr>
        <w:t>las cantidades de residuos derivados de la entrega de mercancía que han gestionado en el marco del acuerdo marco, indicando la categoría de residuo (la UB podrá solicitar a las empresas adjudicatarias la entrega de documentación justificativa de la gestión de estos residuos);</w:t>
      </w:r>
    </w:p>
    <w:p w14:paraId="5AF945D8" w14:textId="77777777" w:rsidR="00F3678B" w:rsidRDefault="00F3678B" w:rsidP="00F3678B">
      <w:pPr>
        <w:numPr>
          <w:ilvl w:val="0"/>
          <w:numId w:val="15"/>
        </w:numPr>
        <w:pBdr>
          <w:top w:val="nil"/>
          <w:left w:val="nil"/>
          <w:bottom w:val="nil"/>
          <w:right w:val="nil"/>
          <w:between w:val="nil"/>
        </w:pBdr>
        <w:spacing w:line="256" w:lineRule="auto"/>
        <w:ind w:left="284" w:hanging="284"/>
        <w:rPr>
          <w:color w:val="000000"/>
        </w:rPr>
      </w:pPr>
      <w:r>
        <w:rPr>
          <w:color w:val="000000"/>
        </w:rPr>
        <w:t>las cantidades de productos y reactivos suministrados en envases retornables, detallando el tipo de producto, formato de los envases y departamento, grupo de investigación o unidad administrativa destinataria;</w:t>
      </w:r>
    </w:p>
    <w:p w14:paraId="27F96854" w14:textId="77777777" w:rsidR="00F3678B" w:rsidRDefault="00F3678B" w:rsidP="00F3678B">
      <w:pPr>
        <w:numPr>
          <w:ilvl w:val="0"/>
          <w:numId w:val="15"/>
        </w:numPr>
        <w:pBdr>
          <w:top w:val="nil"/>
          <w:left w:val="nil"/>
          <w:bottom w:val="nil"/>
          <w:right w:val="nil"/>
          <w:between w:val="nil"/>
        </w:pBdr>
        <w:spacing w:after="160" w:line="256" w:lineRule="auto"/>
        <w:ind w:left="284" w:hanging="284"/>
        <w:rPr>
          <w:color w:val="000000"/>
        </w:rPr>
      </w:pPr>
      <w:r>
        <w:rPr>
          <w:color w:val="000000"/>
        </w:rPr>
        <w:t>los datos de suministro de los productos químicos incluidos en el listado de sustancias químicas catalogadas de categoría 1 y 2, para las que se necesita licencia, detallando la tipología de reactivo, fechas de suministro, cantidades y departamentos receptores.</w:t>
      </w:r>
    </w:p>
    <w:p w14:paraId="262437D5" w14:textId="77777777" w:rsidR="00F3678B" w:rsidRDefault="00F3678B" w:rsidP="00F3678B">
      <w:pPr>
        <w:ind w:hanging="164"/>
      </w:pPr>
    </w:p>
    <w:p w14:paraId="567EADA2" w14:textId="77777777" w:rsidR="00F3678B" w:rsidRDefault="00F3678B" w:rsidP="00F3678B">
      <w:pPr>
        <w:rPr>
          <w:u w:val="single"/>
        </w:rPr>
      </w:pPr>
      <w:r>
        <w:rPr>
          <w:rFonts w:eastAsia="Arial" w:cs="Arial"/>
          <w:b/>
          <w:szCs w:val="20"/>
        </w:rPr>
        <w:t>10. Herramienta de compras</w:t>
      </w:r>
    </w:p>
    <w:p w14:paraId="54D81616" w14:textId="77777777" w:rsidR="00F3678B" w:rsidRDefault="00F3678B" w:rsidP="00F3678B">
      <w:r>
        <w:t xml:space="preserve">La Universidad propone dotarse de una herramienta informática de compras electrónicas </w:t>
      </w:r>
      <w:r>
        <w:rPr>
          <w:i/>
        </w:rPr>
        <w:t>(e-</w:t>
      </w:r>
      <w:proofErr w:type="spellStart"/>
      <w:r>
        <w:rPr>
          <w:i/>
        </w:rPr>
        <w:t>Procurement</w:t>
      </w:r>
      <w:proofErr w:type="spellEnd"/>
      <w:r>
        <w:rPr>
          <w:i/>
        </w:rPr>
        <w:t xml:space="preserve">) </w:t>
      </w:r>
      <w:r>
        <w:t xml:space="preserve">que, entre otras funcionalidades, haga más accesibles a los usuarios los catálogos de los proveedores homologados, permita mostrar y comparar las características y precio de los productos equivalentes resultantes de la licitación del acuerdo marco, facilite la realización de solicitudes de ofertas y, en función de su integración con otras herramientas corporativas, propias y de los proveedores, haga posible la realización y seguimiento de pedidos desde el mismo sistema. </w:t>
      </w:r>
    </w:p>
    <w:p w14:paraId="00D43BF6" w14:textId="77777777" w:rsidR="00F3678B" w:rsidRDefault="00F3678B" w:rsidP="00F3678B">
      <w:r>
        <w:t>Respetando los principios y reglas básicas de este acuerdo marco, la introducción de esta herramienta podría requerir la modificación de algunos procedimientos, a los que los proveedores homologados estarían obligados a adaptarse.</w:t>
      </w:r>
    </w:p>
    <w:p w14:paraId="690D0A68" w14:textId="77777777" w:rsidR="00F3678B" w:rsidRDefault="00F3678B" w:rsidP="00F3678B">
      <w:r>
        <w:t>Por otro lado, los adjudicatarios, en el caso de disponer un catálogo-web, pondrán a disposición de los usuarios de la UB, un acceso personalizado con USUARIO y CONTRASEÑA único UB, dando visibilidad a las condiciones y precios ofertados en este acuerdo marco.</w:t>
      </w:r>
    </w:p>
    <w:p w14:paraId="345520E8" w14:textId="77777777" w:rsidR="00F3678B" w:rsidRDefault="00F3678B" w:rsidP="00F3678B">
      <w:r>
        <w:tab/>
      </w:r>
    </w:p>
    <w:p w14:paraId="40DC4384" w14:textId="77777777" w:rsidR="00F3678B" w:rsidRDefault="00F3678B" w:rsidP="00F3678B">
      <w:r>
        <w:t>Barcelona, abril de 2021</w:t>
      </w:r>
    </w:p>
    <w:p w14:paraId="5D16F39F" w14:textId="77777777" w:rsidR="00F3678B" w:rsidRDefault="00F3678B" w:rsidP="00F3678B">
      <w:r>
        <w:tab/>
        <w:t xml:space="preserve"> </w:t>
      </w:r>
    </w:p>
    <w:p w14:paraId="548CFE57" w14:textId="77777777" w:rsidR="00F3678B" w:rsidRDefault="00F3678B" w:rsidP="00F3678B">
      <w:pPr>
        <w:spacing w:line="240" w:lineRule="auto"/>
        <w:jc w:val="left"/>
      </w:pPr>
      <w:r>
        <w:lastRenderedPageBreak/>
        <w:br w:type="page"/>
      </w:r>
    </w:p>
    <w:p w14:paraId="400638CE" w14:textId="77777777" w:rsidR="00F3678B" w:rsidRDefault="00F3678B" w:rsidP="00F3678B"/>
    <w:p w14:paraId="49BE1193" w14:textId="77777777" w:rsidR="00F3678B" w:rsidRDefault="00F3678B" w:rsidP="00F3678B">
      <w:pPr>
        <w:widowControl w:val="0"/>
        <w:tabs>
          <w:tab w:val="left" w:pos="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s>
        <w:spacing w:line="300" w:lineRule="auto"/>
        <w:ind w:right="70"/>
        <w:jc w:val="left"/>
        <w:rPr>
          <w:b/>
          <w:sz w:val="24"/>
        </w:rPr>
      </w:pPr>
      <w:r>
        <w:rPr>
          <w:b/>
          <w:sz w:val="24"/>
          <w:u w:val="single"/>
        </w:rPr>
        <w:t>Anexo A</w:t>
      </w:r>
    </w:p>
    <w:p w14:paraId="1BB50CF8" w14:textId="77777777" w:rsidR="00F3678B" w:rsidRDefault="00F3678B" w:rsidP="00F3678B">
      <w:pPr>
        <w:jc w:val="left"/>
        <w:rPr>
          <w:u w:val="single"/>
        </w:rPr>
      </w:pPr>
      <w:r>
        <w:rPr>
          <w:u w:val="single"/>
        </w:rPr>
        <w:t>Descripción de los bienes objeto del suministro</w:t>
      </w:r>
    </w:p>
    <w:p w14:paraId="0BBF5466" w14:textId="77777777" w:rsidR="00F3678B" w:rsidRDefault="00F3678B" w:rsidP="00F3678B">
      <w:r>
        <w:t xml:space="preserve">Relación de productos que conforman cada lote y, por tanto, pueden formar parte de los catálogos correspondientes a presentar por los licitadores. Estas relaciones no tienen carácter exhaustivo </w:t>
      </w:r>
      <w:proofErr w:type="gramStart"/>
      <w:r>
        <w:t>y</w:t>
      </w:r>
      <w:proofErr w:type="gramEnd"/>
      <w:r>
        <w:t xml:space="preserve"> por tanto, los catálogos, pueden incluir otros productos no enumerados siempre que pertenezcan al lote licitado y sean de utilización por laboratorio de investigación y docencia de la UB y de su grupo.</w:t>
      </w:r>
    </w:p>
    <w:p w14:paraId="4615796A" w14:textId="77777777" w:rsidR="00F3678B" w:rsidRDefault="00F3678B" w:rsidP="00F3678B">
      <w:pPr>
        <w:rPr>
          <w:rFonts w:eastAsia="Arial" w:cs="Arial"/>
          <w:b/>
          <w:sz w:val="24"/>
        </w:rPr>
      </w:pPr>
    </w:p>
    <w:p w14:paraId="40DF9F5D" w14:textId="77777777" w:rsidR="00F3678B" w:rsidRDefault="00F3678B" w:rsidP="00F3678B">
      <w:pPr>
        <w:spacing w:before="93"/>
        <w:rPr>
          <w:b/>
          <w:u w:val="single"/>
        </w:rPr>
      </w:pPr>
      <w:r>
        <w:rPr>
          <w:b/>
          <w:u w:val="single"/>
        </w:rPr>
        <w:t>Lote 1- Reactivos y productos químicos</w:t>
      </w:r>
    </w:p>
    <w:p w14:paraId="5DF1940A" w14:textId="77777777" w:rsidR="00F3678B" w:rsidRDefault="00F3678B" w:rsidP="00F3678B">
      <w:pPr>
        <w:rPr>
          <w:color w:val="2F2F2F"/>
        </w:rPr>
      </w:pPr>
      <w:r>
        <w:rPr>
          <w:color w:val="2F2F2F"/>
        </w:rPr>
        <w:t>ACETATO DE AMONIO</w:t>
      </w:r>
    </w:p>
    <w:p w14:paraId="17C93AFF" w14:textId="77777777" w:rsidR="00F3678B" w:rsidRDefault="00F3678B" w:rsidP="00F3678B">
      <w:r>
        <w:rPr>
          <w:color w:val="2F2F2F"/>
        </w:rPr>
        <w:t>ACETATO DE CALCIO</w:t>
      </w:r>
    </w:p>
    <w:p w14:paraId="1DE909AD" w14:textId="77777777" w:rsidR="00F3678B" w:rsidRDefault="00F3678B" w:rsidP="00F3678B">
      <w:pPr>
        <w:rPr>
          <w:color w:val="2F2F2F"/>
        </w:rPr>
      </w:pPr>
      <w:r>
        <w:rPr>
          <w:color w:val="2F2F2F"/>
        </w:rPr>
        <w:t xml:space="preserve">ACETATO DE POTASIO </w:t>
      </w:r>
    </w:p>
    <w:p w14:paraId="1024FECD" w14:textId="77777777" w:rsidR="00F3678B" w:rsidRDefault="00F3678B" w:rsidP="00F3678B">
      <w:pPr>
        <w:rPr>
          <w:color w:val="2F2F2F"/>
        </w:rPr>
      </w:pPr>
      <w:r>
        <w:rPr>
          <w:color w:val="2F2F2F"/>
        </w:rPr>
        <w:t>ACETATO DE SODLO</w:t>
      </w:r>
    </w:p>
    <w:p w14:paraId="764FC6DA" w14:textId="77777777" w:rsidR="00F3678B" w:rsidRDefault="00F3678B" w:rsidP="00F3678B">
      <w:pPr>
        <w:rPr>
          <w:color w:val="2F2F2F"/>
        </w:rPr>
      </w:pPr>
      <w:r>
        <w:rPr>
          <w:color w:val="2F2F2F"/>
        </w:rPr>
        <w:t xml:space="preserve">ACETATO DE ETILO </w:t>
      </w:r>
    </w:p>
    <w:p w14:paraId="6D8C84DD" w14:textId="77777777" w:rsidR="00F3678B" w:rsidRDefault="00F3678B" w:rsidP="00F3678B">
      <w:pPr>
        <w:rPr>
          <w:color w:val="2F2F2F"/>
        </w:rPr>
      </w:pPr>
      <w:r>
        <w:rPr>
          <w:color w:val="2F2F2F"/>
        </w:rPr>
        <w:t>ACETONA</w:t>
      </w:r>
    </w:p>
    <w:p w14:paraId="42D2133D" w14:textId="77777777" w:rsidR="00F3678B" w:rsidRDefault="00F3678B" w:rsidP="00F3678B">
      <w:pPr>
        <w:rPr>
          <w:color w:val="2F2F2F"/>
        </w:rPr>
      </w:pPr>
      <w:r>
        <w:rPr>
          <w:color w:val="2F2F2F"/>
        </w:rPr>
        <w:t>ACETONITRILO</w:t>
      </w:r>
    </w:p>
    <w:p w14:paraId="1038D5DE" w14:textId="77777777" w:rsidR="00F3678B" w:rsidRDefault="00F3678B" w:rsidP="00F3678B">
      <w:pPr>
        <w:rPr>
          <w:color w:val="2F2F2F"/>
        </w:rPr>
      </w:pPr>
      <w:r>
        <w:rPr>
          <w:color w:val="2F2F2F"/>
        </w:rPr>
        <w:t xml:space="preserve">ÁCIDO 5-SULFANOACÍLICO </w:t>
      </w:r>
    </w:p>
    <w:p w14:paraId="6F715CCB" w14:textId="77777777" w:rsidR="00F3678B" w:rsidRDefault="00F3678B" w:rsidP="00F3678B">
      <w:pPr>
        <w:rPr>
          <w:color w:val="2F2F2F"/>
        </w:rPr>
      </w:pPr>
      <w:r>
        <w:rPr>
          <w:color w:val="2F2F2F"/>
        </w:rPr>
        <w:t>ÁCIDO ACÉTICO</w:t>
      </w:r>
    </w:p>
    <w:p w14:paraId="6B01CBF5" w14:textId="77777777" w:rsidR="00F3678B" w:rsidRDefault="00F3678B" w:rsidP="00F3678B">
      <w:pPr>
        <w:rPr>
          <w:color w:val="2F2F2F"/>
        </w:rPr>
      </w:pPr>
      <w:r>
        <w:rPr>
          <w:color w:val="2F2F2F"/>
        </w:rPr>
        <w:t>ÁCIDO ACETILSALICÍLICO</w:t>
      </w:r>
    </w:p>
    <w:p w14:paraId="3EFA6BB7" w14:textId="77777777" w:rsidR="00F3678B" w:rsidRDefault="00F3678B" w:rsidP="00F3678B">
      <w:pPr>
        <w:rPr>
          <w:color w:val="2F2F2F"/>
        </w:rPr>
      </w:pPr>
      <w:r>
        <w:rPr>
          <w:color w:val="2F2F2F"/>
        </w:rPr>
        <w:t>ÁCIDO ALFA-CETOGLUTÁRICO</w:t>
      </w:r>
    </w:p>
    <w:p w14:paraId="2803331C" w14:textId="77777777" w:rsidR="00F3678B" w:rsidRDefault="00F3678B" w:rsidP="00F3678B">
      <w:pPr>
        <w:rPr>
          <w:color w:val="2F2F2F"/>
        </w:rPr>
      </w:pPr>
      <w:r>
        <w:rPr>
          <w:color w:val="2F2F2F"/>
        </w:rPr>
        <w:t>ÁCIDO ASCÓRBICO</w:t>
      </w:r>
    </w:p>
    <w:p w14:paraId="1DCC74AB" w14:textId="77777777" w:rsidR="00F3678B" w:rsidRDefault="00F3678B" w:rsidP="00F3678B">
      <w:pPr>
        <w:rPr>
          <w:color w:val="2F2F2F"/>
        </w:rPr>
      </w:pPr>
      <w:r>
        <w:rPr>
          <w:color w:val="2F2F2F"/>
        </w:rPr>
        <w:t xml:space="preserve">ÁCIDO BENZOICO CGHS-COOH </w:t>
      </w:r>
    </w:p>
    <w:p w14:paraId="47A48023" w14:textId="77777777" w:rsidR="00F3678B" w:rsidRDefault="00F3678B" w:rsidP="00F3678B">
      <w:pPr>
        <w:rPr>
          <w:color w:val="2F2F2F"/>
        </w:rPr>
      </w:pPr>
      <w:r>
        <w:rPr>
          <w:color w:val="2F2F2F"/>
        </w:rPr>
        <w:t>ÁCIDO BÓRICO</w:t>
      </w:r>
    </w:p>
    <w:p w14:paraId="0CD4AB84" w14:textId="77777777" w:rsidR="00F3678B" w:rsidRDefault="00F3678B" w:rsidP="00F3678B">
      <w:pPr>
        <w:rPr>
          <w:color w:val="2F2F2F"/>
        </w:rPr>
      </w:pPr>
      <w:r>
        <w:rPr>
          <w:color w:val="2F2F2F"/>
        </w:rPr>
        <w:t xml:space="preserve">ÁCIDO BRÓMICO HBRO3 </w:t>
      </w:r>
    </w:p>
    <w:p w14:paraId="55C4908A" w14:textId="77777777" w:rsidR="00F3678B" w:rsidRDefault="00F3678B" w:rsidP="00F3678B">
      <w:pPr>
        <w:rPr>
          <w:color w:val="2F2F2F"/>
        </w:rPr>
      </w:pPr>
      <w:r>
        <w:rPr>
          <w:color w:val="2F2F2F"/>
        </w:rPr>
        <w:t>ÁCIDO CÍTRICO</w:t>
      </w:r>
    </w:p>
    <w:p w14:paraId="70E9D0B3" w14:textId="77777777" w:rsidR="00F3678B" w:rsidRDefault="00F3678B" w:rsidP="00F3678B">
      <w:pPr>
        <w:rPr>
          <w:color w:val="2F2F2F"/>
        </w:rPr>
      </w:pPr>
      <w:r>
        <w:rPr>
          <w:color w:val="2F2F2F"/>
        </w:rPr>
        <w:t>ÁCIDO CLORHÍDRICO</w:t>
      </w:r>
    </w:p>
    <w:p w14:paraId="54F869AC" w14:textId="77777777" w:rsidR="00F3678B" w:rsidRDefault="00F3678B" w:rsidP="00F3678B">
      <w:pPr>
        <w:rPr>
          <w:color w:val="2F2F2F"/>
        </w:rPr>
      </w:pPr>
      <w:r>
        <w:rPr>
          <w:color w:val="2F2F2F"/>
        </w:rPr>
        <w:t xml:space="preserve">ÁCIDO CLORHÍDRICO DIOXANO </w:t>
      </w:r>
    </w:p>
    <w:p w14:paraId="58FAD50F" w14:textId="77777777" w:rsidR="00F3678B" w:rsidRDefault="00F3678B" w:rsidP="00F3678B">
      <w:pPr>
        <w:rPr>
          <w:color w:val="2F2F2F"/>
        </w:rPr>
      </w:pPr>
      <w:r>
        <w:rPr>
          <w:color w:val="2F2F2F"/>
        </w:rPr>
        <w:t xml:space="preserve">ÁCIDO CLORHÍDRICO ETANOL </w:t>
      </w:r>
    </w:p>
    <w:p w14:paraId="29CC77AB" w14:textId="77777777" w:rsidR="00F3678B" w:rsidRDefault="00F3678B" w:rsidP="00F3678B">
      <w:pPr>
        <w:rPr>
          <w:color w:val="2F2F2F"/>
        </w:rPr>
      </w:pPr>
      <w:r>
        <w:rPr>
          <w:color w:val="2F2F2F"/>
        </w:rPr>
        <w:t>ÁCIDO CLORHÍDRICO METANOL</w:t>
      </w:r>
    </w:p>
    <w:p w14:paraId="24179F15" w14:textId="77777777" w:rsidR="00F3678B" w:rsidRDefault="00F3678B" w:rsidP="00F3678B">
      <w:pPr>
        <w:rPr>
          <w:color w:val="2F2F2F"/>
        </w:rPr>
      </w:pPr>
      <w:r>
        <w:rPr>
          <w:color w:val="2F2F2F"/>
        </w:rPr>
        <w:t>ÁCIDO CLOROSULFÓNICO CLHO3S/SO2 (OH) CL</w:t>
      </w:r>
    </w:p>
    <w:p w14:paraId="393EB8CE" w14:textId="77777777" w:rsidR="00F3678B" w:rsidRDefault="00F3678B" w:rsidP="00F3678B">
      <w:pPr>
        <w:rPr>
          <w:color w:val="2F2F2F"/>
        </w:rPr>
      </w:pPr>
      <w:r>
        <w:rPr>
          <w:color w:val="2F2F2F"/>
        </w:rPr>
        <w:t>ÁCIDO CRÓMICO H2CR04</w:t>
      </w:r>
    </w:p>
    <w:p w14:paraId="364477F3" w14:textId="77777777" w:rsidR="00F3678B" w:rsidRDefault="00F3678B" w:rsidP="00F3678B">
      <w:pPr>
        <w:rPr>
          <w:color w:val="2F2F2F"/>
        </w:rPr>
      </w:pPr>
      <w:r>
        <w:rPr>
          <w:color w:val="2F2F2F"/>
        </w:rPr>
        <w:t>ÁCIDO ESTAÑOSO H2SN02</w:t>
      </w:r>
    </w:p>
    <w:p w14:paraId="7BBA7932" w14:textId="77777777" w:rsidR="00F3678B" w:rsidRDefault="00F3678B" w:rsidP="00F3678B">
      <w:pPr>
        <w:rPr>
          <w:color w:val="2F2F2F"/>
        </w:rPr>
      </w:pPr>
      <w:r>
        <w:rPr>
          <w:color w:val="2F2F2F"/>
        </w:rPr>
        <w:t>ÁCIDO FLUORÍDRICO</w:t>
      </w:r>
    </w:p>
    <w:p w14:paraId="3BC85DCA" w14:textId="77777777" w:rsidR="00F3678B" w:rsidRDefault="00F3678B" w:rsidP="00F3678B">
      <w:pPr>
        <w:rPr>
          <w:color w:val="2F2F2F"/>
        </w:rPr>
      </w:pPr>
      <w:r>
        <w:rPr>
          <w:color w:val="2F2F2F"/>
        </w:rPr>
        <w:t xml:space="preserve">ÁCIDO FÓRMICO CH2O2 </w:t>
      </w:r>
    </w:p>
    <w:p w14:paraId="10C2D425" w14:textId="77777777" w:rsidR="00F3678B" w:rsidRDefault="00F3678B" w:rsidP="00F3678B">
      <w:pPr>
        <w:rPr>
          <w:color w:val="2F2F2F"/>
        </w:rPr>
      </w:pPr>
      <w:r>
        <w:rPr>
          <w:color w:val="2F2F2F"/>
        </w:rPr>
        <w:t>ÁCIDO FOSFÓRICO</w:t>
      </w:r>
    </w:p>
    <w:p w14:paraId="1D51470A" w14:textId="77777777" w:rsidR="00F3678B" w:rsidRDefault="00F3678B" w:rsidP="00F3678B">
      <w:pPr>
        <w:rPr>
          <w:color w:val="2F2F2F"/>
        </w:rPr>
      </w:pPr>
      <w:r>
        <w:rPr>
          <w:color w:val="2F2F2F"/>
        </w:rPr>
        <w:t xml:space="preserve">ÁCIDO FOSFOROSO H3PO4 </w:t>
      </w:r>
    </w:p>
    <w:p w14:paraId="521F1BEE" w14:textId="77777777" w:rsidR="00F3678B" w:rsidRDefault="00F3678B" w:rsidP="00F3678B">
      <w:pPr>
        <w:rPr>
          <w:color w:val="2F2F2F"/>
        </w:rPr>
      </w:pPr>
      <w:r>
        <w:rPr>
          <w:color w:val="2F2F2F"/>
        </w:rPr>
        <w:t>ÁCIDO HIDRAZOICO HN3</w:t>
      </w:r>
    </w:p>
    <w:p w14:paraId="0E7F5660" w14:textId="77777777" w:rsidR="00F3678B" w:rsidRDefault="00F3678B" w:rsidP="00F3678B">
      <w:pPr>
        <w:rPr>
          <w:color w:val="2F2F2F"/>
        </w:rPr>
      </w:pPr>
      <w:r>
        <w:rPr>
          <w:color w:val="2F2F2F"/>
        </w:rPr>
        <w:t>ÁCIDO HIPOCLOROSO HCLO</w:t>
      </w:r>
    </w:p>
    <w:p w14:paraId="46215D58" w14:textId="77777777" w:rsidR="00F3678B" w:rsidRDefault="00F3678B" w:rsidP="00F3678B">
      <w:pPr>
        <w:rPr>
          <w:color w:val="2F2F2F"/>
        </w:rPr>
      </w:pPr>
      <w:r>
        <w:rPr>
          <w:color w:val="2F2F2F"/>
        </w:rPr>
        <w:t>ÁCIDO HIPOFOSFORÓS H3P02</w:t>
      </w:r>
    </w:p>
    <w:p w14:paraId="0906C2DA" w14:textId="77777777" w:rsidR="00F3678B" w:rsidRDefault="00F3678B" w:rsidP="00F3678B">
      <w:pPr>
        <w:rPr>
          <w:color w:val="2F2F2F"/>
        </w:rPr>
      </w:pPr>
      <w:r>
        <w:rPr>
          <w:color w:val="2F2F2F"/>
        </w:rPr>
        <w:t xml:space="preserve">ÁCIDO YODHÍDRICO HI </w:t>
      </w:r>
    </w:p>
    <w:p w14:paraId="636DDC6A" w14:textId="77777777" w:rsidR="00F3678B" w:rsidRDefault="00F3678B" w:rsidP="00F3678B">
      <w:pPr>
        <w:rPr>
          <w:color w:val="2F2F2F"/>
        </w:rPr>
      </w:pPr>
      <w:r>
        <w:rPr>
          <w:color w:val="2F2F2F"/>
        </w:rPr>
        <w:t xml:space="preserve">ÁCIDO LÁCTICO C3H6O3 </w:t>
      </w:r>
    </w:p>
    <w:p w14:paraId="08ADC9B2" w14:textId="77777777" w:rsidR="00F3678B" w:rsidRDefault="00F3678B" w:rsidP="00F3678B">
      <w:pPr>
        <w:rPr>
          <w:color w:val="2F2F2F"/>
        </w:rPr>
      </w:pPr>
      <w:r>
        <w:rPr>
          <w:color w:val="2F2F2F"/>
        </w:rPr>
        <w:t>ÁCIDO LÁURICO</w:t>
      </w:r>
    </w:p>
    <w:p w14:paraId="0E1F5675" w14:textId="77777777" w:rsidR="00F3678B" w:rsidRDefault="00F3678B" w:rsidP="00F3678B">
      <w:pPr>
        <w:rPr>
          <w:color w:val="2F2F2F"/>
        </w:rPr>
      </w:pPr>
      <w:r>
        <w:rPr>
          <w:color w:val="2F2F2F"/>
        </w:rPr>
        <w:t>ÁCIDO NÍTRICO</w:t>
      </w:r>
    </w:p>
    <w:p w14:paraId="63448119" w14:textId="77777777" w:rsidR="00F3678B" w:rsidRDefault="00F3678B" w:rsidP="00F3678B">
      <w:r>
        <w:t xml:space="preserve">ÁCIDO NITROSO HN02 </w:t>
      </w:r>
    </w:p>
    <w:p w14:paraId="56197792" w14:textId="77777777" w:rsidR="00F3678B" w:rsidRDefault="00F3678B" w:rsidP="00F3678B">
      <w:r>
        <w:t>ÁCIDO OLEICO</w:t>
      </w:r>
    </w:p>
    <w:p w14:paraId="2A0CED90" w14:textId="77777777" w:rsidR="00F3678B" w:rsidRDefault="00F3678B" w:rsidP="00F3678B">
      <w:r>
        <w:t xml:space="preserve">ÁCIDO OXÁLICO </w:t>
      </w:r>
    </w:p>
    <w:p w14:paraId="4D0278C4" w14:textId="77777777" w:rsidR="00F3678B" w:rsidRDefault="00F3678B" w:rsidP="00F3678B">
      <w:r>
        <w:t xml:space="preserve">ÁCIDO PALMÍTICO </w:t>
      </w:r>
    </w:p>
    <w:p w14:paraId="72DFCDAB" w14:textId="77777777" w:rsidR="00F3678B" w:rsidRDefault="00F3678B" w:rsidP="00F3678B">
      <w:r>
        <w:t>ÁCIDO PERCLÓRICO</w:t>
      </w:r>
    </w:p>
    <w:p w14:paraId="0EE20A7E" w14:textId="77777777" w:rsidR="00F3678B" w:rsidRDefault="00F3678B" w:rsidP="00F3678B">
      <w:r>
        <w:t xml:space="preserve">ÁCIDO PIROFOSFÓRJCO H4P207 </w:t>
      </w:r>
    </w:p>
    <w:p w14:paraId="10B93082" w14:textId="77777777" w:rsidR="00F3678B" w:rsidRDefault="00F3678B" w:rsidP="00F3678B">
      <w:r>
        <w:t>ÁCIDO PIRÚVICO</w:t>
      </w:r>
    </w:p>
    <w:p w14:paraId="2B86AF90" w14:textId="77777777" w:rsidR="00F3678B" w:rsidRDefault="00F3678B" w:rsidP="00F3678B">
      <w:r>
        <w:t xml:space="preserve">ÁCIDO PROPANOICO C3H602 </w:t>
      </w:r>
    </w:p>
    <w:p w14:paraId="6909F3F6" w14:textId="77777777" w:rsidR="00F3678B" w:rsidRDefault="00F3678B" w:rsidP="00F3678B">
      <w:r>
        <w:lastRenderedPageBreak/>
        <w:t>ÁCIDO SALICÍNIC</w:t>
      </w:r>
    </w:p>
    <w:p w14:paraId="3DE11D9A" w14:textId="77777777" w:rsidR="00F3678B" w:rsidRDefault="00F3678B" w:rsidP="00F3678B">
      <w:r>
        <w:t xml:space="preserve">ÁCIDO SUCCÍNICO </w:t>
      </w:r>
    </w:p>
    <w:p w14:paraId="003972BE" w14:textId="77777777" w:rsidR="00F3678B" w:rsidRDefault="00F3678B" w:rsidP="00F3678B">
      <w:r>
        <w:t xml:space="preserve">ÁCIDO SULFÁMICO </w:t>
      </w:r>
    </w:p>
    <w:p w14:paraId="36F395AD" w14:textId="77777777" w:rsidR="00F3678B" w:rsidRDefault="00F3678B" w:rsidP="00F3678B">
      <w:r>
        <w:t>ÁCIDO SULFÚRICO</w:t>
      </w:r>
    </w:p>
    <w:p w14:paraId="39C1DF99" w14:textId="77777777" w:rsidR="00F3678B" w:rsidRDefault="00F3678B" w:rsidP="00F3678B">
      <w:r>
        <w:t xml:space="preserve">ÁCIDO SULFUROSO H2S03 </w:t>
      </w:r>
    </w:p>
    <w:p w14:paraId="5DABB8F6" w14:textId="77777777" w:rsidR="00F3678B" w:rsidRDefault="00F3678B" w:rsidP="00F3678B">
      <w:r>
        <w:t xml:space="preserve">ÁCIDO TRICLOROACÉTICO </w:t>
      </w:r>
    </w:p>
    <w:p w14:paraId="1FE3A10B" w14:textId="77777777" w:rsidR="00F3678B" w:rsidRDefault="00F3678B" w:rsidP="00F3678B">
      <w:r>
        <w:t>AGUA DESTILADA</w:t>
      </w:r>
    </w:p>
    <w:p w14:paraId="7AA5D725" w14:textId="77777777" w:rsidR="00F3678B" w:rsidRDefault="00F3678B" w:rsidP="00F3678B">
      <w:r>
        <w:t xml:space="preserve"> AGUA PARA ANÁLISIS </w:t>
      </w:r>
    </w:p>
    <w:p w14:paraId="473B9077" w14:textId="77777777" w:rsidR="00F3678B" w:rsidRDefault="00F3678B" w:rsidP="00F3678B">
      <w:r>
        <w:t>AGUA PESADA</w:t>
      </w:r>
    </w:p>
    <w:p w14:paraId="5321FFF8" w14:textId="77777777" w:rsidR="00F3678B" w:rsidRDefault="00F3678B" w:rsidP="00F3678B">
      <w:r>
        <w:t xml:space="preserve">ALCOHOL ETÍLICO </w:t>
      </w:r>
    </w:p>
    <w:p w14:paraId="5A65A5A8" w14:textId="77777777" w:rsidR="00F3678B" w:rsidRDefault="00F3678B" w:rsidP="00F3678B">
      <w:r>
        <w:t>ALCOHOL METÍLICO</w:t>
      </w:r>
    </w:p>
    <w:p w14:paraId="089112B3" w14:textId="77777777" w:rsidR="00F3678B" w:rsidRDefault="00F3678B" w:rsidP="00F3678B">
      <w:r>
        <w:t>ALCOHOL POLIVINÍLICO</w:t>
      </w:r>
    </w:p>
    <w:p w14:paraId="40870963" w14:textId="77777777" w:rsidR="00F3678B" w:rsidRDefault="00F3678B" w:rsidP="00F3678B">
      <w:r>
        <w:t>OTROS PATRONES JNORGANICS (NJTRAT, NJTRIT, AMONJ, FOSFATO, ...)</w:t>
      </w:r>
      <w:r>
        <w:tab/>
      </w:r>
    </w:p>
    <w:p w14:paraId="177FE2D3" w14:textId="77777777" w:rsidR="00F3678B" w:rsidRDefault="00F3678B" w:rsidP="00F3678B">
      <w:r>
        <w:t xml:space="preserve">ALUMINA </w:t>
      </w:r>
    </w:p>
    <w:p w14:paraId="202D738C" w14:textId="77777777" w:rsidR="00F3678B" w:rsidRDefault="00F3678B" w:rsidP="00F3678B">
      <w:r>
        <w:t>ANILINA</w:t>
      </w:r>
    </w:p>
    <w:p w14:paraId="0AB692DC" w14:textId="77777777" w:rsidR="00F3678B" w:rsidRDefault="00F3678B" w:rsidP="00F3678B">
      <w:r>
        <w:t xml:space="preserve">AZIDA </w:t>
      </w:r>
    </w:p>
    <w:p w14:paraId="192CC2F6" w14:textId="77777777" w:rsidR="00F3678B" w:rsidRDefault="00F3678B" w:rsidP="00F3678B">
      <w:r>
        <w:t>BENCENO</w:t>
      </w:r>
    </w:p>
    <w:p w14:paraId="65402451" w14:textId="77777777" w:rsidR="00F3678B" w:rsidRDefault="00F3678B" w:rsidP="00F3678B">
      <w:r>
        <w:t xml:space="preserve">BICARBONATO DE AMONIO </w:t>
      </w:r>
    </w:p>
    <w:p w14:paraId="68BE262B" w14:textId="77777777" w:rsidR="00F3678B" w:rsidRDefault="00F3678B" w:rsidP="00F3678B">
      <w:r>
        <w:t xml:space="preserve">BICARBONATO DE SODIO </w:t>
      </w:r>
    </w:p>
    <w:p w14:paraId="61CB2B4B" w14:textId="77777777" w:rsidR="00F3678B" w:rsidRDefault="00F3678B" w:rsidP="00F3678B">
      <w:r>
        <w:t xml:space="preserve">BL.AU DE BROMOFENOL </w:t>
      </w:r>
    </w:p>
    <w:p w14:paraId="4A48B6C2" w14:textId="77777777" w:rsidR="00F3678B" w:rsidRDefault="00F3678B" w:rsidP="00F3678B">
      <w:r>
        <w:t>BROMURO DE SODIO</w:t>
      </w:r>
    </w:p>
    <w:p w14:paraId="62981A80" w14:textId="77777777" w:rsidR="00F3678B" w:rsidRDefault="00F3678B" w:rsidP="00F3678B">
      <w:r>
        <w:t>BROMURO POTÁSICO</w:t>
      </w:r>
    </w:p>
    <w:p w14:paraId="003D7B2B" w14:textId="77777777" w:rsidR="00F3678B" w:rsidRDefault="00F3678B" w:rsidP="00F3678B">
      <w:r>
        <w:t>BSA</w:t>
      </w:r>
    </w:p>
    <w:p w14:paraId="51AACBDB" w14:textId="77777777" w:rsidR="00F3678B" w:rsidRDefault="00F3678B" w:rsidP="00F3678B">
      <w:r>
        <w:t>BUTANODIOL</w:t>
      </w:r>
    </w:p>
    <w:p w14:paraId="205B62FC" w14:textId="77777777" w:rsidR="00F3678B" w:rsidRDefault="00F3678B" w:rsidP="00F3678B">
      <w:r>
        <w:t xml:space="preserve">BUTANOL </w:t>
      </w:r>
    </w:p>
    <w:p w14:paraId="6CF117EA" w14:textId="77777777" w:rsidR="00F3678B" w:rsidRDefault="00F3678B" w:rsidP="00F3678B">
      <w:r>
        <w:t xml:space="preserve">BUTILO DE LITIO </w:t>
      </w:r>
    </w:p>
    <w:p w14:paraId="782F58F3" w14:textId="77777777" w:rsidR="00F3678B" w:rsidRDefault="00F3678B" w:rsidP="00F3678B">
      <w:r>
        <w:t>CARBON ACTLU</w:t>
      </w:r>
    </w:p>
    <w:p w14:paraId="4B7466AD" w14:textId="77777777" w:rsidR="00F3678B" w:rsidRDefault="00F3678B" w:rsidP="00F3678B">
      <w:r>
        <w:t xml:space="preserve">CARBONATO CÀLC1C CAC03 </w:t>
      </w:r>
    </w:p>
    <w:p w14:paraId="4B93D330" w14:textId="77777777" w:rsidR="00F3678B" w:rsidRDefault="00F3678B" w:rsidP="00F3678B">
      <w:r>
        <w:t xml:space="preserve">CARBONATO DE AMONIO </w:t>
      </w:r>
    </w:p>
    <w:p w14:paraId="0119B833" w14:textId="77777777" w:rsidR="00F3678B" w:rsidRDefault="00F3678B" w:rsidP="00F3678B">
      <w:r>
        <w:t>CARBONATO DE BARIO</w:t>
      </w:r>
    </w:p>
    <w:p w14:paraId="52BC353F" w14:textId="77777777" w:rsidR="00F3678B" w:rsidRDefault="00F3678B" w:rsidP="00F3678B">
      <w:r>
        <w:t xml:space="preserve">CARBONATO DE LITIO </w:t>
      </w:r>
    </w:p>
    <w:p w14:paraId="19539EFC" w14:textId="77777777" w:rsidR="00F3678B" w:rsidRDefault="00F3678B" w:rsidP="00F3678B">
      <w:r>
        <w:t xml:space="preserve">CARBONATO DE POTASIO </w:t>
      </w:r>
    </w:p>
    <w:p w14:paraId="3806FA78" w14:textId="77777777" w:rsidR="00F3678B" w:rsidRDefault="00F3678B" w:rsidP="00F3678B">
      <w:r>
        <w:t>CARBONATO DE SODIO</w:t>
      </w:r>
    </w:p>
    <w:p w14:paraId="7EC3AE06" w14:textId="77777777" w:rsidR="00F3678B" w:rsidRDefault="00F3678B" w:rsidP="00F3678B">
      <w:r>
        <w:t xml:space="preserve">CARBONATO MAGNÉSICO </w:t>
      </w:r>
    </w:p>
    <w:p w14:paraId="33F8139E" w14:textId="77777777" w:rsidR="00F3678B" w:rsidRDefault="00F3678B" w:rsidP="00F3678B">
      <w:r>
        <w:t xml:space="preserve">CARBOXIMETIL CELULOSA </w:t>
      </w:r>
    </w:p>
    <w:p w14:paraId="4F155C8E" w14:textId="77777777" w:rsidR="00F3678B" w:rsidRDefault="00F3678B" w:rsidP="00F3678B">
      <w:r>
        <w:t>CATECOLBORANO</w:t>
      </w:r>
    </w:p>
    <w:p w14:paraId="018C8A5B" w14:textId="77777777" w:rsidR="00F3678B" w:rsidRDefault="00F3678B" w:rsidP="00F3678B">
      <w:r>
        <w:t>CELITE</w:t>
      </w:r>
    </w:p>
    <w:p w14:paraId="07A48593" w14:textId="77777777" w:rsidR="00F3678B" w:rsidRDefault="00F3678B" w:rsidP="00F3678B">
      <w:pPr>
        <w:rPr>
          <w:color w:val="2F2F2F"/>
        </w:rPr>
      </w:pPr>
      <w:r>
        <w:rPr>
          <w:color w:val="2F2F2F"/>
        </w:rPr>
        <w:t>CICLODEXTRINA</w:t>
      </w:r>
    </w:p>
    <w:p w14:paraId="4DA51AF0" w14:textId="77777777" w:rsidR="00F3678B" w:rsidRDefault="00F3678B" w:rsidP="00F3678B">
      <w:r>
        <w:t>CICLOHEXANO</w:t>
      </w:r>
    </w:p>
    <w:p w14:paraId="520759EB" w14:textId="77777777" w:rsidR="00F3678B" w:rsidRDefault="00F3678B" w:rsidP="00F3678B">
      <w:r>
        <w:t xml:space="preserve">CITRATO DE SODIO </w:t>
      </w:r>
    </w:p>
    <w:p w14:paraId="7F115DBD" w14:textId="77777777" w:rsidR="00F3678B" w:rsidRDefault="00F3678B" w:rsidP="00F3678B">
      <w:r>
        <w:t xml:space="preserve">CITRATO TRISÓDICO </w:t>
      </w:r>
    </w:p>
    <w:p w14:paraId="584625E7" w14:textId="77777777" w:rsidR="00F3678B" w:rsidRDefault="00F3678B" w:rsidP="00F3678B">
      <w:r>
        <w:t xml:space="preserve">CLOROANFENICOL </w:t>
      </w:r>
    </w:p>
    <w:p w14:paraId="1628EDB5" w14:textId="77777777" w:rsidR="00F3678B" w:rsidRDefault="00F3678B" w:rsidP="00F3678B">
      <w:r>
        <w:t xml:space="preserve">CLOROBENCENO </w:t>
      </w:r>
    </w:p>
    <w:p w14:paraId="3B33E39D" w14:textId="77777777" w:rsidR="00F3678B" w:rsidRDefault="00F3678B" w:rsidP="00F3678B">
      <w:r>
        <w:t>CLOROFORMO</w:t>
      </w:r>
    </w:p>
    <w:p w14:paraId="50AFD3FA" w14:textId="77777777" w:rsidR="00F3678B" w:rsidRDefault="00F3678B" w:rsidP="00F3678B">
      <w:r>
        <w:t xml:space="preserve">CLORURO DE ALUMINIO </w:t>
      </w:r>
    </w:p>
    <w:p w14:paraId="046404C7" w14:textId="77777777" w:rsidR="00F3678B" w:rsidRDefault="00F3678B" w:rsidP="00F3678B">
      <w:r>
        <w:t xml:space="preserve">CLORURO DE AMONIO </w:t>
      </w:r>
    </w:p>
    <w:p w14:paraId="0C17E970" w14:textId="77777777" w:rsidR="00F3678B" w:rsidRDefault="00F3678B" w:rsidP="00F3678B">
      <w:r>
        <w:t xml:space="preserve">CLORURO DE BARI </w:t>
      </w:r>
    </w:p>
    <w:p w14:paraId="0C63286F" w14:textId="77777777" w:rsidR="00F3678B" w:rsidRDefault="00F3678B" w:rsidP="00F3678B">
      <w:r>
        <w:t xml:space="preserve">CLORURO DE CALCIO </w:t>
      </w:r>
    </w:p>
    <w:p w14:paraId="5312ED62" w14:textId="77777777" w:rsidR="00F3678B" w:rsidRDefault="00F3678B" w:rsidP="00F3678B">
      <w:r>
        <w:t xml:space="preserve">CLORURO DE CESI </w:t>
      </w:r>
    </w:p>
    <w:p w14:paraId="1829B83F" w14:textId="77777777" w:rsidR="00F3678B" w:rsidRDefault="00F3678B" w:rsidP="00F3678B">
      <w:r>
        <w:t>CLORURO DE COBRE</w:t>
      </w:r>
    </w:p>
    <w:p w14:paraId="138E1518" w14:textId="77777777" w:rsidR="00F3678B" w:rsidRDefault="00F3678B" w:rsidP="00F3678B">
      <w:r>
        <w:t>CLORURO DE CROMO</w:t>
      </w:r>
    </w:p>
    <w:p w14:paraId="4CCBE2C7" w14:textId="77777777" w:rsidR="00F3678B" w:rsidRDefault="00F3678B" w:rsidP="00F3678B">
      <w:r>
        <w:t>CLORURO DE LITIO</w:t>
      </w:r>
    </w:p>
    <w:p w14:paraId="44C7DAD0" w14:textId="77777777" w:rsidR="00F3678B" w:rsidRDefault="00F3678B" w:rsidP="00F3678B">
      <w:r>
        <w:lastRenderedPageBreak/>
        <w:t xml:space="preserve">CLORURO DE MAGNESIO </w:t>
      </w:r>
    </w:p>
    <w:p w14:paraId="42223454" w14:textId="77777777" w:rsidR="00F3678B" w:rsidRDefault="00F3678B" w:rsidP="00F3678B">
      <w:r>
        <w:t xml:space="preserve">CLORURO DE POTASIO </w:t>
      </w:r>
    </w:p>
    <w:p w14:paraId="353E6165" w14:textId="77777777" w:rsidR="00F3678B" w:rsidRDefault="00F3678B" w:rsidP="00F3678B">
      <w:r>
        <w:t>CLORURO DE RUBIDIO</w:t>
      </w:r>
    </w:p>
    <w:p w14:paraId="352B223B" w14:textId="77777777" w:rsidR="00F3678B" w:rsidRDefault="00F3678B" w:rsidP="00F3678B">
      <w:r>
        <w:t>CLORURO DE SODIO</w:t>
      </w:r>
    </w:p>
    <w:p w14:paraId="52CCF04C" w14:textId="77777777" w:rsidR="00F3678B" w:rsidRDefault="00F3678B" w:rsidP="00F3678B">
      <w:r>
        <w:t>CROMO</w:t>
      </w:r>
    </w:p>
    <w:p w14:paraId="1B2B7CA9" w14:textId="77777777" w:rsidR="00F3678B" w:rsidRDefault="00F3678B" w:rsidP="00F3678B">
      <w:r>
        <w:t xml:space="preserve">DOSA DESTILADO </w:t>
      </w:r>
      <w:proofErr w:type="spellStart"/>
      <w:r>
        <w:t>Dodecenylsuccinic</w:t>
      </w:r>
      <w:proofErr w:type="spellEnd"/>
      <w:r>
        <w:t xml:space="preserve"> </w:t>
      </w:r>
      <w:proofErr w:type="spellStart"/>
      <w:r>
        <w:t>anghydride</w:t>
      </w:r>
      <w:proofErr w:type="spellEnd"/>
    </w:p>
    <w:p w14:paraId="6E5A2C32" w14:textId="77777777" w:rsidR="00F3678B" w:rsidRDefault="00F3678B" w:rsidP="00F3678B">
      <w:r>
        <w:t xml:space="preserve">DEXTRANO </w:t>
      </w:r>
    </w:p>
    <w:p w14:paraId="145E5AF9" w14:textId="77777777" w:rsidR="00F3678B" w:rsidRDefault="00F3678B" w:rsidP="00F3678B">
      <w:r>
        <w:t>DICLOROMETANO</w:t>
      </w:r>
    </w:p>
    <w:p w14:paraId="02D4D003" w14:textId="77777777" w:rsidR="00F3678B" w:rsidRDefault="00F3678B" w:rsidP="00F3678B">
      <w:r>
        <w:t xml:space="preserve">DICROMATO DE POTASIO </w:t>
      </w:r>
    </w:p>
    <w:p w14:paraId="393CB67E" w14:textId="77777777" w:rsidR="00F3678B" w:rsidRDefault="00F3678B" w:rsidP="00F3678B">
      <w:r>
        <w:t xml:space="preserve">DIFOSFATO SÓDICO </w:t>
      </w:r>
    </w:p>
    <w:p w14:paraId="6931CA7A" w14:textId="77777777" w:rsidR="00F3678B" w:rsidRDefault="00F3678B" w:rsidP="00F3678B">
      <w:r>
        <w:t xml:space="preserve">DIMETILAMINOPROPIL </w:t>
      </w:r>
    </w:p>
    <w:p w14:paraId="36319ED6" w14:textId="77777777" w:rsidR="00F3678B" w:rsidRDefault="00F3678B" w:rsidP="00F3678B">
      <w:r>
        <w:t>DIMETILFENOL</w:t>
      </w:r>
    </w:p>
    <w:p w14:paraId="28A73C87" w14:textId="77777777" w:rsidR="00F3678B" w:rsidRDefault="00F3678B" w:rsidP="00F3678B">
      <w:r>
        <w:t xml:space="preserve">DIMETILFORMAMIDA </w:t>
      </w:r>
    </w:p>
    <w:p w14:paraId="32C9D724" w14:textId="77777777" w:rsidR="00F3678B" w:rsidRDefault="00F3678B" w:rsidP="00F3678B">
      <w:r>
        <w:t>DIMETILSULFÓXIDO</w:t>
      </w:r>
    </w:p>
    <w:p w14:paraId="044F6097" w14:textId="77777777" w:rsidR="00F3678B" w:rsidRDefault="00F3678B" w:rsidP="00F3678B">
      <w:r>
        <w:t>DIOXANO</w:t>
      </w:r>
    </w:p>
    <w:p w14:paraId="74393288" w14:textId="77777777" w:rsidR="00F3678B" w:rsidRDefault="00F3678B" w:rsidP="00F3678B">
      <w:r>
        <w:t>DISOLVENTES DEUTERADOS:</w:t>
      </w:r>
    </w:p>
    <w:p w14:paraId="515475A7" w14:textId="77777777" w:rsidR="00F3678B" w:rsidRDefault="00F3678B" w:rsidP="00F3678B">
      <w:r>
        <w:t>DISULFITO SÓDICO</w:t>
      </w:r>
    </w:p>
    <w:p w14:paraId="30327763" w14:textId="77777777" w:rsidR="00F3678B" w:rsidRDefault="00F3678B" w:rsidP="00F3678B">
      <w:r>
        <w:t>DL- DITHIOTHREITOL</w:t>
      </w:r>
    </w:p>
    <w:p w14:paraId="1B1AE423" w14:textId="77777777" w:rsidR="00F3678B" w:rsidRDefault="00F3678B" w:rsidP="00F3678B">
      <w:r>
        <w:t>DMAE, 2 DIMETNVLAMINOETHANOL</w:t>
      </w:r>
    </w:p>
    <w:p w14:paraId="71AEDE04" w14:textId="77777777" w:rsidR="00F3678B" w:rsidRDefault="00F3678B" w:rsidP="00F3678B">
      <w:r>
        <w:t>EDTA</w:t>
      </w:r>
    </w:p>
    <w:p w14:paraId="5C882E58" w14:textId="77777777" w:rsidR="00F3678B" w:rsidRDefault="00F3678B" w:rsidP="00F3678B">
      <w:r>
        <w:t xml:space="preserve">ENZIMAS: Oxidorreductasa, </w:t>
      </w:r>
      <w:proofErr w:type="spellStart"/>
      <w:r>
        <w:t>Transferases</w:t>
      </w:r>
      <w:proofErr w:type="spellEnd"/>
      <w:r>
        <w:t xml:space="preserve">, Hidrolasa, Liasa, </w:t>
      </w:r>
      <w:proofErr w:type="spellStart"/>
      <w:r>
        <w:t>Lsomerases</w:t>
      </w:r>
      <w:proofErr w:type="spellEnd"/>
      <w:r>
        <w:t xml:space="preserve">, Ligasa </w:t>
      </w:r>
    </w:p>
    <w:p w14:paraId="6F66DF93" w14:textId="77777777" w:rsidR="00F3678B" w:rsidRDefault="00F3678B" w:rsidP="00F3678B">
      <w:r>
        <w:t>ETANOLAMINA</w:t>
      </w:r>
    </w:p>
    <w:p w14:paraId="589C0309" w14:textId="77777777" w:rsidR="00F3678B" w:rsidRDefault="00F3678B" w:rsidP="00F3678B">
      <w:r>
        <w:t>ETER</w:t>
      </w:r>
    </w:p>
    <w:p w14:paraId="742D5B30" w14:textId="77777777" w:rsidR="00F3678B" w:rsidRDefault="00F3678B" w:rsidP="00F3678B">
      <w:r>
        <w:t xml:space="preserve">ETER DE PETROLEO </w:t>
      </w:r>
    </w:p>
    <w:p w14:paraId="0B10485C" w14:textId="77777777" w:rsidR="00F3678B" w:rsidRDefault="00F3678B" w:rsidP="00F3678B">
      <w:r>
        <w:t>ÉTER DIETÍLICO</w:t>
      </w:r>
    </w:p>
    <w:p w14:paraId="0AB4B815" w14:textId="77777777" w:rsidR="00F3678B" w:rsidRDefault="00F3678B" w:rsidP="00F3678B">
      <w:r>
        <w:t>ETILO FERNIL ACETATO</w:t>
      </w:r>
    </w:p>
    <w:p w14:paraId="5206BC1E" w14:textId="77777777" w:rsidR="00F3678B" w:rsidRDefault="00F3678B" w:rsidP="00F3678B">
      <w:r>
        <w:t xml:space="preserve">ETILO METIL SULFANATO </w:t>
      </w:r>
    </w:p>
    <w:p w14:paraId="676BB778" w14:textId="77777777" w:rsidR="00F3678B" w:rsidRDefault="00F3678B" w:rsidP="00F3678B">
      <w:r>
        <w:t>ETILACETATO</w:t>
      </w:r>
    </w:p>
    <w:p w14:paraId="2A6A5801" w14:textId="77777777" w:rsidR="00F3678B" w:rsidRDefault="00F3678B" w:rsidP="00F3678B">
      <w:r>
        <w:t>ETILENGLICOL</w:t>
      </w:r>
    </w:p>
    <w:p w14:paraId="4CBED6EF" w14:textId="77777777" w:rsidR="00F3678B" w:rsidRDefault="00F3678B" w:rsidP="00F3678B">
      <w:r>
        <w:t>FENOL</w:t>
      </w:r>
    </w:p>
    <w:p w14:paraId="50486DFC" w14:textId="77777777" w:rsidR="00F3678B" w:rsidRDefault="00F3678B" w:rsidP="00F3678B">
      <w:r>
        <w:t xml:space="preserve">FILTROS PURIFICACIÓN </w:t>
      </w:r>
    </w:p>
    <w:p w14:paraId="05B02A40" w14:textId="77777777" w:rsidR="00F3678B" w:rsidRDefault="00F3678B" w:rsidP="00F3678B">
      <w:r>
        <w:t xml:space="preserve">FLUOROSCEINA </w:t>
      </w:r>
    </w:p>
    <w:p w14:paraId="52519A96" w14:textId="77777777" w:rsidR="00F3678B" w:rsidRDefault="00F3678B" w:rsidP="00F3678B">
      <w:r>
        <w:t xml:space="preserve">FORMALDEHÍDO </w:t>
      </w:r>
    </w:p>
    <w:p w14:paraId="1FA45552" w14:textId="77777777" w:rsidR="00F3678B" w:rsidRDefault="00F3678B" w:rsidP="00F3678B">
      <w:r>
        <w:t xml:space="preserve">FORMAMIDA </w:t>
      </w:r>
    </w:p>
    <w:p w14:paraId="7E69E2AF" w14:textId="77777777" w:rsidR="00F3678B" w:rsidRDefault="00F3678B" w:rsidP="00F3678B">
      <w:r>
        <w:t>FOSFAO DE SODIO</w:t>
      </w:r>
    </w:p>
    <w:p w14:paraId="3F2A40BF" w14:textId="77777777" w:rsidR="00F3678B" w:rsidRDefault="00F3678B" w:rsidP="00F3678B">
      <w:r>
        <w:t xml:space="preserve">FOSFATO DIBÁSICO DE POTASIO </w:t>
      </w:r>
    </w:p>
    <w:p w14:paraId="5302ABE3" w14:textId="77777777" w:rsidR="00F3678B" w:rsidRDefault="00F3678B" w:rsidP="00F3678B">
      <w:r>
        <w:t xml:space="preserve">FOSFATO SÓDICO MONOBÁSICO </w:t>
      </w:r>
    </w:p>
    <w:p w14:paraId="28890EC4" w14:textId="77777777" w:rsidR="00F3678B" w:rsidRDefault="00F3678B" w:rsidP="00F3678B">
      <w:r>
        <w:t>FOSFATO TRISÓDICO</w:t>
      </w:r>
    </w:p>
    <w:p w14:paraId="2D082CE0" w14:textId="77777777" w:rsidR="00F3678B" w:rsidRDefault="00F3678B" w:rsidP="00F3678B">
      <w:r>
        <w:t xml:space="preserve">FTALATO DE DIBUTILO </w:t>
      </w:r>
    </w:p>
    <w:p w14:paraId="2DAE65A4" w14:textId="77777777" w:rsidR="00F3678B" w:rsidRDefault="00F3678B" w:rsidP="00F3678B">
      <w:r>
        <w:t xml:space="preserve">GOMA ARÀB1GA </w:t>
      </w:r>
    </w:p>
    <w:p w14:paraId="167E1D5F" w14:textId="77777777" w:rsidR="00F3678B" w:rsidRDefault="00F3678B" w:rsidP="00F3678B">
      <w:r>
        <w:t xml:space="preserve">GUANIDINA </w:t>
      </w:r>
    </w:p>
    <w:p w14:paraId="7F39825A" w14:textId="77777777" w:rsidR="00F3678B" w:rsidRDefault="00F3678B" w:rsidP="00F3678B">
      <w:r>
        <w:t xml:space="preserve">GUANOSINE </w:t>
      </w:r>
    </w:p>
    <w:p w14:paraId="5C4AA36A" w14:textId="77777777" w:rsidR="00F3678B" w:rsidRDefault="00F3678B" w:rsidP="00F3678B">
      <w:r>
        <w:t xml:space="preserve">HEMATOXICILINA </w:t>
      </w:r>
    </w:p>
    <w:p w14:paraId="366C08ED" w14:textId="77777777" w:rsidR="00F3678B" w:rsidRDefault="00F3678B" w:rsidP="00F3678B">
      <w:r>
        <w:t>HEPTA</w:t>
      </w:r>
    </w:p>
    <w:p w14:paraId="699F49C1" w14:textId="77777777" w:rsidR="00F3678B" w:rsidRDefault="00F3678B" w:rsidP="00F3678B">
      <w:r>
        <w:t>HEXANO</w:t>
      </w:r>
    </w:p>
    <w:p w14:paraId="1EDD7344" w14:textId="77777777" w:rsidR="00F3678B" w:rsidRDefault="00F3678B" w:rsidP="00F3678B">
      <w:r>
        <w:t xml:space="preserve">HIDRÓGENO FOSFATO DIPOTÁSICO </w:t>
      </w:r>
    </w:p>
    <w:p w14:paraId="309BBEBD" w14:textId="77777777" w:rsidR="00F3678B" w:rsidRDefault="00F3678B" w:rsidP="00F3678B">
      <w:r>
        <w:t xml:space="preserve">HIDRÓXIDO DE ALUMINIO AL (OH) 3 </w:t>
      </w:r>
    </w:p>
    <w:p w14:paraId="61F113A1" w14:textId="77777777" w:rsidR="00F3678B" w:rsidRDefault="00F3678B" w:rsidP="00F3678B">
      <w:r>
        <w:t xml:space="preserve">HIDRÓXIDO DE AMONIO NH4 (OH) </w:t>
      </w:r>
    </w:p>
    <w:p w14:paraId="788ADF73" w14:textId="77777777" w:rsidR="00F3678B" w:rsidRDefault="00F3678B" w:rsidP="00F3678B">
      <w:r>
        <w:t xml:space="preserve">HIDRÓXIDO DE BARIO BA (OH) 2 </w:t>
      </w:r>
    </w:p>
    <w:p w14:paraId="02AB486D" w14:textId="77777777" w:rsidR="00F3678B" w:rsidRDefault="00F3678B" w:rsidP="00F3678B">
      <w:r>
        <w:t xml:space="preserve">HIDRÓXIDO DE CALCIO CA (OH) 2 </w:t>
      </w:r>
    </w:p>
    <w:p w14:paraId="000624A4" w14:textId="77777777" w:rsidR="00F3678B" w:rsidRDefault="00F3678B" w:rsidP="00F3678B">
      <w:r>
        <w:t xml:space="preserve">HIDRÓXIDO DE CESI CSOH </w:t>
      </w:r>
    </w:p>
    <w:p w14:paraId="06B84D0C" w14:textId="77777777" w:rsidR="00F3678B" w:rsidRDefault="00F3678B" w:rsidP="00F3678B">
      <w:r>
        <w:t xml:space="preserve">HIDRÒXIC DE CROM CR (OH3) </w:t>
      </w:r>
    </w:p>
    <w:p w14:paraId="677088F0" w14:textId="77777777" w:rsidR="00F3678B" w:rsidRDefault="00F3678B" w:rsidP="00F3678B">
      <w:r>
        <w:lastRenderedPageBreak/>
        <w:t>HIDRÓXIDO DE LITIO LI (OH)</w:t>
      </w:r>
    </w:p>
    <w:p w14:paraId="63424846" w14:textId="77777777" w:rsidR="00F3678B" w:rsidRDefault="00F3678B" w:rsidP="00F3678B">
      <w:r>
        <w:t>HIDRÓXIDO DE MAGNESIO MG (OH) 2</w:t>
      </w:r>
    </w:p>
    <w:p w14:paraId="00DB88F0" w14:textId="77777777" w:rsidR="00F3678B" w:rsidRDefault="00F3678B" w:rsidP="00F3678B">
      <w:r>
        <w:t xml:space="preserve">HIDRÓXIDO DE POTASIO </w:t>
      </w:r>
    </w:p>
    <w:p w14:paraId="01211B0F" w14:textId="77777777" w:rsidR="00F3678B" w:rsidRDefault="00F3678B" w:rsidP="00F3678B">
      <w:r>
        <w:t xml:space="preserve">HIDRÓXIDO DE RUBIDIO RBOH </w:t>
      </w:r>
    </w:p>
    <w:p w14:paraId="6E17C6F2" w14:textId="77777777" w:rsidR="00F3678B" w:rsidRDefault="00F3678B" w:rsidP="00F3678B">
      <w:r>
        <w:t>HIDRÓXIDO DE SODIO</w:t>
      </w:r>
    </w:p>
    <w:p w14:paraId="2138159B" w14:textId="77777777" w:rsidR="00F3678B" w:rsidRDefault="00F3678B" w:rsidP="00F3678B">
      <w:r>
        <w:t xml:space="preserve">HJDROXLD DE TETRABUTILAMÓNICO </w:t>
      </w:r>
    </w:p>
    <w:p w14:paraId="7FA1A4CF" w14:textId="77777777" w:rsidR="00F3678B" w:rsidRDefault="00F3678B" w:rsidP="00F3678B">
      <w:r>
        <w:t xml:space="preserve">HIDRÓXIDOS DE ESTRONCIO SR (OH) 2 </w:t>
      </w:r>
    </w:p>
    <w:p w14:paraId="773CA0AB" w14:textId="77777777" w:rsidR="00F3678B" w:rsidRDefault="00F3678B" w:rsidP="00F3678B">
      <w:r>
        <w:t xml:space="preserve">HIDRÓXIDO FÉRRICO FE (OH) 3 </w:t>
      </w:r>
    </w:p>
    <w:p w14:paraId="6BECA98B" w14:textId="77777777" w:rsidR="00F3678B" w:rsidRDefault="00F3678B" w:rsidP="00F3678B">
      <w:r>
        <w:t>HIDRÓXIDO FERROSO FE (OH) 2</w:t>
      </w:r>
    </w:p>
    <w:p w14:paraId="71312936" w14:textId="77777777" w:rsidR="00F3678B" w:rsidRDefault="00F3678B" w:rsidP="00F3678B">
      <w:r>
        <w:t xml:space="preserve">HIDRURO DE ALUNMINIO Y LÍTLA </w:t>
      </w:r>
    </w:p>
    <w:p w14:paraId="0606F63B" w14:textId="77777777" w:rsidR="00F3678B" w:rsidRDefault="00F3678B" w:rsidP="00F3678B">
      <w:r>
        <w:t>HIPOCLORITO DE SODIO</w:t>
      </w:r>
    </w:p>
    <w:p w14:paraId="5420E16A" w14:textId="77777777" w:rsidR="00F3678B" w:rsidRDefault="00F3678B" w:rsidP="00F3678B">
      <w:r>
        <w:t>IMIDAZOL</w:t>
      </w:r>
    </w:p>
    <w:p w14:paraId="0C749141" w14:textId="77777777" w:rsidR="00F3678B" w:rsidRDefault="00F3678B" w:rsidP="00F3678B">
      <w:r>
        <w:t xml:space="preserve">IODURD DE PROPIDIO </w:t>
      </w:r>
    </w:p>
    <w:p w14:paraId="6EF513BF" w14:textId="77777777" w:rsidR="00F3678B" w:rsidRDefault="00F3678B" w:rsidP="00F3678B">
      <w:r>
        <w:t xml:space="preserve">YODURO POTÁSICO </w:t>
      </w:r>
    </w:p>
    <w:p w14:paraId="4B037BE0" w14:textId="77777777" w:rsidR="00F3678B" w:rsidRDefault="00F3678B" w:rsidP="00F3678B">
      <w:r>
        <w:t xml:space="preserve">ISOOCTANO </w:t>
      </w:r>
    </w:p>
    <w:p w14:paraId="5FB41305" w14:textId="77777777" w:rsidR="00F3678B" w:rsidRDefault="00F3678B" w:rsidP="00F3678B">
      <w:r>
        <w:t xml:space="preserve">ISOPARAFINA </w:t>
      </w:r>
    </w:p>
    <w:p w14:paraId="1A4A8E12" w14:textId="77777777" w:rsidR="00F3678B" w:rsidRDefault="00F3678B" w:rsidP="00F3678B">
      <w:r>
        <w:t>ISOPROPANOL</w:t>
      </w:r>
    </w:p>
    <w:p w14:paraId="3939078E" w14:textId="77777777" w:rsidR="00F3678B" w:rsidRDefault="00F3678B" w:rsidP="00F3678B">
      <w:r>
        <w:t>LITIO</w:t>
      </w:r>
    </w:p>
    <w:p w14:paraId="5BE3A335" w14:textId="77777777" w:rsidR="00F3678B" w:rsidRDefault="00F3678B" w:rsidP="00F3678B">
      <w:r>
        <w:t>LANA DE VIDRIO</w:t>
      </w:r>
    </w:p>
    <w:p w14:paraId="46F9132D" w14:textId="77777777" w:rsidR="00F3678B" w:rsidRDefault="00F3678B" w:rsidP="00F3678B">
      <w:r>
        <w:t xml:space="preserve">MATERIAL CERTIFICADO DE REFERENCIA (CRM) </w:t>
      </w:r>
    </w:p>
    <w:p w14:paraId="5C6186E7" w14:textId="77777777" w:rsidR="00F3678B" w:rsidRDefault="00F3678B" w:rsidP="00F3678B">
      <w:r>
        <w:t>METAL</w:t>
      </w:r>
    </w:p>
    <w:p w14:paraId="248138CA" w14:textId="77777777" w:rsidR="00F3678B" w:rsidRDefault="00F3678B" w:rsidP="00F3678B">
      <w:r>
        <w:t>METIL PLAMITATO</w:t>
      </w:r>
    </w:p>
    <w:p w14:paraId="0C6C744E" w14:textId="77777777" w:rsidR="00F3678B" w:rsidRPr="00D81E59" w:rsidRDefault="00F3678B" w:rsidP="00F3678B">
      <w:pPr>
        <w:spacing w:line="240" w:lineRule="auto"/>
        <w:rPr>
          <w:rFonts w:ascii="Times New Roman" w:eastAsia="Times New Roman" w:hAnsi="Times New Roman"/>
          <w:sz w:val="24"/>
          <w:lang w:val="es-ES"/>
        </w:rPr>
      </w:pPr>
    </w:p>
    <w:p w14:paraId="37B67C6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METIL SULFÓXIDO</w:t>
      </w:r>
    </w:p>
    <w:p w14:paraId="6ED01BE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METOXINAFTOL</w:t>
      </w:r>
    </w:p>
    <w:p w14:paraId="40CADFC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w:t>
      </w:r>
      <w:r>
        <w:rPr>
          <w:rFonts w:eastAsia="Times New Roman"/>
          <w:color w:val="000000"/>
          <w:lang w:val="es-ES"/>
        </w:rPr>
        <w:t>I</w:t>
      </w:r>
      <w:r w:rsidRPr="00D81E59">
        <w:rPr>
          <w:rFonts w:eastAsia="Times New Roman"/>
          <w:color w:val="000000"/>
          <w:lang w:val="es-ES"/>
        </w:rPr>
        <w:t>DÓ</w:t>
      </w:r>
    </w:p>
    <w:p w14:paraId="41F8C3E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 N-DIMETHYLF0RMAMIDE </w:t>
      </w:r>
    </w:p>
    <w:p w14:paraId="7F80DF4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NAN0PARTICULAS </w:t>
      </w:r>
    </w:p>
    <w:p w14:paraId="0E0320A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NINHIDRINA</w:t>
      </w:r>
    </w:p>
    <w:p w14:paraId="2909845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NITRATO DE PLATA </w:t>
      </w:r>
    </w:p>
    <w:p w14:paraId="6D278C6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NITRATO DE POTASIO </w:t>
      </w:r>
    </w:p>
    <w:p w14:paraId="2141E9C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NLTRAT DE SODL </w:t>
      </w:r>
    </w:p>
    <w:p w14:paraId="78B1CD6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NITR0FEN0LS </w:t>
      </w:r>
    </w:p>
    <w:p w14:paraId="5821FA6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NITRTAT0 DE PLATA </w:t>
      </w:r>
    </w:p>
    <w:p w14:paraId="2A8F2EC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0LI MINERAL</w:t>
      </w:r>
    </w:p>
    <w:p w14:paraId="52029CC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0SMI CRISTALINO </w:t>
      </w:r>
    </w:p>
    <w:p w14:paraId="49463EC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ÓXIDO DE ALUMINIO </w:t>
      </w:r>
    </w:p>
    <w:p w14:paraId="26E293F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ÓXIDO DEUTERIO</w:t>
      </w:r>
    </w:p>
    <w:p w14:paraId="5D53050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PAPEL PH </w:t>
      </w:r>
    </w:p>
    <w:p w14:paraId="54F4D46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PARAFINA</w:t>
      </w:r>
    </w:p>
    <w:p w14:paraId="4F846A3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PARAF0RMALDEHID</w:t>
      </w:r>
    </w:p>
    <w:p w14:paraId="25EBF68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PATR0NS DE AZÚCARES FOSFATO Y ÁCIDOS 0RGÀNICS</w:t>
      </w:r>
    </w:p>
    <w:p w14:paraId="685C9EF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PATR0NS DE T0XINES CIAN0BACTERIANAS (MICR</w:t>
      </w:r>
      <w:r>
        <w:rPr>
          <w:rFonts w:eastAsia="Times New Roman"/>
          <w:color w:val="000000"/>
          <w:lang w:val="es-ES"/>
        </w:rPr>
        <w:t>O</w:t>
      </w:r>
      <w:r w:rsidRPr="00D81E59">
        <w:rPr>
          <w:rFonts w:eastAsia="Times New Roman"/>
          <w:color w:val="000000"/>
          <w:lang w:val="es-ES"/>
        </w:rPr>
        <w:t>CISTINA, CILINDR</w:t>
      </w:r>
      <w:r>
        <w:rPr>
          <w:rFonts w:eastAsia="Times New Roman"/>
          <w:color w:val="000000"/>
          <w:lang w:val="es-ES"/>
        </w:rPr>
        <w:t>O</w:t>
      </w:r>
      <w:r w:rsidRPr="00D81E59">
        <w:rPr>
          <w:rFonts w:eastAsia="Times New Roman"/>
          <w:color w:val="000000"/>
          <w:lang w:val="es-ES"/>
        </w:rPr>
        <w:t>SPERM</w:t>
      </w:r>
      <w:r>
        <w:rPr>
          <w:rFonts w:eastAsia="Times New Roman"/>
          <w:color w:val="000000"/>
          <w:lang w:val="es-ES"/>
        </w:rPr>
        <w:t>O</w:t>
      </w:r>
      <w:r w:rsidRPr="00D81E59">
        <w:rPr>
          <w:rFonts w:eastAsia="Times New Roman"/>
          <w:color w:val="000000"/>
          <w:lang w:val="es-ES"/>
        </w:rPr>
        <w:t>PSINA</w:t>
      </w:r>
      <w:r>
        <w:rPr>
          <w:rFonts w:eastAsia="Times New Roman"/>
          <w:color w:val="000000"/>
          <w:lang w:val="es-ES"/>
        </w:rPr>
        <w:t>..</w:t>
      </w:r>
      <w:r w:rsidRPr="00D81E59">
        <w:rPr>
          <w:rFonts w:eastAsia="Times New Roman"/>
          <w:color w:val="000000"/>
          <w:lang w:val="es-ES"/>
        </w:rPr>
        <w:t>.)</w:t>
      </w:r>
    </w:p>
    <w:p w14:paraId="444C078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PATRONES DE ELEMENTOS QUÍMTCS</w:t>
      </w:r>
    </w:p>
    <w:p w14:paraId="33C8D78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PATRONES ORGÁNICOS</w:t>
      </w:r>
    </w:p>
    <w:p w14:paraId="3B010C9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PATR0NS POR CR0MAT0GRAFIA DE ÁCIDOS GRASS0S: GLUC</w:t>
      </w:r>
      <w:r>
        <w:rPr>
          <w:rFonts w:eastAsia="Times New Roman"/>
          <w:color w:val="000000"/>
          <w:lang w:val="es-ES"/>
        </w:rPr>
        <w:t>O</w:t>
      </w:r>
      <w:r w:rsidRPr="00D81E59">
        <w:rPr>
          <w:rFonts w:eastAsia="Times New Roman"/>
          <w:color w:val="000000"/>
          <w:lang w:val="es-ES"/>
        </w:rPr>
        <w:t>SA-6-F</w:t>
      </w:r>
      <w:r>
        <w:rPr>
          <w:rFonts w:eastAsia="Times New Roman"/>
          <w:color w:val="000000"/>
          <w:lang w:val="es-ES"/>
        </w:rPr>
        <w:t>O</w:t>
      </w:r>
      <w:r w:rsidRPr="00D81E59">
        <w:rPr>
          <w:rFonts w:eastAsia="Times New Roman"/>
          <w:color w:val="000000"/>
          <w:lang w:val="es-ES"/>
        </w:rPr>
        <w:t>SFAT</w:t>
      </w:r>
      <w:r>
        <w:rPr>
          <w:rFonts w:eastAsia="Times New Roman"/>
          <w:color w:val="000000"/>
          <w:lang w:val="es-ES"/>
        </w:rPr>
        <w:t>O</w:t>
      </w:r>
      <w:r w:rsidRPr="00D81E59">
        <w:rPr>
          <w:rFonts w:eastAsia="Times New Roman"/>
          <w:color w:val="000000"/>
          <w:lang w:val="es-ES"/>
        </w:rPr>
        <w:t>, FRUCT</w:t>
      </w:r>
      <w:r>
        <w:rPr>
          <w:rFonts w:eastAsia="Times New Roman"/>
          <w:color w:val="000000"/>
          <w:lang w:val="es-ES"/>
        </w:rPr>
        <w:t>O</w:t>
      </w:r>
      <w:r w:rsidRPr="00D81E59">
        <w:rPr>
          <w:rFonts w:eastAsia="Times New Roman"/>
          <w:color w:val="000000"/>
          <w:lang w:val="es-ES"/>
        </w:rPr>
        <w:t>SA-6- </w:t>
      </w:r>
    </w:p>
    <w:p w14:paraId="324CDFB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F</w:t>
      </w:r>
      <w:r>
        <w:rPr>
          <w:rFonts w:eastAsia="Times New Roman"/>
          <w:color w:val="000000"/>
          <w:lang w:val="es-ES"/>
        </w:rPr>
        <w:t>O</w:t>
      </w:r>
      <w:r w:rsidRPr="00D81E59">
        <w:rPr>
          <w:rFonts w:eastAsia="Times New Roman"/>
          <w:color w:val="000000"/>
          <w:lang w:val="es-ES"/>
        </w:rPr>
        <w:t>SFAT</w:t>
      </w:r>
      <w:r>
        <w:rPr>
          <w:rFonts w:eastAsia="Times New Roman"/>
          <w:color w:val="000000"/>
          <w:lang w:val="es-ES"/>
        </w:rPr>
        <w:t>O</w:t>
      </w:r>
      <w:r w:rsidRPr="00D81E59">
        <w:rPr>
          <w:rFonts w:eastAsia="Times New Roman"/>
          <w:color w:val="000000"/>
          <w:lang w:val="es-ES"/>
        </w:rPr>
        <w:t>, ÁCIDO 0XALACÈTIC, PIRÚVICO, CÍTRICO, ALFA-CETE0GLUTARIC</w:t>
      </w:r>
      <w:r>
        <w:rPr>
          <w:rFonts w:eastAsia="Times New Roman"/>
          <w:color w:val="000000"/>
          <w:lang w:val="es-ES"/>
        </w:rPr>
        <w:t>O</w:t>
      </w:r>
      <w:r w:rsidRPr="00D81E59">
        <w:rPr>
          <w:rFonts w:eastAsia="Times New Roman"/>
          <w:color w:val="000000"/>
          <w:lang w:val="es-ES"/>
        </w:rPr>
        <w:t>.</w:t>
      </w:r>
    </w:p>
    <w:p w14:paraId="4A2E2CD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PATR0NS STANDARD </w:t>
      </w:r>
    </w:p>
    <w:p w14:paraId="687A2B8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PATR0SN DE S0LUCIÓ</w:t>
      </w:r>
      <w:r>
        <w:rPr>
          <w:rFonts w:eastAsia="Times New Roman"/>
          <w:color w:val="000000"/>
          <w:lang w:val="es-ES"/>
        </w:rPr>
        <w:t>N</w:t>
      </w:r>
      <w:r w:rsidRPr="00D81E59">
        <w:rPr>
          <w:rFonts w:eastAsia="Times New Roman"/>
          <w:color w:val="000000"/>
          <w:lang w:val="es-ES"/>
        </w:rPr>
        <w:t xml:space="preserve"> DE PH </w:t>
      </w:r>
    </w:p>
    <w:p w14:paraId="31E4156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PENTA</w:t>
      </w:r>
    </w:p>
    <w:p w14:paraId="1616284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PERI</w:t>
      </w:r>
      <w:r>
        <w:rPr>
          <w:rFonts w:eastAsia="Times New Roman"/>
          <w:color w:val="000000"/>
          <w:lang w:val="es-ES"/>
        </w:rPr>
        <w:t>O</w:t>
      </w:r>
      <w:r w:rsidRPr="00D81E59">
        <w:rPr>
          <w:rFonts w:eastAsia="Times New Roman"/>
          <w:color w:val="000000"/>
          <w:lang w:val="es-ES"/>
        </w:rPr>
        <w:t>DAT</w:t>
      </w:r>
      <w:r>
        <w:rPr>
          <w:rFonts w:eastAsia="Times New Roman"/>
          <w:color w:val="000000"/>
          <w:lang w:val="es-ES"/>
        </w:rPr>
        <w:t>O</w:t>
      </w:r>
      <w:r w:rsidRPr="00D81E59">
        <w:rPr>
          <w:rFonts w:eastAsia="Times New Roman"/>
          <w:color w:val="000000"/>
          <w:lang w:val="es-ES"/>
        </w:rPr>
        <w:t xml:space="preserve"> SÓDICO </w:t>
      </w:r>
    </w:p>
    <w:p w14:paraId="6B14CC9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PERMANGANATO DE POTAS</w:t>
      </w:r>
      <w:r>
        <w:rPr>
          <w:rFonts w:eastAsia="Times New Roman"/>
          <w:color w:val="000000"/>
          <w:lang w:val="es-ES"/>
        </w:rPr>
        <w:t>IO</w:t>
      </w:r>
      <w:r w:rsidRPr="00D81E59">
        <w:rPr>
          <w:rFonts w:eastAsia="Times New Roman"/>
          <w:color w:val="000000"/>
          <w:lang w:val="es-ES"/>
        </w:rPr>
        <w:t> </w:t>
      </w:r>
    </w:p>
    <w:p w14:paraId="17F8B22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PERÓXIDO DE HIDR</w:t>
      </w:r>
      <w:r>
        <w:rPr>
          <w:rFonts w:eastAsia="Times New Roman"/>
          <w:color w:val="000000"/>
          <w:lang w:val="es-ES"/>
        </w:rPr>
        <w:t>ÓGENO</w:t>
      </w:r>
    </w:p>
    <w:p w14:paraId="3AD7C6D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lastRenderedPageBreak/>
        <w:t>PERSULFATO AMÓNICO </w:t>
      </w:r>
    </w:p>
    <w:p w14:paraId="02F491F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PIPERIDINA</w:t>
      </w:r>
    </w:p>
    <w:p w14:paraId="7B911C8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PIRIDINA </w:t>
      </w:r>
    </w:p>
    <w:p w14:paraId="090058C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PLATA </w:t>
      </w:r>
    </w:p>
    <w:p w14:paraId="6D5AFD9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POLIESTIRENO</w:t>
      </w:r>
    </w:p>
    <w:p w14:paraId="56BFA39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P0LIETILENGLIC0L </w:t>
      </w:r>
    </w:p>
    <w:p w14:paraId="10F4670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 xml:space="preserve">P0VID0NA </w:t>
      </w:r>
      <w:r>
        <w:rPr>
          <w:rFonts w:eastAsia="Times New Roman"/>
          <w:color w:val="000000"/>
          <w:lang w:val="es-ES"/>
        </w:rPr>
        <w:t>YO</w:t>
      </w:r>
      <w:r w:rsidRPr="00D81E59">
        <w:rPr>
          <w:rFonts w:eastAsia="Times New Roman"/>
          <w:color w:val="000000"/>
          <w:lang w:val="es-ES"/>
        </w:rPr>
        <w:t>DADA </w:t>
      </w:r>
    </w:p>
    <w:p w14:paraId="0B21125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PR0PAN</w:t>
      </w:r>
      <w:r>
        <w:rPr>
          <w:rFonts w:eastAsia="Times New Roman"/>
          <w:color w:val="000000"/>
          <w:lang w:val="es-ES"/>
        </w:rPr>
        <w:t>O</w:t>
      </w:r>
      <w:r w:rsidRPr="00D81E59">
        <w:rPr>
          <w:rFonts w:eastAsia="Times New Roman"/>
          <w:color w:val="000000"/>
          <w:lang w:val="es-ES"/>
        </w:rPr>
        <w:t>L </w:t>
      </w:r>
    </w:p>
    <w:p w14:paraId="0ECA7B0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PR</w:t>
      </w:r>
      <w:r>
        <w:rPr>
          <w:rFonts w:eastAsia="Times New Roman"/>
          <w:color w:val="000000"/>
          <w:lang w:val="es-ES"/>
        </w:rPr>
        <w:t>O</w:t>
      </w:r>
      <w:r w:rsidRPr="00D81E59">
        <w:rPr>
          <w:rFonts w:eastAsia="Times New Roman"/>
          <w:color w:val="000000"/>
          <w:lang w:val="es-ES"/>
        </w:rPr>
        <w:t>PI</w:t>
      </w:r>
      <w:r>
        <w:rPr>
          <w:rFonts w:eastAsia="Times New Roman"/>
          <w:color w:val="000000"/>
          <w:lang w:val="es-ES"/>
        </w:rPr>
        <w:t>O</w:t>
      </w:r>
      <w:r w:rsidRPr="00D81E59">
        <w:rPr>
          <w:rFonts w:eastAsia="Times New Roman"/>
          <w:color w:val="000000"/>
          <w:lang w:val="es-ES"/>
        </w:rPr>
        <w:t>NITRL</w:t>
      </w:r>
      <w:r>
        <w:rPr>
          <w:rFonts w:eastAsia="Times New Roman"/>
          <w:color w:val="000000"/>
          <w:lang w:val="es-ES"/>
        </w:rPr>
        <w:t>O</w:t>
      </w:r>
    </w:p>
    <w:p w14:paraId="08DEEEC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RESINA DER 736</w:t>
      </w:r>
    </w:p>
    <w:p w14:paraId="6B7AE7F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RESINA EMBED 812</w:t>
      </w:r>
    </w:p>
    <w:p w14:paraId="6522A86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RESINA ERL 4221 </w:t>
      </w:r>
    </w:p>
    <w:p w14:paraId="7DA2789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SALICILATO DE S0DI </w:t>
      </w:r>
    </w:p>
    <w:p w14:paraId="5CF818A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SELENIO</w:t>
      </w:r>
    </w:p>
    <w:p w14:paraId="34D6D80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SILICA GEL </w:t>
      </w:r>
    </w:p>
    <w:p w14:paraId="312B173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SLIC0NA</w:t>
      </w:r>
    </w:p>
    <w:p w14:paraId="5D27083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ARENA DE MAR </w:t>
      </w:r>
    </w:p>
    <w:p w14:paraId="3D73721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ARENA DE MAR</w:t>
      </w:r>
    </w:p>
    <w:p w14:paraId="10EC87B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SULFATO AMÓNICO DE HIERRO </w:t>
      </w:r>
    </w:p>
    <w:p w14:paraId="5D203E0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SULFATO DE ALUMINIO</w:t>
      </w:r>
    </w:p>
    <w:p w14:paraId="38F80FE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SULFATO DE AMONIO</w:t>
      </w:r>
    </w:p>
    <w:p w14:paraId="1F879CD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 SULFATO DE CALCIO </w:t>
      </w:r>
    </w:p>
    <w:p w14:paraId="309992B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SULFATO DE COBRE </w:t>
      </w:r>
    </w:p>
    <w:p w14:paraId="0E9F4F4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SULFATO DE MAGNESJ </w:t>
      </w:r>
    </w:p>
    <w:p w14:paraId="10B2135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SULFATO DE P OTASSI </w:t>
      </w:r>
    </w:p>
    <w:p w14:paraId="1A9DC13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SULFATO DE SODIO </w:t>
      </w:r>
    </w:p>
    <w:p w14:paraId="3108FF3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SULFITO DE SODIO </w:t>
      </w:r>
    </w:p>
    <w:p w14:paraId="4133C45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SULFURO DE SODIO </w:t>
      </w:r>
    </w:p>
    <w:p w14:paraId="79FFEB8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TAMPÓN</w:t>
      </w:r>
    </w:p>
    <w:p w14:paraId="69FBCDD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TAMPÓN FOSFATOS</w:t>
      </w:r>
    </w:p>
    <w:p w14:paraId="7C15BB7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TAMPONES DE CITRATO DE LLTI </w:t>
      </w:r>
    </w:p>
    <w:p w14:paraId="68C52A0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TAMPONES DE LITIO </w:t>
      </w:r>
    </w:p>
    <w:p w14:paraId="6EE952A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TAMPÓN PH</w:t>
      </w:r>
    </w:p>
    <w:p w14:paraId="0815FA1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TER-METILBUTILETER </w:t>
      </w:r>
    </w:p>
    <w:p w14:paraId="4E28EBC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TETRAHIDROFURANO</w:t>
      </w:r>
    </w:p>
    <w:p w14:paraId="12EAD2F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TIOSLFATO DE SODIO </w:t>
      </w:r>
    </w:p>
    <w:p w14:paraId="55AC301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TITANIO</w:t>
      </w:r>
    </w:p>
    <w:p w14:paraId="49BE8EF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T0LUÈ</w:t>
      </w:r>
    </w:p>
    <w:p w14:paraId="2E7F900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TRICLOROACÉTICO</w:t>
      </w:r>
    </w:p>
    <w:p w14:paraId="6EC5C89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TRICLOROMETANO</w:t>
      </w:r>
    </w:p>
    <w:p w14:paraId="34AC42F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TRIETILAMINA </w:t>
      </w:r>
    </w:p>
    <w:p w14:paraId="4F919A9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TRIETOXISILANO </w:t>
      </w:r>
    </w:p>
    <w:p w14:paraId="1FE3F6F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TRIFLUOROACÉTICO </w:t>
      </w:r>
    </w:p>
    <w:p w14:paraId="0786E58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TRIFOSGENO</w:t>
      </w:r>
    </w:p>
    <w:p w14:paraId="5D1F7C6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UREA </w:t>
      </w:r>
    </w:p>
    <w:p w14:paraId="1BF43C8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VAINILLINA</w:t>
      </w:r>
    </w:p>
    <w:p w14:paraId="03C3015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XILAI</w:t>
      </w:r>
    </w:p>
    <w:p w14:paraId="6B16B7C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CHILENO</w:t>
      </w:r>
    </w:p>
    <w:p w14:paraId="619512F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XILOL </w:t>
      </w:r>
    </w:p>
    <w:p w14:paraId="2F05D7F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ZINC</w:t>
      </w:r>
    </w:p>
    <w:p w14:paraId="0E3ADBBA" w14:textId="77777777" w:rsidR="00F3678B" w:rsidRDefault="00F3678B" w:rsidP="00F3678B">
      <w:pPr>
        <w:spacing w:line="240" w:lineRule="auto"/>
        <w:jc w:val="left"/>
        <w:rPr>
          <w:rFonts w:ascii="Times New Roman" w:eastAsia="Times New Roman" w:hAnsi="Times New Roman"/>
          <w:sz w:val="24"/>
          <w:lang w:val="es-ES"/>
        </w:rPr>
      </w:pPr>
      <w:r>
        <w:rPr>
          <w:rFonts w:ascii="Times New Roman" w:eastAsia="Times New Roman" w:hAnsi="Times New Roman"/>
          <w:sz w:val="24"/>
          <w:lang w:val="es-ES"/>
        </w:rPr>
        <w:br w:type="page"/>
      </w:r>
    </w:p>
    <w:p w14:paraId="030C1C81"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b/>
          <w:bCs/>
          <w:color w:val="000000"/>
          <w:u w:val="single"/>
          <w:lang w:val="es-ES"/>
        </w:rPr>
        <w:lastRenderedPageBreak/>
        <w:t xml:space="preserve">LOTE 2- </w:t>
      </w:r>
      <w:proofErr w:type="spellStart"/>
      <w:r w:rsidRPr="00D81E59">
        <w:rPr>
          <w:rFonts w:eastAsia="Times New Roman"/>
          <w:b/>
          <w:bCs/>
          <w:color w:val="000000"/>
          <w:u w:val="single"/>
          <w:lang w:val="es-ES"/>
        </w:rPr>
        <w:t>Bior</w:t>
      </w:r>
      <w:r>
        <w:rPr>
          <w:rFonts w:eastAsia="Times New Roman"/>
          <w:b/>
          <w:bCs/>
          <w:color w:val="000000"/>
          <w:u w:val="single"/>
          <w:lang w:val="es-ES"/>
        </w:rPr>
        <w:t>r</w:t>
      </w:r>
      <w:r w:rsidRPr="00D81E59">
        <w:rPr>
          <w:rFonts w:eastAsia="Times New Roman"/>
          <w:b/>
          <w:bCs/>
          <w:color w:val="000000"/>
          <w:u w:val="single"/>
          <w:lang w:val="es-ES"/>
        </w:rPr>
        <w:t>eacti</w:t>
      </w:r>
      <w:r>
        <w:rPr>
          <w:rFonts w:eastAsia="Times New Roman"/>
          <w:b/>
          <w:bCs/>
          <w:color w:val="000000"/>
          <w:u w:val="single"/>
          <w:lang w:val="es-ES"/>
        </w:rPr>
        <w:t>vo</w:t>
      </w:r>
      <w:r w:rsidRPr="00D81E59">
        <w:rPr>
          <w:rFonts w:eastAsia="Times New Roman"/>
          <w:b/>
          <w:bCs/>
          <w:color w:val="000000"/>
          <w:u w:val="single"/>
          <w:lang w:val="es-ES"/>
        </w:rPr>
        <w:t>s</w:t>
      </w:r>
      <w:proofErr w:type="spellEnd"/>
      <w:r w:rsidRPr="00D81E59">
        <w:rPr>
          <w:rFonts w:eastAsia="Times New Roman"/>
          <w:b/>
          <w:bCs/>
          <w:color w:val="000000"/>
          <w:u w:val="single"/>
          <w:lang w:val="es-ES"/>
        </w:rPr>
        <w:t xml:space="preserve"> (Microbiología, Biología </w:t>
      </w:r>
      <w:r>
        <w:rPr>
          <w:rFonts w:eastAsia="Times New Roman"/>
          <w:b/>
          <w:bCs/>
          <w:color w:val="000000"/>
          <w:u w:val="single"/>
          <w:lang w:val="es-ES"/>
        </w:rPr>
        <w:t>y</w:t>
      </w:r>
      <w:r w:rsidRPr="00D81E59">
        <w:rPr>
          <w:rFonts w:eastAsia="Times New Roman"/>
          <w:b/>
          <w:bCs/>
          <w:color w:val="000000"/>
          <w:u w:val="single"/>
          <w:lang w:val="es-ES"/>
        </w:rPr>
        <w:t xml:space="preserve"> Cultivo Celular)</w:t>
      </w:r>
    </w:p>
    <w:p w14:paraId="02AE419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ACRYL</w:t>
      </w:r>
      <w:r>
        <w:rPr>
          <w:rFonts w:eastAsia="Times New Roman"/>
          <w:color w:val="000000"/>
          <w:lang w:val="es-ES"/>
        </w:rPr>
        <w:t>/</w:t>
      </w:r>
      <w:r w:rsidRPr="00D81E59">
        <w:rPr>
          <w:rFonts w:eastAsia="Times New Roman"/>
          <w:color w:val="000000"/>
          <w:lang w:val="es-ES"/>
        </w:rPr>
        <w:t>BIS SOLUTION </w:t>
      </w:r>
    </w:p>
    <w:p w14:paraId="7217886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ACTIVADOR</w:t>
      </w:r>
    </w:p>
    <w:p w14:paraId="0BD82DD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ADENOSINA</w:t>
      </w:r>
    </w:p>
    <w:p w14:paraId="7F62F78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AGAR </w:t>
      </w:r>
    </w:p>
    <w:p w14:paraId="12BFDEC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AGAROSA</w:t>
      </w:r>
    </w:p>
    <w:p w14:paraId="65D12F6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AGUA PARA ANÁLISIS </w:t>
      </w:r>
    </w:p>
    <w:p w14:paraId="2514A9C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ALBÚMINA</w:t>
      </w:r>
    </w:p>
    <w:p w14:paraId="24C33BC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AMILASA</w:t>
      </w:r>
    </w:p>
    <w:p w14:paraId="70D9D38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ANTAGONTSTA </w:t>
      </w:r>
    </w:p>
    <w:p w14:paraId="6F94DAC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ANTIBIÓTICOS</w:t>
      </w:r>
    </w:p>
    <w:p w14:paraId="3C98E99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ANTICUERPO * </w:t>
      </w:r>
    </w:p>
    <w:p w14:paraId="5145363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APS</w:t>
      </w:r>
    </w:p>
    <w:p w14:paraId="673DD45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ATP</w:t>
      </w:r>
    </w:p>
    <w:p w14:paraId="4A06F65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AZÚCAR DEXTROSA</w:t>
      </w:r>
    </w:p>
    <w:p w14:paraId="0824B24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AZÚCAR FRUCTOSA </w:t>
      </w:r>
    </w:p>
    <w:p w14:paraId="02D75B3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AZÚCAR GLUCOSA</w:t>
      </w:r>
    </w:p>
    <w:p w14:paraId="1AD3A45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B27 SUPLEMENTO </w:t>
      </w:r>
    </w:p>
    <w:p w14:paraId="4453DF5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BACTERIA</w:t>
      </w:r>
    </w:p>
    <w:p w14:paraId="60ABFF9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BCA</w:t>
      </w:r>
    </w:p>
    <w:p w14:paraId="417A49A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BLOQUEAR </w:t>
      </w:r>
    </w:p>
    <w:p w14:paraId="0B67A1A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BRADFORD </w:t>
      </w:r>
    </w:p>
    <w:p w14:paraId="21B10FF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BROMURO DE ETIDIO </w:t>
      </w:r>
    </w:p>
    <w:p w14:paraId="20BDFBC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BSA</w:t>
      </w:r>
    </w:p>
    <w:p w14:paraId="336FD51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CAPILARES </w:t>
      </w:r>
    </w:p>
    <w:p w14:paraId="644F5D4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CHAPS </w:t>
      </w:r>
    </w:p>
    <w:p w14:paraId="53BA38E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CISTEÍNA </w:t>
      </w:r>
    </w:p>
    <w:p w14:paraId="2A267E3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COENCIMA A </w:t>
      </w:r>
    </w:p>
    <w:p w14:paraId="21C3EA1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COLAGENASA </w:t>
      </w:r>
    </w:p>
    <w:p w14:paraId="73F7D7A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COLÁGENO.</w:t>
      </w:r>
    </w:p>
    <w:p w14:paraId="0619326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DEOXIRIBONUCLEASA </w:t>
      </w:r>
    </w:p>
    <w:p w14:paraId="0FB07D1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DESINFECTANTE </w:t>
      </w:r>
    </w:p>
    <w:p w14:paraId="00BC31C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DETERGENTE</w:t>
      </w:r>
    </w:p>
    <w:p w14:paraId="4ECF59C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DEXTRANO</w:t>
      </w:r>
    </w:p>
    <w:p w14:paraId="03B39B4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DIMETIL SULFÓXIDO </w:t>
      </w:r>
    </w:p>
    <w:p w14:paraId="1C59E23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DNA</w:t>
      </w:r>
    </w:p>
    <w:p w14:paraId="3F49355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ONASA</w:t>
      </w:r>
    </w:p>
    <w:p w14:paraId="769156F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DNTP S </w:t>
      </w:r>
    </w:p>
    <w:p w14:paraId="40C28A0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DOPAMINA </w:t>
      </w:r>
    </w:p>
    <w:p w14:paraId="0235832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DTT</w:t>
      </w:r>
    </w:p>
    <w:p w14:paraId="59F58F3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ECL</w:t>
      </w:r>
    </w:p>
    <w:p w14:paraId="3C840A3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ENZIMA</w:t>
      </w:r>
    </w:p>
    <w:p w14:paraId="3089040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ENZIMA DE RESTRICCIÓN</w:t>
      </w:r>
    </w:p>
    <w:p w14:paraId="136B3EE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ENZIMA POLIMERASA </w:t>
      </w:r>
    </w:p>
    <w:p w14:paraId="1459FC8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ETBR</w:t>
      </w:r>
    </w:p>
    <w:p w14:paraId="5B39157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ETIQUETADO PROTEÍNAS </w:t>
      </w:r>
    </w:p>
    <w:p w14:paraId="37F8607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EXTRACTO DE LEVADURA</w:t>
      </w:r>
    </w:p>
    <w:p w14:paraId="4E98F1C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FBS</w:t>
      </w:r>
    </w:p>
    <w:p w14:paraId="5C80E6A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FILMS RADIOGRAFÍA</w:t>
      </w:r>
    </w:p>
    <w:p w14:paraId="581DF38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FLUORESCEÍNA</w:t>
      </w:r>
    </w:p>
    <w:p w14:paraId="10137D5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FLUOROMONT</w:t>
      </w:r>
    </w:p>
    <w:p w14:paraId="56BC7ED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GEL </w:t>
      </w:r>
    </w:p>
    <w:p w14:paraId="185C0C0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GELATINA </w:t>
      </w:r>
    </w:p>
    <w:p w14:paraId="1E471CC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GLICERINA</w:t>
      </w:r>
    </w:p>
    <w:p w14:paraId="2928A24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lastRenderedPageBreak/>
        <w:t>GLICEROL </w:t>
      </w:r>
    </w:p>
    <w:p w14:paraId="16E6C51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GLICINA</w:t>
      </w:r>
    </w:p>
    <w:p w14:paraId="2E24569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GLUCÓGENO</w:t>
      </w:r>
    </w:p>
    <w:p w14:paraId="431A475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GLUCOSA </w:t>
      </w:r>
    </w:p>
    <w:p w14:paraId="622F3A0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GLUTAMINA </w:t>
      </w:r>
    </w:p>
    <w:p w14:paraId="48D1260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GLUTARALDEHÍDO </w:t>
      </w:r>
    </w:p>
    <w:p w14:paraId="1AADE44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GUANIDINA </w:t>
      </w:r>
    </w:p>
    <w:p w14:paraId="1C1BD8B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GUANOSINE </w:t>
      </w:r>
    </w:p>
    <w:p w14:paraId="73563C5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HEMATOXICILINA</w:t>
      </w:r>
    </w:p>
    <w:p w14:paraId="4E5607E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HIPERARINA</w:t>
      </w:r>
    </w:p>
    <w:p w14:paraId="557B415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HEPES</w:t>
      </w:r>
    </w:p>
    <w:p w14:paraId="7486F84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HEXÁMERO </w:t>
      </w:r>
    </w:p>
    <w:p w14:paraId="78EEB84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HISTAMINA </w:t>
      </w:r>
    </w:p>
    <w:p w14:paraId="7920F7A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HISTOPAQUE</w:t>
      </w:r>
    </w:p>
    <w:p w14:paraId="00C8A20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IMMUNOGLOSULLIN </w:t>
      </w:r>
    </w:p>
    <w:p w14:paraId="2BFB8AA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INHIBIDOR </w:t>
      </w:r>
    </w:p>
    <w:p w14:paraId="6C0217E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INHIBIDOR PROTEASA</w:t>
      </w:r>
    </w:p>
    <w:p w14:paraId="275C075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INIHIBIDOR FOSFATASA </w:t>
      </w:r>
    </w:p>
    <w:p w14:paraId="1091A38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INSULINA</w:t>
      </w:r>
    </w:p>
    <w:p w14:paraId="3E3BBB4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IPTG</w:t>
      </w:r>
    </w:p>
    <w:p w14:paraId="148D4E7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w:t>
      </w:r>
    </w:p>
    <w:p w14:paraId="0C080EB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w:t>
      </w:r>
    </w:p>
    <w:p w14:paraId="2C2A248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KLT DNA</w:t>
      </w:r>
    </w:p>
    <w:p w14:paraId="67C82DE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 ELISA</w:t>
      </w:r>
    </w:p>
    <w:p w14:paraId="0595CF1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 GLUCOSA </w:t>
      </w:r>
    </w:p>
    <w:p w14:paraId="5F3736F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 MAXIPREP</w:t>
      </w:r>
    </w:p>
    <w:p w14:paraId="6445959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 MICROPREP </w:t>
      </w:r>
    </w:p>
    <w:p w14:paraId="5C88FAE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 MIDIPREP </w:t>
      </w:r>
    </w:p>
    <w:p w14:paraId="0E0F48F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 MINIPREP </w:t>
      </w:r>
    </w:p>
    <w:p w14:paraId="7B6EF0A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KIT PCR</w:t>
      </w:r>
    </w:p>
    <w:p w14:paraId="6A1387C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LACTOALBÚMINA</w:t>
      </w:r>
    </w:p>
    <w:p w14:paraId="0A4D4F1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LDH</w:t>
      </w:r>
    </w:p>
    <w:p w14:paraId="52DFDEC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LECITINA</w:t>
      </w:r>
    </w:p>
    <w:p w14:paraId="71714AD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LEVADURA</w:t>
      </w:r>
    </w:p>
    <w:p w14:paraId="2250BA7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LIGASA</w:t>
      </w:r>
    </w:p>
    <w:p w14:paraId="0E0E9FC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LÍNEA CELULAR</w:t>
      </w:r>
    </w:p>
    <w:p w14:paraId="62147DB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LIPOFECTAMINA </w:t>
      </w:r>
    </w:p>
    <w:p w14:paraId="4728C3C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LIPOPOLYSACCHARIDE </w:t>
      </w:r>
    </w:p>
    <w:p w14:paraId="01EC914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LÍQUIDO DESTELLOS </w:t>
      </w:r>
    </w:p>
    <w:p w14:paraId="6B8D0EC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LUCIFERASA</w:t>
      </w:r>
    </w:p>
    <w:p w14:paraId="1D7DC46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LUMLNLSCECE</w:t>
      </w:r>
    </w:p>
    <w:p w14:paraId="7CE4DD5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LUMINOL</w:t>
      </w:r>
    </w:p>
    <w:p w14:paraId="730B38D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LYSI</w:t>
      </w:r>
      <w:r>
        <w:rPr>
          <w:rFonts w:eastAsia="Times New Roman"/>
          <w:color w:val="000000"/>
          <w:lang w:val="es-ES"/>
        </w:rPr>
        <w:t>S</w:t>
      </w:r>
    </w:p>
    <w:p w14:paraId="1090E78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MALTA </w:t>
      </w:r>
    </w:p>
    <w:p w14:paraId="220EE1E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MARCADOR</w:t>
      </w:r>
    </w:p>
    <w:p w14:paraId="2FFD868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MARCADOR DNA </w:t>
      </w:r>
    </w:p>
    <w:p w14:paraId="2C1DDB0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MARCADOR PROTEÍNA</w:t>
      </w:r>
    </w:p>
    <w:p w14:paraId="106979E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MASAS REACTIVOS </w:t>
      </w:r>
    </w:p>
    <w:p w14:paraId="3976A09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w:t>
      </w:r>
    </w:p>
    <w:p w14:paraId="16FC46A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CALDO MICRO </w:t>
      </w:r>
    </w:p>
    <w:p w14:paraId="672F678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COLUMBIA </w:t>
      </w:r>
    </w:p>
    <w:p w14:paraId="20A3B7B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DMEM</w:t>
      </w:r>
    </w:p>
    <w:p w14:paraId="43CB526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DPBS</w:t>
      </w:r>
    </w:p>
    <w:p w14:paraId="6A25F7D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DPSB </w:t>
      </w:r>
    </w:p>
    <w:p w14:paraId="4DA2B21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lastRenderedPageBreak/>
        <w:t>MEDIO CULTIVO EAGLE </w:t>
      </w:r>
    </w:p>
    <w:p w14:paraId="7596661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ESSENTIAL </w:t>
      </w:r>
    </w:p>
    <w:p w14:paraId="25D8068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MEDL CULTIVO FENOL</w:t>
      </w:r>
    </w:p>
    <w:p w14:paraId="6B7F587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MEDL CULTIVO GLUTAMLNA</w:t>
      </w:r>
    </w:p>
    <w:p w14:paraId="0F71848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HANS</w:t>
      </w:r>
    </w:p>
    <w:p w14:paraId="10F60AF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H BSS</w:t>
      </w:r>
    </w:p>
    <w:p w14:paraId="4A10142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IMDM </w:t>
      </w:r>
    </w:p>
    <w:p w14:paraId="65E1F54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LEIBOVITZ </w:t>
      </w:r>
    </w:p>
    <w:p w14:paraId="288ABDB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LURIA</w:t>
      </w:r>
    </w:p>
    <w:p w14:paraId="6D9C0B8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MEM</w:t>
      </w:r>
    </w:p>
    <w:p w14:paraId="1673779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NEUROBASAL</w:t>
      </w:r>
    </w:p>
    <w:p w14:paraId="66C08AC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ÓPTIMA</w:t>
      </w:r>
    </w:p>
    <w:p w14:paraId="03994F8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PBS</w:t>
      </w:r>
    </w:p>
    <w:p w14:paraId="2B8D00A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MEDIO CULTIVO RPMI </w:t>
      </w:r>
    </w:p>
    <w:p w14:paraId="5B5FD8B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MEMBRANAS PVDF </w:t>
      </w:r>
    </w:p>
    <w:p w14:paraId="070AE07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MERCAPTOETANOL </w:t>
      </w:r>
    </w:p>
    <w:p w14:paraId="47512CB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MERCAPTOETHANOL</w:t>
      </w:r>
    </w:p>
    <w:p w14:paraId="102D1DE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MEZCLA DE EMBALSAMAR</w:t>
      </w:r>
    </w:p>
    <w:p w14:paraId="2DE1145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MODULADOR </w:t>
      </w:r>
    </w:p>
    <w:p w14:paraId="2ED5226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MOPS</w:t>
      </w:r>
    </w:p>
    <w:p w14:paraId="419554A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MURINA</w:t>
      </w:r>
    </w:p>
    <w:p w14:paraId="18DD945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NAD</w:t>
      </w:r>
    </w:p>
    <w:p w14:paraId="078F8E6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NUCLEASA</w:t>
      </w:r>
    </w:p>
    <w:p w14:paraId="2956573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OLIGOS</w:t>
      </w:r>
    </w:p>
    <w:p w14:paraId="705BA38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OLIGOS RNA </w:t>
      </w:r>
    </w:p>
    <w:p w14:paraId="069C684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ON-TARGET</w:t>
      </w:r>
    </w:p>
    <w:p w14:paraId="395837B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PAPEL WESTERN </w:t>
      </w:r>
    </w:p>
    <w:p w14:paraId="085F3B5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PBS</w:t>
      </w:r>
    </w:p>
    <w:p w14:paraId="4874E8E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PCR </w:t>
      </w:r>
    </w:p>
    <w:p w14:paraId="4817AD6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PÉPTIDO </w:t>
      </w:r>
    </w:p>
    <w:p w14:paraId="4F6406D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PEPTONE</w:t>
      </w:r>
    </w:p>
    <w:p w14:paraId="4B66FEF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PHOSPHATASE</w:t>
      </w:r>
    </w:p>
    <w:p w14:paraId="4950C8B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PIRUVATO </w:t>
      </w:r>
    </w:p>
    <w:p w14:paraId="3B30CCA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PLASMA</w:t>
      </w:r>
    </w:p>
    <w:p w14:paraId="5A28EB8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POLIETILENGLICOL </w:t>
      </w:r>
    </w:p>
    <w:p w14:paraId="6EE07C5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POLILISINA</w:t>
      </w:r>
    </w:p>
    <w:p w14:paraId="350F482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PROTEIN AGAROSE</w:t>
      </w:r>
    </w:p>
    <w:p w14:paraId="2650210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PROTEINASSAY </w:t>
      </w:r>
    </w:p>
    <w:p w14:paraId="6B1055C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PROTEÍNA</w:t>
      </w:r>
    </w:p>
    <w:p w14:paraId="6CB852C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PROTEÍNA A </w:t>
      </w:r>
    </w:p>
    <w:p w14:paraId="764D0DE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PROTEINASA K</w:t>
      </w:r>
    </w:p>
    <w:p w14:paraId="051C821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PSA </w:t>
      </w:r>
    </w:p>
    <w:p w14:paraId="31B74E0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QPCR</w:t>
      </w:r>
    </w:p>
    <w:p w14:paraId="60381ED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RADIACTIVO </w:t>
      </w:r>
    </w:p>
    <w:p w14:paraId="64039A2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REACTIVO </w:t>
      </w:r>
    </w:p>
    <w:p w14:paraId="793CF28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REACTIVO </w:t>
      </w:r>
    </w:p>
    <w:p w14:paraId="323004C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RECEPTOR </w:t>
      </w:r>
    </w:p>
    <w:p w14:paraId="7733E58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REDSAFE</w:t>
      </w:r>
    </w:p>
    <w:p w14:paraId="1CF9AF2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REVERSE TRANSCRIPTASA</w:t>
      </w:r>
    </w:p>
    <w:p w14:paraId="31C16B1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RNAS</w:t>
      </w:r>
    </w:p>
    <w:p w14:paraId="64356DB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RT PCR </w:t>
      </w:r>
    </w:p>
    <w:p w14:paraId="70BE55E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SACAROSA</w:t>
      </w:r>
    </w:p>
    <w:p w14:paraId="50F24BA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SDS</w:t>
      </w:r>
    </w:p>
    <w:p w14:paraId="7A4CD2C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SIRNA </w:t>
      </w:r>
    </w:p>
    <w:p w14:paraId="703F1453"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lastRenderedPageBreak/>
        <w:t>SONDAS </w:t>
      </w:r>
    </w:p>
    <w:p w14:paraId="3EFBB40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SONDAS TAQ </w:t>
      </w:r>
    </w:p>
    <w:p w14:paraId="5937595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SUCROSA</w:t>
      </w:r>
    </w:p>
    <w:p w14:paraId="3B6A8FA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SUERO</w:t>
      </w:r>
    </w:p>
    <w:p w14:paraId="0215027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SUERO CABALLO</w:t>
      </w:r>
    </w:p>
    <w:p w14:paraId="7B0C1CB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SYBR</w:t>
      </w:r>
    </w:p>
    <w:p w14:paraId="1AB68D0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T3</w:t>
      </w:r>
    </w:p>
    <w:p w14:paraId="684BEE6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T4 DNA LIGASA</w:t>
      </w:r>
    </w:p>
    <w:p w14:paraId="440692A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T4 LIGASA</w:t>
      </w:r>
    </w:p>
    <w:p w14:paraId="4B340BD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T7 POLIMERASA </w:t>
      </w:r>
    </w:p>
    <w:p w14:paraId="26B64F42"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TAMPÓN</w:t>
      </w:r>
    </w:p>
    <w:p w14:paraId="3B0B53E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TAMPÓN</w:t>
      </w:r>
    </w:p>
    <w:p w14:paraId="3C9E4585"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TAMPÓN</w:t>
      </w:r>
    </w:p>
    <w:p w14:paraId="1EDDC42E"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TAMPÓN RNA </w:t>
      </w:r>
    </w:p>
    <w:p w14:paraId="3CBBC96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TAQ </w:t>
      </w:r>
    </w:p>
    <w:p w14:paraId="0B2AC3E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TAQMAN</w:t>
      </w:r>
    </w:p>
    <w:p w14:paraId="02AA009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TAQMAN SONDAS</w:t>
      </w:r>
    </w:p>
    <w:p w14:paraId="4EE6210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TEMED</w:t>
      </w:r>
    </w:p>
    <w:p w14:paraId="6D8E313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TINCIÓN</w:t>
      </w:r>
    </w:p>
    <w:p w14:paraId="0303A8E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TIRAS REACTIVAS </w:t>
      </w:r>
    </w:p>
    <w:p w14:paraId="3E73AB8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TIROSINA</w:t>
      </w:r>
    </w:p>
    <w:p w14:paraId="7687BB9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TISÚ TEK </w:t>
      </w:r>
    </w:p>
    <w:p w14:paraId="5035BD5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TRANCRIPTASA</w:t>
      </w:r>
    </w:p>
    <w:p w14:paraId="38ADB91A"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TRANCRIPTASA </w:t>
      </w:r>
    </w:p>
    <w:p w14:paraId="7BA2F60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TRANSFECCIÓN </w:t>
      </w:r>
    </w:p>
    <w:p w14:paraId="35C4833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TRASFERASA </w:t>
      </w:r>
    </w:p>
    <w:p w14:paraId="4EEAC2C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TRICINA</w:t>
      </w:r>
    </w:p>
    <w:p w14:paraId="1F3E1D90"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TRIPSINA </w:t>
      </w:r>
    </w:p>
    <w:p w14:paraId="2D00E0A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TRIPTONA </w:t>
      </w:r>
    </w:p>
    <w:p w14:paraId="15B80BA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TRIS</w:t>
      </w:r>
    </w:p>
    <w:p w14:paraId="50A34E4C"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TRIS BORATOS</w:t>
      </w:r>
    </w:p>
    <w:p w14:paraId="23FF8A89"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TRITON </w:t>
      </w:r>
    </w:p>
    <w:p w14:paraId="1D7263D7"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TRLTON</w:t>
      </w:r>
    </w:p>
    <w:p w14:paraId="486D002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TRIZOL</w:t>
      </w:r>
    </w:p>
    <w:p w14:paraId="18ACACB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TRYPAN BLUE </w:t>
      </w:r>
    </w:p>
    <w:p w14:paraId="336AD7A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TRYPSIN</w:t>
      </w:r>
    </w:p>
    <w:p w14:paraId="24E0D09B"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TRYPTOSA </w:t>
      </w:r>
    </w:p>
    <w:p w14:paraId="5FAF8C18"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TUBULINA</w:t>
      </w:r>
    </w:p>
    <w:p w14:paraId="6C9E60FD"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TUMO NECROSIS </w:t>
      </w:r>
    </w:p>
    <w:p w14:paraId="12FBB5CF"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TUNICAMICINA</w:t>
      </w:r>
    </w:p>
    <w:p w14:paraId="5D7A8F4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TWEEN</w:t>
      </w:r>
    </w:p>
    <w:p w14:paraId="41D68E46"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UREA</w:t>
      </w:r>
    </w:p>
    <w:p w14:paraId="5F1CEF37" w14:textId="77777777" w:rsidR="00F3678B" w:rsidRDefault="00F3678B" w:rsidP="00F3678B">
      <w:pPr>
        <w:spacing w:line="240" w:lineRule="auto"/>
        <w:rPr>
          <w:rFonts w:eastAsia="Times New Roman"/>
          <w:color w:val="000000"/>
          <w:lang w:val="es-ES"/>
        </w:rPr>
      </w:pPr>
      <w:r w:rsidRPr="00D81E59">
        <w:rPr>
          <w:rFonts w:eastAsia="Times New Roman"/>
          <w:color w:val="000000"/>
          <w:lang w:val="es-ES"/>
        </w:rPr>
        <w:t> X-GAL</w:t>
      </w:r>
    </w:p>
    <w:p w14:paraId="7411FE5F" w14:textId="77777777" w:rsidR="00F3678B" w:rsidRPr="00D81E59" w:rsidRDefault="00F3678B" w:rsidP="00F3678B">
      <w:pPr>
        <w:spacing w:line="240" w:lineRule="auto"/>
        <w:rPr>
          <w:rFonts w:ascii="Times New Roman" w:eastAsia="Times New Roman" w:hAnsi="Times New Roman"/>
          <w:sz w:val="24"/>
          <w:lang w:val="es-ES"/>
        </w:rPr>
      </w:pPr>
    </w:p>
    <w:p w14:paraId="71588A34"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color w:val="000000"/>
          <w:lang w:val="es-ES"/>
        </w:rPr>
        <w:t xml:space="preserve">* Nota informativa: el consumo global </w:t>
      </w:r>
      <w:r w:rsidRPr="00D81E59">
        <w:rPr>
          <w:rFonts w:eastAsia="Times New Roman"/>
          <w:b/>
          <w:bCs/>
          <w:color w:val="000000"/>
          <w:lang w:val="es-ES"/>
        </w:rPr>
        <w:t>de anticuerpos</w:t>
      </w:r>
      <w:r w:rsidRPr="00D81E59">
        <w:rPr>
          <w:rFonts w:eastAsia="Times New Roman"/>
          <w:color w:val="000000"/>
          <w:lang w:val="es-ES"/>
        </w:rPr>
        <w:t xml:space="preserve"> en la </w:t>
      </w:r>
      <w:r>
        <w:rPr>
          <w:rFonts w:eastAsia="Times New Roman"/>
          <w:color w:val="000000"/>
          <w:lang w:val="es-ES"/>
        </w:rPr>
        <w:t>UB</w:t>
      </w:r>
      <w:r w:rsidRPr="00D81E59">
        <w:rPr>
          <w:rFonts w:eastAsia="Times New Roman"/>
          <w:color w:val="000000"/>
          <w:lang w:val="es-ES"/>
        </w:rPr>
        <w:t xml:space="preserve"> y su grup</w:t>
      </w:r>
      <w:r>
        <w:rPr>
          <w:rFonts w:eastAsia="Times New Roman"/>
          <w:color w:val="000000"/>
          <w:lang w:val="es-ES"/>
        </w:rPr>
        <w:t>o</w:t>
      </w:r>
      <w:r w:rsidRPr="00D81E59">
        <w:rPr>
          <w:rFonts w:eastAsia="Times New Roman"/>
          <w:color w:val="000000"/>
          <w:lang w:val="es-ES"/>
        </w:rPr>
        <w:t xml:space="preserve"> </w:t>
      </w:r>
      <w:r>
        <w:rPr>
          <w:rFonts w:eastAsia="Times New Roman"/>
          <w:color w:val="000000"/>
          <w:lang w:val="es-ES"/>
        </w:rPr>
        <w:t>UB</w:t>
      </w:r>
      <w:r w:rsidRPr="00D81E59">
        <w:rPr>
          <w:rFonts w:eastAsia="Times New Roman"/>
          <w:color w:val="000000"/>
          <w:lang w:val="es-ES"/>
        </w:rPr>
        <w:t xml:space="preserve"> se estimó en 1.134 unidades con un valor de 347.575,80 euros</w:t>
      </w:r>
    </w:p>
    <w:p w14:paraId="6CBAEB4B" w14:textId="77777777" w:rsidR="00F3678B" w:rsidRDefault="00F3678B" w:rsidP="00F3678B">
      <w:pPr>
        <w:spacing w:line="240" w:lineRule="auto"/>
        <w:jc w:val="left"/>
        <w:rPr>
          <w:rFonts w:ascii="Times New Roman" w:eastAsia="Times New Roman" w:hAnsi="Times New Roman"/>
          <w:sz w:val="24"/>
          <w:lang w:val="es-ES"/>
        </w:rPr>
      </w:pPr>
      <w:r>
        <w:rPr>
          <w:rFonts w:ascii="Times New Roman" w:eastAsia="Times New Roman" w:hAnsi="Times New Roman"/>
          <w:sz w:val="24"/>
          <w:lang w:val="es-ES"/>
        </w:rPr>
        <w:br w:type="page"/>
      </w:r>
    </w:p>
    <w:p w14:paraId="59E18691" w14:textId="77777777" w:rsidR="00F3678B" w:rsidRPr="00D81E59" w:rsidRDefault="00F3678B" w:rsidP="00F3678B">
      <w:pPr>
        <w:spacing w:line="240" w:lineRule="auto"/>
        <w:rPr>
          <w:rFonts w:ascii="Times New Roman" w:eastAsia="Times New Roman" w:hAnsi="Times New Roman"/>
          <w:sz w:val="24"/>
          <w:lang w:val="es-ES"/>
        </w:rPr>
      </w:pPr>
      <w:r w:rsidRPr="00D81E59">
        <w:rPr>
          <w:rFonts w:eastAsia="Times New Roman"/>
          <w:b/>
          <w:bCs/>
          <w:color w:val="000000"/>
          <w:u w:val="single"/>
          <w:lang w:val="es-ES"/>
        </w:rPr>
        <w:lastRenderedPageBreak/>
        <w:t>LOTE 3- BIORREACTIVOS Y MATERIAL DE CROMATOGRAFÍA</w:t>
      </w:r>
    </w:p>
    <w:p w14:paraId="3BF45F4A"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COLUMNAS</w:t>
      </w:r>
    </w:p>
    <w:p w14:paraId="28F861F7"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COLUMNAS FILTRACIONES</w:t>
      </w:r>
    </w:p>
    <w:p w14:paraId="5BD31087"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DISPENSADOR LIQUIDOS BOTELLA </w:t>
      </w:r>
    </w:p>
    <w:p w14:paraId="4B2DF60A"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FÉRULAS</w:t>
      </w:r>
    </w:p>
    <w:p w14:paraId="3D44C629"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FILTRACIÓN</w:t>
      </w:r>
    </w:p>
    <w:p w14:paraId="1272D549"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INSERTAR</w:t>
      </w:r>
    </w:p>
    <w:p w14:paraId="5A6D0272"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0-RINGS </w:t>
      </w:r>
    </w:p>
    <w:p w14:paraId="2303C0B5"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PLACAS</w:t>
      </w:r>
    </w:p>
    <w:p w14:paraId="6204ABCE"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REACTIVOS DE CROMATOGRAFÍA </w:t>
      </w:r>
    </w:p>
    <w:p w14:paraId="683FE5AF"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RECAMBIOS</w:t>
      </w:r>
    </w:p>
    <w:p w14:paraId="765B6155"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SEPTUM</w:t>
      </w:r>
    </w:p>
    <w:p w14:paraId="2AB1F643"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SILICA GEL </w:t>
      </w:r>
    </w:p>
    <w:p w14:paraId="08412FE6"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TLC</w:t>
      </w:r>
    </w:p>
    <w:p w14:paraId="47D74FF0"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TUBOS</w:t>
      </w:r>
    </w:p>
    <w:p w14:paraId="2A228BAC"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VÁLVULAS</w:t>
      </w:r>
    </w:p>
    <w:p w14:paraId="0A550507"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VIALES Y TAPS </w:t>
      </w:r>
    </w:p>
    <w:p w14:paraId="7AAE9237" w14:textId="77777777" w:rsidR="00F3678B" w:rsidRPr="00D81E59" w:rsidRDefault="00F3678B" w:rsidP="00F3678B">
      <w:pPr>
        <w:spacing w:before="93" w:line="240" w:lineRule="auto"/>
        <w:rPr>
          <w:rFonts w:ascii="Times New Roman" w:eastAsia="Times New Roman" w:hAnsi="Times New Roman"/>
          <w:sz w:val="24"/>
          <w:lang w:val="es-ES"/>
        </w:rPr>
      </w:pPr>
      <w:r w:rsidRPr="00D81E59">
        <w:rPr>
          <w:rFonts w:eastAsia="Times New Roman"/>
          <w:color w:val="000000"/>
          <w:lang w:val="es-ES"/>
        </w:rPr>
        <w:t>JERINGAS</w:t>
      </w:r>
    </w:p>
    <w:p w14:paraId="162C3C6C" w14:textId="77777777" w:rsidR="00F3678B" w:rsidRDefault="00F3678B" w:rsidP="00F3678B">
      <w:pPr>
        <w:rPr>
          <w:rFonts w:eastAsia="Arial" w:cs="Arial"/>
          <w:b/>
          <w:sz w:val="24"/>
          <w:u w:val="single"/>
        </w:rPr>
      </w:pPr>
    </w:p>
    <w:p w14:paraId="3A16B933" w14:textId="77777777" w:rsidR="00F81D99" w:rsidRPr="00EA7A4B" w:rsidRDefault="00F81D99" w:rsidP="00F3678B">
      <w:pPr>
        <w:rPr>
          <w:rFonts w:cs="Arial"/>
          <w:szCs w:val="20"/>
        </w:rPr>
      </w:pPr>
    </w:p>
    <w:sectPr w:rsidR="00F81D99" w:rsidRPr="00EA7A4B" w:rsidSect="006D10E4">
      <w:headerReference w:type="even" r:id="rId11"/>
      <w:headerReference w:type="default" r:id="rId12"/>
      <w:footerReference w:type="default" r:id="rId13"/>
      <w:headerReference w:type="first" r:id="rId14"/>
      <w:footerReference w:type="first" r:id="rId15"/>
      <w:pgSz w:w="11906" w:h="16838" w:code="9"/>
      <w:pgMar w:top="2835" w:right="1077" w:bottom="1417" w:left="164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49F266" w14:textId="77777777" w:rsidR="00894F00" w:rsidRDefault="00894F00">
      <w:r>
        <w:separator/>
      </w:r>
    </w:p>
  </w:endnote>
  <w:endnote w:type="continuationSeparator" w:id="0">
    <w:p w14:paraId="2B493D92" w14:textId="77777777" w:rsidR="00894F00" w:rsidRDefault="00894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1A880" w14:textId="77777777" w:rsidR="00A94C81" w:rsidRDefault="00A94C81" w:rsidP="00087AEF">
    <w:pPr>
      <w:pStyle w:val="Piedepgina"/>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1C3DD" w14:textId="77777777" w:rsidR="00087AEF" w:rsidRDefault="00087AEF" w:rsidP="006D10E4">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CBBBB0" w14:textId="77777777" w:rsidR="00894F00" w:rsidRDefault="00894F00">
      <w:r>
        <w:separator/>
      </w:r>
    </w:p>
  </w:footnote>
  <w:footnote w:type="continuationSeparator" w:id="0">
    <w:p w14:paraId="06DAB18C" w14:textId="77777777" w:rsidR="00894F00" w:rsidRDefault="00894F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73861A" w14:textId="77777777" w:rsidR="006D10E4" w:rsidRDefault="00AD6DB9">
    <w:pPr>
      <w:pStyle w:val="Encabezado"/>
    </w:pPr>
    <w:r>
      <w:rPr>
        <w:noProof/>
      </w:rPr>
      <w:pict w14:anchorId="77182A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60896" o:spid="_x0000_s2056" type="#_x0000_t136" style="position:absolute;left:0;text-align:left;margin-left:0;margin-top:0;width:722.25pt;height:75.75pt;rotation:315;z-index:-251651072;mso-position-horizontal:center;mso-position-horizontal-relative:margin;mso-position-vertical:center;mso-position-vertical-relative:margin" o:allowincell="f" fillcolor="silver" stroked="f">
          <v:fill opacity=".5"/>
          <v:textpath style="font-family:&quot;Arial Narrow&quot;;font-size:65pt" string="TRADUCCIÓN AUTOMÁTIC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AE12" w14:textId="77777777" w:rsidR="006D10E4" w:rsidRDefault="00AD6DB9">
    <w:pPr>
      <w:pStyle w:val="Encabezado"/>
    </w:pPr>
    <w:r>
      <w:rPr>
        <w:noProof/>
      </w:rPr>
      <w:pict w14:anchorId="7516C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60897" o:spid="_x0000_s2057" type="#_x0000_t136" style="position:absolute;left:0;text-align:left;margin-left:0;margin-top:0;width:722.25pt;height:75.75pt;rotation:315;z-index:-251649024;mso-position-horizontal:center;mso-position-horizontal-relative:margin;mso-position-vertical:center;mso-position-vertical-relative:margin" o:allowincell="f" fillcolor="silver" stroked="f">
          <v:fill opacity=".5"/>
          <v:textpath style="font-family:&quot;Arial Narrow&quot;;font-size:65pt" string="TRADUCCIÓN AUTOMÁTICA"/>
          <w10:wrap anchorx="margin" anchory="margin"/>
        </v:shape>
      </w:pict>
    </w:r>
    <w:r w:rsidR="006D10E4">
      <w:rPr>
        <w:noProof/>
        <w:lang w:val="es-ES" w:eastAsia="es-ES"/>
      </w:rPr>
      <w:drawing>
        <wp:anchor distT="0" distB="0" distL="114300" distR="114300" simplePos="0" relativeHeight="251659264" behindDoc="1" locked="1" layoutInCell="1" allowOverlap="1" wp14:anchorId="05284CC1" wp14:editId="761540AE">
          <wp:simplePos x="0" y="0"/>
          <wp:positionH relativeFrom="page">
            <wp:posOffset>539750</wp:posOffset>
          </wp:positionH>
          <wp:positionV relativeFrom="page">
            <wp:posOffset>417195</wp:posOffset>
          </wp:positionV>
          <wp:extent cx="1770380" cy="610870"/>
          <wp:effectExtent l="0" t="0" r="1270" b="0"/>
          <wp:wrapNone/>
          <wp:docPr id="3" name="Imat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70380" cy="61087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0FF24" w14:textId="77777777" w:rsidR="00087AEF" w:rsidRPr="006D10E4" w:rsidRDefault="00AD6DB9" w:rsidP="006D10E4">
    <w:pPr>
      <w:pStyle w:val="Encabezado"/>
    </w:pPr>
    <w:r>
      <w:rPr>
        <w:noProof/>
      </w:rPr>
      <w:pict w14:anchorId="285F58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960895" o:spid="_x0000_s2055" type="#_x0000_t136" style="position:absolute;left:0;text-align:left;margin-left:0;margin-top:0;width:722.25pt;height:75.75pt;rotation:315;z-index:-251653120;mso-position-horizontal:center;mso-position-horizontal-relative:margin;mso-position-vertical:center;mso-position-vertical-relative:margin" o:allowincell="f" fillcolor="silver" stroked="f">
          <v:fill opacity=".5"/>
          <v:textpath style="font-family:&quot;Arial Narrow&quot;;font-size:65pt" string="TRADUCCIÓN AUTOMÁTICA"/>
          <w10:wrap anchorx="margin" anchory="margin"/>
        </v:shape>
      </w:pict>
    </w:r>
    <w:r w:rsidR="006D10E4">
      <w:rPr>
        <w:noProof/>
        <w:lang w:val="es-ES" w:eastAsia="es-ES"/>
      </w:rPr>
      <mc:AlternateContent>
        <mc:Choice Requires="wps">
          <w:drawing>
            <wp:anchor distT="0" distB="0" distL="114300" distR="114300" simplePos="0" relativeHeight="251661312" behindDoc="0" locked="0" layoutInCell="1" allowOverlap="1" wp14:anchorId="6CDBF225" wp14:editId="4CE56B14">
              <wp:simplePos x="0" y="0"/>
              <wp:positionH relativeFrom="column">
                <wp:align>right</wp:align>
              </wp:positionH>
              <wp:positionV relativeFrom="page">
                <wp:posOffset>504190</wp:posOffset>
              </wp:positionV>
              <wp:extent cx="1771200" cy="288000"/>
              <wp:effectExtent l="0" t="0" r="635" b="17145"/>
              <wp:wrapNone/>
              <wp:docPr id="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1200" cy="28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151703" w14:textId="77777777" w:rsidR="006D10E4" w:rsidRPr="001F25EF" w:rsidRDefault="006D10E4" w:rsidP="006D10E4">
                          <w:pPr>
                            <w:spacing w:line="440" w:lineRule="exact"/>
                            <w:jc w:val="right"/>
                            <w:rPr>
                              <w:b/>
                              <w:szCs w:val="40"/>
                            </w:rPr>
                          </w:pPr>
                          <w:r w:rsidRPr="001F25EF">
                            <w:rPr>
                              <w:b/>
                              <w:szCs w:val="40"/>
                            </w:rPr>
                            <w:t>TRADUCCIÓ</w:t>
                          </w:r>
                          <w:r>
                            <w:rPr>
                              <w:b/>
                              <w:szCs w:val="40"/>
                            </w:rPr>
                            <w:t>N AUTOMÁ</w:t>
                          </w:r>
                          <w:r w:rsidRPr="001F25EF">
                            <w:rPr>
                              <w:b/>
                              <w:szCs w:val="40"/>
                            </w:rPr>
                            <w:t>TICA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DBF225" id="_x0000_t202" coordsize="21600,21600" o:spt="202" path="m,l,21600r21600,l21600,xe">
              <v:stroke joinstyle="miter"/>
              <v:path gradientshapeok="t" o:connecttype="rect"/>
            </v:shapetype>
            <v:shape id="Text Box 31" o:spid="_x0000_s1026" type="#_x0000_t202" style="position:absolute;left:0;text-align:left;margin-left:88.25pt;margin-top:39.7pt;width:139.45pt;height:22.7pt;z-index:251661312;visibility:visible;mso-wrap-style:square;mso-width-percent:0;mso-height-percent:0;mso-wrap-distance-left:9pt;mso-wrap-distance-top:0;mso-wrap-distance-right:9pt;mso-wrap-distance-bottom:0;mso-position-horizontal:right;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tkx5QEAALcDAAAOAAAAZHJzL2Uyb0RvYy54bWysU9tu2zAMfR+wfxD0vtjJgDUw4hRdiw4D&#10;ugvQ9gNkWbKFWaJGKbGzrx8lx1m3vQ17EWiKOjw8PN5dT3ZgR4XBgKv5elVyppyE1riu5s9P92+2&#10;nIUoXCsGcKrmJxX49f71q93oK7WBHoZWISMQF6rR17yP0VdFEWSvrAgr8MrRpQa0ItIndkWLYiR0&#10;OxSbsnxXjICtR5AqBMrezZd8n/G1VjJ+0TqoyIaaE7eYT8xnk85ivxNVh8L3Rp5piH9gYYVx1PQC&#10;dSeiYAc0f0FZIxEC6LiSYAvQ2kiVZ6Bp1uUf0zz2wqs8C4kT/EWm8P9g5efjV2Smpd1x5oSlFT2p&#10;KbL3MLG36yTP6ENFVY+e6uJE+VSaRg3+AeS3wBzc9sJ16gYRxl6Jlujll8WLpzNOSCDN+Ala6iMO&#10;ETLQpNEmQFKDETqt6XRZTeIiU8urqzXtmzNJd5vttqSYyBWiWl57DPGDAstSUHOk1Wd0cXwIcS5d&#10;SlIzB/dmGPL6B/dbgjBTJrNPhGfqcWqmsxoNtCeaA2F2E7mfgh7wB2cjOanm4ftBoOJs+OhIi2S7&#10;JcAlaJZAOElPax45m8PbONvz4NF0PSHPaju4Ib20yaMkYWcWZ57kjizG2cnJfi+/c9Wv/23/EwAA&#10;//8DAFBLAwQUAAYACAAAACEA/iv+lt0AAAAHAQAADwAAAGRycy9kb3ducmV2LnhtbEyPQU+DQBSE&#10;7yb9D5vXxJtdJE0LyNI0Rk8mRooHjwu8wqbsW2S3Lf57nyd7nMxk5pt8N9tBXHDyxpGCx1UEAqlx&#10;raFOwWf1+pCA8EFTqwdHqOAHPeyKxV2us9ZdqcTLIXSCS8hnWkEfwphJ6ZserfYrNyKxd3ST1YHl&#10;1Ml20lcut4OMo2gjrTbEC70e8bnH5nQ4WwX7LypfzPd7/VEeS1NVaURvm5NS98t5/wQi4Bz+w/CH&#10;z+hQMFPtztR6MSjgI0HBNl2DYDfeJimImmPxOgFZ5PKWv/gFAAD//wMAUEsBAi0AFAAGAAgAAAAh&#10;ALaDOJL+AAAA4QEAABMAAAAAAAAAAAAAAAAAAAAAAFtDb250ZW50X1R5cGVzXS54bWxQSwECLQAU&#10;AAYACAAAACEAOP0h/9YAAACUAQAACwAAAAAAAAAAAAAAAAAvAQAAX3JlbHMvLnJlbHNQSwECLQAU&#10;AAYACAAAACEAze7ZMeUBAAC3AwAADgAAAAAAAAAAAAAAAAAuAgAAZHJzL2Uyb0RvYy54bWxQSwEC&#10;LQAUAAYACAAAACEA/iv+lt0AAAAHAQAADwAAAAAAAAAAAAAAAAA/BAAAZHJzL2Rvd25yZXYueG1s&#10;UEsFBgAAAAAEAAQA8wAAAEkFAAAAAA==&#10;" filled="f" stroked="f">
              <v:textbox inset="0,0,0,0">
                <w:txbxContent>
                  <w:p w14:paraId="59151703" w14:textId="77777777" w:rsidR="006D10E4" w:rsidRPr="001F25EF" w:rsidRDefault="006D10E4" w:rsidP="006D10E4">
                    <w:pPr>
                      <w:spacing w:line="440" w:lineRule="exact"/>
                      <w:jc w:val="right"/>
                      <w:rPr>
                        <w:b/>
                        <w:szCs w:val="40"/>
                      </w:rPr>
                    </w:pPr>
                    <w:r w:rsidRPr="001F25EF">
                      <w:rPr>
                        <w:b/>
                        <w:szCs w:val="40"/>
                      </w:rPr>
                      <w:t>TRADUCCIÓ</w:t>
                    </w:r>
                    <w:r>
                      <w:rPr>
                        <w:b/>
                        <w:szCs w:val="40"/>
                      </w:rPr>
                      <w:t>N AUTOMÁ</w:t>
                    </w:r>
                    <w:r w:rsidRPr="001F25EF">
                      <w:rPr>
                        <w:b/>
                        <w:szCs w:val="40"/>
                      </w:rPr>
                      <w:t>TICA</w:t>
                    </w:r>
                  </w:p>
                </w:txbxContent>
              </v:textbox>
              <w10:wrap anchory="page"/>
            </v:shape>
          </w:pict>
        </mc:Fallback>
      </mc:AlternateContent>
    </w:r>
    <w:r w:rsidR="006D10E4">
      <w:rPr>
        <w:noProof/>
        <w:lang w:val="es-ES" w:eastAsia="es-ES"/>
      </w:rPr>
      <w:drawing>
        <wp:anchor distT="0" distB="0" distL="114300" distR="114300" simplePos="0" relativeHeight="251658240" behindDoc="1" locked="1" layoutInCell="1" allowOverlap="1" wp14:anchorId="1849BF00" wp14:editId="60312995">
          <wp:simplePos x="0" y="0"/>
          <wp:positionH relativeFrom="page">
            <wp:posOffset>539750</wp:posOffset>
          </wp:positionH>
          <wp:positionV relativeFrom="page">
            <wp:posOffset>417195</wp:posOffset>
          </wp:positionV>
          <wp:extent cx="6337935" cy="610870"/>
          <wp:effectExtent l="0" t="0" r="5715" b="0"/>
          <wp:wrapNone/>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37935" cy="61087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514F83"/>
    <w:multiLevelType w:val="multilevel"/>
    <w:tmpl w:val="27A071D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2" w15:restartNumberingAfterBreak="0">
    <w:nsid w:val="08CF24E0"/>
    <w:multiLevelType w:val="multilevel"/>
    <w:tmpl w:val="C8B0A9AE"/>
    <w:lvl w:ilvl="0">
      <w:start w:val="1"/>
      <w:numFmt w:val="bullet"/>
      <w:lvlText w:val="•"/>
      <w:lvlJc w:val="left"/>
      <w:pPr>
        <w:ind w:left="680" w:hanging="356"/>
      </w:pPr>
      <w:rPr>
        <w:rFonts w:ascii="Arial" w:eastAsia="Arial" w:hAnsi="Arial" w:cs="Arial"/>
        <w:b w:val="0"/>
        <w:color w:val="2A2A2F"/>
        <w:sz w:val="19"/>
        <w:szCs w:val="19"/>
      </w:rPr>
    </w:lvl>
    <w:lvl w:ilvl="1">
      <w:start w:val="1"/>
      <w:numFmt w:val="bullet"/>
      <w:lvlText w:val="•"/>
      <w:lvlJc w:val="left"/>
      <w:pPr>
        <w:ind w:left="1474" w:hanging="356"/>
      </w:pPr>
    </w:lvl>
    <w:lvl w:ilvl="2">
      <w:start w:val="1"/>
      <w:numFmt w:val="bullet"/>
      <w:lvlText w:val="•"/>
      <w:lvlJc w:val="left"/>
      <w:pPr>
        <w:ind w:left="2268" w:hanging="355"/>
      </w:pPr>
    </w:lvl>
    <w:lvl w:ilvl="3">
      <w:start w:val="1"/>
      <w:numFmt w:val="bullet"/>
      <w:lvlText w:val="•"/>
      <w:lvlJc w:val="left"/>
      <w:pPr>
        <w:ind w:left="3062" w:hanging="356"/>
      </w:pPr>
    </w:lvl>
    <w:lvl w:ilvl="4">
      <w:start w:val="1"/>
      <w:numFmt w:val="bullet"/>
      <w:lvlText w:val="•"/>
      <w:lvlJc w:val="left"/>
      <w:pPr>
        <w:ind w:left="3856" w:hanging="356"/>
      </w:pPr>
    </w:lvl>
    <w:lvl w:ilvl="5">
      <w:start w:val="1"/>
      <w:numFmt w:val="bullet"/>
      <w:lvlText w:val="•"/>
      <w:lvlJc w:val="left"/>
      <w:pPr>
        <w:ind w:left="4650" w:hanging="356"/>
      </w:pPr>
    </w:lvl>
    <w:lvl w:ilvl="6">
      <w:start w:val="1"/>
      <w:numFmt w:val="bullet"/>
      <w:lvlText w:val="•"/>
      <w:lvlJc w:val="left"/>
      <w:pPr>
        <w:ind w:left="5444" w:hanging="356"/>
      </w:pPr>
    </w:lvl>
    <w:lvl w:ilvl="7">
      <w:start w:val="1"/>
      <w:numFmt w:val="bullet"/>
      <w:lvlText w:val="•"/>
      <w:lvlJc w:val="left"/>
      <w:pPr>
        <w:ind w:left="6238" w:hanging="356"/>
      </w:pPr>
    </w:lvl>
    <w:lvl w:ilvl="8">
      <w:start w:val="1"/>
      <w:numFmt w:val="bullet"/>
      <w:lvlText w:val="•"/>
      <w:lvlJc w:val="left"/>
      <w:pPr>
        <w:ind w:left="7032" w:hanging="356"/>
      </w:pPr>
    </w:lvl>
  </w:abstractNum>
  <w:abstractNum w:abstractNumId="13" w15:restartNumberingAfterBreak="0">
    <w:nsid w:val="142B695E"/>
    <w:multiLevelType w:val="multilevel"/>
    <w:tmpl w:val="F8B4A99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4" w15:restartNumberingAfterBreak="0">
    <w:nsid w:val="15046C4D"/>
    <w:multiLevelType w:val="multilevel"/>
    <w:tmpl w:val="4D74D99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15:restartNumberingAfterBreak="0">
    <w:nsid w:val="5ECF6A9F"/>
    <w:multiLevelType w:val="multilevel"/>
    <w:tmpl w:val="548C0DF8"/>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6" w15:restartNumberingAfterBreak="0">
    <w:nsid w:val="74FA69C5"/>
    <w:multiLevelType w:val="multilevel"/>
    <w:tmpl w:val="E5D85576"/>
    <w:lvl w:ilvl="0">
      <w:start w:val="1"/>
      <w:numFmt w:val="bullet"/>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abstractNum w:abstractNumId="17" w15:restartNumberingAfterBreak="0">
    <w:nsid w:val="787D3026"/>
    <w:multiLevelType w:val="hybridMultilevel"/>
    <w:tmpl w:val="10C25DF4"/>
    <w:lvl w:ilvl="0" w:tplc="0E8A332C">
      <w:start w:val="1"/>
      <w:numFmt w:val="bullet"/>
      <w:lvlText w:val=""/>
      <w:lvlJc w:val="left"/>
      <w:pPr>
        <w:ind w:left="720" w:hanging="360"/>
      </w:pPr>
      <w:rPr>
        <w:rFonts w:ascii="Wingdings" w:hAnsi="Wingdings" w:hint="default"/>
        <w:color w:val="0072CE"/>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787E3978"/>
    <w:multiLevelType w:val="multilevel"/>
    <w:tmpl w:val="C286477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7"/>
  </w:num>
  <w:num w:numId="13">
    <w:abstractNumId w:val="11"/>
  </w:num>
  <w:num w:numId="14">
    <w:abstractNumId w:val="16"/>
  </w:num>
  <w:num w:numId="15">
    <w:abstractNumId w:val="13"/>
  </w:num>
  <w:num w:numId="16">
    <w:abstractNumId w:val="18"/>
  </w:num>
  <w:num w:numId="17">
    <w:abstractNumId w:val="15"/>
  </w:num>
  <w:num w:numId="18">
    <w:abstractNumId w:val="14"/>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noPunctuationKerning/>
  <w:characterSpacingControl w:val="doNotCompress"/>
  <w:hdrShapeDefaults>
    <o:shapedefaults v:ext="edit" spidmax="2058" fill="f" fillcolor="white">
      <v:fill color="white" on="f"/>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F00"/>
    <w:rsid w:val="00005855"/>
    <w:rsid w:val="00010F58"/>
    <w:rsid w:val="00011A61"/>
    <w:rsid w:val="00013493"/>
    <w:rsid w:val="00014BBC"/>
    <w:rsid w:val="00020567"/>
    <w:rsid w:val="00026E64"/>
    <w:rsid w:val="00031D87"/>
    <w:rsid w:val="00037F20"/>
    <w:rsid w:val="000431B9"/>
    <w:rsid w:val="000476F2"/>
    <w:rsid w:val="000528E4"/>
    <w:rsid w:val="000604D8"/>
    <w:rsid w:val="00061866"/>
    <w:rsid w:val="00073055"/>
    <w:rsid w:val="00087AEF"/>
    <w:rsid w:val="000A0975"/>
    <w:rsid w:val="000B257F"/>
    <w:rsid w:val="000C42F9"/>
    <w:rsid w:val="000C6F48"/>
    <w:rsid w:val="000C7C81"/>
    <w:rsid w:val="000D3847"/>
    <w:rsid w:val="000D613D"/>
    <w:rsid w:val="000D6DA4"/>
    <w:rsid w:val="00106EF7"/>
    <w:rsid w:val="001126A0"/>
    <w:rsid w:val="00117549"/>
    <w:rsid w:val="00131AC3"/>
    <w:rsid w:val="00134D35"/>
    <w:rsid w:val="0014242B"/>
    <w:rsid w:val="001435F7"/>
    <w:rsid w:val="00145999"/>
    <w:rsid w:val="00164C72"/>
    <w:rsid w:val="001653DA"/>
    <w:rsid w:val="00167B7A"/>
    <w:rsid w:val="001756BB"/>
    <w:rsid w:val="001825BD"/>
    <w:rsid w:val="00185775"/>
    <w:rsid w:val="00185985"/>
    <w:rsid w:val="00192614"/>
    <w:rsid w:val="001952E6"/>
    <w:rsid w:val="001A224B"/>
    <w:rsid w:val="001A4BA6"/>
    <w:rsid w:val="001B6FAE"/>
    <w:rsid w:val="001C7777"/>
    <w:rsid w:val="001D04E2"/>
    <w:rsid w:val="001D5D8D"/>
    <w:rsid w:val="001E20A4"/>
    <w:rsid w:val="001F10A8"/>
    <w:rsid w:val="001F2B63"/>
    <w:rsid w:val="001F7496"/>
    <w:rsid w:val="0020320C"/>
    <w:rsid w:val="002046A8"/>
    <w:rsid w:val="002046B8"/>
    <w:rsid w:val="00210DA6"/>
    <w:rsid w:val="0021374B"/>
    <w:rsid w:val="00217C8E"/>
    <w:rsid w:val="0022193E"/>
    <w:rsid w:val="00223FA7"/>
    <w:rsid w:val="00225516"/>
    <w:rsid w:val="00234511"/>
    <w:rsid w:val="0025696C"/>
    <w:rsid w:val="00267CEF"/>
    <w:rsid w:val="00272543"/>
    <w:rsid w:val="00272B83"/>
    <w:rsid w:val="002852A7"/>
    <w:rsid w:val="00297191"/>
    <w:rsid w:val="002A24CD"/>
    <w:rsid w:val="002A50DE"/>
    <w:rsid w:val="002A5626"/>
    <w:rsid w:val="002A6A8C"/>
    <w:rsid w:val="002A7C7F"/>
    <w:rsid w:val="002B30BA"/>
    <w:rsid w:val="002C53D7"/>
    <w:rsid w:val="002C713B"/>
    <w:rsid w:val="002D36E8"/>
    <w:rsid w:val="002E0DE2"/>
    <w:rsid w:val="002E4338"/>
    <w:rsid w:val="002E4A58"/>
    <w:rsid w:val="002E75FD"/>
    <w:rsid w:val="002F0959"/>
    <w:rsid w:val="002F47C5"/>
    <w:rsid w:val="00303F18"/>
    <w:rsid w:val="00327B96"/>
    <w:rsid w:val="00330EDE"/>
    <w:rsid w:val="003326AB"/>
    <w:rsid w:val="003435BD"/>
    <w:rsid w:val="00356FB6"/>
    <w:rsid w:val="003608D9"/>
    <w:rsid w:val="003632FE"/>
    <w:rsid w:val="00365D85"/>
    <w:rsid w:val="003802F7"/>
    <w:rsid w:val="00381F7F"/>
    <w:rsid w:val="00390C88"/>
    <w:rsid w:val="0039280F"/>
    <w:rsid w:val="003A0115"/>
    <w:rsid w:val="003A33BB"/>
    <w:rsid w:val="003B1502"/>
    <w:rsid w:val="003C1536"/>
    <w:rsid w:val="003C17E6"/>
    <w:rsid w:val="003C4329"/>
    <w:rsid w:val="003D55CD"/>
    <w:rsid w:val="003E0EEE"/>
    <w:rsid w:val="003E55B1"/>
    <w:rsid w:val="003E57BE"/>
    <w:rsid w:val="003F717E"/>
    <w:rsid w:val="00407931"/>
    <w:rsid w:val="00411C9E"/>
    <w:rsid w:val="00412D88"/>
    <w:rsid w:val="004205B3"/>
    <w:rsid w:val="00427091"/>
    <w:rsid w:val="00431499"/>
    <w:rsid w:val="0043240D"/>
    <w:rsid w:val="0044467E"/>
    <w:rsid w:val="004453FE"/>
    <w:rsid w:val="00445F24"/>
    <w:rsid w:val="00452788"/>
    <w:rsid w:val="0045528D"/>
    <w:rsid w:val="00455A81"/>
    <w:rsid w:val="00455F19"/>
    <w:rsid w:val="00456445"/>
    <w:rsid w:val="00460B1D"/>
    <w:rsid w:val="0046133F"/>
    <w:rsid w:val="0047109C"/>
    <w:rsid w:val="0048515B"/>
    <w:rsid w:val="00486C16"/>
    <w:rsid w:val="004A5334"/>
    <w:rsid w:val="004C221F"/>
    <w:rsid w:val="004F0A4D"/>
    <w:rsid w:val="004F6EB2"/>
    <w:rsid w:val="00506F8F"/>
    <w:rsid w:val="00527B04"/>
    <w:rsid w:val="005317DE"/>
    <w:rsid w:val="00534421"/>
    <w:rsid w:val="0054191B"/>
    <w:rsid w:val="005548EC"/>
    <w:rsid w:val="00557300"/>
    <w:rsid w:val="005605CD"/>
    <w:rsid w:val="005668EC"/>
    <w:rsid w:val="005703EB"/>
    <w:rsid w:val="005715D3"/>
    <w:rsid w:val="005907E5"/>
    <w:rsid w:val="0059674E"/>
    <w:rsid w:val="005A25B9"/>
    <w:rsid w:val="005A7160"/>
    <w:rsid w:val="005C3D59"/>
    <w:rsid w:val="005C44AB"/>
    <w:rsid w:val="005C7BEE"/>
    <w:rsid w:val="005C7C7B"/>
    <w:rsid w:val="005D14E7"/>
    <w:rsid w:val="005E1BE7"/>
    <w:rsid w:val="005E4495"/>
    <w:rsid w:val="005E53A7"/>
    <w:rsid w:val="005F5B10"/>
    <w:rsid w:val="00612CFE"/>
    <w:rsid w:val="00616071"/>
    <w:rsid w:val="00626C94"/>
    <w:rsid w:val="00631F1B"/>
    <w:rsid w:val="00643730"/>
    <w:rsid w:val="00654A8A"/>
    <w:rsid w:val="006560F9"/>
    <w:rsid w:val="00660403"/>
    <w:rsid w:val="00663BC9"/>
    <w:rsid w:val="00665146"/>
    <w:rsid w:val="00682487"/>
    <w:rsid w:val="00687953"/>
    <w:rsid w:val="00687CF0"/>
    <w:rsid w:val="006947D1"/>
    <w:rsid w:val="00694C3F"/>
    <w:rsid w:val="0069577B"/>
    <w:rsid w:val="006A3CB2"/>
    <w:rsid w:val="006A5EB1"/>
    <w:rsid w:val="006B2267"/>
    <w:rsid w:val="006B46D8"/>
    <w:rsid w:val="006B48BA"/>
    <w:rsid w:val="006D0DB1"/>
    <w:rsid w:val="006D10E4"/>
    <w:rsid w:val="006E3762"/>
    <w:rsid w:val="006E53B8"/>
    <w:rsid w:val="006E742A"/>
    <w:rsid w:val="00704C24"/>
    <w:rsid w:val="00705E4B"/>
    <w:rsid w:val="00710A0C"/>
    <w:rsid w:val="00720CA6"/>
    <w:rsid w:val="00725C95"/>
    <w:rsid w:val="00735078"/>
    <w:rsid w:val="00737912"/>
    <w:rsid w:val="00741B8A"/>
    <w:rsid w:val="00746946"/>
    <w:rsid w:val="00751E82"/>
    <w:rsid w:val="00755667"/>
    <w:rsid w:val="00764915"/>
    <w:rsid w:val="00764BA0"/>
    <w:rsid w:val="00766CD1"/>
    <w:rsid w:val="00770BE0"/>
    <w:rsid w:val="00773020"/>
    <w:rsid w:val="00781E9D"/>
    <w:rsid w:val="00795633"/>
    <w:rsid w:val="007A17D6"/>
    <w:rsid w:val="007B2421"/>
    <w:rsid w:val="007B6D3C"/>
    <w:rsid w:val="007C4901"/>
    <w:rsid w:val="007C4EFD"/>
    <w:rsid w:val="007D1041"/>
    <w:rsid w:val="007D255B"/>
    <w:rsid w:val="007D4300"/>
    <w:rsid w:val="007E1A78"/>
    <w:rsid w:val="007F4ED1"/>
    <w:rsid w:val="00812A50"/>
    <w:rsid w:val="00814D47"/>
    <w:rsid w:val="00817F3E"/>
    <w:rsid w:val="00820A7A"/>
    <w:rsid w:val="00842690"/>
    <w:rsid w:val="00845043"/>
    <w:rsid w:val="00860303"/>
    <w:rsid w:val="0086095B"/>
    <w:rsid w:val="00871351"/>
    <w:rsid w:val="00875089"/>
    <w:rsid w:val="008777F6"/>
    <w:rsid w:val="00881B8B"/>
    <w:rsid w:val="0088587B"/>
    <w:rsid w:val="00894F00"/>
    <w:rsid w:val="00897751"/>
    <w:rsid w:val="008C0308"/>
    <w:rsid w:val="008C2B9C"/>
    <w:rsid w:val="008D0910"/>
    <w:rsid w:val="008D1689"/>
    <w:rsid w:val="008D2B21"/>
    <w:rsid w:val="008D3300"/>
    <w:rsid w:val="008E1460"/>
    <w:rsid w:val="008E6C4A"/>
    <w:rsid w:val="008E79B3"/>
    <w:rsid w:val="008F0976"/>
    <w:rsid w:val="008F5FF9"/>
    <w:rsid w:val="009126BE"/>
    <w:rsid w:val="0092677C"/>
    <w:rsid w:val="009308DF"/>
    <w:rsid w:val="00937DA2"/>
    <w:rsid w:val="00940EAE"/>
    <w:rsid w:val="0094260F"/>
    <w:rsid w:val="00975294"/>
    <w:rsid w:val="00986539"/>
    <w:rsid w:val="00990D1D"/>
    <w:rsid w:val="00996E36"/>
    <w:rsid w:val="009B5055"/>
    <w:rsid w:val="009B5978"/>
    <w:rsid w:val="009B783D"/>
    <w:rsid w:val="009C0FA4"/>
    <w:rsid w:val="009D0D23"/>
    <w:rsid w:val="009D2684"/>
    <w:rsid w:val="009F1D8D"/>
    <w:rsid w:val="00A0203B"/>
    <w:rsid w:val="00A11FD2"/>
    <w:rsid w:val="00A14A18"/>
    <w:rsid w:val="00A1691E"/>
    <w:rsid w:val="00A42DB0"/>
    <w:rsid w:val="00A50CB8"/>
    <w:rsid w:val="00A52ED3"/>
    <w:rsid w:val="00A5730F"/>
    <w:rsid w:val="00A576F6"/>
    <w:rsid w:val="00A6682B"/>
    <w:rsid w:val="00A72808"/>
    <w:rsid w:val="00A824D7"/>
    <w:rsid w:val="00A841D3"/>
    <w:rsid w:val="00A94C81"/>
    <w:rsid w:val="00A97070"/>
    <w:rsid w:val="00AA0ADC"/>
    <w:rsid w:val="00AC033A"/>
    <w:rsid w:val="00AD6DB9"/>
    <w:rsid w:val="00B04B75"/>
    <w:rsid w:val="00B04F39"/>
    <w:rsid w:val="00B22BB3"/>
    <w:rsid w:val="00B27C52"/>
    <w:rsid w:val="00B328A7"/>
    <w:rsid w:val="00B34C79"/>
    <w:rsid w:val="00B45643"/>
    <w:rsid w:val="00B54BD7"/>
    <w:rsid w:val="00B57407"/>
    <w:rsid w:val="00B5757A"/>
    <w:rsid w:val="00B57725"/>
    <w:rsid w:val="00B57CB4"/>
    <w:rsid w:val="00B608FC"/>
    <w:rsid w:val="00B63395"/>
    <w:rsid w:val="00B9272D"/>
    <w:rsid w:val="00B93E81"/>
    <w:rsid w:val="00BA5778"/>
    <w:rsid w:val="00BA6B16"/>
    <w:rsid w:val="00BB26EB"/>
    <w:rsid w:val="00BB284D"/>
    <w:rsid w:val="00BB483D"/>
    <w:rsid w:val="00BC4C29"/>
    <w:rsid w:val="00BD1D41"/>
    <w:rsid w:val="00BE7147"/>
    <w:rsid w:val="00BF1FFA"/>
    <w:rsid w:val="00BF7D58"/>
    <w:rsid w:val="00C03C43"/>
    <w:rsid w:val="00C131F3"/>
    <w:rsid w:val="00C172FF"/>
    <w:rsid w:val="00C24D71"/>
    <w:rsid w:val="00C4749E"/>
    <w:rsid w:val="00C50CEB"/>
    <w:rsid w:val="00C542F6"/>
    <w:rsid w:val="00C57401"/>
    <w:rsid w:val="00C62B34"/>
    <w:rsid w:val="00C7694F"/>
    <w:rsid w:val="00C8214D"/>
    <w:rsid w:val="00C97BED"/>
    <w:rsid w:val="00CB5CC9"/>
    <w:rsid w:val="00CC49ED"/>
    <w:rsid w:val="00CE3FD0"/>
    <w:rsid w:val="00CF67B7"/>
    <w:rsid w:val="00D00E2A"/>
    <w:rsid w:val="00D10202"/>
    <w:rsid w:val="00D1088B"/>
    <w:rsid w:val="00D120F7"/>
    <w:rsid w:val="00D1241C"/>
    <w:rsid w:val="00D3648D"/>
    <w:rsid w:val="00D36627"/>
    <w:rsid w:val="00D42D66"/>
    <w:rsid w:val="00D473BB"/>
    <w:rsid w:val="00D67AF5"/>
    <w:rsid w:val="00D70DDF"/>
    <w:rsid w:val="00D90AAC"/>
    <w:rsid w:val="00DB6F46"/>
    <w:rsid w:val="00DC0830"/>
    <w:rsid w:val="00DC4B0B"/>
    <w:rsid w:val="00DD0FF1"/>
    <w:rsid w:val="00DE0791"/>
    <w:rsid w:val="00E01217"/>
    <w:rsid w:val="00E01FE2"/>
    <w:rsid w:val="00E13768"/>
    <w:rsid w:val="00E16CCC"/>
    <w:rsid w:val="00E20D89"/>
    <w:rsid w:val="00E36B2C"/>
    <w:rsid w:val="00E50BB9"/>
    <w:rsid w:val="00E5175E"/>
    <w:rsid w:val="00E51EB1"/>
    <w:rsid w:val="00E62B14"/>
    <w:rsid w:val="00E66B6D"/>
    <w:rsid w:val="00E67642"/>
    <w:rsid w:val="00E954CC"/>
    <w:rsid w:val="00EA7A4B"/>
    <w:rsid w:val="00EC241F"/>
    <w:rsid w:val="00EC2921"/>
    <w:rsid w:val="00EC34F7"/>
    <w:rsid w:val="00ED1FEE"/>
    <w:rsid w:val="00ED2F01"/>
    <w:rsid w:val="00F01C58"/>
    <w:rsid w:val="00F12AB2"/>
    <w:rsid w:val="00F3179E"/>
    <w:rsid w:val="00F3504B"/>
    <w:rsid w:val="00F3678B"/>
    <w:rsid w:val="00F436C9"/>
    <w:rsid w:val="00F4582D"/>
    <w:rsid w:val="00F46A2B"/>
    <w:rsid w:val="00F4742C"/>
    <w:rsid w:val="00F523C5"/>
    <w:rsid w:val="00F53D7C"/>
    <w:rsid w:val="00F60558"/>
    <w:rsid w:val="00F63D2D"/>
    <w:rsid w:val="00F64523"/>
    <w:rsid w:val="00F657B5"/>
    <w:rsid w:val="00F81D99"/>
    <w:rsid w:val="00F851DF"/>
    <w:rsid w:val="00F939F0"/>
    <w:rsid w:val="00F955E6"/>
    <w:rsid w:val="00F973B9"/>
    <w:rsid w:val="00FB049B"/>
    <w:rsid w:val="00FC0587"/>
    <w:rsid w:val="00FC5AAE"/>
    <w:rsid w:val="00FC6E28"/>
    <w:rsid w:val="00FD70D3"/>
    <w:rsid w:val="00FE3AF9"/>
    <w:rsid w:val="00FF4696"/>
    <w:rsid w:val="00FF5C99"/>
    <w:rsid w:val="00FF62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8" fill="f" fillcolor="white">
      <v:fill color="white" on="f"/>
    </o:shapedefaults>
    <o:shapelayout v:ext="edit">
      <o:idmap v:ext="edit" data="1"/>
    </o:shapelayout>
  </w:shapeDefaults>
  <w:decimalSymbol w:val=","/>
  <w:listSeparator w:val=";"/>
  <w14:docId w14:val="56180117"/>
  <w15:chartTrackingRefBased/>
  <w15:docId w15:val="{2555BB64-70BD-4D23-A5AA-B40A74253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10E4"/>
    <w:pPr>
      <w:spacing w:line="240" w:lineRule="exact"/>
      <w:jc w:val="both"/>
    </w:pPr>
    <w:rPr>
      <w:rFonts w:ascii="Arial" w:eastAsia="Cambria" w:hAnsi="Arial"/>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6D10E4"/>
    <w:pPr>
      <w:tabs>
        <w:tab w:val="center" w:pos="4564"/>
        <w:tab w:val="right" w:pos="9129"/>
      </w:tabs>
      <w:spacing w:line="200" w:lineRule="exact"/>
    </w:pPr>
    <w:rPr>
      <w:sz w:val="16"/>
    </w:rPr>
  </w:style>
  <w:style w:type="paragraph" w:styleId="Piedepgina">
    <w:name w:val="footer"/>
    <w:basedOn w:val="Normal"/>
    <w:rsid w:val="006D10E4"/>
    <w:pPr>
      <w:tabs>
        <w:tab w:val="center" w:pos="4564"/>
        <w:tab w:val="right" w:pos="9129"/>
      </w:tabs>
      <w:spacing w:line="200" w:lineRule="exact"/>
      <w:jc w:val="left"/>
    </w:pPr>
    <w:rPr>
      <w:sz w:val="16"/>
    </w:rPr>
  </w:style>
  <w:style w:type="table" w:styleId="Tablaconcuadrcula">
    <w:name w:val="Table Grid"/>
    <w:basedOn w:val="Tablanormal"/>
    <w:rsid w:val="006957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rsid w:val="006D10E4"/>
    <w:rPr>
      <w:rFonts w:ascii="Arial" w:hAnsi="Arial"/>
      <w:sz w:val="16"/>
      <w:lang w:val="es-ES_tradnl"/>
    </w:rPr>
  </w:style>
  <w:style w:type="paragraph" w:customStyle="1" w:styleId="Capalera1">
    <w:name w:val="Capçalera1"/>
    <w:basedOn w:val="Normal"/>
    <w:qFormat/>
    <w:rsid w:val="006D10E4"/>
    <w:pPr>
      <w:spacing w:line="180" w:lineRule="exact"/>
      <w:jc w:val="left"/>
    </w:pPr>
    <w:rPr>
      <w:sz w:val="14"/>
    </w:rPr>
  </w:style>
  <w:style w:type="paragraph" w:customStyle="1" w:styleId="Capaleranegreta">
    <w:name w:val="Capçalera negreta"/>
    <w:basedOn w:val="Capalera1"/>
    <w:qFormat/>
    <w:rsid w:val="006D10E4"/>
    <w:rPr>
      <w:b/>
    </w:rPr>
  </w:style>
  <w:style w:type="character" w:styleId="Refdenotaalfinal">
    <w:name w:val="endnote reference"/>
    <w:rsid w:val="006D10E4"/>
    <w:rPr>
      <w:rFonts w:ascii="Arial" w:hAnsi="Arial"/>
      <w:sz w:val="20"/>
      <w:vertAlign w:val="superscript"/>
    </w:rPr>
  </w:style>
  <w:style w:type="character" w:styleId="Refdenotaalpie">
    <w:name w:val="footnote reference"/>
    <w:rsid w:val="006D10E4"/>
    <w:rPr>
      <w:rFonts w:ascii="Arial" w:hAnsi="Arial"/>
      <w:sz w:val="20"/>
      <w:vertAlign w:val="superscript"/>
    </w:rPr>
  </w:style>
  <w:style w:type="paragraph" w:styleId="Textonotaalfinal">
    <w:name w:val="endnote text"/>
    <w:basedOn w:val="Normal"/>
    <w:link w:val="TextonotaalfinalCar"/>
    <w:rsid w:val="006D10E4"/>
    <w:pPr>
      <w:spacing w:after="60" w:line="200" w:lineRule="exact"/>
    </w:pPr>
    <w:rPr>
      <w:sz w:val="16"/>
      <w:szCs w:val="20"/>
    </w:rPr>
  </w:style>
  <w:style w:type="character" w:customStyle="1" w:styleId="TextonotaalfinalCar">
    <w:name w:val="Texto nota al final Car"/>
    <w:basedOn w:val="Fuentedeprrafopredeter"/>
    <w:link w:val="Textonotaalfinal"/>
    <w:rsid w:val="00087AEF"/>
    <w:rPr>
      <w:rFonts w:ascii="Arial" w:eastAsia="Cambria" w:hAnsi="Arial"/>
      <w:sz w:val="16"/>
      <w:lang w:val="es-ES_tradnl" w:eastAsia="en-US"/>
    </w:rPr>
  </w:style>
  <w:style w:type="paragraph" w:styleId="Textonotapie">
    <w:name w:val="footnote text"/>
    <w:basedOn w:val="Normal"/>
    <w:link w:val="TextonotapieCar"/>
    <w:rsid w:val="006D10E4"/>
    <w:pPr>
      <w:spacing w:after="60" w:line="200" w:lineRule="exact"/>
    </w:pPr>
    <w:rPr>
      <w:sz w:val="16"/>
      <w:szCs w:val="20"/>
    </w:rPr>
  </w:style>
  <w:style w:type="character" w:customStyle="1" w:styleId="TextonotapieCar">
    <w:name w:val="Texto nota pie Car"/>
    <w:basedOn w:val="Fuentedeprrafopredeter"/>
    <w:link w:val="Textonotapie"/>
    <w:rsid w:val="00087AEF"/>
    <w:rPr>
      <w:rFonts w:ascii="Arial" w:eastAsia="Cambria" w:hAnsi="Arial"/>
      <w:sz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004824">
      <w:bodyDiv w:val="1"/>
      <w:marLeft w:val="0"/>
      <w:marRight w:val="0"/>
      <w:marTop w:val="0"/>
      <w:marBottom w:val="0"/>
      <w:divBdr>
        <w:top w:val="none" w:sz="0" w:space="0" w:color="auto"/>
        <w:left w:val="none" w:sz="0" w:space="0" w:color="auto"/>
        <w:bottom w:val="none" w:sz="0" w:space="0" w:color="auto"/>
        <w:right w:val="none" w:sz="0" w:space="0" w:color="auto"/>
      </w:divBdr>
      <w:divsChild>
        <w:div w:id="746654204">
          <w:marLeft w:val="0"/>
          <w:marRight w:val="0"/>
          <w:marTop w:val="0"/>
          <w:marBottom w:val="0"/>
          <w:divBdr>
            <w:top w:val="none" w:sz="0" w:space="0" w:color="auto"/>
            <w:left w:val="none" w:sz="0" w:space="0" w:color="auto"/>
            <w:bottom w:val="none" w:sz="0" w:space="0" w:color="auto"/>
            <w:right w:val="none" w:sz="0" w:space="0" w:color="auto"/>
          </w:divBdr>
          <w:divsChild>
            <w:div w:id="319848019">
              <w:marLeft w:val="0"/>
              <w:marRight w:val="0"/>
              <w:marTop w:val="0"/>
              <w:marBottom w:val="0"/>
              <w:divBdr>
                <w:top w:val="none" w:sz="0" w:space="0" w:color="auto"/>
                <w:left w:val="none" w:sz="0" w:space="0" w:color="auto"/>
                <w:bottom w:val="none" w:sz="0" w:space="0" w:color="auto"/>
                <w:right w:val="none" w:sz="0" w:space="0" w:color="auto"/>
              </w:divBdr>
            </w:div>
            <w:div w:id="506821835">
              <w:marLeft w:val="0"/>
              <w:marRight w:val="0"/>
              <w:marTop w:val="0"/>
              <w:marBottom w:val="0"/>
              <w:divBdr>
                <w:top w:val="none" w:sz="0" w:space="0" w:color="auto"/>
                <w:left w:val="none" w:sz="0" w:space="0" w:color="auto"/>
                <w:bottom w:val="none" w:sz="0" w:space="0" w:color="auto"/>
                <w:right w:val="none" w:sz="0" w:space="0" w:color="auto"/>
              </w:divBdr>
            </w:div>
            <w:div w:id="1400863626">
              <w:marLeft w:val="0"/>
              <w:marRight w:val="0"/>
              <w:marTop w:val="0"/>
              <w:marBottom w:val="0"/>
              <w:divBdr>
                <w:top w:val="none" w:sz="0" w:space="0" w:color="auto"/>
                <w:left w:val="none" w:sz="0" w:space="0" w:color="auto"/>
                <w:bottom w:val="none" w:sz="0" w:space="0" w:color="auto"/>
                <w:right w:val="none" w:sz="0" w:space="0" w:color="auto"/>
              </w:divBdr>
            </w:div>
            <w:div w:id="208594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568141">
      <w:bodyDiv w:val="1"/>
      <w:marLeft w:val="0"/>
      <w:marRight w:val="0"/>
      <w:marTop w:val="0"/>
      <w:marBottom w:val="0"/>
      <w:divBdr>
        <w:top w:val="none" w:sz="0" w:space="0" w:color="auto"/>
        <w:left w:val="none" w:sz="0" w:space="0" w:color="auto"/>
        <w:bottom w:val="none" w:sz="0" w:space="0" w:color="auto"/>
        <w:right w:val="none" w:sz="0" w:space="0" w:color="auto"/>
      </w:divBdr>
      <w:divsChild>
        <w:div w:id="1818641894">
          <w:marLeft w:val="0"/>
          <w:marRight w:val="0"/>
          <w:marTop w:val="0"/>
          <w:marBottom w:val="0"/>
          <w:divBdr>
            <w:top w:val="none" w:sz="0" w:space="0" w:color="auto"/>
            <w:left w:val="none" w:sz="0" w:space="0" w:color="auto"/>
            <w:bottom w:val="none" w:sz="0" w:space="0" w:color="auto"/>
            <w:right w:val="none" w:sz="0" w:space="0" w:color="auto"/>
          </w:divBdr>
          <w:divsChild>
            <w:div w:id="267351576">
              <w:marLeft w:val="0"/>
              <w:marRight w:val="0"/>
              <w:marTop w:val="0"/>
              <w:marBottom w:val="0"/>
              <w:divBdr>
                <w:top w:val="none" w:sz="0" w:space="0" w:color="auto"/>
                <w:left w:val="none" w:sz="0" w:space="0" w:color="auto"/>
                <w:bottom w:val="none" w:sz="0" w:space="0" w:color="auto"/>
                <w:right w:val="none" w:sz="0" w:space="0" w:color="auto"/>
              </w:divBdr>
            </w:div>
            <w:div w:id="272900621">
              <w:marLeft w:val="0"/>
              <w:marRight w:val="0"/>
              <w:marTop w:val="0"/>
              <w:marBottom w:val="0"/>
              <w:divBdr>
                <w:top w:val="none" w:sz="0" w:space="0" w:color="auto"/>
                <w:left w:val="none" w:sz="0" w:space="0" w:color="auto"/>
                <w:bottom w:val="none" w:sz="0" w:space="0" w:color="auto"/>
                <w:right w:val="none" w:sz="0" w:space="0" w:color="auto"/>
              </w:divBdr>
            </w:div>
            <w:div w:id="880017979">
              <w:marLeft w:val="0"/>
              <w:marRight w:val="0"/>
              <w:marTop w:val="0"/>
              <w:marBottom w:val="0"/>
              <w:divBdr>
                <w:top w:val="none" w:sz="0" w:space="0" w:color="auto"/>
                <w:left w:val="none" w:sz="0" w:space="0" w:color="auto"/>
                <w:bottom w:val="none" w:sz="0" w:space="0" w:color="auto"/>
                <w:right w:val="none" w:sz="0" w:space="0" w:color="auto"/>
              </w:divBdr>
            </w:div>
            <w:div w:id="128715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538615">
      <w:bodyDiv w:val="1"/>
      <w:marLeft w:val="0"/>
      <w:marRight w:val="0"/>
      <w:marTop w:val="0"/>
      <w:marBottom w:val="0"/>
      <w:divBdr>
        <w:top w:val="none" w:sz="0" w:space="0" w:color="auto"/>
        <w:left w:val="none" w:sz="0" w:space="0" w:color="auto"/>
        <w:bottom w:val="none" w:sz="0" w:space="0" w:color="auto"/>
        <w:right w:val="none" w:sz="0" w:space="0" w:color="auto"/>
      </w:divBdr>
      <w:divsChild>
        <w:div w:id="163664596">
          <w:marLeft w:val="0"/>
          <w:marRight w:val="0"/>
          <w:marTop w:val="0"/>
          <w:marBottom w:val="0"/>
          <w:divBdr>
            <w:top w:val="none" w:sz="0" w:space="0" w:color="auto"/>
            <w:left w:val="none" w:sz="0" w:space="0" w:color="auto"/>
            <w:bottom w:val="none" w:sz="0" w:space="0" w:color="auto"/>
            <w:right w:val="none" w:sz="0" w:space="0" w:color="auto"/>
          </w:divBdr>
          <w:divsChild>
            <w:div w:id="247156655">
              <w:marLeft w:val="0"/>
              <w:marRight w:val="0"/>
              <w:marTop w:val="0"/>
              <w:marBottom w:val="0"/>
              <w:divBdr>
                <w:top w:val="none" w:sz="0" w:space="0" w:color="auto"/>
                <w:left w:val="none" w:sz="0" w:space="0" w:color="auto"/>
                <w:bottom w:val="none" w:sz="0" w:space="0" w:color="auto"/>
                <w:right w:val="none" w:sz="0" w:space="0" w:color="auto"/>
              </w:divBdr>
            </w:div>
            <w:div w:id="942954656">
              <w:marLeft w:val="0"/>
              <w:marRight w:val="0"/>
              <w:marTop w:val="0"/>
              <w:marBottom w:val="0"/>
              <w:divBdr>
                <w:top w:val="none" w:sz="0" w:space="0" w:color="auto"/>
                <w:left w:val="none" w:sz="0" w:space="0" w:color="auto"/>
                <w:bottom w:val="none" w:sz="0" w:space="0" w:color="auto"/>
                <w:right w:val="none" w:sz="0" w:space="0" w:color="auto"/>
              </w:divBdr>
            </w:div>
            <w:div w:id="986057885">
              <w:marLeft w:val="0"/>
              <w:marRight w:val="0"/>
              <w:marTop w:val="0"/>
              <w:marBottom w:val="0"/>
              <w:divBdr>
                <w:top w:val="none" w:sz="0" w:space="0" w:color="auto"/>
                <w:left w:val="none" w:sz="0" w:space="0" w:color="auto"/>
                <w:bottom w:val="none" w:sz="0" w:space="0" w:color="auto"/>
                <w:right w:val="none" w:sz="0" w:space="0" w:color="auto"/>
              </w:divBdr>
            </w:div>
            <w:div w:id="20744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248536">
      <w:bodyDiv w:val="1"/>
      <w:marLeft w:val="0"/>
      <w:marRight w:val="0"/>
      <w:marTop w:val="0"/>
      <w:marBottom w:val="0"/>
      <w:divBdr>
        <w:top w:val="none" w:sz="0" w:space="0" w:color="auto"/>
        <w:left w:val="none" w:sz="0" w:space="0" w:color="auto"/>
        <w:bottom w:val="none" w:sz="0" w:space="0" w:color="auto"/>
        <w:right w:val="none" w:sz="0" w:space="0" w:color="auto"/>
      </w:divBdr>
      <w:divsChild>
        <w:div w:id="301930612">
          <w:marLeft w:val="0"/>
          <w:marRight w:val="0"/>
          <w:marTop w:val="0"/>
          <w:marBottom w:val="0"/>
          <w:divBdr>
            <w:top w:val="none" w:sz="0" w:space="0" w:color="auto"/>
            <w:left w:val="none" w:sz="0" w:space="0" w:color="auto"/>
            <w:bottom w:val="none" w:sz="0" w:space="0" w:color="auto"/>
            <w:right w:val="none" w:sz="0" w:space="0" w:color="auto"/>
          </w:divBdr>
          <w:divsChild>
            <w:div w:id="452603766">
              <w:marLeft w:val="0"/>
              <w:marRight w:val="0"/>
              <w:marTop w:val="0"/>
              <w:marBottom w:val="0"/>
              <w:divBdr>
                <w:top w:val="none" w:sz="0" w:space="0" w:color="auto"/>
                <w:left w:val="none" w:sz="0" w:space="0" w:color="auto"/>
                <w:bottom w:val="none" w:sz="0" w:space="0" w:color="auto"/>
                <w:right w:val="none" w:sz="0" w:space="0" w:color="auto"/>
              </w:divBdr>
            </w:div>
            <w:div w:id="928930606">
              <w:marLeft w:val="0"/>
              <w:marRight w:val="0"/>
              <w:marTop w:val="0"/>
              <w:marBottom w:val="0"/>
              <w:divBdr>
                <w:top w:val="none" w:sz="0" w:space="0" w:color="auto"/>
                <w:left w:val="none" w:sz="0" w:space="0" w:color="auto"/>
                <w:bottom w:val="none" w:sz="0" w:space="0" w:color="auto"/>
                <w:right w:val="none" w:sz="0" w:space="0" w:color="auto"/>
              </w:divBdr>
            </w:div>
            <w:div w:id="1481465293">
              <w:marLeft w:val="0"/>
              <w:marRight w:val="0"/>
              <w:marTop w:val="0"/>
              <w:marBottom w:val="0"/>
              <w:divBdr>
                <w:top w:val="none" w:sz="0" w:space="0" w:color="auto"/>
                <w:left w:val="none" w:sz="0" w:space="0" w:color="auto"/>
                <w:bottom w:val="none" w:sz="0" w:space="0" w:color="auto"/>
                <w:right w:val="none" w:sz="0" w:space="0" w:color="auto"/>
              </w:divBdr>
            </w:div>
            <w:div w:id="166481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39624">
      <w:bodyDiv w:val="1"/>
      <w:marLeft w:val="0"/>
      <w:marRight w:val="0"/>
      <w:marTop w:val="0"/>
      <w:marBottom w:val="0"/>
      <w:divBdr>
        <w:top w:val="none" w:sz="0" w:space="0" w:color="auto"/>
        <w:left w:val="none" w:sz="0" w:space="0" w:color="auto"/>
        <w:bottom w:val="none" w:sz="0" w:space="0" w:color="auto"/>
        <w:right w:val="none" w:sz="0" w:space="0" w:color="auto"/>
      </w:divBdr>
      <w:divsChild>
        <w:div w:id="1104575287">
          <w:marLeft w:val="0"/>
          <w:marRight w:val="0"/>
          <w:marTop w:val="0"/>
          <w:marBottom w:val="0"/>
          <w:divBdr>
            <w:top w:val="none" w:sz="0" w:space="0" w:color="auto"/>
            <w:left w:val="none" w:sz="0" w:space="0" w:color="auto"/>
            <w:bottom w:val="none" w:sz="0" w:space="0" w:color="auto"/>
            <w:right w:val="none" w:sz="0" w:space="0" w:color="auto"/>
          </w:divBdr>
          <w:divsChild>
            <w:div w:id="1218516435">
              <w:marLeft w:val="0"/>
              <w:marRight w:val="0"/>
              <w:marTop w:val="0"/>
              <w:marBottom w:val="0"/>
              <w:divBdr>
                <w:top w:val="none" w:sz="0" w:space="0" w:color="auto"/>
                <w:left w:val="none" w:sz="0" w:space="0" w:color="auto"/>
                <w:bottom w:val="none" w:sz="0" w:space="0" w:color="auto"/>
                <w:right w:val="none" w:sz="0" w:space="0" w:color="auto"/>
              </w:divBdr>
            </w:div>
            <w:div w:id="1486513194">
              <w:marLeft w:val="0"/>
              <w:marRight w:val="0"/>
              <w:marTop w:val="0"/>
              <w:marBottom w:val="0"/>
              <w:divBdr>
                <w:top w:val="none" w:sz="0" w:space="0" w:color="auto"/>
                <w:left w:val="none" w:sz="0" w:space="0" w:color="auto"/>
                <w:bottom w:val="none" w:sz="0" w:space="0" w:color="auto"/>
                <w:right w:val="none" w:sz="0" w:space="0" w:color="auto"/>
              </w:divBdr>
            </w:div>
            <w:div w:id="1615211538">
              <w:marLeft w:val="0"/>
              <w:marRight w:val="0"/>
              <w:marTop w:val="0"/>
              <w:marBottom w:val="0"/>
              <w:divBdr>
                <w:top w:val="none" w:sz="0" w:space="0" w:color="auto"/>
                <w:left w:val="none" w:sz="0" w:space="0" w:color="auto"/>
                <w:bottom w:val="none" w:sz="0" w:space="0" w:color="auto"/>
                <w:right w:val="none" w:sz="0" w:space="0" w:color="auto"/>
              </w:divBdr>
            </w:div>
            <w:div w:id="192514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5268">
      <w:bodyDiv w:val="1"/>
      <w:marLeft w:val="0"/>
      <w:marRight w:val="0"/>
      <w:marTop w:val="0"/>
      <w:marBottom w:val="0"/>
      <w:divBdr>
        <w:top w:val="none" w:sz="0" w:space="0" w:color="auto"/>
        <w:left w:val="none" w:sz="0" w:space="0" w:color="auto"/>
        <w:bottom w:val="none" w:sz="0" w:space="0" w:color="auto"/>
        <w:right w:val="none" w:sz="0" w:space="0" w:color="auto"/>
      </w:divBdr>
      <w:divsChild>
        <w:div w:id="386759977">
          <w:marLeft w:val="0"/>
          <w:marRight w:val="0"/>
          <w:marTop w:val="0"/>
          <w:marBottom w:val="0"/>
          <w:divBdr>
            <w:top w:val="none" w:sz="0" w:space="0" w:color="auto"/>
            <w:left w:val="none" w:sz="0" w:space="0" w:color="auto"/>
            <w:bottom w:val="none" w:sz="0" w:space="0" w:color="auto"/>
            <w:right w:val="none" w:sz="0" w:space="0" w:color="auto"/>
          </w:divBdr>
          <w:divsChild>
            <w:div w:id="357002725">
              <w:marLeft w:val="0"/>
              <w:marRight w:val="0"/>
              <w:marTop w:val="0"/>
              <w:marBottom w:val="0"/>
              <w:divBdr>
                <w:top w:val="none" w:sz="0" w:space="0" w:color="auto"/>
                <w:left w:val="none" w:sz="0" w:space="0" w:color="auto"/>
                <w:bottom w:val="none" w:sz="0" w:space="0" w:color="auto"/>
                <w:right w:val="none" w:sz="0" w:space="0" w:color="auto"/>
              </w:divBdr>
            </w:div>
            <w:div w:id="906106471">
              <w:marLeft w:val="0"/>
              <w:marRight w:val="0"/>
              <w:marTop w:val="0"/>
              <w:marBottom w:val="0"/>
              <w:divBdr>
                <w:top w:val="none" w:sz="0" w:space="0" w:color="auto"/>
                <w:left w:val="none" w:sz="0" w:space="0" w:color="auto"/>
                <w:bottom w:val="none" w:sz="0" w:space="0" w:color="auto"/>
                <w:right w:val="none" w:sz="0" w:space="0" w:color="auto"/>
              </w:divBdr>
            </w:div>
            <w:div w:id="1627393153">
              <w:marLeft w:val="0"/>
              <w:marRight w:val="0"/>
              <w:marTop w:val="0"/>
              <w:marBottom w:val="0"/>
              <w:divBdr>
                <w:top w:val="none" w:sz="0" w:space="0" w:color="auto"/>
                <w:left w:val="none" w:sz="0" w:space="0" w:color="auto"/>
                <w:bottom w:val="none" w:sz="0" w:space="0" w:color="auto"/>
                <w:right w:val="none" w:sz="0" w:space="0" w:color="auto"/>
              </w:divBdr>
            </w:div>
            <w:div w:id="188516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434300">
      <w:bodyDiv w:val="1"/>
      <w:marLeft w:val="0"/>
      <w:marRight w:val="0"/>
      <w:marTop w:val="0"/>
      <w:marBottom w:val="0"/>
      <w:divBdr>
        <w:top w:val="none" w:sz="0" w:space="0" w:color="auto"/>
        <w:left w:val="none" w:sz="0" w:space="0" w:color="auto"/>
        <w:bottom w:val="none" w:sz="0" w:space="0" w:color="auto"/>
        <w:right w:val="none" w:sz="0" w:space="0" w:color="auto"/>
      </w:divBdr>
      <w:divsChild>
        <w:div w:id="1134059648">
          <w:marLeft w:val="0"/>
          <w:marRight w:val="0"/>
          <w:marTop w:val="0"/>
          <w:marBottom w:val="0"/>
          <w:divBdr>
            <w:top w:val="none" w:sz="0" w:space="0" w:color="auto"/>
            <w:left w:val="none" w:sz="0" w:space="0" w:color="auto"/>
            <w:bottom w:val="none" w:sz="0" w:space="0" w:color="auto"/>
            <w:right w:val="none" w:sz="0" w:space="0" w:color="auto"/>
          </w:divBdr>
          <w:divsChild>
            <w:div w:id="328140755">
              <w:marLeft w:val="0"/>
              <w:marRight w:val="0"/>
              <w:marTop w:val="0"/>
              <w:marBottom w:val="0"/>
              <w:divBdr>
                <w:top w:val="none" w:sz="0" w:space="0" w:color="auto"/>
                <w:left w:val="none" w:sz="0" w:space="0" w:color="auto"/>
                <w:bottom w:val="none" w:sz="0" w:space="0" w:color="auto"/>
                <w:right w:val="none" w:sz="0" w:space="0" w:color="auto"/>
              </w:divBdr>
            </w:div>
            <w:div w:id="883635896">
              <w:marLeft w:val="0"/>
              <w:marRight w:val="0"/>
              <w:marTop w:val="0"/>
              <w:marBottom w:val="0"/>
              <w:divBdr>
                <w:top w:val="none" w:sz="0" w:space="0" w:color="auto"/>
                <w:left w:val="none" w:sz="0" w:space="0" w:color="auto"/>
                <w:bottom w:val="none" w:sz="0" w:space="0" w:color="auto"/>
                <w:right w:val="none" w:sz="0" w:space="0" w:color="auto"/>
              </w:divBdr>
            </w:div>
            <w:div w:id="1282419808">
              <w:marLeft w:val="0"/>
              <w:marRight w:val="0"/>
              <w:marTop w:val="0"/>
              <w:marBottom w:val="0"/>
              <w:divBdr>
                <w:top w:val="none" w:sz="0" w:space="0" w:color="auto"/>
                <w:left w:val="none" w:sz="0" w:space="0" w:color="auto"/>
                <w:bottom w:val="none" w:sz="0" w:space="0" w:color="auto"/>
                <w:right w:val="none" w:sz="0" w:space="0" w:color="auto"/>
              </w:divBdr>
            </w:div>
            <w:div w:id="184682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305857">
      <w:bodyDiv w:val="1"/>
      <w:marLeft w:val="0"/>
      <w:marRight w:val="0"/>
      <w:marTop w:val="0"/>
      <w:marBottom w:val="0"/>
      <w:divBdr>
        <w:top w:val="none" w:sz="0" w:space="0" w:color="auto"/>
        <w:left w:val="none" w:sz="0" w:space="0" w:color="auto"/>
        <w:bottom w:val="none" w:sz="0" w:space="0" w:color="auto"/>
        <w:right w:val="none" w:sz="0" w:space="0" w:color="auto"/>
      </w:divBdr>
      <w:divsChild>
        <w:div w:id="1612321688">
          <w:marLeft w:val="0"/>
          <w:marRight w:val="0"/>
          <w:marTop w:val="0"/>
          <w:marBottom w:val="0"/>
          <w:divBdr>
            <w:top w:val="none" w:sz="0" w:space="0" w:color="auto"/>
            <w:left w:val="none" w:sz="0" w:space="0" w:color="auto"/>
            <w:bottom w:val="none" w:sz="0" w:space="0" w:color="auto"/>
            <w:right w:val="none" w:sz="0" w:space="0" w:color="auto"/>
          </w:divBdr>
          <w:divsChild>
            <w:div w:id="544866">
              <w:marLeft w:val="0"/>
              <w:marRight w:val="0"/>
              <w:marTop w:val="0"/>
              <w:marBottom w:val="0"/>
              <w:divBdr>
                <w:top w:val="none" w:sz="0" w:space="0" w:color="auto"/>
                <w:left w:val="none" w:sz="0" w:space="0" w:color="auto"/>
                <w:bottom w:val="none" w:sz="0" w:space="0" w:color="auto"/>
                <w:right w:val="none" w:sz="0" w:space="0" w:color="auto"/>
              </w:divBdr>
            </w:div>
            <w:div w:id="925767507">
              <w:marLeft w:val="0"/>
              <w:marRight w:val="0"/>
              <w:marTop w:val="0"/>
              <w:marBottom w:val="0"/>
              <w:divBdr>
                <w:top w:val="none" w:sz="0" w:space="0" w:color="auto"/>
                <w:left w:val="none" w:sz="0" w:space="0" w:color="auto"/>
                <w:bottom w:val="none" w:sz="0" w:space="0" w:color="auto"/>
                <w:right w:val="none" w:sz="0" w:space="0" w:color="auto"/>
              </w:divBdr>
            </w:div>
            <w:div w:id="1354650292">
              <w:marLeft w:val="0"/>
              <w:marRight w:val="0"/>
              <w:marTop w:val="0"/>
              <w:marBottom w:val="0"/>
              <w:divBdr>
                <w:top w:val="none" w:sz="0" w:space="0" w:color="auto"/>
                <w:left w:val="none" w:sz="0" w:space="0" w:color="auto"/>
                <w:bottom w:val="none" w:sz="0" w:space="0" w:color="auto"/>
                <w:right w:val="none" w:sz="0" w:space="0" w:color="auto"/>
              </w:divBdr>
            </w:div>
            <w:div w:id="163343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3992">
      <w:bodyDiv w:val="1"/>
      <w:marLeft w:val="0"/>
      <w:marRight w:val="0"/>
      <w:marTop w:val="0"/>
      <w:marBottom w:val="0"/>
      <w:divBdr>
        <w:top w:val="none" w:sz="0" w:space="0" w:color="auto"/>
        <w:left w:val="none" w:sz="0" w:space="0" w:color="auto"/>
        <w:bottom w:val="none" w:sz="0" w:space="0" w:color="auto"/>
        <w:right w:val="none" w:sz="0" w:space="0" w:color="auto"/>
      </w:divBdr>
      <w:divsChild>
        <w:div w:id="1841381712">
          <w:marLeft w:val="0"/>
          <w:marRight w:val="0"/>
          <w:marTop w:val="0"/>
          <w:marBottom w:val="0"/>
          <w:divBdr>
            <w:top w:val="none" w:sz="0" w:space="0" w:color="auto"/>
            <w:left w:val="none" w:sz="0" w:space="0" w:color="auto"/>
            <w:bottom w:val="none" w:sz="0" w:space="0" w:color="auto"/>
            <w:right w:val="none" w:sz="0" w:space="0" w:color="auto"/>
          </w:divBdr>
          <w:divsChild>
            <w:div w:id="284122149">
              <w:marLeft w:val="0"/>
              <w:marRight w:val="0"/>
              <w:marTop w:val="0"/>
              <w:marBottom w:val="0"/>
              <w:divBdr>
                <w:top w:val="none" w:sz="0" w:space="0" w:color="auto"/>
                <w:left w:val="none" w:sz="0" w:space="0" w:color="auto"/>
                <w:bottom w:val="none" w:sz="0" w:space="0" w:color="auto"/>
                <w:right w:val="none" w:sz="0" w:space="0" w:color="auto"/>
              </w:divBdr>
            </w:div>
            <w:div w:id="523132510">
              <w:marLeft w:val="0"/>
              <w:marRight w:val="0"/>
              <w:marTop w:val="0"/>
              <w:marBottom w:val="0"/>
              <w:divBdr>
                <w:top w:val="none" w:sz="0" w:space="0" w:color="auto"/>
                <w:left w:val="none" w:sz="0" w:space="0" w:color="auto"/>
                <w:bottom w:val="none" w:sz="0" w:space="0" w:color="auto"/>
                <w:right w:val="none" w:sz="0" w:space="0" w:color="auto"/>
              </w:divBdr>
            </w:div>
            <w:div w:id="1117984819">
              <w:marLeft w:val="0"/>
              <w:marRight w:val="0"/>
              <w:marTop w:val="0"/>
              <w:marBottom w:val="0"/>
              <w:divBdr>
                <w:top w:val="none" w:sz="0" w:space="0" w:color="auto"/>
                <w:left w:val="none" w:sz="0" w:space="0" w:color="auto"/>
                <w:bottom w:val="none" w:sz="0" w:space="0" w:color="auto"/>
                <w:right w:val="none" w:sz="0" w:space="0" w:color="auto"/>
              </w:divBdr>
            </w:div>
            <w:div w:id="191824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834720">
      <w:bodyDiv w:val="1"/>
      <w:marLeft w:val="0"/>
      <w:marRight w:val="0"/>
      <w:marTop w:val="0"/>
      <w:marBottom w:val="0"/>
      <w:divBdr>
        <w:top w:val="none" w:sz="0" w:space="0" w:color="auto"/>
        <w:left w:val="none" w:sz="0" w:space="0" w:color="auto"/>
        <w:bottom w:val="none" w:sz="0" w:space="0" w:color="auto"/>
        <w:right w:val="none" w:sz="0" w:space="0" w:color="auto"/>
      </w:divBdr>
      <w:divsChild>
        <w:div w:id="1817524967">
          <w:marLeft w:val="0"/>
          <w:marRight w:val="0"/>
          <w:marTop w:val="0"/>
          <w:marBottom w:val="0"/>
          <w:divBdr>
            <w:top w:val="none" w:sz="0" w:space="0" w:color="auto"/>
            <w:left w:val="none" w:sz="0" w:space="0" w:color="auto"/>
            <w:bottom w:val="none" w:sz="0" w:space="0" w:color="auto"/>
            <w:right w:val="none" w:sz="0" w:space="0" w:color="auto"/>
          </w:divBdr>
          <w:divsChild>
            <w:div w:id="61410818">
              <w:marLeft w:val="0"/>
              <w:marRight w:val="0"/>
              <w:marTop w:val="0"/>
              <w:marBottom w:val="0"/>
              <w:divBdr>
                <w:top w:val="none" w:sz="0" w:space="0" w:color="auto"/>
                <w:left w:val="none" w:sz="0" w:space="0" w:color="auto"/>
                <w:bottom w:val="none" w:sz="0" w:space="0" w:color="auto"/>
                <w:right w:val="none" w:sz="0" w:space="0" w:color="auto"/>
              </w:divBdr>
            </w:div>
            <w:div w:id="270935984">
              <w:marLeft w:val="0"/>
              <w:marRight w:val="0"/>
              <w:marTop w:val="0"/>
              <w:marBottom w:val="0"/>
              <w:divBdr>
                <w:top w:val="none" w:sz="0" w:space="0" w:color="auto"/>
                <w:left w:val="none" w:sz="0" w:space="0" w:color="auto"/>
                <w:bottom w:val="none" w:sz="0" w:space="0" w:color="auto"/>
                <w:right w:val="none" w:sz="0" w:space="0" w:color="auto"/>
              </w:divBdr>
            </w:div>
            <w:div w:id="359626797">
              <w:marLeft w:val="0"/>
              <w:marRight w:val="0"/>
              <w:marTop w:val="0"/>
              <w:marBottom w:val="0"/>
              <w:divBdr>
                <w:top w:val="none" w:sz="0" w:space="0" w:color="auto"/>
                <w:left w:val="none" w:sz="0" w:space="0" w:color="auto"/>
                <w:bottom w:val="none" w:sz="0" w:space="0" w:color="auto"/>
                <w:right w:val="none" w:sz="0" w:space="0" w:color="auto"/>
              </w:divBdr>
            </w:div>
            <w:div w:id="2124642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8448226">
      <w:bodyDiv w:val="1"/>
      <w:marLeft w:val="0"/>
      <w:marRight w:val="0"/>
      <w:marTop w:val="0"/>
      <w:marBottom w:val="0"/>
      <w:divBdr>
        <w:top w:val="none" w:sz="0" w:space="0" w:color="auto"/>
        <w:left w:val="none" w:sz="0" w:space="0" w:color="auto"/>
        <w:bottom w:val="none" w:sz="0" w:space="0" w:color="auto"/>
        <w:right w:val="none" w:sz="0" w:space="0" w:color="auto"/>
      </w:divBdr>
      <w:divsChild>
        <w:div w:id="332997169">
          <w:marLeft w:val="0"/>
          <w:marRight w:val="0"/>
          <w:marTop w:val="0"/>
          <w:marBottom w:val="0"/>
          <w:divBdr>
            <w:top w:val="none" w:sz="0" w:space="0" w:color="auto"/>
            <w:left w:val="none" w:sz="0" w:space="0" w:color="auto"/>
            <w:bottom w:val="none" w:sz="0" w:space="0" w:color="auto"/>
            <w:right w:val="none" w:sz="0" w:space="0" w:color="auto"/>
          </w:divBdr>
          <w:divsChild>
            <w:div w:id="580144010">
              <w:marLeft w:val="0"/>
              <w:marRight w:val="0"/>
              <w:marTop w:val="0"/>
              <w:marBottom w:val="0"/>
              <w:divBdr>
                <w:top w:val="none" w:sz="0" w:space="0" w:color="auto"/>
                <w:left w:val="none" w:sz="0" w:space="0" w:color="auto"/>
                <w:bottom w:val="none" w:sz="0" w:space="0" w:color="auto"/>
                <w:right w:val="none" w:sz="0" w:space="0" w:color="auto"/>
              </w:divBdr>
            </w:div>
            <w:div w:id="1245992994">
              <w:marLeft w:val="0"/>
              <w:marRight w:val="0"/>
              <w:marTop w:val="0"/>
              <w:marBottom w:val="0"/>
              <w:divBdr>
                <w:top w:val="none" w:sz="0" w:space="0" w:color="auto"/>
                <w:left w:val="none" w:sz="0" w:space="0" w:color="auto"/>
                <w:bottom w:val="none" w:sz="0" w:space="0" w:color="auto"/>
                <w:right w:val="none" w:sz="0" w:space="0" w:color="auto"/>
              </w:divBdr>
            </w:div>
            <w:div w:id="1403718062">
              <w:marLeft w:val="0"/>
              <w:marRight w:val="0"/>
              <w:marTop w:val="0"/>
              <w:marBottom w:val="0"/>
              <w:divBdr>
                <w:top w:val="none" w:sz="0" w:space="0" w:color="auto"/>
                <w:left w:val="none" w:sz="0" w:space="0" w:color="auto"/>
                <w:bottom w:val="none" w:sz="0" w:space="0" w:color="auto"/>
                <w:right w:val="none" w:sz="0" w:space="0" w:color="auto"/>
              </w:divBdr>
            </w:div>
            <w:div w:id="170382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525715">
      <w:bodyDiv w:val="1"/>
      <w:marLeft w:val="0"/>
      <w:marRight w:val="0"/>
      <w:marTop w:val="0"/>
      <w:marBottom w:val="0"/>
      <w:divBdr>
        <w:top w:val="none" w:sz="0" w:space="0" w:color="auto"/>
        <w:left w:val="none" w:sz="0" w:space="0" w:color="auto"/>
        <w:bottom w:val="none" w:sz="0" w:space="0" w:color="auto"/>
        <w:right w:val="none" w:sz="0" w:space="0" w:color="auto"/>
      </w:divBdr>
      <w:divsChild>
        <w:div w:id="1970088104">
          <w:marLeft w:val="0"/>
          <w:marRight w:val="0"/>
          <w:marTop w:val="0"/>
          <w:marBottom w:val="0"/>
          <w:divBdr>
            <w:top w:val="none" w:sz="0" w:space="0" w:color="auto"/>
            <w:left w:val="none" w:sz="0" w:space="0" w:color="auto"/>
            <w:bottom w:val="none" w:sz="0" w:space="0" w:color="auto"/>
            <w:right w:val="none" w:sz="0" w:space="0" w:color="auto"/>
          </w:divBdr>
          <w:divsChild>
            <w:div w:id="1004669111">
              <w:marLeft w:val="0"/>
              <w:marRight w:val="0"/>
              <w:marTop w:val="0"/>
              <w:marBottom w:val="0"/>
              <w:divBdr>
                <w:top w:val="none" w:sz="0" w:space="0" w:color="auto"/>
                <w:left w:val="none" w:sz="0" w:space="0" w:color="auto"/>
                <w:bottom w:val="none" w:sz="0" w:space="0" w:color="auto"/>
                <w:right w:val="none" w:sz="0" w:space="0" w:color="auto"/>
              </w:divBdr>
            </w:div>
            <w:div w:id="1600605786">
              <w:marLeft w:val="0"/>
              <w:marRight w:val="0"/>
              <w:marTop w:val="0"/>
              <w:marBottom w:val="0"/>
              <w:divBdr>
                <w:top w:val="none" w:sz="0" w:space="0" w:color="auto"/>
                <w:left w:val="none" w:sz="0" w:space="0" w:color="auto"/>
                <w:bottom w:val="none" w:sz="0" w:space="0" w:color="auto"/>
                <w:right w:val="none" w:sz="0" w:space="0" w:color="auto"/>
              </w:divBdr>
            </w:div>
            <w:div w:id="1839878173">
              <w:marLeft w:val="0"/>
              <w:marRight w:val="0"/>
              <w:marTop w:val="0"/>
              <w:marBottom w:val="0"/>
              <w:divBdr>
                <w:top w:val="none" w:sz="0" w:space="0" w:color="auto"/>
                <w:left w:val="none" w:sz="0" w:space="0" w:color="auto"/>
                <w:bottom w:val="none" w:sz="0" w:space="0" w:color="auto"/>
                <w:right w:val="none" w:sz="0" w:space="0" w:color="auto"/>
              </w:divBdr>
            </w:div>
            <w:div w:id="197205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336319">
      <w:bodyDiv w:val="1"/>
      <w:marLeft w:val="0"/>
      <w:marRight w:val="0"/>
      <w:marTop w:val="0"/>
      <w:marBottom w:val="0"/>
      <w:divBdr>
        <w:top w:val="none" w:sz="0" w:space="0" w:color="auto"/>
        <w:left w:val="none" w:sz="0" w:space="0" w:color="auto"/>
        <w:bottom w:val="none" w:sz="0" w:space="0" w:color="auto"/>
        <w:right w:val="none" w:sz="0" w:space="0" w:color="auto"/>
      </w:divBdr>
      <w:divsChild>
        <w:div w:id="153451043">
          <w:marLeft w:val="0"/>
          <w:marRight w:val="0"/>
          <w:marTop w:val="0"/>
          <w:marBottom w:val="0"/>
          <w:divBdr>
            <w:top w:val="none" w:sz="0" w:space="0" w:color="auto"/>
            <w:left w:val="none" w:sz="0" w:space="0" w:color="auto"/>
            <w:bottom w:val="none" w:sz="0" w:space="0" w:color="auto"/>
            <w:right w:val="none" w:sz="0" w:space="0" w:color="auto"/>
          </w:divBdr>
          <w:divsChild>
            <w:div w:id="776485300">
              <w:marLeft w:val="0"/>
              <w:marRight w:val="0"/>
              <w:marTop w:val="0"/>
              <w:marBottom w:val="0"/>
              <w:divBdr>
                <w:top w:val="none" w:sz="0" w:space="0" w:color="auto"/>
                <w:left w:val="none" w:sz="0" w:space="0" w:color="auto"/>
                <w:bottom w:val="none" w:sz="0" w:space="0" w:color="auto"/>
                <w:right w:val="none" w:sz="0" w:space="0" w:color="auto"/>
              </w:divBdr>
            </w:div>
            <w:div w:id="879124067">
              <w:marLeft w:val="0"/>
              <w:marRight w:val="0"/>
              <w:marTop w:val="0"/>
              <w:marBottom w:val="0"/>
              <w:divBdr>
                <w:top w:val="none" w:sz="0" w:space="0" w:color="auto"/>
                <w:left w:val="none" w:sz="0" w:space="0" w:color="auto"/>
                <w:bottom w:val="none" w:sz="0" w:space="0" w:color="auto"/>
                <w:right w:val="none" w:sz="0" w:space="0" w:color="auto"/>
              </w:divBdr>
            </w:div>
            <w:div w:id="1288580485">
              <w:marLeft w:val="0"/>
              <w:marRight w:val="0"/>
              <w:marTop w:val="0"/>
              <w:marBottom w:val="0"/>
              <w:divBdr>
                <w:top w:val="none" w:sz="0" w:space="0" w:color="auto"/>
                <w:left w:val="none" w:sz="0" w:space="0" w:color="auto"/>
                <w:bottom w:val="none" w:sz="0" w:space="0" w:color="auto"/>
                <w:right w:val="none" w:sz="0" w:space="0" w:color="auto"/>
              </w:divBdr>
            </w:div>
            <w:div w:id="17099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99878">
      <w:bodyDiv w:val="1"/>
      <w:marLeft w:val="0"/>
      <w:marRight w:val="0"/>
      <w:marTop w:val="0"/>
      <w:marBottom w:val="0"/>
      <w:divBdr>
        <w:top w:val="none" w:sz="0" w:space="0" w:color="auto"/>
        <w:left w:val="none" w:sz="0" w:space="0" w:color="auto"/>
        <w:bottom w:val="none" w:sz="0" w:space="0" w:color="auto"/>
        <w:right w:val="none" w:sz="0" w:space="0" w:color="auto"/>
      </w:divBdr>
      <w:divsChild>
        <w:div w:id="449318548">
          <w:marLeft w:val="0"/>
          <w:marRight w:val="0"/>
          <w:marTop w:val="0"/>
          <w:marBottom w:val="0"/>
          <w:divBdr>
            <w:top w:val="none" w:sz="0" w:space="0" w:color="auto"/>
            <w:left w:val="none" w:sz="0" w:space="0" w:color="auto"/>
            <w:bottom w:val="none" w:sz="0" w:space="0" w:color="auto"/>
            <w:right w:val="none" w:sz="0" w:space="0" w:color="auto"/>
          </w:divBdr>
          <w:divsChild>
            <w:div w:id="754546301">
              <w:marLeft w:val="0"/>
              <w:marRight w:val="0"/>
              <w:marTop w:val="0"/>
              <w:marBottom w:val="0"/>
              <w:divBdr>
                <w:top w:val="none" w:sz="0" w:space="0" w:color="auto"/>
                <w:left w:val="none" w:sz="0" w:space="0" w:color="auto"/>
                <w:bottom w:val="none" w:sz="0" w:space="0" w:color="auto"/>
                <w:right w:val="none" w:sz="0" w:space="0" w:color="auto"/>
              </w:divBdr>
            </w:div>
            <w:div w:id="1156871526">
              <w:marLeft w:val="0"/>
              <w:marRight w:val="0"/>
              <w:marTop w:val="0"/>
              <w:marBottom w:val="0"/>
              <w:divBdr>
                <w:top w:val="none" w:sz="0" w:space="0" w:color="auto"/>
                <w:left w:val="none" w:sz="0" w:space="0" w:color="auto"/>
                <w:bottom w:val="none" w:sz="0" w:space="0" w:color="auto"/>
                <w:right w:val="none" w:sz="0" w:space="0" w:color="auto"/>
              </w:divBdr>
            </w:div>
            <w:div w:id="1334530219">
              <w:marLeft w:val="0"/>
              <w:marRight w:val="0"/>
              <w:marTop w:val="0"/>
              <w:marBottom w:val="0"/>
              <w:divBdr>
                <w:top w:val="none" w:sz="0" w:space="0" w:color="auto"/>
                <w:left w:val="none" w:sz="0" w:space="0" w:color="auto"/>
                <w:bottom w:val="none" w:sz="0" w:space="0" w:color="auto"/>
                <w:right w:val="none" w:sz="0" w:space="0" w:color="auto"/>
              </w:divBdr>
            </w:div>
            <w:div w:id="204741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156675">
      <w:bodyDiv w:val="1"/>
      <w:marLeft w:val="0"/>
      <w:marRight w:val="0"/>
      <w:marTop w:val="0"/>
      <w:marBottom w:val="0"/>
      <w:divBdr>
        <w:top w:val="none" w:sz="0" w:space="0" w:color="auto"/>
        <w:left w:val="none" w:sz="0" w:space="0" w:color="auto"/>
        <w:bottom w:val="none" w:sz="0" w:space="0" w:color="auto"/>
        <w:right w:val="none" w:sz="0" w:space="0" w:color="auto"/>
      </w:divBdr>
      <w:divsChild>
        <w:div w:id="327907272">
          <w:marLeft w:val="0"/>
          <w:marRight w:val="0"/>
          <w:marTop w:val="0"/>
          <w:marBottom w:val="0"/>
          <w:divBdr>
            <w:top w:val="none" w:sz="0" w:space="0" w:color="auto"/>
            <w:left w:val="none" w:sz="0" w:space="0" w:color="auto"/>
            <w:bottom w:val="none" w:sz="0" w:space="0" w:color="auto"/>
            <w:right w:val="none" w:sz="0" w:space="0" w:color="auto"/>
          </w:divBdr>
          <w:divsChild>
            <w:div w:id="227226194">
              <w:marLeft w:val="0"/>
              <w:marRight w:val="0"/>
              <w:marTop w:val="0"/>
              <w:marBottom w:val="0"/>
              <w:divBdr>
                <w:top w:val="none" w:sz="0" w:space="0" w:color="auto"/>
                <w:left w:val="none" w:sz="0" w:space="0" w:color="auto"/>
                <w:bottom w:val="none" w:sz="0" w:space="0" w:color="auto"/>
                <w:right w:val="none" w:sz="0" w:space="0" w:color="auto"/>
              </w:divBdr>
            </w:div>
            <w:div w:id="339312399">
              <w:marLeft w:val="0"/>
              <w:marRight w:val="0"/>
              <w:marTop w:val="0"/>
              <w:marBottom w:val="0"/>
              <w:divBdr>
                <w:top w:val="none" w:sz="0" w:space="0" w:color="auto"/>
                <w:left w:val="none" w:sz="0" w:space="0" w:color="auto"/>
                <w:bottom w:val="none" w:sz="0" w:space="0" w:color="auto"/>
                <w:right w:val="none" w:sz="0" w:space="0" w:color="auto"/>
              </w:divBdr>
            </w:div>
            <w:div w:id="351154510">
              <w:marLeft w:val="0"/>
              <w:marRight w:val="0"/>
              <w:marTop w:val="0"/>
              <w:marBottom w:val="0"/>
              <w:divBdr>
                <w:top w:val="none" w:sz="0" w:space="0" w:color="auto"/>
                <w:left w:val="none" w:sz="0" w:space="0" w:color="auto"/>
                <w:bottom w:val="none" w:sz="0" w:space="0" w:color="auto"/>
                <w:right w:val="none" w:sz="0" w:space="0" w:color="auto"/>
              </w:divBdr>
            </w:div>
            <w:div w:id="59062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55433">
      <w:bodyDiv w:val="1"/>
      <w:marLeft w:val="0"/>
      <w:marRight w:val="0"/>
      <w:marTop w:val="0"/>
      <w:marBottom w:val="0"/>
      <w:divBdr>
        <w:top w:val="none" w:sz="0" w:space="0" w:color="auto"/>
        <w:left w:val="none" w:sz="0" w:space="0" w:color="auto"/>
        <w:bottom w:val="none" w:sz="0" w:space="0" w:color="auto"/>
        <w:right w:val="none" w:sz="0" w:space="0" w:color="auto"/>
      </w:divBdr>
      <w:divsChild>
        <w:div w:id="370809313">
          <w:marLeft w:val="0"/>
          <w:marRight w:val="0"/>
          <w:marTop w:val="0"/>
          <w:marBottom w:val="0"/>
          <w:divBdr>
            <w:top w:val="none" w:sz="0" w:space="0" w:color="auto"/>
            <w:left w:val="none" w:sz="0" w:space="0" w:color="auto"/>
            <w:bottom w:val="none" w:sz="0" w:space="0" w:color="auto"/>
            <w:right w:val="none" w:sz="0" w:space="0" w:color="auto"/>
          </w:divBdr>
          <w:divsChild>
            <w:div w:id="191580567">
              <w:marLeft w:val="0"/>
              <w:marRight w:val="0"/>
              <w:marTop w:val="0"/>
              <w:marBottom w:val="0"/>
              <w:divBdr>
                <w:top w:val="none" w:sz="0" w:space="0" w:color="auto"/>
                <w:left w:val="none" w:sz="0" w:space="0" w:color="auto"/>
                <w:bottom w:val="none" w:sz="0" w:space="0" w:color="auto"/>
                <w:right w:val="none" w:sz="0" w:space="0" w:color="auto"/>
              </w:divBdr>
            </w:div>
            <w:div w:id="209270298">
              <w:marLeft w:val="0"/>
              <w:marRight w:val="0"/>
              <w:marTop w:val="0"/>
              <w:marBottom w:val="0"/>
              <w:divBdr>
                <w:top w:val="none" w:sz="0" w:space="0" w:color="auto"/>
                <w:left w:val="none" w:sz="0" w:space="0" w:color="auto"/>
                <w:bottom w:val="none" w:sz="0" w:space="0" w:color="auto"/>
                <w:right w:val="none" w:sz="0" w:space="0" w:color="auto"/>
              </w:divBdr>
            </w:div>
            <w:div w:id="917907566">
              <w:marLeft w:val="0"/>
              <w:marRight w:val="0"/>
              <w:marTop w:val="0"/>
              <w:marBottom w:val="0"/>
              <w:divBdr>
                <w:top w:val="none" w:sz="0" w:space="0" w:color="auto"/>
                <w:left w:val="none" w:sz="0" w:space="0" w:color="auto"/>
                <w:bottom w:val="none" w:sz="0" w:space="0" w:color="auto"/>
                <w:right w:val="none" w:sz="0" w:space="0" w:color="auto"/>
              </w:divBdr>
            </w:div>
            <w:div w:id="109486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b.edu/ossma/coordinacio-activitats-empresarials-cae/visitants-empreses-menys-un-dia-activitats-baix-ris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ub.edu/ossma/coordinacio-activitats-empresarials-cae/documentacio-empreses/" TargetMode="External"/><Relationship Id="rId4" Type="http://schemas.openxmlformats.org/officeDocument/2006/relationships/settings" Target="settings.xml"/><Relationship Id="rId9" Type="http://schemas.openxmlformats.org/officeDocument/2006/relationships/hyperlink" Target="https://www.ub.edu/ossma/coordinacio-activitats-empresarials-cae/visitants-empreses-menys-un-dia-activitats-baix-ris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tiff"/></Relationships>
</file>

<file path=word/_rels/header3.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8804009-C506-49C9-A56F-E188C3074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4201</Words>
  <Characters>23106</Characters>
  <Application>Microsoft Office Word</Application>
  <DocSecurity>4</DocSecurity>
  <Lines>192</Lines>
  <Paragraphs>54</Paragraphs>
  <ScaleCrop>false</ScaleCrop>
  <HeadingPairs>
    <vt:vector size="2" baseType="variant">
      <vt:variant>
        <vt:lpstr>Títol</vt:lpstr>
      </vt:variant>
      <vt:variant>
        <vt:i4>1</vt:i4>
      </vt:variant>
    </vt:vector>
  </HeadingPairs>
  <TitlesOfParts>
    <vt:vector size="1" baseType="lpstr">
      <vt:lpstr> </vt:lpstr>
    </vt:vector>
  </TitlesOfParts>
  <Company>UB</Company>
  <LinksUpToDate>false</LinksUpToDate>
  <CharactersWithSpaces>27253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Ester Huguet Soler</dc:creator>
  <cp:keywords/>
  <dc:description/>
  <cp:lastModifiedBy>Ana Carrasco Antolin</cp:lastModifiedBy>
  <cp:revision>2</cp:revision>
  <dcterms:created xsi:type="dcterms:W3CDTF">2021-05-05T10:29:00Z</dcterms:created>
  <dcterms:modified xsi:type="dcterms:W3CDTF">2021-05-05T10:29:00Z</dcterms:modified>
</cp:coreProperties>
</file>