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A93CF" w14:textId="77777777" w:rsidR="00EF0ABF" w:rsidRPr="00787FED" w:rsidRDefault="00EF0ABF" w:rsidP="00EF0A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ca-ES" w:eastAsia="es-ES"/>
        </w:rPr>
      </w:pPr>
      <w:r w:rsidRPr="00787FED">
        <w:rPr>
          <w:rFonts w:ascii="Arial" w:eastAsia="Times New Roman" w:hAnsi="Arial" w:cs="Arial"/>
          <w:b/>
          <w:lang w:val="ca-ES" w:eastAsia="es-ES"/>
        </w:rPr>
        <w:t xml:space="preserve">Proposta  econòmica </w:t>
      </w:r>
    </w:p>
    <w:p w14:paraId="396520E0" w14:textId="77777777" w:rsidR="00EF0ABF" w:rsidRPr="00787FED" w:rsidRDefault="00EF0ABF" w:rsidP="00EF0A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77AAFF73" w14:textId="77777777" w:rsidR="00EF0ABF" w:rsidRPr="00787FED" w:rsidRDefault="00EF0ABF" w:rsidP="00EF0A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787FED">
        <w:rPr>
          <w:rFonts w:ascii="Arial" w:eastAsia="Times New Roman" w:hAnsi="Arial" w:cs="Arial"/>
          <w:lang w:val="ca-ES" w:eastAsia="es-ES"/>
        </w:rPr>
        <w:t>“El/la Sr./Sra............................................................................................ (en nom propi / en nom i/o en representació de l’empresa ...............) declara que, assabentat/</w:t>
      </w:r>
      <w:proofErr w:type="spellStart"/>
      <w:r w:rsidRPr="00787FED">
        <w:rPr>
          <w:rFonts w:ascii="Arial" w:eastAsia="Times New Roman" w:hAnsi="Arial" w:cs="Arial"/>
          <w:lang w:val="ca-ES" w:eastAsia="es-ES"/>
        </w:rPr>
        <w:t>ada</w:t>
      </w:r>
      <w:proofErr w:type="spellEnd"/>
      <w:r w:rsidRPr="00787FED">
        <w:rPr>
          <w:rFonts w:ascii="Arial" w:eastAsia="Times New Roman" w:hAnsi="Arial" w:cs="Arial"/>
          <w:lang w:val="ca-ES" w:eastAsia="es-ES"/>
        </w:rPr>
        <w:t xml:space="preserve"> de les condicions i els requisits que s’exigeixen per poder ser l’empresa adjudicatària del contracte de subministrament i instal·lació de canonada i accessoris per a la connexió del dipòsit d’aigua tractada de l’ETAP del sistema d’abastament d’aigua en alta Bages-Llobregat al dipòsit municipal de la Rampinya de Sallent es </w:t>
      </w:r>
      <w:r w:rsidRPr="00787FED">
        <w:rPr>
          <w:rFonts w:ascii="Arial" w:eastAsia="Times New Roman" w:hAnsi="Arial" w:cs="Arial"/>
          <w:bCs/>
          <w:lang w:val="ca-ES" w:eastAsia="es-ES"/>
        </w:rPr>
        <w:t xml:space="preserve">compromet a </w:t>
      </w:r>
      <w:r w:rsidRPr="00787FED">
        <w:rPr>
          <w:rFonts w:ascii="Arial" w:eastAsia="Times New Roman" w:hAnsi="Arial" w:cs="Arial"/>
          <w:lang w:val="ca-ES" w:eastAsia="es-ES"/>
        </w:rPr>
        <w:t>executar-lo amb estricta subjecció als requisits i condicions estipulats pel PPT i pel PCAP que regulen la licitació, els quals accepta íntegrament amb la següent proposta:</w:t>
      </w:r>
    </w:p>
    <w:p w14:paraId="7616D9F5" w14:textId="77777777" w:rsidR="00EF0ABF" w:rsidRPr="00787FED" w:rsidRDefault="00EF0ABF" w:rsidP="00EF0AB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lang w:val="ca-ES" w:eastAsia="es-ES"/>
        </w:rPr>
      </w:pPr>
    </w:p>
    <w:p w14:paraId="12879D08" w14:textId="77777777" w:rsidR="00EF0ABF" w:rsidRDefault="00EF0ABF" w:rsidP="00EF0ABF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 New Roman" w:hAnsi="Arial" w:cs="Arial"/>
          <w:bCs/>
          <w:iCs/>
          <w:lang w:val="ca-ES" w:eastAsia="es-ES"/>
        </w:rPr>
      </w:pPr>
    </w:p>
    <w:tbl>
      <w:tblPr>
        <w:tblStyle w:val="GridTable4Accent1"/>
        <w:tblW w:w="7646" w:type="dxa"/>
        <w:jc w:val="center"/>
        <w:tblLook w:val="04A0" w:firstRow="1" w:lastRow="0" w:firstColumn="1" w:lastColumn="0" w:noHBand="0" w:noVBand="1"/>
      </w:tblPr>
      <w:tblGrid>
        <w:gridCol w:w="4414"/>
        <w:gridCol w:w="3232"/>
      </w:tblGrid>
      <w:tr w:rsidR="007C3A2E" w:rsidRPr="007C3A2E" w14:paraId="3820AA5D" w14:textId="77777777" w:rsidTr="007C3A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Align w:val="center"/>
            <w:hideMark/>
          </w:tcPr>
          <w:p w14:paraId="2EBDD7B8" w14:textId="5203903B" w:rsidR="007C3A2E" w:rsidRPr="007C3A2E" w:rsidRDefault="007C3A2E" w:rsidP="007C3A2E">
            <w:pPr>
              <w:ind w:right="-1"/>
              <w:jc w:val="center"/>
              <w:rPr>
                <w:iCs/>
                <w:lang w:val="ca-ES" w:eastAsia="es-ES"/>
              </w:rPr>
            </w:pPr>
            <w:r w:rsidRPr="007C3A2E">
              <w:rPr>
                <w:iCs/>
                <w:lang w:val="ca-ES" w:eastAsia="es-ES"/>
              </w:rPr>
              <w:t>Costos directes</w:t>
            </w:r>
          </w:p>
        </w:tc>
        <w:tc>
          <w:tcPr>
            <w:tcW w:w="3232" w:type="dxa"/>
            <w:vAlign w:val="center"/>
            <w:hideMark/>
          </w:tcPr>
          <w:p w14:paraId="4409697D" w14:textId="13F7BBBB" w:rsidR="007C3A2E" w:rsidRPr="007C3A2E" w:rsidRDefault="007C3A2E" w:rsidP="007C3A2E">
            <w:pPr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ca-ES" w:eastAsia="es-ES"/>
              </w:rPr>
            </w:pPr>
            <w:r w:rsidRPr="007C3A2E">
              <w:rPr>
                <w:iCs/>
                <w:lang w:val="ca-ES" w:eastAsia="es-ES"/>
              </w:rPr>
              <w:t>Import</w:t>
            </w:r>
          </w:p>
        </w:tc>
      </w:tr>
      <w:tr w:rsidR="007C3A2E" w:rsidRPr="007C3A2E" w14:paraId="47E073DD" w14:textId="77777777" w:rsidTr="007C3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hideMark/>
          </w:tcPr>
          <w:p w14:paraId="58349656" w14:textId="77777777" w:rsidR="007C3A2E" w:rsidRPr="007C3A2E" w:rsidRDefault="007C3A2E" w:rsidP="00960320">
            <w:pPr>
              <w:ind w:right="-1"/>
              <w:jc w:val="both"/>
              <w:rPr>
                <w:iCs/>
                <w:lang w:val="ca-ES" w:eastAsia="es-ES"/>
              </w:rPr>
            </w:pPr>
            <w:r w:rsidRPr="007C3A2E">
              <w:rPr>
                <w:iCs/>
                <w:lang w:val="ca-ES" w:eastAsia="es-ES"/>
              </w:rPr>
              <w:t>Canonades i accessoris</w:t>
            </w:r>
          </w:p>
        </w:tc>
        <w:tc>
          <w:tcPr>
            <w:tcW w:w="3232" w:type="dxa"/>
          </w:tcPr>
          <w:p w14:paraId="7478584D" w14:textId="46BF64E6" w:rsidR="007C3A2E" w:rsidRPr="007C3A2E" w:rsidRDefault="007C3A2E" w:rsidP="007C3A2E">
            <w:pPr>
              <w:ind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lang w:val="ca-ES" w:eastAsia="es-ES"/>
              </w:rPr>
            </w:pPr>
            <w:r w:rsidRPr="007C3A2E">
              <w:rPr>
                <w:iCs/>
                <w:lang w:val="ca-ES" w:eastAsia="es-ES"/>
              </w:rPr>
              <w:t>€</w:t>
            </w:r>
          </w:p>
        </w:tc>
      </w:tr>
      <w:tr w:rsidR="007C3A2E" w:rsidRPr="007C3A2E" w14:paraId="146A17C1" w14:textId="77777777" w:rsidTr="007C3A2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8C9C2B9" w14:textId="77777777" w:rsidR="007C3A2E" w:rsidRPr="007C3A2E" w:rsidRDefault="007C3A2E" w:rsidP="00960320">
            <w:pPr>
              <w:ind w:right="-1"/>
              <w:jc w:val="both"/>
              <w:rPr>
                <w:iCs/>
                <w:lang w:val="ca-ES" w:eastAsia="es-ES"/>
              </w:rPr>
            </w:pPr>
            <w:r w:rsidRPr="007C3A2E">
              <w:rPr>
                <w:iCs/>
                <w:lang w:val="ca-ES" w:eastAsia="es-ES"/>
              </w:rPr>
              <w:t>Rasa i obra civil</w:t>
            </w:r>
          </w:p>
        </w:tc>
        <w:tc>
          <w:tcPr>
            <w:tcW w:w="3232" w:type="dxa"/>
          </w:tcPr>
          <w:p w14:paraId="3F3FFA17" w14:textId="15BEA58C" w:rsidR="007C3A2E" w:rsidRPr="007C3A2E" w:rsidRDefault="007C3A2E" w:rsidP="007C3A2E">
            <w:pPr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ca-ES" w:eastAsia="es-ES"/>
              </w:rPr>
            </w:pPr>
            <w:r w:rsidRPr="007C3A2E">
              <w:rPr>
                <w:iCs/>
                <w:lang w:val="ca-ES" w:eastAsia="es-ES"/>
              </w:rPr>
              <w:t>€</w:t>
            </w:r>
          </w:p>
        </w:tc>
      </w:tr>
      <w:tr w:rsidR="007C3A2E" w:rsidRPr="007C3A2E" w14:paraId="4369F124" w14:textId="77777777" w:rsidTr="007C3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51E00F5" w14:textId="77777777" w:rsidR="007C3A2E" w:rsidRPr="007C3A2E" w:rsidRDefault="007C3A2E" w:rsidP="00960320">
            <w:pPr>
              <w:ind w:right="-1"/>
              <w:jc w:val="both"/>
              <w:rPr>
                <w:iCs/>
                <w:lang w:val="ca-ES" w:eastAsia="es-ES"/>
              </w:rPr>
            </w:pPr>
            <w:r w:rsidRPr="007C3A2E">
              <w:rPr>
                <w:iCs/>
                <w:lang w:val="ca-ES" w:eastAsia="es-ES"/>
              </w:rPr>
              <w:t>Gestió residus</w:t>
            </w:r>
          </w:p>
        </w:tc>
        <w:tc>
          <w:tcPr>
            <w:tcW w:w="3232" w:type="dxa"/>
          </w:tcPr>
          <w:p w14:paraId="2B179989" w14:textId="4DE1B54A" w:rsidR="007C3A2E" w:rsidRPr="007C3A2E" w:rsidRDefault="007C3A2E" w:rsidP="007C3A2E">
            <w:pPr>
              <w:ind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lang w:val="ca-ES" w:eastAsia="es-ES"/>
              </w:rPr>
            </w:pPr>
            <w:r w:rsidRPr="007C3A2E">
              <w:rPr>
                <w:iCs/>
                <w:lang w:val="ca-ES" w:eastAsia="es-ES"/>
              </w:rPr>
              <w:t>€</w:t>
            </w:r>
          </w:p>
        </w:tc>
      </w:tr>
      <w:tr w:rsidR="007C3A2E" w:rsidRPr="007C3A2E" w14:paraId="11BA0DD9" w14:textId="77777777" w:rsidTr="007C3A2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5254B9C9" w14:textId="77777777" w:rsidR="007C3A2E" w:rsidRPr="007C3A2E" w:rsidRDefault="007C3A2E" w:rsidP="00960320">
            <w:pPr>
              <w:ind w:right="-1"/>
              <w:jc w:val="both"/>
              <w:rPr>
                <w:iCs/>
                <w:lang w:val="ca-ES" w:eastAsia="es-ES"/>
              </w:rPr>
            </w:pPr>
            <w:r w:rsidRPr="007C3A2E">
              <w:rPr>
                <w:iCs/>
                <w:lang w:val="ca-ES" w:eastAsia="es-ES"/>
              </w:rPr>
              <w:t>Control qualitat</w:t>
            </w:r>
          </w:p>
        </w:tc>
        <w:tc>
          <w:tcPr>
            <w:tcW w:w="3232" w:type="dxa"/>
          </w:tcPr>
          <w:p w14:paraId="17682758" w14:textId="66F4B205" w:rsidR="007C3A2E" w:rsidRPr="007C3A2E" w:rsidRDefault="007C3A2E" w:rsidP="007C3A2E">
            <w:pPr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ca-ES" w:eastAsia="es-ES"/>
              </w:rPr>
            </w:pPr>
            <w:r w:rsidRPr="007C3A2E">
              <w:rPr>
                <w:iCs/>
                <w:lang w:val="ca-ES" w:eastAsia="es-ES"/>
              </w:rPr>
              <w:t>€</w:t>
            </w:r>
          </w:p>
        </w:tc>
      </w:tr>
      <w:tr w:rsidR="007C3A2E" w:rsidRPr="007C3A2E" w14:paraId="2FAC1235" w14:textId="77777777" w:rsidTr="007C3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29B1FE1F" w14:textId="77777777" w:rsidR="007C3A2E" w:rsidRPr="007C3A2E" w:rsidRDefault="007C3A2E" w:rsidP="00960320">
            <w:pPr>
              <w:ind w:right="-1"/>
              <w:jc w:val="both"/>
              <w:rPr>
                <w:iCs/>
                <w:lang w:val="ca-ES" w:eastAsia="es-ES"/>
              </w:rPr>
            </w:pPr>
            <w:r w:rsidRPr="007C3A2E">
              <w:rPr>
                <w:iCs/>
                <w:lang w:val="ca-ES" w:eastAsia="es-ES"/>
              </w:rPr>
              <w:t>Seguretat i Salut</w:t>
            </w:r>
          </w:p>
        </w:tc>
        <w:tc>
          <w:tcPr>
            <w:tcW w:w="3232" w:type="dxa"/>
          </w:tcPr>
          <w:p w14:paraId="2C6EBF42" w14:textId="545E575C" w:rsidR="007C3A2E" w:rsidRPr="007C3A2E" w:rsidRDefault="007C3A2E" w:rsidP="007C3A2E">
            <w:pPr>
              <w:ind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lang w:val="ca-ES" w:eastAsia="es-ES"/>
              </w:rPr>
            </w:pPr>
            <w:r w:rsidRPr="007C3A2E">
              <w:rPr>
                <w:iCs/>
                <w:lang w:val="ca-ES" w:eastAsia="es-ES"/>
              </w:rPr>
              <w:t>€</w:t>
            </w:r>
          </w:p>
        </w:tc>
      </w:tr>
      <w:tr w:rsidR="007C3A2E" w:rsidRPr="008951F7" w14:paraId="134F1025" w14:textId="77777777" w:rsidTr="007C3A2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hideMark/>
          </w:tcPr>
          <w:p w14:paraId="77433CD0" w14:textId="77777777" w:rsidR="007C3A2E" w:rsidRPr="008951F7" w:rsidRDefault="007C3A2E" w:rsidP="00960320">
            <w:pPr>
              <w:ind w:right="-1"/>
              <w:jc w:val="both"/>
              <w:rPr>
                <w:iCs/>
                <w:lang w:eastAsia="es-ES"/>
              </w:rPr>
            </w:pPr>
            <w:r w:rsidRPr="008951F7">
              <w:rPr>
                <w:iCs/>
                <w:lang w:eastAsia="es-ES"/>
              </w:rPr>
              <w:t>TOTAL</w:t>
            </w:r>
          </w:p>
        </w:tc>
        <w:tc>
          <w:tcPr>
            <w:tcW w:w="3232" w:type="dxa"/>
            <w:hideMark/>
          </w:tcPr>
          <w:p w14:paraId="6980F54A" w14:textId="27BE3336" w:rsidR="007C3A2E" w:rsidRPr="008951F7" w:rsidRDefault="007C3A2E" w:rsidP="007C3A2E">
            <w:pPr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eastAsia="es-ES"/>
              </w:rPr>
            </w:pPr>
            <w:r>
              <w:rPr>
                <w:iCs/>
                <w:lang w:eastAsia="es-ES"/>
              </w:rPr>
              <w:t>€</w:t>
            </w:r>
          </w:p>
        </w:tc>
      </w:tr>
      <w:tr w:rsidR="007C3A2E" w:rsidRPr="007C3A2E" w14:paraId="1AE70BEE" w14:textId="77777777" w:rsidTr="007C3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shd w:val="clear" w:color="auto" w:fill="4472C4" w:themeFill="accent1"/>
            <w:vAlign w:val="center"/>
            <w:hideMark/>
          </w:tcPr>
          <w:p w14:paraId="7083B1A1" w14:textId="4C4CC863" w:rsidR="007C3A2E" w:rsidRPr="007C3A2E" w:rsidRDefault="007C3A2E" w:rsidP="007C3A2E">
            <w:pPr>
              <w:ind w:right="-1"/>
              <w:jc w:val="center"/>
              <w:rPr>
                <w:iCs/>
                <w:color w:val="FFFFFF" w:themeColor="background1"/>
                <w:lang w:val="ca-ES" w:eastAsia="es-ES"/>
              </w:rPr>
            </w:pPr>
            <w:r w:rsidRPr="007C3A2E">
              <w:rPr>
                <w:iCs/>
                <w:color w:val="FFFFFF" w:themeColor="background1"/>
                <w:lang w:val="ca-ES" w:eastAsia="es-ES"/>
              </w:rPr>
              <w:t>Costos indirectes</w:t>
            </w:r>
          </w:p>
        </w:tc>
        <w:tc>
          <w:tcPr>
            <w:tcW w:w="3232" w:type="dxa"/>
            <w:shd w:val="clear" w:color="auto" w:fill="4472C4" w:themeFill="accent1"/>
            <w:vAlign w:val="center"/>
            <w:hideMark/>
          </w:tcPr>
          <w:p w14:paraId="0742709E" w14:textId="21E9B60C" w:rsidR="007C3A2E" w:rsidRPr="007C3A2E" w:rsidRDefault="007C3A2E" w:rsidP="007C3A2E">
            <w:pPr>
              <w:ind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color w:val="FFFFFF" w:themeColor="background1"/>
                <w:lang w:val="ca-ES" w:eastAsia="es-ES"/>
              </w:rPr>
            </w:pPr>
            <w:r w:rsidRPr="007C3A2E">
              <w:rPr>
                <w:b/>
                <w:iCs/>
                <w:color w:val="FFFFFF" w:themeColor="background1"/>
                <w:lang w:val="ca-ES" w:eastAsia="es-ES"/>
              </w:rPr>
              <w:t>Import</w:t>
            </w:r>
          </w:p>
        </w:tc>
      </w:tr>
      <w:tr w:rsidR="007C3A2E" w:rsidRPr="007C3A2E" w14:paraId="70D2E297" w14:textId="77777777" w:rsidTr="007C3A2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shd w:val="clear" w:color="auto" w:fill="FFFFFF" w:themeFill="background1"/>
          </w:tcPr>
          <w:p w14:paraId="2CC17B95" w14:textId="77777777" w:rsidR="007C3A2E" w:rsidRPr="007C3A2E" w:rsidRDefault="007C3A2E" w:rsidP="00960320">
            <w:pPr>
              <w:ind w:right="-1"/>
              <w:jc w:val="both"/>
              <w:rPr>
                <w:iCs/>
                <w:lang w:val="ca-ES" w:eastAsia="es-ES"/>
              </w:rPr>
            </w:pPr>
            <w:r w:rsidRPr="007C3A2E">
              <w:rPr>
                <w:iCs/>
                <w:lang w:val="ca-ES" w:eastAsia="es-ES"/>
              </w:rPr>
              <w:t>Benefici empresarial</w:t>
            </w:r>
          </w:p>
        </w:tc>
        <w:tc>
          <w:tcPr>
            <w:tcW w:w="3232" w:type="dxa"/>
            <w:shd w:val="clear" w:color="auto" w:fill="FFFFFF" w:themeFill="background1"/>
          </w:tcPr>
          <w:p w14:paraId="15AEDFF8" w14:textId="38B061C5" w:rsidR="007C3A2E" w:rsidRPr="007C3A2E" w:rsidRDefault="007C3A2E" w:rsidP="007C3A2E">
            <w:pPr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ca-ES" w:eastAsia="es-ES"/>
              </w:rPr>
            </w:pPr>
            <w:r>
              <w:rPr>
                <w:iCs/>
                <w:lang w:val="ca-ES" w:eastAsia="es-ES"/>
              </w:rPr>
              <w:t>€</w:t>
            </w:r>
          </w:p>
        </w:tc>
      </w:tr>
      <w:tr w:rsidR="007C3A2E" w:rsidRPr="007C3A2E" w14:paraId="132303CD" w14:textId="77777777" w:rsidTr="007C3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54BAF38" w14:textId="77777777" w:rsidR="007C3A2E" w:rsidRPr="007C3A2E" w:rsidRDefault="007C3A2E" w:rsidP="00960320">
            <w:pPr>
              <w:ind w:right="-1"/>
              <w:jc w:val="both"/>
              <w:rPr>
                <w:iCs/>
                <w:lang w:val="ca-ES" w:eastAsia="es-ES"/>
              </w:rPr>
            </w:pPr>
            <w:r w:rsidRPr="007C3A2E">
              <w:rPr>
                <w:iCs/>
                <w:lang w:val="ca-ES" w:eastAsia="es-ES"/>
              </w:rPr>
              <w:t>Despeses generals</w:t>
            </w:r>
          </w:p>
        </w:tc>
        <w:tc>
          <w:tcPr>
            <w:tcW w:w="3232" w:type="dxa"/>
          </w:tcPr>
          <w:p w14:paraId="238DD4A2" w14:textId="73A78D97" w:rsidR="007C3A2E" w:rsidRPr="007C3A2E" w:rsidRDefault="007C3A2E" w:rsidP="007C3A2E">
            <w:pPr>
              <w:ind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lang w:val="ca-ES" w:eastAsia="es-ES"/>
              </w:rPr>
            </w:pPr>
            <w:r>
              <w:rPr>
                <w:iCs/>
                <w:lang w:val="ca-ES" w:eastAsia="es-ES"/>
              </w:rPr>
              <w:t>€</w:t>
            </w:r>
          </w:p>
        </w:tc>
      </w:tr>
      <w:tr w:rsidR="007C3A2E" w:rsidRPr="007C3A2E" w14:paraId="0C8CB20C" w14:textId="77777777" w:rsidTr="007C3A2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shd w:val="clear" w:color="auto" w:fill="FFFFFF" w:themeFill="background1"/>
            <w:hideMark/>
          </w:tcPr>
          <w:p w14:paraId="415584BF" w14:textId="00BCD1D3" w:rsidR="007C3A2E" w:rsidRPr="007C3A2E" w:rsidRDefault="007C3A2E" w:rsidP="007C3A2E">
            <w:pPr>
              <w:ind w:right="-1"/>
              <w:jc w:val="both"/>
              <w:rPr>
                <w:iCs/>
                <w:lang w:val="ca-ES" w:eastAsia="es-ES"/>
              </w:rPr>
            </w:pPr>
            <w:r w:rsidRPr="007C3A2E">
              <w:rPr>
                <w:iCs/>
                <w:lang w:val="ca-ES" w:eastAsia="es-ES"/>
              </w:rPr>
              <w:t>TOTAL</w:t>
            </w:r>
            <w:r w:rsidRPr="007C3A2E">
              <w:rPr>
                <w:iCs/>
                <w:lang w:val="ca-ES" w:eastAsia="es-ES"/>
              </w:rPr>
              <w:t xml:space="preserve"> (costos directes i indirectes)</w:t>
            </w:r>
          </w:p>
        </w:tc>
        <w:tc>
          <w:tcPr>
            <w:tcW w:w="3232" w:type="dxa"/>
            <w:shd w:val="clear" w:color="auto" w:fill="FFFFFF" w:themeFill="background1"/>
          </w:tcPr>
          <w:p w14:paraId="08D272D9" w14:textId="7DEFC3F3" w:rsidR="007C3A2E" w:rsidRPr="007C3A2E" w:rsidRDefault="007C3A2E" w:rsidP="007C3A2E">
            <w:pPr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ca-ES" w:eastAsia="es-ES"/>
              </w:rPr>
            </w:pPr>
            <w:r>
              <w:rPr>
                <w:iCs/>
                <w:lang w:val="ca-ES" w:eastAsia="es-ES"/>
              </w:rPr>
              <w:t>€</w:t>
            </w:r>
          </w:p>
        </w:tc>
      </w:tr>
      <w:tr w:rsidR="007C3A2E" w:rsidRPr="007C3A2E" w14:paraId="3F52832E" w14:textId="77777777" w:rsidTr="007C3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069DD88" w14:textId="5B7F3F5F" w:rsidR="007C3A2E" w:rsidRPr="007C3A2E" w:rsidRDefault="007C3A2E" w:rsidP="00960320">
            <w:pPr>
              <w:ind w:right="-1"/>
              <w:jc w:val="both"/>
              <w:rPr>
                <w:iCs/>
                <w:lang w:val="ca-ES" w:eastAsia="es-ES"/>
              </w:rPr>
            </w:pPr>
            <w:r w:rsidRPr="007C3A2E">
              <w:rPr>
                <w:iCs/>
                <w:lang w:val="ca-ES" w:eastAsia="es-ES"/>
              </w:rPr>
              <w:t>IVA</w:t>
            </w:r>
          </w:p>
        </w:tc>
        <w:tc>
          <w:tcPr>
            <w:tcW w:w="3232" w:type="dxa"/>
          </w:tcPr>
          <w:p w14:paraId="78646A64" w14:textId="723D4945" w:rsidR="007C3A2E" w:rsidRPr="007C3A2E" w:rsidRDefault="007C3A2E" w:rsidP="007C3A2E">
            <w:pPr>
              <w:ind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lang w:val="ca-ES" w:eastAsia="es-ES"/>
              </w:rPr>
            </w:pPr>
            <w:r>
              <w:rPr>
                <w:iCs/>
                <w:lang w:val="ca-ES" w:eastAsia="es-ES"/>
              </w:rPr>
              <w:t>€</w:t>
            </w:r>
          </w:p>
        </w:tc>
      </w:tr>
      <w:tr w:rsidR="007C3A2E" w:rsidRPr="007C3A2E" w14:paraId="51AA583C" w14:textId="77777777" w:rsidTr="007C3A2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shd w:val="clear" w:color="auto" w:fill="FFFFFF" w:themeFill="background1"/>
          </w:tcPr>
          <w:p w14:paraId="697A5355" w14:textId="0F07C54D" w:rsidR="007C3A2E" w:rsidRPr="007C3A2E" w:rsidRDefault="007C3A2E" w:rsidP="00960320">
            <w:pPr>
              <w:ind w:right="-1"/>
              <w:jc w:val="both"/>
              <w:rPr>
                <w:iCs/>
                <w:lang w:val="ca-ES" w:eastAsia="es-ES"/>
              </w:rPr>
            </w:pPr>
            <w:r w:rsidRPr="007C3A2E">
              <w:rPr>
                <w:iCs/>
                <w:lang w:val="ca-ES" w:eastAsia="es-ES"/>
              </w:rPr>
              <w:t>TOTAL</w:t>
            </w:r>
          </w:p>
        </w:tc>
        <w:tc>
          <w:tcPr>
            <w:tcW w:w="3232" w:type="dxa"/>
            <w:shd w:val="clear" w:color="auto" w:fill="FFFFFF" w:themeFill="background1"/>
          </w:tcPr>
          <w:p w14:paraId="14DBDC97" w14:textId="3430CFFB" w:rsidR="007C3A2E" w:rsidRPr="007C3A2E" w:rsidRDefault="007C3A2E" w:rsidP="007C3A2E">
            <w:pPr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ca-ES" w:eastAsia="es-ES"/>
              </w:rPr>
            </w:pPr>
            <w:r>
              <w:rPr>
                <w:iCs/>
                <w:lang w:val="ca-ES" w:eastAsia="es-ES"/>
              </w:rPr>
              <w:t>€</w:t>
            </w:r>
          </w:p>
        </w:tc>
      </w:tr>
    </w:tbl>
    <w:p w14:paraId="612E6562" w14:textId="77777777" w:rsidR="007C3A2E" w:rsidRDefault="007C3A2E" w:rsidP="00EF0ABF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 New Roman" w:hAnsi="Arial" w:cs="Arial"/>
          <w:bCs/>
          <w:iCs/>
          <w:lang w:val="ca-ES" w:eastAsia="es-ES"/>
        </w:rPr>
      </w:pPr>
    </w:p>
    <w:p w14:paraId="4BF45DE2" w14:textId="77777777" w:rsidR="007C3A2E" w:rsidRDefault="007C3A2E" w:rsidP="00EF0ABF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 New Roman" w:hAnsi="Arial" w:cs="Arial"/>
          <w:bCs/>
          <w:iCs/>
          <w:lang w:val="ca-ES" w:eastAsia="es-ES"/>
        </w:rPr>
      </w:pPr>
    </w:p>
    <w:p w14:paraId="78C2758C" w14:textId="77777777" w:rsidR="007C3A2E" w:rsidRPr="00787FED" w:rsidRDefault="007C3A2E" w:rsidP="00EF0ABF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eastAsia="Times New Roman" w:hAnsi="Arial" w:cs="Arial"/>
          <w:bCs/>
          <w:iCs/>
          <w:lang w:val="ca-ES" w:eastAsia="es-ES"/>
        </w:rPr>
      </w:pPr>
    </w:p>
    <w:p w14:paraId="779FFF30" w14:textId="77777777" w:rsidR="00EF0ABF" w:rsidRPr="00787FED" w:rsidRDefault="00EF0ABF" w:rsidP="00EF0A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ca-ES" w:eastAsia="es-ES"/>
        </w:rPr>
      </w:pPr>
      <w:r w:rsidRPr="00787FED">
        <w:rPr>
          <w:rFonts w:ascii="Arial" w:eastAsia="Times New Roman" w:hAnsi="Arial" w:cs="Arial"/>
          <w:b/>
          <w:lang w:val="ca-ES" w:eastAsia="es-ES"/>
        </w:rPr>
        <w:t>SIGNATURA ELECTRÒNICA”</w:t>
      </w:r>
    </w:p>
    <w:p w14:paraId="652B1B6A" w14:textId="77777777" w:rsidR="001D38D8" w:rsidRDefault="001D38D8">
      <w:bookmarkStart w:id="0" w:name="_GoBack"/>
      <w:bookmarkEnd w:id="0"/>
    </w:p>
    <w:sectPr w:rsidR="001D38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BF"/>
    <w:rsid w:val="001D38D8"/>
    <w:rsid w:val="007C3A2E"/>
    <w:rsid w:val="00EF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A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4-nfasis11">
    <w:name w:val="Tabla con cuadrícula 4 - Énfasis 11"/>
    <w:basedOn w:val="Tablanormal"/>
    <w:next w:val="GridTable4Accent1"/>
    <w:uiPriority w:val="49"/>
    <w:rsid w:val="00EF0ABF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Accent1">
    <w:name w:val="Grid Table 4 Accent 1"/>
    <w:basedOn w:val="Tablanormal"/>
    <w:uiPriority w:val="49"/>
    <w:rsid w:val="00EF0A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A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4-nfasis11">
    <w:name w:val="Tabla con cuadrícula 4 - Énfasis 11"/>
    <w:basedOn w:val="Tablanormal"/>
    <w:next w:val="GridTable4Accent1"/>
    <w:uiPriority w:val="49"/>
    <w:rsid w:val="00EF0ABF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Accent1">
    <w:name w:val="Grid Table 4 Accent 1"/>
    <w:basedOn w:val="Tablanormal"/>
    <w:uiPriority w:val="49"/>
    <w:rsid w:val="00EF0A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Llum Bruno Garcia</dc:creator>
  <cp:keywords/>
  <dc:description/>
  <cp:lastModifiedBy>Eva Lopez Quesada</cp:lastModifiedBy>
  <cp:revision>2</cp:revision>
  <dcterms:created xsi:type="dcterms:W3CDTF">2021-03-10T12:48:00Z</dcterms:created>
  <dcterms:modified xsi:type="dcterms:W3CDTF">2021-03-11T11:26:00Z</dcterms:modified>
</cp:coreProperties>
</file>