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2CB" w:rsidRPr="00497B97" w:rsidRDefault="002142CB" w:rsidP="009E6447">
      <w:pPr>
        <w:pStyle w:val="Textoindependiente"/>
        <w:ind w:left="720" w:hanging="720"/>
        <w:jc w:val="both"/>
        <w:rPr>
          <w:rFonts w:ascii="Verdana" w:hAnsi="Verdana"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lang w:val="ca-ES"/>
        </w:rPr>
      </w:pPr>
    </w:p>
    <w:p w:rsidR="002142CB" w:rsidRPr="00497B97" w:rsidRDefault="0001502B" w:rsidP="008368A8">
      <w:pPr>
        <w:pStyle w:val="Textoindependiente"/>
        <w:ind w:left="2286"/>
        <w:jc w:val="both"/>
        <w:rPr>
          <w:rFonts w:ascii="Verdana" w:hAnsi="Verdana"/>
          <w:lang w:val="ca-ES"/>
        </w:rPr>
      </w:pPr>
      <w:r w:rsidRPr="00497B97">
        <w:rPr>
          <w:rFonts w:ascii="Verdana" w:hAnsi="Verdana"/>
          <w:noProof/>
          <w:lang w:val="ca-ES" w:eastAsia="ca-ES"/>
        </w:rPr>
        <w:drawing>
          <wp:inline distT="0" distB="0" distL="0" distR="0" wp14:anchorId="641D36AD" wp14:editId="4FC7704D">
            <wp:extent cx="3468623" cy="8839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8623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lang w:val="ca-ES"/>
        </w:rPr>
      </w:pPr>
    </w:p>
    <w:p w:rsidR="00F30B3A" w:rsidRPr="00F30B3A" w:rsidRDefault="00F30B3A" w:rsidP="00F30B3A">
      <w:pPr>
        <w:ind w:left="676" w:right="783"/>
        <w:jc w:val="both"/>
        <w:rPr>
          <w:rFonts w:ascii="Verdana" w:hAnsi="Verdana"/>
          <w:b/>
          <w:sz w:val="20"/>
          <w:szCs w:val="20"/>
          <w:u w:val="thick"/>
          <w:lang w:val="ca-ES"/>
        </w:rPr>
      </w:pPr>
      <w:r w:rsidRPr="00F30B3A">
        <w:rPr>
          <w:rFonts w:ascii="Verdana" w:hAnsi="Verdana"/>
          <w:b/>
          <w:sz w:val="20"/>
          <w:szCs w:val="20"/>
          <w:u w:val="thick"/>
          <w:lang w:val="ca-ES"/>
        </w:rPr>
        <w:t xml:space="preserve">ESPECIFICACIONS TÈCNIQUES PER A LA CONTRACTACIÓ I L’ADQUISICIÓ, DEL SUBMINISTRAMENT DE MATERIAL I TREBALLS A </w:t>
      </w:r>
      <w:r w:rsidR="00B5122F">
        <w:rPr>
          <w:rFonts w:ascii="Verdana" w:hAnsi="Verdana"/>
          <w:b/>
          <w:sz w:val="20"/>
          <w:szCs w:val="20"/>
          <w:u w:val="thick"/>
          <w:lang w:val="ca-ES"/>
        </w:rPr>
        <w:t>REALITZAR</w:t>
      </w:r>
      <w:r w:rsidRPr="00F30B3A">
        <w:rPr>
          <w:rFonts w:ascii="Verdana" w:hAnsi="Verdana"/>
          <w:b/>
          <w:sz w:val="20"/>
          <w:szCs w:val="20"/>
          <w:u w:val="thick"/>
          <w:lang w:val="ca-ES"/>
        </w:rPr>
        <w:t xml:space="preserve"> EN LA REPARACIÓ D’EQUIPAMENT DEL PAVELLÓ MUNICIPAL DE CAMCLAR</w:t>
      </w:r>
    </w:p>
    <w:p w:rsidR="002142CB" w:rsidRPr="00F30B3A" w:rsidRDefault="002142CB" w:rsidP="00F30B3A">
      <w:pPr>
        <w:ind w:left="676" w:right="783"/>
        <w:jc w:val="both"/>
        <w:rPr>
          <w:rFonts w:ascii="Verdana" w:hAnsi="Verdana"/>
          <w:b/>
          <w:sz w:val="20"/>
          <w:szCs w:val="20"/>
          <w:u w:val="thick"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b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b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b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b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b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b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b/>
          <w:lang w:val="ca-ES"/>
        </w:rPr>
      </w:pPr>
    </w:p>
    <w:p w:rsidR="002142CB" w:rsidRDefault="002142CB" w:rsidP="008368A8">
      <w:pPr>
        <w:pStyle w:val="Textoindependiente"/>
        <w:jc w:val="both"/>
        <w:rPr>
          <w:rFonts w:ascii="Verdana" w:hAnsi="Verdana"/>
          <w:b/>
          <w:lang w:val="ca-ES"/>
        </w:rPr>
      </w:pPr>
    </w:p>
    <w:p w:rsidR="00F30B3A" w:rsidRDefault="00F30B3A" w:rsidP="008368A8">
      <w:pPr>
        <w:pStyle w:val="Textoindependiente"/>
        <w:jc w:val="both"/>
        <w:rPr>
          <w:rFonts w:ascii="Verdana" w:hAnsi="Verdana"/>
          <w:b/>
          <w:lang w:val="ca-ES"/>
        </w:rPr>
      </w:pPr>
    </w:p>
    <w:p w:rsidR="00F30B3A" w:rsidRDefault="00F30B3A" w:rsidP="008368A8">
      <w:pPr>
        <w:pStyle w:val="Textoindependiente"/>
        <w:jc w:val="both"/>
        <w:rPr>
          <w:rFonts w:ascii="Verdana" w:hAnsi="Verdana"/>
          <w:b/>
          <w:lang w:val="ca-ES"/>
        </w:rPr>
      </w:pPr>
    </w:p>
    <w:p w:rsidR="00F30B3A" w:rsidRPr="00497B97" w:rsidRDefault="00F30B3A" w:rsidP="008368A8">
      <w:pPr>
        <w:pStyle w:val="Textoindependiente"/>
        <w:jc w:val="both"/>
        <w:rPr>
          <w:rFonts w:ascii="Verdana" w:hAnsi="Verdana"/>
          <w:b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b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b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b/>
          <w:lang w:val="ca-ES"/>
        </w:rPr>
      </w:pPr>
    </w:p>
    <w:p w:rsidR="002142CB" w:rsidRPr="00497B97" w:rsidRDefault="00F30B3A" w:rsidP="008368A8">
      <w:pPr>
        <w:rPr>
          <w:rFonts w:ascii="Verdana" w:hAnsi="Verdana"/>
          <w:sz w:val="20"/>
          <w:szCs w:val="20"/>
          <w:lang w:val="ca-ES"/>
        </w:rPr>
      </w:pPr>
      <w:r>
        <w:rPr>
          <w:rFonts w:ascii="Verdana" w:hAnsi="Verdana"/>
          <w:sz w:val="20"/>
          <w:szCs w:val="20"/>
          <w:lang w:val="ca-ES"/>
        </w:rPr>
        <w:t>Novembre</w:t>
      </w:r>
      <w:r w:rsidR="00014DE3" w:rsidRPr="00497B97">
        <w:rPr>
          <w:rFonts w:ascii="Verdana" w:hAnsi="Verdana"/>
          <w:sz w:val="20"/>
          <w:szCs w:val="20"/>
          <w:lang w:val="ca-ES"/>
        </w:rPr>
        <w:t xml:space="preserve"> 2020</w:t>
      </w:r>
    </w:p>
    <w:p w:rsidR="002142CB" w:rsidRPr="00497B97" w:rsidRDefault="002142CB" w:rsidP="008368A8">
      <w:pPr>
        <w:rPr>
          <w:rFonts w:ascii="Verdana" w:hAnsi="Verdana"/>
          <w:sz w:val="20"/>
          <w:szCs w:val="20"/>
          <w:lang w:val="ca-ES"/>
        </w:rPr>
        <w:sectPr w:rsidR="002142CB" w:rsidRPr="00497B97" w:rsidSect="00250CEE">
          <w:type w:val="continuous"/>
          <w:pgSz w:w="11910" w:h="16840"/>
          <w:pgMar w:top="1417" w:right="1701" w:bottom="1417" w:left="1701" w:header="720" w:footer="720" w:gutter="0"/>
          <w:cols w:space="720"/>
        </w:sectPr>
      </w:pPr>
    </w:p>
    <w:p w:rsidR="0001502B" w:rsidRPr="00497B97" w:rsidRDefault="0001502B" w:rsidP="008368A8">
      <w:pPr>
        <w:tabs>
          <w:tab w:val="left" w:pos="1031"/>
          <w:tab w:val="left" w:pos="1529"/>
          <w:tab w:val="left" w:pos="2971"/>
          <w:tab w:val="left" w:pos="4358"/>
          <w:tab w:val="left" w:pos="4989"/>
          <w:tab w:val="left" w:pos="5355"/>
          <w:tab w:val="left" w:pos="5842"/>
          <w:tab w:val="left" w:pos="7683"/>
          <w:tab w:val="left" w:pos="8437"/>
          <w:tab w:val="left" w:pos="9524"/>
        </w:tabs>
        <w:ind w:right="98"/>
        <w:jc w:val="both"/>
        <w:rPr>
          <w:rFonts w:ascii="Verdana" w:hAnsi="Verdana"/>
          <w:b/>
          <w:sz w:val="20"/>
          <w:szCs w:val="20"/>
          <w:lang w:val="ca-ES"/>
        </w:rPr>
      </w:pPr>
    </w:p>
    <w:p w:rsidR="00F30B3A" w:rsidRDefault="00F30B3A" w:rsidP="008368A8">
      <w:pPr>
        <w:tabs>
          <w:tab w:val="left" w:pos="1031"/>
          <w:tab w:val="left" w:pos="1529"/>
          <w:tab w:val="left" w:pos="2971"/>
          <w:tab w:val="left" w:pos="4358"/>
          <w:tab w:val="left" w:pos="4989"/>
          <w:tab w:val="left" w:pos="5355"/>
          <w:tab w:val="left" w:pos="5842"/>
          <w:tab w:val="left" w:pos="7683"/>
          <w:tab w:val="left" w:pos="8437"/>
          <w:tab w:val="left" w:pos="9524"/>
        </w:tabs>
        <w:ind w:left="278" w:right="98"/>
        <w:jc w:val="both"/>
        <w:rPr>
          <w:rFonts w:ascii="Verdana" w:hAnsi="Verdana"/>
          <w:b/>
          <w:sz w:val="20"/>
          <w:szCs w:val="20"/>
          <w:lang w:val="ca-ES"/>
        </w:rPr>
      </w:pPr>
    </w:p>
    <w:p w:rsidR="00F30B3A" w:rsidRPr="00497B97" w:rsidRDefault="00F30B3A" w:rsidP="008368A8">
      <w:pPr>
        <w:tabs>
          <w:tab w:val="left" w:pos="1031"/>
          <w:tab w:val="left" w:pos="1529"/>
          <w:tab w:val="left" w:pos="2971"/>
          <w:tab w:val="left" w:pos="4358"/>
          <w:tab w:val="left" w:pos="4989"/>
          <w:tab w:val="left" w:pos="5355"/>
          <w:tab w:val="left" w:pos="5842"/>
          <w:tab w:val="left" w:pos="7683"/>
          <w:tab w:val="left" w:pos="8437"/>
          <w:tab w:val="left" w:pos="9524"/>
        </w:tabs>
        <w:ind w:left="278" w:right="98"/>
        <w:jc w:val="both"/>
        <w:rPr>
          <w:rFonts w:ascii="Verdana" w:hAnsi="Verdana"/>
          <w:b/>
          <w:sz w:val="20"/>
          <w:szCs w:val="20"/>
          <w:lang w:val="ca-ES"/>
        </w:rPr>
      </w:pPr>
      <w:r w:rsidRPr="00F30B3A">
        <w:rPr>
          <w:rFonts w:ascii="Verdana" w:hAnsi="Verdana"/>
          <w:b/>
          <w:sz w:val="20"/>
          <w:szCs w:val="20"/>
          <w:lang w:val="ca-ES"/>
        </w:rPr>
        <w:t xml:space="preserve">ESPECIFICACIONS TÈCNIQUES PER A LA CONTRACTACIÓ I L’ADQUISICIÓ, DEL SUBMINISTRAMENT DE MATERIAL I TREBALLS A </w:t>
      </w:r>
      <w:r w:rsidR="00B5122F">
        <w:rPr>
          <w:rFonts w:ascii="Verdana" w:hAnsi="Verdana"/>
          <w:b/>
          <w:sz w:val="20"/>
          <w:szCs w:val="20"/>
          <w:lang w:val="ca-ES"/>
        </w:rPr>
        <w:t>REALITZAR</w:t>
      </w:r>
      <w:r w:rsidRPr="00F30B3A">
        <w:rPr>
          <w:rFonts w:ascii="Verdana" w:hAnsi="Verdana"/>
          <w:b/>
          <w:sz w:val="20"/>
          <w:szCs w:val="20"/>
          <w:lang w:val="ca-ES"/>
        </w:rPr>
        <w:t xml:space="preserve"> EN LA REPARACIÓ D’EQUIPAMENT DEL PAVELLÓ MUNICIPAL DE CAMCLAR</w:t>
      </w:r>
    </w:p>
    <w:p w:rsidR="0001502B" w:rsidRPr="00497B97" w:rsidRDefault="0001502B" w:rsidP="008368A8">
      <w:pPr>
        <w:tabs>
          <w:tab w:val="left" w:pos="1031"/>
          <w:tab w:val="left" w:pos="1529"/>
          <w:tab w:val="left" w:pos="2971"/>
          <w:tab w:val="left" w:pos="4358"/>
          <w:tab w:val="left" w:pos="4989"/>
          <w:tab w:val="left" w:pos="5355"/>
          <w:tab w:val="left" w:pos="5842"/>
          <w:tab w:val="left" w:pos="7683"/>
          <w:tab w:val="left" w:pos="8437"/>
          <w:tab w:val="left" w:pos="9524"/>
        </w:tabs>
        <w:ind w:left="278" w:right="98"/>
        <w:jc w:val="both"/>
        <w:rPr>
          <w:rFonts w:ascii="Verdana" w:hAnsi="Verdana"/>
          <w:b/>
          <w:sz w:val="20"/>
          <w:szCs w:val="20"/>
          <w:lang w:val="ca-ES"/>
        </w:rPr>
      </w:pP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b/>
          <w:lang w:val="ca-ES"/>
        </w:rPr>
      </w:pPr>
    </w:p>
    <w:p w:rsidR="002142CB" w:rsidRPr="00497B97" w:rsidRDefault="0001502B" w:rsidP="008368A8">
      <w:pPr>
        <w:ind w:left="278"/>
        <w:jc w:val="both"/>
        <w:rPr>
          <w:rFonts w:ascii="Verdana" w:hAnsi="Verdana"/>
          <w:b/>
          <w:sz w:val="20"/>
          <w:szCs w:val="20"/>
          <w:lang w:val="ca-ES"/>
        </w:rPr>
      </w:pPr>
      <w:r w:rsidRPr="00497B97">
        <w:rPr>
          <w:rFonts w:ascii="Verdana" w:hAnsi="Verdana"/>
          <w:b/>
          <w:sz w:val="20"/>
          <w:szCs w:val="20"/>
          <w:u w:val="thick"/>
          <w:lang w:val="ca-ES"/>
        </w:rPr>
        <w:t>CONTINGUT</w:t>
      </w: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b/>
          <w:lang w:val="ca-ES"/>
        </w:rPr>
      </w:pPr>
    </w:p>
    <w:p w:rsidR="002142CB" w:rsidRPr="00497B97" w:rsidRDefault="002142CB" w:rsidP="008368A8">
      <w:pPr>
        <w:jc w:val="both"/>
        <w:rPr>
          <w:rFonts w:ascii="Verdana" w:hAnsi="Verdana"/>
          <w:sz w:val="20"/>
          <w:szCs w:val="20"/>
          <w:lang w:val="ca-ES"/>
        </w:rPr>
        <w:sectPr w:rsidR="002142CB" w:rsidRPr="00497B97" w:rsidSect="00250CEE">
          <w:headerReference w:type="default" r:id="rId9"/>
          <w:footerReference w:type="default" r:id="rId10"/>
          <w:pgSz w:w="11910" w:h="16840"/>
          <w:pgMar w:top="1417" w:right="1701" w:bottom="1417" w:left="1701" w:header="568" w:footer="400" w:gutter="0"/>
          <w:pgNumType w:start="1"/>
          <w:cols w:space="720"/>
        </w:sectPr>
      </w:pPr>
    </w:p>
    <w:p w:rsidR="009E6447" w:rsidRDefault="00481215">
      <w:pPr>
        <w:pStyle w:val="TDC1"/>
        <w:tabs>
          <w:tab w:val="left" w:pos="876"/>
          <w:tab w:val="right" w:leader="dot" w:pos="849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ca-ES" w:eastAsia="ca-ES"/>
        </w:rPr>
      </w:pPr>
      <w:r w:rsidRPr="00497B97">
        <w:rPr>
          <w:rFonts w:ascii="Verdana" w:hAnsi="Verdana"/>
          <w:lang w:val="ca-ES"/>
        </w:rPr>
        <w:fldChar w:fldCharType="begin"/>
      </w:r>
      <w:r w:rsidR="005958C5" w:rsidRPr="00497B97">
        <w:rPr>
          <w:rFonts w:ascii="Verdana" w:hAnsi="Verdana"/>
          <w:lang w:val="ca-ES"/>
        </w:rPr>
        <w:instrText xml:space="preserve"> TOC \o "1-3" \h \z \u </w:instrText>
      </w:r>
      <w:r w:rsidRPr="00497B97">
        <w:rPr>
          <w:rFonts w:ascii="Verdana" w:hAnsi="Verdana"/>
          <w:lang w:val="ca-ES"/>
        </w:rPr>
        <w:fldChar w:fldCharType="separate"/>
      </w:r>
      <w:hyperlink w:anchor="_Toc55485859" w:history="1">
        <w:r w:rsidR="009E6447" w:rsidRPr="00280EE1">
          <w:rPr>
            <w:rStyle w:val="Hipervnculo"/>
            <w:rFonts w:ascii="Verdana" w:hAnsi="Verdana"/>
            <w:noProof/>
            <w:w w:val="99"/>
            <w:lang w:val="ca-ES"/>
          </w:rPr>
          <w:t>1.</w:t>
        </w:r>
        <w:r w:rsidR="009E644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ca-ES" w:eastAsia="ca-ES"/>
          </w:rPr>
          <w:tab/>
        </w:r>
        <w:r w:rsidR="009E6447" w:rsidRPr="00280EE1">
          <w:rPr>
            <w:rStyle w:val="Hipervnculo"/>
            <w:rFonts w:ascii="Verdana" w:hAnsi="Verdana"/>
            <w:noProof/>
            <w:lang w:val="ca-ES"/>
          </w:rPr>
          <w:t>INTRODUCCIÓ</w:t>
        </w:r>
        <w:r w:rsidR="009E6447">
          <w:rPr>
            <w:noProof/>
            <w:webHidden/>
          </w:rPr>
          <w:tab/>
        </w:r>
        <w:r w:rsidR="009E6447">
          <w:rPr>
            <w:noProof/>
            <w:webHidden/>
          </w:rPr>
          <w:fldChar w:fldCharType="begin"/>
        </w:r>
        <w:r w:rsidR="009E6447">
          <w:rPr>
            <w:noProof/>
            <w:webHidden/>
          </w:rPr>
          <w:instrText xml:space="preserve"> PAGEREF _Toc55485859 \h </w:instrText>
        </w:r>
        <w:r w:rsidR="009E6447">
          <w:rPr>
            <w:noProof/>
            <w:webHidden/>
          </w:rPr>
        </w:r>
        <w:r w:rsidR="009E6447">
          <w:rPr>
            <w:noProof/>
            <w:webHidden/>
          </w:rPr>
          <w:fldChar w:fldCharType="separate"/>
        </w:r>
        <w:r w:rsidR="009E6447">
          <w:rPr>
            <w:noProof/>
            <w:webHidden/>
          </w:rPr>
          <w:t>2</w:t>
        </w:r>
        <w:r w:rsidR="009E6447">
          <w:rPr>
            <w:noProof/>
            <w:webHidden/>
          </w:rPr>
          <w:fldChar w:fldCharType="end"/>
        </w:r>
      </w:hyperlink>
    </w:p>
    <w:p w:rsidR="009E6447" w:rsidRDefault="00B5122F">
      <w:pPr>
        <w:pStyle w:val="TDC1"/>
        <w:tabs>
          <w:tab w:val="left" w:pos="876"/>
          <w:tab w:val="right" w:leader="dot" w:pos="849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ca-ES" w:eastAsia="ca-ES"/>
        </w:rPr>
      </w:pPr>
      <w:hyperlink w:anchor="_Toc55485860" w:history="1">
        <w:r w:rsidR="009E6447" w:rsidRPr="00280EE1">
          <w:rPr>
            <w:rStyle w:val="Hipervnculo"/>
            <w:rFonts w:ascii="Verdana" w:hAnsi="Verdana"/>
            <w:noProof/>
            <w:w w:val="99"/>
            <w:lang w:val="ca-ES"/>
          </w:rPr>
          <w:t>2.</w:t>
        </w:r>
        <w:r w:rsidR="009E644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ca-ES" w:eastAsia="ca-ES"/>
          </w:rPr>
          <w:tab/>
        </w:r>
        <w:r w:rsidR="009E6447" w:rsidRPr="00280EE1">
          <w:rPr>
            <w:rStyle w:val="Hipervnculo"/>
            <w:rFonts w:ascii="Verdana" w:hAnsi="Verdana"/>
            <w:noProof/>
            <w:lang w:val="ca-ES"/>
          </w:rPr>
          <w:t>OBJECTIU I ABAST</w:t>
        </w:r>
        <w:r w:rsidR="009E6447">
          <w:rPr>
            <w:noProof/>
            <w:webHidden/>
          </w:rPr>
          <w:tab/>
        </w:r>
        <w:r w:rsidR="009E6447">
          <w:rPr>
            <w:noProof/>
            <w:webHidden/>
          </w:rPr>
          <w:fldChar w:fldCharType="begin"/>
        </w:r>
        <w:r w:rsidR="009E6447">
          <w:rPr>
            <w:noProof/>
            <w:webHidden/>
          </w:rPr>
          <w:instrText xml:space="preserve"> PAGEREF _Toc55485860 \h </w:instrText>
        </w:r>
        <w:r w:rsidR="009E6447">
          <w:rPr>
            <w:noProof/>
            <w:webHidden/>
          </w:rPr>
        </w:r>
        <w:r w:rsidR="009E6447">
          <w:rPr>
            <w:noProof/>
            <w:webHidden/>
          </w:rPr>
          <w:fldChar w:fldCharType="separate"/>
        </w:r>
        <w:r w:rsidR="009E6447">
          <w:rPr>
            <w:noProof/>
            <w:webHidden/>
          </w:rPr>
          <w:t>2</w:t>
        </w:r>
        <w:r w:rsidR="009E6447">
          <w:rPr>
            <w:noProof/>
            <w:webHidden/>
          </w:rPr>
          <w:fldChar w:fldCharType="end"/>
        </w:r>
      </w:hyperlink>
    </w:p>
    <w:p w:rsidR="009E6447" w:rsidRDefault="00B5122F">
      <w:pPr>
        <w:pStyle w:val="TDC2"/>
        <w:tabs>
          <w:tab w:val="left" w:pos="1100"/>
          <w:tab w:val="right" w:leader="dot" w:pos="8498"/>
        </w:tabs>
        <w:rPr>
          <w:rFonts w:asciiTheme="minorHAnsi" w:eastAsiaTheme="minorEastAsia" w:hAnsiTheme="minorHAnsi" w:cstheme="minorBidi"/>
          <w:noProof/>
          <w:sz w:val="22"/>
          <w:szCs w:val="22"/>
          <w:lang w:val="ca-ES" w:eastAsia="ca-ES"/>
        </w:rPr>
      </w:pPr>
      <w:hyperlink w:anchor="_Toc55485861" w:history="1">
        <w:r w:rsidR="009E6447" w:rsidRPr="00280EE1">
          <w:rPr>
            <w:rStyle w:val="Hipervnculo"/>
            <w:rFonts w:ascii="Verdana" w:hAnsi="Verdana"/>
            <w:noProof/>
            <w:spacing w:val="-1"/>
            <w:lang w:val="ca-ES"/>
          </w:rPr>
          <w:t>2.1.</w:t>
        </w:r>
        <w:r w:rsidR="009E6447">
          <w:rPr>
            <w:rFonts w:asciiTheme="minorHAnsi" w:eastAsiaTheme="minorEastAsia" w:hAnsiTheme="minorHAnsi" w:cstheme="minorBidi"/>
            <w:noProof/>
            <w:sz w:val="22"/>
            <w:szCs w:val="22"/>
            <w:lang w:val="ca-ES" w:eastAsia="ca-ES"/>
          </w:rPr>
          <w:tab/>
        </w:r>
        <w:r w:rsidR="009E6447" w:rsidRPr="00280EE1">
          <w:rPr>
            <w:rStyle w:val="Hipervnculo"/>
            <w:rFonts w:ascii="Verdana" w:hAnsi="Verdana"/>
            <w:noProof/>
            <w:lang w:val="ca-ES"/>
          </w:rPr>
          <w:t>OBJECTIUS</w:t>
        </w:r>
        <w:r w:rsidR="009E6447">
          <w:rPr>
            <w:noProof/>
            <w:webHidden/>
          </w:rPr>
          <w:tab/>
        </w:r>
        <w:r w:rsidR="009E6447">
          <w:rPr>
            <w:noProof/>
            <w:webHidden/>
          </w:rPr>
          <w:fldChar w:fldCharType="begin"/>
        </w:r>
        <w:r w:rsidR="009E6447">
          <w:rPr>
            <w:noProof/>
            <w:webHidden/>
          </w:rPr>
          <w:instrText xml:space="preserve"> PAGEREF _Toc55485861 \h </w:instrText>
        </w:r>
        <w:r w:rsidR="009E6447">
          <w:rPr>
            <w:noProof/>
            <w:webHidden/>
          </w:rPr>
        </w:r>
        <w:r w:rsidR="009E6447">
          <w:rPr>
            <w:noProof/>
            <w:webHidden/>
          </w:rPr>
          <w:fldChar w:fldCharType="separate"/>
        </w:r>
        <w:r w:rsidR="009E6447">
          <w:rPr>
            <w:noProof/>
            <w:webHidden/>
          </w:rPr>
          <w:t>2</w:t>
        </w:r>
        <w:r w:rsidR="009E6447">
          <w:rPr>
            <w:noProof/>
            <w:webHidden/>
          </w:rPr>
          <w:fldChar w:fldCharType="end"/>
        </w:r>
      </w:hyperlink>
    </w:p>
    <w:p w:rsidR="009E6447" w:rsidRDefault="00B5122F">
      <w:pPr>
        <w:pStyle w:val="TDC2"/>
        <w:tabs>
          <w:tab w:val="left" w:pos="1100"/>
          <w:tab w:val="right" w:leader="dot" w:pos="8498"/>
        </w:tabs>
        <w:rPr>
          <w:rFonts w:asciiTheme="minorHAnsi" w:eastAsiaTheme="minorEastAsia" w:hAnsiTheme="minorHAnsi" w:cstheme="minorBidi"/>
          <w:noProof/>
          <w:sz w:val="22"/>
          <w:szCs w:val="22"/>
          <w:lang w:val="ca-ES" w:eastAsia="ca-ES"/>
        </w:rPr>
      </w:pPr>
      <w:hyperlink w:anchor="_Toc55485862" w:history="1">
        <w:r w:rsidR="009E6447" w:rsidRPr="00280EE1">
          <w:rPr>
            <w:rStyle w:val="Hipervnculo"/>
            <w:rFonts w:ascii="Verdana" w:hAnsi="Verdana"/>
            <w:noProof/>
            <w:spacing w:val="-1"/>
            <w:lang w:val="ca-ES"/>
          </w:rPr>
          <w:t>2.2.</w:t>
        </w:r>
        <w:r w:rsidR="009E6447">
          <w:rPr>
            <w:rFonts w:asciiTheme="minorHAnsi" w:eastAsiaTheme="minorEastAsia" w:hAnsiTheme="minorHAnsi" w:cstheme="minorBidi"/>
            <w:noProof/>
            <w:sz w:val="22"/>
            <w:szCs w:val="22"/>
            <w:lang w:val="ca-ES" w:eastAsia="ca-ES"/>
          </w:rPr>
          <w:tab/>
        </w:r>
        <w:r w:rsidR="009E6447" w:rsidRPr="00280EE1">
          <w:rPr>
            <w:rStyle w:val="Hipervnculo"/>
            <w:rFonts w:ascii="Verdana" w:hAnsi="Verdana"/>
            <w:noProof/>
            <w:lang w:val="ca-ES"/>
          </w:rPr>
          <w:t>ABAST</w:t>
        </w:r>
        <w:r w:rsidR="009E6447">
          <w:rPr>
            <w:noProof/>
            <w:webHidden/>
          </w:rPr>
          <w:tab/>
        </w:r>
        <w:r w:rsidR="009E6447">
          <w:rPr>
            <w:noProof/>
            <w:webHidden/>
          </w:rPr>
          <w:fldChar w:fldCharType="begin"/>
        </w:r>
        <w:r w:rsidR="009E6447">
          <w:rPr>
            <w:noProof/>
            <w:webHidden/>
          </w:rPr>
          <w:instrText xml:space="preserve"> PAGEREF _Toc55485862 \h </w:instrText>
        </w:r>
        <w:r w:rsidR="009E6447">
          <w:rPr>
            <w:noProof/>
            <w:webHidden/>
          </w:rPr>
        </w:r>
        <w:r w:rsidR="009E6447">
          <w:rPr>
            <w:noProof/>
            <w:webHidden/>
          </w:rPr>
          <w:fldChar w:fldCharType="separate"/>
        </w:r>
        <w:r w:rsidR="009E6447">
          <w:rPr>
            <w:noProof/>
            <w:webHidden/>
          </w:rPr>
          <w:t>2</w:t>
        </w:r>
        <w:r w:rsidR="009E6447">
          <w:rPr>
            <w:noProof/>
            <w:webHidden/>
          </w:rPr>
          <w:fldChar w:fldCharType="end"/>
        </w:r>
      </w:hyperlink>
    </w:p>
    <w:p w:rsidR="009E6447" w:rsidRDefault="00B5122F">
      <w:pPr>
        <w:pStyle w:val="TDC1"/>
        <w:tabs>
          <w:tab w:val="left" w:pos="876"/>
          <w:tab w:val="right" w:leader="dot" w:pos="849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ca-ES" w:eastAsia="ca-ES"/>
        </w:rPr>
      </w:pPr>
      <w:hyperlink w:anchor="_Toc55485863" w:history="1">
        <w:r w:rsidR="009E6447" w:rsidRPr="00280EE1">
          <w:rPr>
            <w:rStyle w:val="Hipervnculo"/>
            <w:rFonts w:ascii="Verdana" w:hAnsi="Verdana"/>
            <w:noProof/>
            <w:w w:val="99"/>
            <w:lang w:val="ca-ES"/>
          </w:rPr>
          <w:t>3.</w:t>
        </w:r>
        <w:r w:rsidR="009E644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ca-ES" w:eastAsia="ca-ES"/>
          </w:rPr>
          <w:tab/>
        </w:r>
        <w:r w:rsidR="009E6447" w:rsidRPr="00280EE1">
          <w:rPr>
            <w:rStyle w:val="Hipervnculo"/>
            <w:rFonts w:ascii="Verdana" w:hAnsi="Verdana"/>
            <w:noProof/>
            <w:lang w:val="ca-ES"/>
          </w:rPr>
          <w:t>DIVISIÓ EN LOTS</w:t>
        </w:r>
        <w:r w:rsidR="009E6447">
          <w:rPr>
            <w:noProof/>
            <w:webHidden/>
          </w:rPr>
          <w:tab/>
        </w:r>
        <w:r w:rsidR="009E6447">
          <w:rPr>
            <w:noProof/>
            <w:webHidden/>
          </w:rPr>
          <w:fldChar w:fldCharType="begin"/>
        </w:r>
        <w:r w:rsidR="009E6447">
          <w:rPr>
            <w:noProof/>
            <w:webHidden/>
          </w:rPr>
          <w:instrText xml:space="preserve"> PAGEREF _Toc55485863 \h </w:instrText>
        </w:r>
        <w:r w:rsidR="009E6447">
          <w:rPr>
            <w:noProof/>
            <w:webHidden/>
          </w:rPr>
        </w:r>
        <w:r w:rsidR="009E6447">
          <w:rPr>
            <w:noProof/>
            <w:webHidden/>
          </w:rPr>
          <w:fldChar w:fldCharType="separate"/>
        </w:r>
        <w:r w:rsidR="009E6447">
          <w:rPr>
            <w:noProof/>
            <w:webHidden/>
          </w:rPr>
          <w:t>2</w:t>
        </w:r>
        <w:r w:rsidR="009E6447">
          <w:rPr>
            <w:noProof/>
            <w:webHidden/>
          </w:rPr>
          <w:fldChar w:fldCharType="end"/>
        </w:r>
      </w:hyperlink>
    </w:p>
    <w:p w:rsidR="009E6447" w:rsidRDefault="00B5122F">
      <w:pPr>
        <w:pStyle w:val="TDC1"/>
        <w:tabs>
          <w:tab w:val="left" w:pos="876"/>
          <w:tab w:val="right" w:leader="dot" w:pos="849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ca-ES" w:eastAsia="ca-ES"/>
        </w:rPr>
      </w:pPr>
      <w:hyperlink w:anchor="_Toc55485864" w:history="1">
        <w:r w:rsidR="009E6447" w:rsidRPr="00280EE1">
          <w:rPr>
            <w:rStyle w:val="Hipervnculo"/>
            <w:rFonts w:ascii="Verdana" w:hAnsi="Verdana"/>
            <w:noProof/>
            <w:w w:val="99"/>
            <w:lang w:val="ca-ES"/>
          </w:rPr>
          <w:t>4.</w:t>
        </w:r>
        <w:r w:rsidR="009E644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ca-ES" w:eastAsia="ca-ES"/>
          </w:rPr>
          <w:tab/>
        </w:r>
        <w:r w:rsidR="009E6447" w:rsidRPr="00280EE1">
          <w:rPr>
            <w:rStyle w:val="Hipervnculo"/>
            <w:rFonts w:ascii="Verdana" w:hAnsi="Verdana"/>
            <w:noProof/>
            <w:lang w:val="ca-ES"/>
          </w:rPr>
          <w:t>REQUERIMENTS</w:t>
        </w:r>
        <w:r w:rsidR="009E6447" w:rsidRPr="00280EE1">
          <w:rPr>
            <w:rStyle w:val="Hipervnculo"/>
            <w:rFonts w:ascii="Verdana" w:hAnsi="Verdana"/>
            <w:noProof/>
            <w:spacing w:val="-1"/>
            <w:lang w:val="ca-ES"/>
          </w:rPr>
          <w:t xml:space="preserve"> </w:t>
        </w:r>
        <w:r w:rsidR="009E6447" w:rsidRPr="00280EE1">
          <w:rPr>
            <w:rStyle w:val="Hipervnculo"/>
            <w:rFonts w:ascii="Verdana" w:hAnsi="Verdana"/>
            <w:noProof/>
            <w:lang w:val="ca-ES"/>
          </w:rPr>
          <w:t>GENERALS</w:t>
        </w:r>
        <w:r w:rsidR="009E6447">
          <w:rPr>
            <w:noProof/>
            <w:webHidden/>
          </w:rPr>
          <w:tab/>
        </w:r>
        <w:r w:rsidR="009E6447">
          <w:rPr>
            <w:noProof/>
            <w:webHidden/>
          </w:rPr>
          <w:fldChar w:fldCharType="begin"/>
        </w:r>
        <w:r w:rsidR="009E6447">
          <w:rPr>
            <w:noProof/>
            <w:webHidden/>
          </w:rPr>
          <w:instrText xml:space="preserve"> PAGEREF _Toc55485864 \h </w:instrText>
        </w:r>
        <w:r w:rsidR="009E6447">
          <w:rPr>
            <w:noProof/>
            <w:webHidden/>
          </w:rPr>
        </w:r>
        <w:r w:rsidR="009E6447">
          <w:rPr>
            <w:noProof/>
            <w:webHidden/>
          </w:rPr>
          <w:fldChar w:fldCharType="separate"/>
        </w:r>
        <w:r w:rsidR="009E6447">
          <w:rPr>
            <w:noProof/>
            <w:webHidden/>
          </w:rPr>
          <w:t>2</w:t>
        </w:r>
        <w:r w:rsidR="009E6447">
          <w:rPr>
            <w:noProof/>
            <w:webHidden/>
          </w:rPr>
          <w:fldChar w:fldCharType="end"/>
        </w:r>
      </w:hyperlink>
    </w:p>
    <w:p w:rsidR="009E6447" w:rsidRDefault="00B5122F">
      <w:pPr>
        <w:pStyle w:val="TDC2"/>
        <w:tabs>
          <w:tab w:val="left" w:pos="1100"/>
          <w:tab w:val="right" w:leader="dot" w:pos="8498"/>
        </w:tabs>
        <w:rPr>
          <w:rFonts w:asciiTheme="minorHAnsi" w:eastAsiaTheme="minorEastAsia" w:hAnsiTheme="minorHAnsi" w:cstheme="minorBidi"/>
          <w:noProof/>
          <w:sz w:val="22"/>
          <w:szCs w:val="22"/>
          <w:lang w:val="ca-ES" w:eastAsia="ca-ES"/>
        </w:rPr>
      </w:pPr>
      <w:hyperlink w:anchor="_Toc55485865" w:history="1">
        <w:r w:rsidR="009E6447" w:rsidRPr="00280EE1">
          <w:rPr>
            <w:rStyle w:val="Hipervnculo"/>
            <w:rFonts w:ascii="Verdana" w:hAnsi="Verdana"/>
            <w:noProof/>
            <w:spacing w:val="-1"/>
            <w:lang w:val="ca-ES"/>
          </w:rPr>
          <w:t>4.1.</w:t>
        </w:r>
        <w:r w:rsidR="009E6447">
          <w:rPr>
            <w:rFonts w:asciiTheme="minorHAnsi" w:eastAsiaTheme="minorEastAsia" w:hAnsiTheme="minorHAnsi" w:cstheme="minorBidi"/>
            <w:noProof/>
            <w:sz w:val="22"/>
            <w:szCs w:val="22"/>
            <w:lang w:val="ca-ES" w:eastAsia="ca-ES"/>
          </w:rPr>
          <w:tab/>
        </w:r>
        <w:r w:rsidR="009E6447" w:rsidRPr="00280EE1">
          <w:rPr>
            <w:rStyle w:val="Hipervnculo"/>
            <w:rFonts w:ascii="Verdana" w:hAnsi="Verdana"/>
            <w:noProof/>
            <w:lang w:val="ca-ES"/>
          </w:rPr>
          <w:t>DIRECCIÓ I SEGUIMENT DEL</w:t>
        </w:r>
        <w:r w:rsidR="009E6447" w:rsidRPr="00280EE1">
          <w:rPr>
            <w:rStyle w:val="Hipervnculo"/>
            <w:rFonts w:ascii="Verdana" w:hAnsi="Verdana"/>
            <w:noProof/>
            <w:spacing w:val="-5"/>
            <w:lang w:val="ca-ES"/>
          </w:rPr>
          <w:t xml:space="preserve"> </w:t>
        </w:r>
        <w:r w:rsidR="009E6447" w:rsidRPr="00280EE1">
          <w:rPr>
            <w:rStyle w:val="Hipervnculo"/>
            <w:rFonts w:ascii="Verdana" w:hAnsi="Verdana"/>
            <w:noProof/>
            <w:lang w:val="ca-ES"/>
          </w:rPr>
          <w:t>CONTRACTE</w:t>
        </w:r>
        <w:r w:rsidR="009E6447">
          <w:rPr>
            <w:noProof/>
            <w:webHidden/>
          </w:rPr>
          <w:tab/>
        </w:r>
        <w:r w:rsidR="009E6447">
          <w:rPr>
            <w:noProof/>
            <w:webHidden/>
          </w:rPr>
          <w:fldChar w:fldCharType="begin"/>
        </w:r>
        <w:r w:rsidR="009E6447">
          <w:rPr>
            <w:noProof/>
            <w:webHidden/>
          </w:rPr>
          <w:instrText xml:space="preserve"> PAGEREF _Toc55485865 \h </w:instrText>
        </w:r>
        <w:r w:rsidR="009E6447">
          <w:rPr>
            <w:noProof/>
            <w:webHidden/>
          </w:rPr>
        </w:r>
        <w:r w:rsidR="009E6447">
          <w:rPr>
            <w:noProof/>
            <w:webHidden/>
          </w:rPr>
          <w:fldChar w:fldCharType="separate"/>
        </w:r>
        <w:r w:rsidR="009E6447">
          <w:rPr>
            <w:noProof/>
            <w:webHidden/>
          </w:rPr>
          <w:t>2</w:t>
        </w:r>
        <w:r w:rsidR="009E6447">
          <w:rPr>
            <w:noProof/>
            <w:webHidden/>
          </w:rPr>
          <w:fldChar w:fldCharType="end"/>
        </w:r>
      </w:hyperlink>
    </w:p>
    <w:p w:rsidR="009E6447" w:rsidRDefault="00B5122F">
      <w:pPr>
        <w:pStyle w:val="TDC1"/>
        <w:tabs>
          <w:tab w:val="left" w:pos="876"/>
          <w:tab w:val="right" w:leader="dot" w:pos="849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ca-ES" w:eastAsia="ca-ES"/>
        </w:rPr>
      </w:pPr>
      <w:hyperlink w:anchor="_Toc55485866" w:history="1">
        <w:r w:rsidR="009E6447" w:rsidRPr="00280EE1">
          <w:rPr>
            <w:rStyle w:val="Hipervnculo"/>
            <w:rFonts w:ascii="Verdana" w:hAnsi="Verdana"/>
            <w:noProof/>
            <w:w w:val="99"/>
            <w:lang w:val="ca-ES"/>
          </w:rPr>
          <w:t>5.</w:t>
        </w:r>
        <w:r w:rsidR="009E644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ca-ES" w:eastAsia="ca-ES"/>
          </w:rPr>
          <w:tab/>
        </w:r>
        <w:r w:rsidR="009E6447" w:rsidRPr="00280EE1">
          <w:rPr>
            <w:rStyle w:val="Hipervnculo"/>
            <w:rFonts w:ascii="Verdana" w:hAnsi="Verdana"/>
            <w:noProof/>
            <w:lang w:val="ca-ES"/>
          </w:rPr>
          <w:t>INSTAL·LACIÓ I REPARACIÓ DE MATERIAL DIVERS PER A PAVELLÓ CAMPCLAR</w:t>
        </w:r>
        <w:r w:rsidR="009E6447">
          <w:rPr>
            <w:noProof/>
            <w:webHidden/>
          </w:rPr>
          <w:tab/>
        </w:r>
        <w:r w:rsidR="009E6447">
          <w:rPr>
            <w:noProof/>
            <w:webHidden/>
          </w:rPr>
          <w:fldChar w:fldCharType="begin"/>
        </w:r>
        <w:r w:rsidR="009E6447">
          <w:rPr>
            <w:noProof/>
            <w:webHidden/>
          </w:rPr>
          <w:instrText xml:space="preserve"> PAGEREF _Toc55485866 \h </w:instrText>
        </w:r>
        <w:r w:rsidR="009E6447">
          <w:rPr>
            <w:noProof/>
            <w:webHidden/>
          </w:rPr>
        </w:r>
        <w:r w:rsidR="009E6447">
          <w:rPr>
            <w:noProof/>
            <w:webHidden/>
          </w:rPr>
          <w:fldChar w:fldCharType="separate"/>
        </w:r>
        <w:r w:rsidR="009E6447">
          <w:rPr>
            <w:noProof/>
            <w:webHidden/>
          </w:rPr>
          <w:t>3</w:t>
        </w:r>
        <w:r w:rsidR="009E6447">
          <w:rPr>
            <w:noProof/>
            <w:webHidden/>
          </w:rPr>
          <w:fldChar w:fldCharType="end"/>
        </w:r>
      </w:hyperlink>
    </w:p>
    <w:p w:rsidR="009E6447" w:rsidRDefault="00B5122F">
      <w:pPr>
        <w:pStyle w:val="TDC2"/>
        <w:tabs>
          <w:tab w:val="left" w:pos="1100"/>
          <w:tab w:val="right" w:leader="dot" w:pos="8498"/>
        </w:tabs>
        <w:rPr>
          <w:rFonts w:asciiTheme="minorHAnsi" w:eastAsiaTheme="minorEastAsia" w:hAnsiTheme="minorHAnsi" w:cstheme="minorBidi"/>
          <w:noProof/>
          <w:sz w:val="22"/>
          <w:szCs w:val="22"/>
          <w:lang w:val="ca-ES" w:eastAsia="ca-ES"/>
        </w:rPr>
      </w:pPr>
      <w:hyperlink w:anchor="_Toc55485867" w:history="1">
        <w:r w:rsidR="009E6447" w:rsidRPr="00280EE1">
          <w:rPr>
            <w:rStyle w:val="Hipervnculo"/>
            <w:rFonts w:ascii="Verdana" w:hAnsi="Verdana"/>
            <w:noProof/>
            <w:spacing w:val="-1"/>
            <w:lang w:val="ca-ES"/>
          </w:rPr>
          <w:t>5.1.</w:t>
        </w:r>
        <w:r w:rsidR="009E6447">
          <w:rPr>
            <w:rFonts w:asciiTheme="minorHAnsi" w:eastAsiaTheme="minorEastAsia" w:hAnsiTheme="minorHAnsi" w:cstheme="minorBidi"/>
            <w:noProof/>
            <w:sz w:val="22"/>
            <w:szCs w:val="22"/>
            <w:lang w:val="ca-ES" w:eastAsia="ca-ES"/>
          </w:rPr>
          <w:tab/>
        </w:r>
        <w:r w:rsidR="009E6447" w:rsidRPr="00280EE1">
          <w:rPr>
            <w:rStyle w:val="Hipervnculo"/>
            <w:rFonts w:ascii="Verdana" w:hAnsi="Verdana"/>
            <w:noProof/>
            <w:lang w:val="ca-ES"/>
          </w:rPr>
          <w:t>Objecte del contracte</w:t>
        </w:r>
        <w:r w:rsidR="009E6447">
          <w:rPr>
            <w:noProof/>
            <w:webHidden/>
          </w:rPr>
          <w:tab/>
        </w:r>
        <w:r w:rsidR="009E6447">
          <w:rPr>
            <w:noProof/>
            <w:webHidden/>
          </w:rPr>
          <w:fldChar w:fldCharType="begin"/>
        </w:r>
        <w:r w:rsidR="009E6447">
          <w:rPr>
            <w:noProof/>
            <w:webHidden/>
          </w:rPr>
          <w:instrText xml:space="preserve"> PAGEREF _Toc55485867 \h </w:instrText>
        </w:r>
        <w:r w:rsidR="009E6447">
          <w:rPr>
            <w:noProof/>
            <w:webHidden/>
          </w:rPr>
        </w:r>
        <w:r w:rsidR="009E6447">
          <w:rPr>
            <w:noProof/>
            <w:webHidden/>
          </w:rPr>
          <w:fldChar w:fldCharType="separate"/>
        </w:r>
        <w:r w:rsidR="009E6447">
          <w:rPr>
            <w:noProof/>
            <w:webHidden/>
          </w:rPr>
          <w:t>3</w:t>
        </w:r>
        <w:r w:rsidR="009E6447">
          <w:rPr>
            <w:noProof/>
            <w:webHidden/>
          </w:rPr>
          <w:fldChar w:fldCharType="end"/>
        </w:r>
      </w:hyperlink>
    </w:p>
    <w:p w:rsidR="009E6447" w:rsidRDefault="00B5122F">
      <w:pPr>
        <w:pStyle w:val="TDC2"/>
        <w:tabs>
          <w:tab w:val="right" w:leader="dot" w:pos="8498"/>
        </w:tabs>
        <w:rPr>
          <w:rFonts w:asciiTheme="minorHAnsi" w:eastAsiaTheme="minorEastAsia" w:hAnsiTheme="minorHAnsi" w:cstheme="minorBidi"/>
          <w:noProof/>
          <w:sz w:val="22"/>
          <w:szCs w:val="22"/>
          <w:lang w:val="ca-ES" w:eastAsia="ca-ES"/>
        </w:rPr>
      </w:pPr>
      <w:hyperlink w:anchor="_Toc55485868" w:history="1">
        <w:r w:rsidR="009E6447" w:rsidRPr="00280EE1">
          <w:rPr>
            <w:rStyle w:val="Hipervnculo"/>
            <w:rFonts w:ascii="Verdana" w:hAnsi="Verdana"/>
            <w:noProof/>
            <w:lang w:val="ca-ES"/>
          </w:rPr>
          <w:t>Adquisició i instal·lació de portes dobles, i el canvi de taulons bufats i trencats del pavelló.</w:t>
        </w:r>
        <w:r w:rsidR="009E6447">
          <w:rPr>
            <w:noProof/>
            <w:webHidden/>
          </w:rPr>
          <w:tab/>
        </w:r>
        <w:r w:rsidR="009E6447">
          <w:rPr>
            <w:noProof/>
            <w:webHidden/>
          </w:rPr>
          <w:fldChar w:fldCharType="begin"/>
        </w:r>
        <w:r w:rsidR="009E6447">
          <w:rPr>
            <w:noProof/>
            <w:webHidden/>
          </w:rPr>
          <w:instrText xml:space="preserve"> PAGEREF _Toc55485868 \h </w:instrText>
        </w:r>
        <w:r w:rsidR="009E6447">
          <w:rPr>
            <w:noProof/>
            <w:webHidden/>
          </w:rPr>
        </w:r>
        <w:r w:rsidR="009E6447">
          <w:rPr>
            <w:noProof/>
            <w:webHidden/>
          </w:rPr>
          <w:fldChar w:fldCharType="separate"/>
        </w:r>
        <w:r w:rsidR="009E6447">
          <w:rPr>
            <w:noProof/>
            <w:webHidden/>
          </w:rPr>
          <w:t>3</w:t>
        </w:r>
        <w:r w:rsidR="009E6447">
          <w:rPr>
            <w:noProof/>
            <w:webHidden/>
          </w:rPr>
          <w:fldChar w:fldCharType="end"/>
        </w:r>
      </w:hyperlink>
    </w:p>
    <w:p w:rsidR="009E6447" w:rsidRDefault="00B5122F">
      <w:pPr>
        <w:pStyle w:val="TDC1"/>
        <w:tabs>
          <w:tab w:val="left" w:pos="876"/>
          <w:tab w:val="right" w:leader="dot" w:pos="849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ca-ES" w:eastAsia="ca-ES"/>
        </w:rPr>
      </w:pPr>
      <w:hyperlink w:anchor="_Toc55485869" w:history="1">
        <w:r w:rsidR="009E6447" w:rsidRPr="00280EE1">
          <w:rPr>
            <w:rStyle w:val="Hipervnculo"/>
            <w:rFonts w:ascii="Verdana" w:hAnsi="Verdana"/>
            <w:noProof/>
            <w:w w:val="99"/>
            <w:lang w:val="ca-ES"/>
          </w:rPr>
          <w:t>6.</w:t>
        </w:r>
        <w:r w:rsidR="009E644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ca-ES" w:eastAsia="ca-ES"/>
          </w:rPr>
          <w:tab/>
        </w:r>
        <w:r w:rsidR="009E6447" w:rsidRPr="00280EE1">
          <w:rPr>
            <w:rStyle w:val="Hipervnculo"/>
            <w:rFonts w:ascii="Verdana" w:hAnsi="Verdana"/>
            <w:noProof/>
            <w:lang w:val="ca-ES"/>
          </w:rPr>
          <w:t>MODEL DE</w:t>
        </w:r>
        <w:r w:rsidR="009E6447" w:rsidRPr="00280EE1">
          <w:rPr>
            <w:rStyle w:val="Hipervnculo"/>
            <w:rFonts w:ascii="Verdana" w:hAnsi="Verdana"/>
            <w:noProof/>
            <w:spacing w:val="-1"/>
            <w:lang w:val="ca-ES"/>
          </w:rPr>
          <w:t xml:space="preserve"> </w:t>
        </w:r>
        <w:r w:rsidR="009E6447" w:rsidRPr="00280EE1">
          <w:rPr>
            <w:rStyle w:val="Hipervnculo"/>
            <w:rFonts w:ascii="Verdana" w:hAnsi="Verdana"/>
            <w:noProof/>
            <w:lang w:val="ca-ES"/>
          </w:rPr>
          <w:t>PROPOSTA</w:t>
        </w:r>
        <w:r w:rsidR="009E6447">
          <w:rPr>
            <w:noProof/>
            <w:webHidden/>
          </w:rPr>
          <w:tab/>
        </w:r>
        <w:r w:rsidR="009E6447">
          <w:rPr>
            <w:noProof/>
            <w:webHidden/>
          </w:rPr>
          <w:fldChar w:fldCharType="begin"/>
        </w:r>
        <w:r w:rsidR="009E6447">
          <w:rPr>
            <w:noProof/>
            <w:webHidden/>
          </w:rPr>
          <w:instrText xml:space="preserve"> PAGEREF _Toc55485869 \h </w:instrText>
        </w:r>
        <w:r w:rsidR="009E6447">
          <w:rPr>
            <w:noProof/>
            <w:webHidden/>
          </w:rPr>
        </w:r>
        <w:r w:rsidR="009E6447">
          <w:rPr>
            <w:noProof/>
            <w:webHidden/>
          </w:rPr>
          <w:fldChar w:fldCharType="separate"/>
        </w:r>
        <w:r w:rsidR="009E6447">
          <w:rPr>
            <w:noProof/>
            <w:webHidden/>
          </w:rPr>
          <w:t>4</w:t>
        </w:r>
        <w:r w:rsidR="009E6447">
          <w:rPr>
            <w:noProof/>
            <w:webHidden/>
          </w:rPr>
          <w:fldChar w:fldCharType="end"/>
        </w:r>
      </w:hyperlink>
    </w:p>
    <w:p w:rsidR="002142CB" w:rsidRDefault="00481215" w:rsidP="008368A8">
      <w:pPr>
        <w:jc w:val="both"/>
        <w:rPr>
          <w:rFonts w:ascii="Verdana" w:hAnsi="Verdana"/>
          <w:sz w:val="20"/>
          <w:szCs w:val="20"/>
          <w:lang w:val="ca-ES"/>
        </w:rPr>
      </w:pPr>
      <w:r w:rsidRPr="00497B97">
        <w:rPr>
          <w:rFonts w:ascii="Verdana" w:hAnsi="Verdana"/>
          <w:sz w:val="20"/>
          <w:szCs w:val="20"/>
          <w:lang w:val="ca-ES"/>
        </w:rPr>
        <w:fldChar w:fldCharType="end"/>
      </w:r>
    </w:p>
    <w:p w:rsidR="00F30B3A" w:rsidRDefault="00F30B3A" w:rsidP="008368A8">
      <w:pPr>
        <w:jc w:val="both"/>
        <w:rPr>
          <w:rFonts w:ascii="Verdana" w:hAnsi="Verdana"/>
          <w:sz w:val="20"/>
          <w:szCs w:val="20"/>
          <w:lang w:val="ca-ES"/>
        </w:rPr>
      </w:pPr>
    </w:p>
    <w:p w:rsidR="00F30B3A" w:rsidRDefault="00F30B3A" w:rsidP="008368A8">
      <w:pPr>
        <w:jc w:val="both"/>
        <w:rPr>
          <w:rFonts w:ascii="Verdana" w:hAnsi="Verdana"/>
          <w:sz w:val="20"/>
          <w:szCs w:val="20"/>
          <w:lang w:val="ca-ES"/>
        </w:rPr>
      </w:pPr>
    </w:p>
    <w:p w:rsidR="00F30B3A" w:rsidRDefault="00F30B3A" w:rsidP="008368A8">
      <w:pPr>
        <w:jc w:val="both"/>
        <w:rPr>
          <w:rFonts w:ascii="Verdana" w:hAnsi="Verdana"/>
          <w:sz w:val="20"/>
          <w:szCs w:val="20"/>
          <w:lang w:val="ca-ES"/>
        </w:rPr>
      </w:pPr>
    </w:p>
    <w:p w:rsidR="00F30B3A" w:rsidRDefault="00F30B3A" w:rsidP="008368A8">
      <w:pPr>
        <w:jc w:val="both"/>
        <w:rPr>
          <w:rFonts w:ascii="Verdana" w:hAnsi="Verdana"/>
          <w:sz w:val="20"/>
          <w:szCs w:val="20"/>
          <w:lang w:val="ca-ES"/>
        </w:rPr>
      </w:pPr>
    </w:p>
    <w:p w:rsidR="00F30B3A" w:rsidRDefault="00F30B3A" w:rsidP="008368A8">
      <w:pPr>
        <w:jc w:val="both"/>
        <w:rPr>
          <w:rFonts w:ascii="Verdana" w:hAnsi="Verdana"/>
          <w:sz w:val="20"/>
          <w:szCs w:val="20"/>
          <w:lang w:val="ca-ES"/>
        </w:rPr>
      </w:pPr>
    </w:p>
    <w:p w:rsidR="00F30B3A" w:rsidRDefault="00F30B3A" w:rsidP="008368A8">
      <w:pPr>
        <w:jc w:val="both"/>
        <w:rPr>
          <w:rFonts w:ascii="Verdana" w:hAnsi="Verdana"/>
          <w:sz w:val="20"/>
          <w:szCs w:val="20"/>
          <w:lang w:val="ca-ES"/>
        </w:rPr>
      </w:pPr>
    </w:p>
    <w:p w:rsidR="00F30B3A" w:rsidRDefault="00F30B3A" w:rsidP="008368A8">
      <w:pPr>
        <w:jc w:val="both"/>
        <w:rPr>
          <w:rFonts w:ascii="Verdana" w:hAnsi="Verdana"/>
          <w:sz w:val="20"/>
          <w:szCs w:val="20"/>
          <w:lang w:val="ca-ES"/>
        </w:rPr>
      </w:pPr>
    </w:p>
    <w:p w:rsidR="00F30B3A" w:rsidRDefault="00F30B3A">
      <w:pPr>
        <w:rPr>
          <w:rFonts w:ascii="Verdana" w:hAnsi="Verdana"/>
          <w:sz w:val="20"/>
          <w:szCs w:val="20"/>
          <w:lang w:val="ca-ES"/>
        </w:rPr>
      </w:pPr>
      <w:r>
        <w:rPr>
          <w:rFonts w:ascii="Verdana" w:hAnsi="Verdana"/>
          <w:sz w:val="20"/>
          <w:szCs w:val="20"/>
          <w:lang w:val="ca-ES"/>
        </w:rPr>
        <w:br w:type="page"/>
      </w:r>
    </w:p>
    <w:p w:rsidR="00F30B3A" w:rsidRPr="00497B97" w:rsidRDefault="00F30B3A" w:rsidP="008368A8">
      <w:pPr>
        <w:jc w:val="both"/>
        <w:rPr>
          <w:rFonts w:ascii="Verdana" w:hAnsi="Verdana"/>
          <w:sz w:val="20"/>
          <w:szCs w:val="20"/>
          <w:lang w:val="ca-ES"/>
        </w:rPr>
        <w:sectPr w:rsidR="00F30B3A" w:rsidRPr="00497B97" w:rsidSect="00250CEE">
          <w:type w:val="continuous"/>
          <w:pgSz w:w="11910" w:h="16840"/>
          <w:pgMar w:top="1417" w:right="1701" w:bottom="1417" w:left="1701" w:header="720" w:footer="720" w:gutter="0"/>
          <w:cols w:space="720"/>
        </w:sectPr>
      </w:pPr>
    </w:p>
    <w:p w:rsidR="00F30B3A" w:rsidRDefault="00F30B3A" w:rsidP="00F30B3A">
      <w:pPr>
        <w:pStyle w:val="Ttulo1"/>
        <w:tabs>
          <w:tab w:val="left" w:pos="352"/>
        </w:tabs>
        <w:spacing w:before="0"/>
        <w:ind w:left="360" w:firstLine="0"/>
        <w:jc w:val="both"/>
        <w:rPr>
          <w:rFonts w:ascii="Verdana" w:hAnsi="Verdana"/>
          <w:sz w:val="20"/>
          <w:szCs w:val="20"/>
          <w:lang w:val="ca-ES"/>
        </w:rPr>
      </w:pPr>
    </w:p>
    <w:p w:rsidR="002142CB" w:rsidRPr="00497B97" w:rsidRDefault="0001502B" w:rsidP="008368A8">
      <w:pPr>
        <w:pStyle w:val="Ttulo1"/>
        <w:numPr>
          <w:ilvl w:val="0"/>
          <w:numId w:val="2"/>
        </w:numPr>
        <w:tabs>
          <w:tab w:val="left" w:pos="352"/>
        </w:tabs>
        <w:spacing w:before="0"/>
        <w:jc w:val="both"/>
        <w:rPr>
          <w:rFonts w:ascii="Verdana" w:hAnsi="Verdana"/>
          <w:sz w:val="20"/>
          <w:szCs w:val="20"/>
          <w:lang w:val="ca-ES"/>
        </w:rPr>
      </w:pPr>
      <w:bookmarkStart w:id="0" w:name="_Toc55485859"/>
      <w:r w:rsidRPr="00497B97">
        <w:rPr>
          <w:rFonts w:ascii="Verdana" w:hAnsi="Verdana"/>
          <w:sz w:val="20"/>
          <w:szCs w:val="20"/>
          <w:lang w:val="ca-ES"/>
        </w:rPr>
        <w:t>INTRODUCCIÓ</w:t>
      </w:r>
      <w:bookmarkEnd w:id="0"/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b/>
          <w:lang w:val="ca-ES"/>
        </w:rPr>
      </w:pPr>
    </w:p>
    <w:p w:rsidR="00F30B3A" w:rsidRDefault="00F30B3A" w:rsidP="00F30B3A">
      <w:pPr>
        <w:pStyle w:val="Textoindependiente"/>
        <w:ind w:left="106" w:right="429"/>
        <w:jc w:val="both"/>
        <w:rPr>
          <w:rFonts w:ascii="Verdana" w:hAnsi="Verdana"/>
          <w:lang w:val="ca-ES"/>
        </w:rPr>
      </w:pPr>
      <w:r w:rsidRPr="00F30B3A">
        <w:rPr>
          <w:rFonts w:ascii="Verdana" w:hAnsi="Verdana"/>
          <w:lang w:val="ca-ES"/>
        </w:rPr>
        <w:t xml:space="preserve">El present document inclou les especificacions tècniques per a la contractació i l’adquisició, del subministrament de material i treballs a </w:t>
      </w:r>
      <w:r w:rsidR="00B5122F">
        <w:rPr>
          <w:rFonts w:ascii="Verdana" w:hAnsi="Verdana"/>
          <w:lang w:val="ca-ES"/>
        </w:rPr>
        <w:t>realitzar</w:t>
      </w:r>
      <w:r w:rsidRPr="00F30B3A">
        <w:rPr>
          <w:rFonts w:ascii="Verdana" w:hAnsi="Verdana"/>
          <w:lang w:val="ca-ES"/>
        </w:rPr>
        <w:t xml:space="preserve"> en la reparació d’equipament del Pavelló Municipal de </w:t>
      </w:r>
      <w:proofErr w:type="spellStart"/>
      <w:r w:rsidRPr="00F30B3A">
        <w:rPr>
          <w:rFonts w:ascii="Verdana" w:hAnsi="Verdana"/>
          <w:lang w:val="ca-ES"/>
        </w:rPr>
        <w:t>Camclar</w:t>
      </w:r>
      <w:proofErr w:type="spellEnd"/>
      <w:r w:rsidRPr="00F30B3A">
        <w:rPr>
          <w:rFonts w:ascii="Verdana" w:hAnsi="Verdana"/>
          <w:lang w:val="ca-ES"/>
        </w:rPr>
        <w:t xml:space="preserve">, instal·lació esportiva de l’ajuntament de Tarragona, en endavant l’ajuntament, gestionades i sota la supervisió del Patronat Municipal d’Esports de Tarragona, en endavant PMET. </w:t>
      </w:r>
    </w:p>
    <w:p w:rsidR="00F30B3A" w:rsidRPr="00F30B3A" w:rsidRDefault="00F30B3A" w:rsidP="00F30B3A">
      <w:pPr>
        <w:pStyle w:val="Textoindependiente"/>
        <w:ind w:left="106" w:right="429"/>
        <w:jc w:val="both"/>
        <w:rPr>
          <w:rFonts w:ascii="Verdana" w:hAnsi="Verdana"/>
          <w:lang w:val="ca-ES"/>
        </w:rPr>
      </w:pPr>
    </w:p>
    <w:p w:rsidR="00F30B3A" w:rsidRPr="00F30B3A" w:rsidRDefault="00F30B3A" w:rsidP="00F30B3A">
      <w:pPr>
        <w:pStyle w:val="Textoindependiente"/>
        <w:ind w:left="106" w:right="429"/>
        <w:jc w:val="both"/>
        <w:rPr>
          <w:rFonts w:ascii="Verdana" w:hAnsi="Verdana"/>
          <w:lang w:val="ca-ES"/>
        </w:rPr>
      </w:pPr>
      <w:r w:rsidRPr="00F30B3A">
        <w:rPr>
          <w:rFonts w:ascii="Verdana" w:hAnsi="Verdana"/>
          <w:lang w:val="ca-ES"/>
        </w:rPr>
        <w:t xml:space="preserve">L’actual petició es genera arran que ha quedat desert en dos ocasions, novembre 2019 en el “Plec de clàusules administratives particulars per a la contractació, mitjançant procediment obert subjecte a regulació harmonitzada, del subministrament i instal·lació d'equipament esportiu i el subministrament i la instal·lació de megafonia i de les càmeres de vigilància i de control a diferents instal·lacions esportives de la ciutat de Tarragona”.  i setembre 2020 en el “Plec de clàusules tècniques per a la contractació de l’adquisició i instal·lació de material esportiu, sistemes de </w:t>
      </w:r>
      <w:proofErr w:type="spellStart"/>
      <w:r w:rsidRPr="00F30B3A">
        <w:rPr>
          <w:rFonts w:ascii="Verdana" w:hAnsi="Verdana"/>
          <w:lang w:val="ca-ES"/>
        </w:rPr>
        <w:t>monotorització</w:t>
      </w:r>
      <w:proofErr w:type="spellEnd"/>
      <w:r w:rsidRPr="00F30B3A">
        <w:rPr>
          <w:rFonts w:ascii="Verdana" w:hAnsi="Verdana"/>
          <w:lang w:val="ca-ES"/>
        </w:rPr>
        <w:t xml:space="preserve"> d’aforament a diferents instal·lacions esportives de la ciutat de Tarragona”</w:t>
      </w:r>
    </w:p>
    <w:p w:rsidR="00F30B3A" w:rsidRPr="00F30B3A" w:rsidRDefault="00F30B3A" w:rsidP="00F30B3A">
      <w:pPr>
        <w:pStyle w:val="Textoindependiente"/>
        <w:ind w:left="106" w:right="429"/>
        <w:jc w:val="both"/>
        <w:rPr>
          <w:rFonts w:ascii="Verdana" w:hAnsi="Verdana"/>
          <w:lang w:val="ca-ES"/>
        </w:rPr>
      </w:pPr>
    </w:p>
    <w:p w:rsidR="00F30B3A" w:rsidRPr="00F30B3A" w:rsidRDefault="00F30B3A" w:rsidP="00F30B3A">
      <w:pPr>
        <w:pStyle w:val="Textoindependiente"/>
        <w:ind w:left="106" w:right="429"/>
        <w:jc w:val="both"/>
        <w:rPr>
          <w:rFonts w:ascii="Verdana" w:hAnsi="Verdana"/>
          <w:lang w:val="ca-ES"/>
        </w:rPr>
      </w:pPr>
      <w:r w:rsidRPr="00F30B3A">
        <w:rPr>
          <w:rFonts w:ascii="Verdana" w:hAnsi="Verdana"/>
          <w:lang w:val="ca-ES"/>
        </w:rPr>
        <w:t xml:space="preserve">El present informe descriu les especificacions tècniques </w:t>
      </w:r>
      <w:proofErr w:type="spellStart"/>
      <w:r w:rsidRPr="00F30B3A">
        <w:rPr>
          <w:rFonts w:ascii="Verdana" w:hAnsi="Verdana"/>
          <w:lang w:val="ca-ES"/>
        </w:rPr>
        <w:t>necesaries</w:t>
      </w:r>
      <w:proofErr w:type="spellEnd"/>
      <w:r w:rsidRPr="00F30B3A">
        <w:rPr>
          <w:rFonts w:ascii="Verdana" w:hAnsi="Verdana"/>
          <w:lang w:val="ca-ES"/>
        </w:rPr>
        <w:t xml:space="preserve"> per poder presentar un pressupost acurat i que compleixi amb les necessitats requerides. </w:t>
      </w:r>
    </w:p>
    <w:p w:rsidR="00F30B3A" w:rsidRPr="00497B97" w:rsidRDefault="00F30B3A" w:rsidP="008368A8">
      <w:pPr>
        <w:pStyle w:val="Textoindependiente"/>
        <w:ind w:left="106" w:right="429"/>
        <w:jc w:val="both"/>
        <w:rPr>
          <w:rFonts w:ascii="Verdana" w:hAnsi="Verdana"/>
          <w:lang w:val="ca-ES"/>
        </w:rPr>
      </w:pPr>
    </w:p>
    <w:p w:rsidR="00E73FA4" w:rsidRPr="00497B97" w:rsidRDefault="00E73FA4" w:rsidP="008368A8">
      <w:pPr>
        <w:pStyle w:val="Textoindependiente"/>
        <w:jc w:val="both"/>
        <w:rPr>
          <w:rFonts w:ascii="Verdana" w:hAnsi="Verdana"/>
          <w:lang w:val="ca-ES"/>
        </w:rPr>
      </w:pPr>
    </w:p>
    <w:p w:rsidR="002142CB" w:rsidRPr="00497B97" w:rsidRDefault="0001502B" w:rsidP="008368A8">
      <w:pPr>
        <w:pStyle w:val="Ttulo1"/>
        <w:numPr>
          <w:ilvl w:val="0"/>
          <w:numId w:val="2"/>
        </w:numPr>
        <w:tabs>
          <w:tab w:val="left" w:pos="351"/>
        </w:tabs>
        <w:spacing w:before="0"/>
        <w:ind w:left="350" w:hanging="244"/>
        <w:jc w:val="both"/>
        <w:rPr>
          <w:rFonts w:ascii="Verdana" w:hAnsi="Verdana"/>
          <w:sz w:val="20"/>
          <w:szCs w:val="20"/>
          <w:lang w:val="ca-ES"/>
        </w:rPr>
      </w:pPr>
      <w:bookmarkStart w:id="1" w:name="_Toc55485860"/>
      <w:r w:rsidRPr="00497B97">
        <w:rPr>
          <w:rFonts w:ascii="Verdana" w:hAnsi="Verdana"/>
          <w:sz w:val="20"/>
          <w:szCs w:val="20"/>
          <w:lang w:val="ca-ES"/>
        </w:rPr>
        <w:t>OBJECTIU I ABAST</w:t>
      </w:r>
      <w:bookmarkEnd w:id="1"/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b/>
          <w:lang w:val="ca-ES"/>
        </w:rPr>
      </w:pPr>
    </w:p>
    <w:p w:rsidR="002142CB" w:rsidRPr="00497B97" w:rsidRDefault="0001502B" w:rsidP="008368A8">
      <w:pPr>
        <w:pStyle w:val="Ttulo2"/>
        <w:numPr>
          <w:ilvl w:val="1"/>
          <w:numId w:val="2"/>
        </w:numPr>
        <w:tabs>
          <w:tab w:val="left" w:pos="497"/>
        </w:tabs>
        <w:jc w:val="both"/>
        <w:rPr>
          <w:rFonts w:ascii="Verdana" w:hAnsi="Verdana"/>
          <w:lang w:val="ca-ES"/>
        </w:rPr>
      </w:pPr>
      <w:bookmarkStart w:id="2" w:name="_Toc55485861"/>
      <w:r w:rsidRPr="00497B97">
        <w:rPr>
          <w:rFonts w:ascii="Verdana" w:hAnsi="Verdana"/>
          <w:lang w:val="ca-ES"/>
        </w:rPr>
        <w:t>OBJECTIUS</w:t>
      </w:r>
      <w:bookmarkEnd w:id="2"/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b/>
          <w:lang w:val="ca-ES"/>
        </w:rPr>
      </w:pPr>
    </w:p>
    <w:p w:rsidR="00F30B3A" w:rsidRDefault="00F30B3A" w:rsidP="00F30B3A">
      <w:pPr>
        <w:pStyle w:val="Textoindependiente"/>
        <w:ind w:left="106" w:right="429"/>
        <w:jc w:val="both"/>
        <w:rPr>
          <w:rFonts w:ascii="Verdana" w:hAnsi="Verdana"/>
          <w:lang w:val="ca-ES"/>
        </w:rPr>
      </w:pPr>
      <w:r w:rsidRPr="00F30B3A">
        <w:rPr>
          <w:rFonts w:ascii="Verdana" w:hAnsi="Verdana"/>
          <w:lang w:val="ca-ES"/>
        </w:rPr>
        <w:t xml:space="preserve">L’objectiu del present informe és definir les condicions tècniques que regiran la contractació de l’adquisició i del subministrament de material i treballs a </w:t>
      </w:r>
      <w:r w:rsidR="00B5122F">
        <w:rPr>
          <w:rFonts w:ascii="Verdana" w:hAnsi="Verdana"/>
          <w:lang w:val="ca-ES"/>
        </w:rPr>
        <w:t>realitzar</w:t>
      </w:r>
      <w:r w:rsidRPr="00F30B3A">
        <w:rPr>
          <w:rFonts w:ascii="Verdana" w:hAnsi="Verdana"/>
          <w:lang w:val="ca-ES"/>
        </w:rPr>
        <w:t xml:space="preserve"> en la reparació d’equipament del Pavelló Municipal de </w:t>
      </w:r>
      <w:proofErr w:type="spellStart"/>
      <w:r w:rsidRPr="00F30B3A">
        <w:rPr>
          <w:rFonts w:ascii="Verdana" w:hAnsi="Verdana"/>
          <w:lang w:val="ca-ES"/>
        </w:rPr>
        <w:t>Cam</w:t>
      </w:r>
      <w:r w:rsidR="00B5122F">
        <w:rPr>
          <w:rFonts w:ascii="Verdana" w:hAnsi="Verdana"/>
          <w:lang w:val="ca-ES"/>
        </w:rPr>
        <w:t>p</w:t>
      </w:r>
      <w:r w:rsidRPr="00F30B3A">
        <w:rPr>
          <w:rFonts w:ascii="Verdana" w:hAnsi="Verdana"/>
          <w:lang w:val="ca-ES"/>
        </w:rPr>
        <w:t>clar</w:t>
      </w:r>
      <w:proofErr w:type="spellEnd"/>
      <w:r w:rsidRPr="00F30B3A">
        <w:rPr>
          <w:rFonts w:ascii="Verdana" w:hAnsi="Verdana"/>
          <w:lang w:val="ca-ES"/>
        </w:rPr>
        <w:t xml:space="preserve">, al complex esportiu de </w:t>
      </w:r>
      <w:proofErr w:type="spellStart"/>
      <w:r w:rsidRPr="00F30B3A">
        <w:rPr>
          <w:rFonts w:ascii="Verdana" w:hAnsi="Verdana"/>
          <w:lang w:val="ca-ES"/>
        </w:rPr>
        <w:t>Campclar</w:t>
      </w:r>
      <w:proofErr w:type="spellEnd"/>
      <w:r w:rsidRPr="00F30B3A">
        <w:rPr>
          <w:rFonts w:ascii="Verdana" w:hAnsi="Verdana"/>
          <w:lang w:val="ca-ES"/>
        </w:rPr>
        <w:t xml:space="preserve">. </w:t>
      </w:r>
    </w:p>
    <w:p w:rsidR="00F30B3A" w:rsidRPr="00F30B3A" w:rsidRDefault="00F30B3A" w:rsidP="00F30B3A">
      <w:pPr>
        <w:pStyle w:val="Textoindependiente"/>
        <w:ind w:left="106" w:right="429"/>
        <w:jc w:val="both"/>
        <w:rPr>
          <w:rFonts w:ascii="Verdana" w:hAnsi="Verdana"/>
          <w:lang w:val="ca-ES"/>
        </w:rPr>
      </w:pPr>
    </w:p>
    <w:p w:rsidR="00F30B3A" w:rsidRPr="00F30B3A" w:rsidRDefault="00F30B3A" w:rsidP="00F30B3A">
      <w:pPr>
        <w:pStyle w:val="Textoindependiente"/>
        <w:ind w:left="106" w:right="429"/>
        <w:jc w:val="both"/>
        <w:rPr>
          <w:rFonts w:ascii="Verdana" w:hAnsi="Verdana"/>
          <w:lang w:val="ca-ES"/>
        </w:rPr>
      </w:pPr>
      <w:r w:rsidRPr="00F30B3A">
        <w:rPr>
          <w:rFonts w:ascii="Verdana" w:hAnsi="Verdana"/>
          <w:lang w:val="ca-ES"/>
        </w:rPr>
        <w:t xml:space="preserve">Els objectius a assolir com a resultat de la contractació és el següent: </w:t>
      </w:r>
    </w:p>
    <w:p w:rsidR="00F30B3A" w:rsidRPr="00F30B3A" w:rsidRDefault="00F30B3A" w:rsidP="00F30B3A">
      <w:pPr>
        <w:pStyle w:val="Textoindependiente"/>
        <w:ind w:left="106" w:right="429"/>
        <w:jc w:val="both"/>
        <w:rPr>
          <w:rFonts w:ascii="Verdana" w:hAnsi="Verdana"/>
          <w:lang w:val="ca-ES"/>
        </w:rPr>
      </w:pPr>
      <w:r w:rsidRPr="00F30B3A">
        <w:rPr>
          <w:rFonts w:ascii="Verdana" w:hAnsi="Verdana"/>
          <w:lang w:val="ca-ES"/>
        </w:rPr>
        <w:t xml:space="preserve">Subministració de material i treballs a </w:t>
      </w:r>
      <w:r w:rsidR="00B5122F">
        <w:rPr>
          <w:rFonts w:ascii="Verdana" w:hAnsi="Verdana"/>
          <w:lang w:val="ca-ES"/>
        </w:rPr>
        <w:t>realitzar</w:t>
      </w:r>
      <w:r w:rsidRPr="00F30B3A">
        <w:rPr>
          <w:rFonts w:ascii="Verdana" w:hAnsi="Verdana"/>
          <w:lang w:val="ca-ES"/>
        </w:rPr>
        <w:t xml:space="preserve"> en la reparació d’equipament del Pavelló Municipal de </w:t>
      </w:r>
      <w:proofErr w:type="spellStart"/>
      <w:r w:rsidRPr="00F30B3A">
        <w:rPr>
          <w:rFonts w:ascii="Verdana" w:hAnsi="Verdana"/>
          <w:lang w:val="ca-ES"/>
        </w:rPr>
        <w:t>Campclar</w:t>
      </w:r>
      <w:proofErr w:type="spellEnd"/>
      <w:r w:rsidRPr="00F30B3A">
        <w:rPr>
          <w:rFonts w:ascii="Verdana" w:hAnsi="Verdana"/>
          <w:lang w:val="ca-ES"/>
        </w:rPr>
        <w:t xml:space="preserve">. </w:t>
      </w:r>
      <w:bookmarkStart w:id="3" w:name="_GoBack"/>
      <w:bookmarkEnd w:id="3"/>
    </w:p>
    <w:p w:rsidR="002142CB" w:rsidRPr="00497B97" w:rsidRDefault="002142CB" w:rsidP="008368A8">
      <w:pPr>
        <w:pStyle w:val="Prrafodelista"/>
        <w:tabs>
          <w:tab w:val="left" w:pos="466"/>
          <w:tab w:val="left" w:pos="467"/>
        </w:tabs>
        <w:spacing w:before="0"/>
        <w:ind w:right="381" w:firstLine="0"/>
        <w:jc w:val="both"/>
        <w:rPr>
          <w:rFonts w:ascii="Verdana" w:hAnsi="Verdana"/>
          <w:sz w:val="20"/>
          <w:szCs w:val="20"/>
          <w:lang w:val="ca-ES"/>
        </w:rPr>
      </w:pPr>
    </w:p>
    <w:p w:rsidR="002142CB" w:rsidRPr="00497B97" w:rsidRDefault="0001502B" w:rsidP="008368A8">
      <w:pPr>
        <w:pStyle w:val="Ttulo2"/>
        <w:numPr>
          <w:ilvl w:val="1"/>
          <w:numId w:val="2"/>
        </w:numPr>
        <w:tabs>
          <w:tab w:val="left" w:pos="496"/>
        </w:tabs>
        <w:ind w:left="495" w:hanging="389"/>
        <w:jc w:val="both"/>
        <w:rPr>
          <w:rFonts w:ascii="Verdana" w:hAnsi="Verdana"/>
          <w:lang w:val="ca-ES"/>
        </w:rPr>
      </w:pPr>
      <w:bookmarkStart w:id="4" w:name="_Toc55485862"/>
      <w:r w:rsidRPr="00497B97">
        <w:rPr>
          <w:rFonts w:ascii="Verdana" w:hAnsi="Verdana"/>
          <w:lang w:val="ca-ES"/>
        </w:rPr>
        <w:t>ABAST</w:t>
      </w:r>
      <w:bookmarkEnd w:id="4"/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b/>
          <w:lang w:val="ca-ES"/>
        </w:rPr>
      </w:pPr>
    </w:p>
    <w:p w:rsidR="00F30B3A" w:rsidRPr="00F30B3A" w:rsidRDefault="00F30B3A" w:rsidP="00F30B3A">
      <w:pPr>
        <w:pStyle w:val="Textoindependiente"/>
        <w:ind w:left="106" w:right="429"/>
        <w:jc w:val="both"/>
        <w:rPr>
          <w:rFonts w:ascii="Verdana" w:hAnsi="Verdana"/>
          <w:lang w:val="ca-ES"/>
        </w:rPr>
      </w:pPr>
      <w:r w:rsidRPr="00F30B3A">
        <w:rPr>
          <w:rFonts w:ascii="Verdana" w:hAnsi="Verdana"/>
          <w:lang w:val="ca-ES"/>
        </w:rPr>
        <w:t xml:space="preserve">La ubicació es centra en el Poliesportiu Municipal </w:t>
      </w:r>
      <w:proofErr w:type="spellStart"/>
      <w:r w:rsidRPr="00F30B3A">
        <w:rPr>
          <w:rFonts w:ascii="Verdana" w:hAnsi="Verdana"/>
          <w:lang w:val="ca-ES"/>
        </w:rPr>
        <w:t>Ca</w:t>
      </w:r>
      <w:r w:rsidR="00B5122F">
        <w:rPr>
          <w:rFonts w:ascii="Verdana" w:hAnsi="Verdana"/>
          <w:lang w:val="ca-ES"/>
        </w:rPr>
        <w:t>m</w:t>
      </w:r>
      <w:r w:rsidRPr="00F30B3A">
        <w:rPr>
          <w:rFonts w:ascii="Verdana" w:hAnsi="Verdana"/>
          <w:lang w:val="ca-ES"/>
        </w:rPr>
        <w:t>pclar</w:t>
      </w:r>
      <w:proofErr w:type="spellEnd"/>
      <w:r w:rsidRPr="00F30B3A">
        <w:rPr>
          <w:rFonts w:ascii="Verdana" w:hAnsi="Verdana"/>
          <w:lang w:val="ca-ES"/>
        </w:rPr>
        <w:t>.</w:t>
      </w:r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lang w:val="ca-ES"/>
        </w:rPr>
      </w:pPr>
    </w:p>
    <w:p w:rsidR="002142CB" w:rsidRPr="00497B97" w:rsidRDefault="0001502B" w:rsidP="008368A8">
      <w:pPr>
        <w:pStyle w:val="Ttulo1"/>
        <w:numPr>
          <w:ilvl w:val="0"/>
          <w:numId w:val="2"/>
        </w:numPr>
        <w:tabs>
          <w:tab w:val="left" w:pos="352"/>
        </w:tabs>
        <w:spacing w:before="0"/>
        <w:jc w:val="both"/>
        <w:rPr>
          <w:rFonts w:ascii="Verdana" w:hAnsi="Verdana"/>
          <w:sz w:val="20"/>
          <w:szCs w:val="20"/>
          <w:lang w:val="ca-ES"/>
        </w:rPr>
      </w:pPr>
      <w:bookmarkStart w:id="5" w:name="_Toc55485863"/>
      <w:r w:rsidRPr="00497B97">
        <w:rPr>
          <w:rFonts w:ascii="Verdana" w:hAnsi="Verdana"/>
          <w:sz w:val="20"/>
          <w:szCs w:val="20"/>
          <w:lang w:val="ca-ES"/>
        </w:rPr>
        <w:t>DIVISIÓ EN LOTS</w:t>
      </w:r>
      <w:bookmarkEnd w:id="5"/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b/>
          <w:lang w:val="ca-ES"/>
        </w:rPr>
      </w:pPr>
    </w:p>
    <w:p w:rsidR="00F30B3A" w:rsidRPr="00F30B3A" w:rsidRDefault="00F30B3A" w:rsidP="00F30B3A">
      <w:pPr>
        <w:pStyle w:val="Textoindependiente"/>
        <w:ind w:left="106" w:right="429"/>
        <w:jc w:val="both"/>
        <w:rPr>
          <w:rFonts w:ascii="Verdana" w:hAnsi="Verdana"/>
          <w:lang w:val="ca-ES"/>
        </w:rPr>
      </w:pPr>
      <w:r w:rsidRPr="00F30B3A">
        <w:rPr>
          <w:rFonts w:ascii="Verdana" w:hAnsi="Verdana"/>
          <w:lang w:val="ca-ES"/>
        </w:rPr>
        <w:t>No és necessari.</w:t>
      </w:r>
    </w:p>
    <w:p w:rsidR="008F2DAF" w:rsidRPr="00497B97" w:rsidRDefault="008F2DAF">
      <w:pPr>
        <w:rPr>
          <w:rFonts w:ascii="Verdana" w:hAnsi="Verdana"/>
          <w:b/>
          <w:bCs/>
          <w:sz w:val="20"/>
          <w:szCs w:val="20"/>
          <w:lang w:val="ca-ES"/>
        </w:rPr>
      </w:pPr>
    </w:p>
    <w:p w:rsidR="002142CB" w:rsidRPr="00497B97" w:rsidRDefault="0001502B" w:rsidP="008368A8">
      <w:pPr>
        <w:pStyle w:val="Ttulo1"/>
        <w:numPr>
          <w:ilvl w:val="0"/>
          <w:numId w:val="2"/>
        </w:numPr>
        <w:tabs>
          <w:tab w:val="left" w:pos="352"/>
        </w:tabs>
        <w:spacing w:before="0"/>
        <w:jc w:val="both"/>
        <w:rPr>
          <w:rFonts w:ascii="Verdana" w:hAnsi="Verdana"/>
          <w:sz w:val="20"/>
          <w:szCs w:val="20"/>
          <w:lang w:val="ca-ES"/>
        </w:rPr>
      </w:pPr>
      <w:bookmarkStart w:id="6" w:name="_Toc55485864"/>
      <w:r w:rsidRPr="00497B97">
        <w:rPr>
          <w:rFonts w:ascii="Verdana" w:hAnsi="Verdana"/>
          <w:sz w:val="20"/>
          <w:szCs w:val="20"/>
          <w:lang w:val="ca-ES"/>
        </w:rPr>
        <w:t>REQUERIMENTS</w:t>
      </w:r>
      <w:r w:rsidRPr="00497B97">
        <w:rPr>
          <w:rFonts w:ascii="Verdana" w:hAnsi="Verdana"/>
          <w:spacing w:val="-1"/>
          <w:sz w:val="20"/>
          <w:szCs w:val="20"/>
          <w:lang w:val="ca-ES"/>
        </w:rPr>
        <w:t xml:space="preserve"> </w:t>
      </w:r>
      <w:r w:rsidRPr="00497B97">
        <w:rPr>
          <w:rFonts w:ascii="Verdana" w:hAnsi="Verdana"/>
          <w:sz w:val="20"/>
          <w:szCs w:val="20"/>
          <w:lang w:val="ca-ES"/>
        </w:rPr>
        <w:t>GENERALS</w:t>
      </w:r>
      <w:bookmarkEnd w:id="6"/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b/>
          <w:lang w:val="ca-ES"/>
        </w:rPr>
      </w:pPr>
    </w:p>
    <w:p w:rsidR="00F30B3A" w:rsidRPr="00F30B3A" w:rsidRDefault="00F30B3A" w:rsidP="00F30B3A">
      <w:pPr>
        <w:pStyle w:val="Textoindependiente"/>
        <w:ind w:left="106" w:right="429"/>
        <w:jc w:val="both"/>
        <w:rPr>
          <w:rFonts w:ascii="Verdana" w:hAnsi="Verdana"/>
          <w:lang w:val="ca-ES"/>
        </w:rPr>
      </w:pPr>
      <w:r w:rsidRPr="00F30B3A">
        <w:rPr>
          <w:rFonts w:ascii="Verdana" w:hAnsi="Verdana"/>
          <w:lang w:val="ca-ES"/>
        </w:rPr>
        <w:t xml:space="preserve">L’adjudicatari haurà de presentar una memòria fotogràfica de com estava la instal·lació, recinte o pista poliesportiva abans de la seva adequació i un cop s’hagi finalitzat. </w:t>
      </w:r>
    </w:p>
    <w:p w:rsidR="00662688" w:rsidRPr="00497B97" w:rsidRDefault="00662688" w:rsidP="008368A8">
      <w:pPr>
        <w:pStyle w:val="Textoindependiente"/>
        <w:jc w:val="both"/>
        <w:rPr>
          <w:rFonts w:ascii="Verdana" w:hAnsi="Verdana"/>
          <w:lang w:val="ca-ES"/>
        </w:rPr>
      </w:pPr>
    </w:p>
    <w:p w:rsidR="002142CB" w:rsidRPr="00497B97" w:rsidRDefault="0001502B" w:rsidP="008368A8">
      <w:pPr>
        <w:pStyle w:val="Ttulo2"/>
        <w:numPr>
          <w:ilvl w:val="1"/>
          <w:numId w:val="2"/>
        </w:numPr>
        <w:tabs>
          <w:tab w:val="left" w:pos="496"/>
        </w:tabs>
        <w:ind w:left="495" w:hanging="389"/>
        <w:jc w:val="both"/>
        <w:rPr>
          <w:rFonts w:ascii="Verdana" w:hAnsi="Verdana"/>
          <w:lang w:val="ca-ES"/>
        </w:rPr>
      </w:pPr>
      <w:bookmarkStart w:id="7" w:name="_Toc55485865"/>
      <w:r w:rsidRPr="00497B97">
        <w:rPr>
          <w:rFonts w:ascii="Verdana" w:hAnsi="Verdana"/>
          <w:lang w:val="ca-ES"/>
        </w:rPr>
        <w:t>DIRECCIÓ I SEGUIMENT DEL</w:t>
      </w:r>
      <w:r w:rsidRPr="00497B97">
        <w:rPr>
          <w:rFonts w:ascii="Verdana" w:hAnsi="Verdana"/>
          <w:spacing w:val="-5"/>
          <w:lang w:val="ca-ES"/>
        </w:rPr>
        <w:t xml:space="preserve"> </w:t>
      </w:r>
      <w:r w:rsidR="00D71AB4" w:rsidRPr="00497B97">
        <w:rPr>
          <w:rFonts w:ascii="Verdana" w:hAnsi="Verdana"/>
          <w:lang w:val="ca-ES"/>
        </w:rPr>
        <w:t>CONTRACTE</w:t>
      </w:r>
      <w:bookmarkEnd w:id="7"/>
    </w:p>
    <w:p w:rsidR="002142CB" w:rsidRPr="00497B97" w:rsidRDefault="002142CB" w:rsidP="008368A8">
      <w:pPr>
        <w:pStyle w:val="Textoindependiente"/>
        <w:jc w:val="both"/>
        <w:rPr>
          <w:rFonts w:ascii="Verdana" w:hAnsi="Verdana"/>
          <w:b/>
          <w:lang w:val="ca-ES"/>
        </w:rPr>
      </w:pPr>
    </w:p>
    <w:p w:rsidR="00F30B3A" w:rsidRPr="00F30B3A" w:rsidRDefault="00F30B3A" w:rsidP="00F30B3A">
      <w:pPr>
        <w:pStyle w:val="Textoindependiente"/>
        <w:ind w:left="106" w:right="429"/>
        <w:jc w:val="both"/>
        <w:rPr>
          <w:rFonts w:ascii="Verdana" w:hAnsi="Verdana"/>
          <w:lang w:val="ca-ES"/>
        </w:rPr>
      </w:pPr>
      <w:r w:rsidRPr="00F30B3A">
        <w:rPr>
          <w:rFonts w:ascii="Verdana" w:hAnsi="Verdana"/>
          <w:lang w:val="ca-ES"/>
        </w:rPr>
        <w:t xml:space="preserve">Un cop formalitzat el contracte es farà una reunió entre l’adjudicatari i el personal de l’ajuntament que supervisarà els treballs, aixecant acta d’inici dels citats treballs. </w:t>
      </w:r>
    </w:p>
    <w:p w:rsidR="00F30B3A" w:rsidRPr="00F30B3A" w:rsidRDefault="00F30B3A" w:rsidP="00F30B3A">
      <w:pPr>
        <w:pStyle w:val="Textoindependiente"/>
        <w:ind w:left="106" w:right="429"/>
        <w:jc w:val="both"/>
        <w:rPr>
          <w:rFonts w:ascii="Verdana" w:hAnsi="Verdana"/>
          <w:lang w:val="ca-ES"/>
        </w:rPr>
      </w:pPr>
      <w:r w:rsidRPr="00F30B3A">
        <w:rPr>
          <w:rFonts w:ascii="Verdana" w:hAnsi="Verdana"/>
          <w:lang w:val="ca-ES"/>
        </w:rPr>
        <w:t xml:space="preserve">L’adjudicatari i l’Ajuntament </w:t>
      </w:r>
      <w:proofErr w:type="spellStart"/>
      <w:r w:rsidRPr="00F30B3A">
        <w:rPr>
          <w:rFonts w:ascii="Verdana" w:hAnsi="Verdana"/>
          <w:lang w:val="ca-ES"/>
        </w:rPr>
        <w:t>realitzara</w:t>
      </w:r>
      <w:proofErr w:type="spellEnd"/>
      <w:r w:rsidRPr="00F30B3A">
        <w:rPr>
          <w:rFonts w:ascii="Verdana" w:hAnsi="Verdana"/>
          <w:lang w:val="ca-ES"/>
        </w:rPr>
        <w:t xml:space="preserve"> com a mínim una reunió prèvia, una durant l’execució i una al finalitzar els treballs. </w:t>
      </w:r>
    </w:p>
    <w:p w:rsidR="00667852" w:rsidRDefault="00667852" w:rsidP="00F30B3A">
      <w:pPr>
        <w:pStyle w:val="Textoindependiente"/>
        <w:ind w:left="106" w:right="429"/>
        <w:jc w:val="both"/>
        <w:rPr>
          <w:rFonts w:ascii="Verdana" w:hAnsi="Verdana"/>
          <w:lang w:val="ca-ES"/>
        </w:rPr>
      </w:pPr>
    </w:p>
    <w:p w:rsidR="00F30B3A" w:rsidRPr="00F30B3A" w:rsidRDefault="00F30B3A" w:rsidP="00F30B3A">
      <w:pPr>
        <w:pStyle w:val="Textoindependiente"/>
        <w:ind w:left="106" w:right="429"/>
        <w:jc w:val="both"/>
        <w:rPr>
          <w:rFonts w:ascii="Verdana" w:hAnsi="Verdana"/>
          <w:lang w:val="ca-ES"/>
        </w:rPr>
      </w:pPr>
      <w:r w:rsidRPr="00F30B3A">
        <w:rPr>
          <w:rFonts w:ascii="Verdana" w:hAnsi="Verdana"/>
          <w:lang w:val="ca-ES"/>
        </w:rPr>
        <w:t xml:space="preserve">Un cop s’hagi adjudicat el servei es comunicarà a l’adjudicatari el tècnic responsable del seguiment del contracte. </w:t>
      </w:r>
    </w:p>
    <w:p w:rsidR="00F30B3A" w:rsidRPr="00F30B3A" w:rsidRDefault="00F30B3A" w:rsidP="00F30B3A">
      <w:pPr>
        <w:pStyle w:val="Textoindependiente"/>
        <w:ind w:left="106" w:right="429"/>
        <w:jc w:val="both"/>
        <w:rPr>
          <w:rFonts w:ascii="Verdana" w:hAnsi="Verdana"/>
          <w:lang w:val="ca-ES"/>
        </w:rPr>
      </w:pPr>
      <w:r w:rsidRPr="00F30B3A">
        <w:rPr>
          <w:rFonts w:ascii="Verdana" w:hAnsi="Verdana"/>
          <w:lang w:val="ca-ES"/>
        </w:rPr>
        <w:t xml:space="preserve"> Ramon Muñoz </w:t>
      </w:r>
    </w:p>
    <w:p w:rsidR="00F30B3A" w:rsidRPr="00F30B3A" w:rsidRDefault="00F30B3A" w:rsidP="00F30B3A">
      <w:pPr>
        <w:pStyle w:val="Textoindependiente"/>
        <w:ind w:left="106" w:right="429"/>
        <w:jc w:val="both"/>
        <w:rPr>
          <w:rFonts w:ascii="Verdana" w:hAnsi="Verdana"/>
          <w:lang w:val="ca-ES"/>
        </w:rPr>
      </w:pPr>
    </w:p>
    <w:p w:rsidR="00F30B3A" w:rsidRPr="00F30B3A" w:rsidRDefault="00F30B3A" w:rsidP="00F30B3A">
      <w:pPr>
        <w:pStyle w:val="Textoindependiente"/>
        <w:ind w:left="106" w:right="429"/>
        <w:jc w:val="both"/>
        <w:rPr>
          <w:rFonts w:ascii="Verdana" w:hAnsi="Verdana"/>
          <w:lang w:val="ca-ES"/>
        </w:rPr>
      </w:pPr>
      <w:r w:rsidRPr="00F30B3A">
        <w:rPr>
          <w:rFonts w:ascii="Verdana" w:hAnsi="Verdana"/>
          <w:lang w:val="ca-ES"/>
        </w:rPr>
        <w:t>Prèviament al dia fixat per la recepció s’avisarà a l’interventor de l’ajuntament.</w:t>
      </w:r>
    </w:p>
    <w:p w:rsidR="00F30B3A" w:rsidRDefault="00F30B3A" w:rsidP="00F30B3A">
      <w:pPr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8368A8" w:rsidRPr="00497B97" w:rsidRDefault="008368A8">
      <w:pPr>
        <w:rPr>
          <w:rFonts w:ascii="Verdana" w:hAnsi="Verdana"/>
          <w:b/>
          <w:bCs/>
          <w:sz w:val="20"/>
          <w:szCs w:val="20"/>
          <w:lang w:val="ca-ES"/>
        </w:rPr>
      </w:pPr>
    </w:p>
    <w:p w:rsidR="004D19BC" w:rsidRPr="00497B97" w:rsidRDefault="008368A8" w:rsidP="008368A8">
      <w:pPr>
        <w:pStyle w:val="Ttulo1"/>
        <w:numPr>
          <w:ilvl w:val="0"/>
          <w:numId w:val="2"/>
        </w:numPr>
        <w:tabs>
          <w:tab w:val="left" w:pos="352"/>
        </w:tabs>
        <w:spacing w:before="0"/>
        <w:jc w:val="both"/>
        <w:rPr>
          <w:rFonts w:ascii="Verdana" w:hAnsi="Verdana"/>
          <w:sz w:val="20"/>
          <w:szCs w:val="20"/>
          <w:lang w:val="ca-ES"/>
        </w:rPr>
      </w:pPr>
      <w:bookmarkStart w:id="8" w:name="_Toc55485866"/>
      <w:r w:rsidRPr="00497B97">
        <w:rPr>
          <w:rFonts w:ascii="Verdana" w:hAnsi="Verdana"/>
          <w:sz w:val="20"/>
          <w:szCs w:val="20"/>
          <w:lang w:val="ca-ES"/>
        </w:rPr>
        <w:t>INSTAL·LACIÓ I REPARACIÓ DE MATERIAL DIVERS PER A PAVELLÓ CAMPCLAR</w:t>
      </w:r>
      <w:bookmarkEnd w:id="8"/>
    </w:p>
    <w:p w:rsidR="004D19BC" w:rsidRPr="00497B97" w:rsidRDefault="004D19BC" w:rsidP="008368A8">
      <w:pPr>
        <w:pStyle w:val="Ttulo1"/>
        <w:spacing w:before="0"/>
        <w:ind w:left="0" w:firstLine="0"/>
        <w:jc w:val="both"/>
        <w:rPr>
          <w:rFonts w:ascii="Verdana" w:hAnsi="Verdana"/>
          <w:sz w:val="20"/>
          <w:szCs w:val="20"/>
          <w:lang w:val="ca-ES"/>
        </w:rPr>
      </w:pPr>
    </w:p>
    <w:p w:rsidR="004D19BC" w:rsidRPr="00497B97" w:rsidRDefault="004D19BC" w:rsidP="008368A8">
      <w:pPr>
        <w:pStyle w:val="Ttulo2"/>
        <w:numPr>
          <w:ilvl w:val="1"/>
          <w:numId w:val="6"/>
        </w:numPr>
        <w:tabs>
          <w:tab w:val="left" w:pos="496"/>
        </w:tabs>
        <w:ind w:left="495" w:hanging="389"/>
        <w:jc w:val="both"/>
        <w:rPr>
          <w:rFonts w:ascii="Verdana" w:hAnsi="Verdana"/>
          <w:lang w:val="ca-ES"/>
        </w:rPr>
      </w:pPr>
      <w:bookmarkStart w:id="9" w:name="_Toc55485867"/>
      <w:r w:rsidRPr="00497B97">
        <w:rPr>
          <w:rFonts w:ascii="Verdana" w:hAnsi="Verdana"/>
          <w:lang w:val="ca-ES"/>
        </w:rPr>
        <w:t>Objecte del contracte</w:t>
      </w:r>
      <w:bookmarkEnd w:id="9"/>
    </w:p>
    <w:p w:rsidR="004D19BC" w:rsidRPr="00497B97" w:rsidRDefault="004D19BC" w:rsidP="008368A8">
      <w:pPr>
        <w:pStyle w:val="Ttulo2"/>
        <w:tabs>
          <w:tab w:val="left" w:pos="496"/>
        </w:tabs>
        <w:ind w:left="106" w:firstLine="0"/>
        <w:rPr>
          <w:rFonts w:ascii="Verdana" w:hAnsi="Verdana"/>
          <w:b w:val="0"/>
          <w:bCs w:val="0"/>
          <w:lang w:val="ca-ES"/>
        </w:rPr>
      </w:pPr>
      <w:bookmarkStart w:id="10" w:name="_Toc55485868"/>
      <w:r w:rsidRPr="00497B97">
        <w:rPr>
          <w:rFonts w:ascii="Verdana" w:hAnsi="Verdana"/>
          <w:b w:val="0"/>
          <w:bCs w:val="0"/>
          <w:lang w:val="ca-ES"/>
        </w:rPr>
        <w:t>Adquisició i instal·lació de portes dobles, i el canvi de taulons bufats i trencats del pavelló.</w:t>
      </w:r>
      <w:bookmarkEnd w:id="10"/>
    </w:p>
    <w:p w:rsidR="000D5AF6" w:rsidRPr="00497B97" w:rsidRDefault="000D5AF6" w:rsidP="008368A8">
      <w:pPr>
        <w:pStyle w:val="Prrafodelista"/>
        <w:widowControl/>
        <w:numPr>
          <w:ilvl w:val="0"/>
          <w:numId w:val="9"/>
        </w:numPr>
        <w:autoSpaceDE/>
        <w:autoSpaceDN/>
        <w:spacing w:before="0" w:after="120"/>
        <w:contextualSpacing/>
        <w:jc w:val="both"/>
        <w:rPr>
          <w:rFonts w:ascii="Verdana" w:eastAsiaTheme="minorHAnsi" w:hAnsi="Verdana"/>
          <w:b/>
          <w:sz w:val="20"/>
          <w:szCs w:val="20"/>
          <w:lang w:val="ca-ES"/>
        </w:rPr>
      </w:pPr>
      <w:r w:rsidRPr="00497B97">
        <w:rPr>
          <w:rFonts w:ascii="Verdana" w:eastAsiaTheme="minorHAnsi" w:hAnsi="Verdana"/>
          <w:b/>
          <w:sz w:val="20"/>
          <w:szCs w:val="20"/>
          <w:lang w:val="ca-ES"/>
        </w:rPr>
        <w:t xml:space="preserve">Instal·lació: </w:t>
      </w:r>
      <w:r w:rsidRPr="00497B97">
        <w:rPr>
          <w:rFonts w:ascii="Verdana" w:eastAsiaTheme="minorHAnsi" w:hAnsi="Verdana"/>
          <w:sz w:val="20"/>
          <w:szCs w:val="20"/>
          <w:lang w:val="ca-ES"/>
        </w:rPr>
        <w:t>Pavelló Complex Esportiu de Campclar</w:t>
      </w:r>
    </w:p>
    <w:p w:rsidR="000D5AF6" w:rsidRPr="00497B97" w:rsidRDefault="000D5AF6" w:rsidP="008368A8">
      <w:pPr>
        <w:pStyle w:val="Prrafodelista"/>
        <w:widowControl/>
        <w:numPr>
          <w:ilvl w:val="0"/>
          <w:numId w:val="9"/>
        </w:numPr>
        <w:autoSpaceDE/>
        <w:autoSpaceDN/>
        <w:spacing w:before="0" w:after="120"/>
        <w:contextualSpacing/>
        <w:jc w:val="both"/>
        <w:rPr>
          <w:rFonts w:ascii="Verdana" w:eastAsiaTheme="minorHAnsi" w:hAnsi="Verdana"/>
          <w:sz w:val="20"/>
          <w:szCs w:val="20"/>
          <w:lang w:val="ca-ES"/>
        </w:rPr>
      </w:pPr>
      <w:r w:rsidRPr="00497B97">
        <w:rPr>
          <w:rFonts w:ascii="Verdana" w:eastAsiaTheme="minorHAnsi" w:hAnsi="Verdana"/>
          <w:b/>
          <w:sz w:val="20"/>
          <w:szCs w:val="20"/>
          <w:lang w:val="ca-ES"/>
        </w:rPr>
        <w:t xml:space="preserve">Carrer: </w:t>
      </w:r>
      <w:r w:rsidRPr="00497B97">
        <w:rPr>
          <w:rFonts w:ascii="Verdana" w:eastAsiaTheme="minorHAnsi" w:hAnsi="Verdana"/>
          <w:sz w:val="20"/>
          <w:szCs w:val="20"/>
          <w:lang w:val="ca-ES"/>
        </w:rPr>
        <w:t xml:space="preserve">Riu Siurana s/n 43006 </w:t>
      </w:r>
      <w:proofErr w:type="spellStart"/>
      <w:r w:rsidRPr="00497B97">
        <w:rPr>
          <w:rFonts w:ascii="Verdana" w:eastAsiaTheme="minorHAnsi" w:hAnsi="Verdana"/>
          <w:sz w:val="20"/>
          <w:szCs w:val="20"/>
          <w:lang w:val="ca-ES"/>
        </w:rPr>
        <w:t>CampClar</w:t>
      </w:r>
      <w:proofErr w:type="spellEnd"/>
      <w:r w:rsidRPr="00497B97">
        <w:rPr>
          <w:rFonts w:ascii="Verdana" w:eastAsiaTheme="minorHAnsi" w:hAnsi="Verdana"/>
          <w:sz w:val="20"/>
          <w:szCs w:val="20"/>
          <w:lang w:val="ca-ES"/>
        </w:rPr>
        <w:t xml:space="preserve">. Tarragona </w:t>
      </w:r>
    </w:p>
    <w:p w:rsidR="000D5AF6" w:rsidRPr="00497B97" w:rsidRDefault="000D5AF6" w:rsidP="008368A8">
      <w:pPr>
        <w:pStyle w:val="Prrafodelista"/>
        <w:widowControl/>
        <w:numPr>
          <w:ilvl w:val="0"/>
          <w:numId w:val="9"/>
        </w:numPr>
        <w:autoSpaceDE/>
        <w:autoSpaceDN/>
        <w:spacing w:before="0" w:after="120"/>
        <w:contextualSpacing/>
        <w:jc w:val="both"/>
        <w:rPr>
          <w:rFonts w:ascii="Verdana" w:eastAsia="Times New Roman" w:hAnsi="Verdana" w:cs="Calibri"/>
          <w:sz w:val="20"/>
          <w:szCs w:val="20"/>
          <w:lang w:val="ca-ES"/>
        </w:rPr>
      </w:pPr>
      <w:r w:rsidRPr="00497B97">
        <w:rPr>
          <w:rFonts w:ascii="Verdana" w:eastAsiaTheme="minorHAnsi" w:hAnsi="Verdana"/>
          <w:b/>
          <w:sz w:val="20"/>
          <w:szCs w:val="20"/>
          <w:lang w:val="ca-ES"/>
        </w:rPr>
        <w:t xml:space="preserve">Cost (preu sense IVA): </w:t>
      </w:r>
      <w:r w:rsidRPr="00497B97">
        <w:rPr>
          <w:rFonts w:ascii="Verdana" w:hAnsi="Verdana" w:cs="Calibri"/>
          <w:sz w:val="20"/>
          <w:szCs w:val="20"/>
          <w:lang w:val="ca-ES"/>
        </w:rPr>
        <w:t>12.959,10 €</w:t>
      </w:r>
    </w:p>
    <w:p w:rsidR="000D5AF6" w:rsidRPr="00497B97" w:rsidRDefault="000D5AF6" w:rsidP="008368A8">
      <w:pPr>
        <w:pStyle w:val="Prrafodelista"/>
        <w:widowControl/>
        <w:numPr>
          <w:ilvl w:val="0"/>
          <w:numId w:val="9"/>
        </w:numPr>
        <w:autoSpaceDE/>
        <w:autoSpaceDN/>
        <w:spacing w:before="0" w:after="120"/>
        <w:contextualSpacing/>
        <w:jc w:val="both"/>
        <w:rPr>
          <w:rFonts w:ascii="Verdana" w:eastAsiaTheme="minorHAnsi" w:hAnsi="Verdana" w:cs="Times New Roman"/>
          <w:sz w:val="20"/>
          <w:szCs w:val="20"/>
          <w:lang w:val="ca-ES"/>
        </w:rPr>
      </w:pPr>
      <w:r w:rsidRPr="00497B97">
        <w:rPr>
          <w:rFonts w:ascii="Verdana" w:eastAsiaTheme="minorHAnsi" w:hAnsi="Verdana"/>
          <w:b/>
          <w:sz w:val="20"/>
          <w:szCs w:val="20"/>
          <w:lang w:val="ca-ES"/>
        </w:rPr>
        <w:t xml:space="preserve">Punts a tindré en compte: </w:t>
      </w:r>
    </w:p>
    <w:p w:rsidR="000D5AF6" w:rsidRPr="00497B97" w:rsidRDefault="000D5AF6" w:rsidP="008368A8">
      <w:pPr>
        <w:pStyle w:val="Prrafodelista"/>
        <w:widowControl/>
        <w:numPr>
          <w:ilvl w:val="1"/>
          <w:numId w:val="9"/>
        </w:numPr>
        <w:autoSpaceDE/>
        <w:autoSpaceDN/>
        <w:spacing w:before="0" w:after="120"/>
        <w:contextualSpacing/>
        <w:jc w:val="both"/>
        <w:rPr>
          <w:rFonts w:ascii="Verdana" w:eastAsiaTheme="minorHAnsi" w:hAnsi="Verdana"/>
          <w:sz w:val="20"/>
          <w:szCs w:val="20"/>
          <w:lang w:val="ca-ES"/>
        </w:rPr>
      </w:pPr>
      <w:r w:rsidRPr="00497B97">
        <w:rPr>
          <w:rFonts w:ascii="Verdana" w:eastAsiaTheme="minorHAnsi" w:hAnsi="Verdana"/>
          <w:sz w:val="20"/>
          <w:szCs w:val="20"/>
          <w:lang w:val="ca-ES"/>
        </w:rPr>
        <w:t>S’han de instal·lar</w:t>
      </w:r>
    </w:p>
    <w:p w:rsidR="000D5AF6" w:rsidRPr="00497B97" w:rsidRDefault="000D5AF6" w:rsidP="008368A8">
      <w:pPr>
        <w:pStyle w:val="Prrafodelista"/>
        <w:widowControl/>
        <w:numPr>
          <w:ilvl w:val="0"/>
          <w:numId w:val="9"/>
        </w:numPr>
        <w:autoSpaceDE/>
        <w:autoSpaceDN/>
        <w:spacing w:before="0" w:after="120"/>
        <w:contextualSpacing/>
        <w:jc w:val="both"/>
        <w:rPr>
          <w:rFonts w:ascii="Verdana" w:eastAsiaTheme="minorHAnsi" w:hAnsi="Verdana"/>
          <w:sz w:val="20"/>
          <w:szCs w:val="20"/>
          <w:lang w:val="ca-ES"/>
        </w:rPr>
      </w:pPr>
      <w:r w:rsidRPr="00497B97">
        <w:rPr>
          <w:rFonts w:ascii="Verdana" w:eastAsiaTheme="minorHAnsi" w:hAnsi="Verdana"/>
          <w:b/>
          <w:sz w:val="20"/>
          <w:szCs w:val="20"/>
          <w:lang w:val="ca-ES"/>
        </w:rPr>
        <w:t>Material necessari:</w:t>
      </w:r>
    </w:p>
    <w:tbl>
      <w:tblPr>
        <w:tblW w:w="844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1"/>
        <w:gridCol w:w="380"/>
        <w:gridCol w:w="1059"/>
        <w:gridCol w:w="1280"/>
        <w:gridCol w:w="1280"/>
      </w:tblGrid>
      <w:tr w:rsidR="00497B97" w:rsidRPr="00497B97" w:rsidTr="008368A8">
        <w:trPr>
          <w:trHeight w:val="20"/>
        </w:trPr>
        <w:tc>
          <w:tcPr>
            <w:tcW w:w="4880" w:type="dxa"/>
            <w:shd w:val="clear" w:color="auto" w:fill="99CCFF"/>
            <w:hideMark/>
          </w:tcPr>
          <w:p w:rsidR="000D5AF6" w:rsidRPr="00497B97" w:rsidRDefault="000D5AF6" w:rsidP="008368A8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b/>
                <w:bCs/>
                <w:sz w:val="20"/>
                <w:szCs w:val="20"/>
                <w:lang w:val="ca-ES"/>
              </w:rPr>
              <w:t>Pavelló Campclar</w:t>
            </w:r>
          </w:p>
        </w:tc>
        <w:tc>
          <w:tcPr>
            <w:tcW w:w="380" w:type="dxa"/>
            <w:shd w:val="clear" w:color="auto" w:fill="99CCFF"/>
            <w:noWrap/>
            <w:hideMark/>
          </w:tcPr>
          <w:p w:rsidR="000D5AF6" w:rsidRPr="00497B97" w:rsidRDefault="000D5AF6" w:rsidP="008368A8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b/>
                <w:bCs/>
                <w:sz w:val="20"/>
                <w:szCs w:val="20"/>
                <w:lang w:val="ca-ES"/>
              </w:rPr>
              <w:t> </w:t>
            </w:r>
          </w:p>
        </w:tc>
        <w:tc>
          <w:tcPr>
            <w:tcW w:w="82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b/>
                <w:bCs/>
                <w:sz w:val="20"/>
                <w:szCs w:val="20"/>
                <w:lang w:val="ca-ES"/>
              </w:rPr>
              <w:t>1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b/>
                <w:bCs/>
                <w:sz w:val="20"/>
                <w:szCs w:val="20"/>
                <w:lang w:val="ca-ES"/>
              </w:rPr>
              <w:t>12.959,10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b/>
                <w:bCs/>
                <w:sz w:val="20"/>
                <w:szCs w:val="20"/>
                <w:lang w:val="ca-ES"/>
              </w:rPr>
              <w:t>12.959,10</w:t>
            </w:r>
          </w:p>
        </w:tc>
      </w:tr>
      <w:tr w:rsidR="00497B97" w:rsidRPr="00497B97" w:rsidTr="008368A8">
        <w:trPr>
          <w:trHeight w:val="20"/>
        </w:trPr>
        <w:tc>
          <w:tcPr>
            <w:tcW w:w="4880" w:type="dxa"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38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82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118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118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</w:tr>
      <w:tr w:rsidR="00497B97" w:rsidRPr="00497B97" w:rsidTr="008368A8">
        <w:trPr>
          <w:trHeight w:val="20"/>
        </w:trPr>
        <w:tc>
          <w:tcPr>
            <w:tcW w:w="4880" w:type="dxa"/>
            <w:hideMark/>
          </w:tcPr>
          <w:p w:rsidR="000D5AF6" w:rsidRPr="00497B97" w:rsidRDefault="000D5AF6" w:rsidP="008368A8">
            <w:pPr>
              <w:rPr>
                <w:rFonts w:ascii="Verdana" w:eastAsia="Times New Roman" w:hAnsi="Verdana" w:cs="Calibri"/>
                <w:b/>
                <w:bCs/>
                <w:i/>
                <w:iCs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b/>
                <w:bCs/>
                <w:i/>
                <w:iCs/>
                <w:sz w:val="20"/>
                <w:szCs w:val="20"/>
                <w:lang w:val="ca-ES"/>
              </w:rPr>
              <w:t>Resumen</w:t>
            </w:r>
          </w:p>
        </w:tc>
        <w:tc>
          <w:tcPr>
            <w:tcW w:w="380" w:type="dxa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b/>
                <w:bCs/>
                <w:i/>
                <w:iCs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b/>
                <w:bCs/>
                <w:i/>
                <w:iCs/>
                <w:sz w:val="20"/>
                <w:szCs w:val="20"/>
                <w:lang w:val="ca-ES"/>
              </w:rPr>
              <w:t>N</w:t>
            </w:r>
          </w:p>
        </w:tc>
        <w:tc>
          <w:tcPr>
            <w:tcW w:w="820" w:type="dxa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b/>
                <w:bCs/>
                <w:i/>
                <w:iCs/>
                <w:sz w:val="20"/>
                <w:szCs w:val="20"/>
                <w:lang w:val="ca-ES"/>
              </w:rPr>
            </w:pPr>
            <w:proofErr w:type="spellStart"/>
            <w:r w:rsidRPr="00497B97">
              <w:rPr>
                <w:rFonts w:ascii="Verdana" w:hAnsi="Verdana" w:cs="Calibri"/>
                <w:b/>
                <w:bCs/>
                <w:i/>
                <w:iCs/>
                <w:sz w:val="20"/>
                <w:szCs w:val="20"/>
                <w:lang w:val="ca-ES"/>
              </w:rPr>
              <w:t>CanPres</w:t>
            </w:r>
            <w:proofErr w:type="spellEnd"/>
          </w:p>
        </w:tc>
        <w:tc>
          <w:tcPr>
            <w:tcW w:w="1180" w:type="dxa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b/>
                <w:bCs/>
                <w:i/>
                <w:iCs/>
                <w:sz w:val="20"/>
                <w:szCs w:val="20"/>
                <w:lang w:val="ca-ES"/>
              </w:rPr>
            </w:pPr>
            <w:proofErr w:type="spellStart"/>
            <w:r w:rsidRPr="00497B97">
              <w:rPr>
                <w:rFonts w:ascii="Verdana" w:hAnsi="Verdana" w:cs="Calibri"/>
                <w:b/>
                <w:bCs/>
                <w:i/>
                <w:iCs/>
                <w:sz w:val="20"/>
                <w:szCs w:val="20"/>
                <w:lang w:val="ca-ES"/>
              </w:rPr>
              <w:t>PrPres</w:t>
            </w:r>
            <w:proofErr w:type="spellEnd"/>
          </w:p>
        </w:tc>
        <w:tc>
          <w:tcPr>
            <w:tcW w:w="1180" w:type="dxa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b/>
                <w:bCs/>
                <w:i/>
                <w:iCs/>
                <w:sz w:val="20"/>
                <w:szCs w:val="20"/>
                <w:lang w:val="ca-ES"/>
              </w:rPr>
            </w:pPr>
            <w:proofErr w:type="spellStart"/>
            <w:r w:rsidRPr="00497B97">
              <w:rPr>
                <w:rFonts w:ascii="Verdana" w:hAnsi="Verdana" w:cs="Calibri"/>
                <w:b/>
                <w:bCs/>
                <w:i/>
                <w:iCs/>
                <w:sz w:val="20"/>
                <w:szCs w:val="20"/>
                <w:lang w:val="ca-ES"/>
              </w:rPr>
              <w:t>ImpPres</w:t>
            </w:r>
            <w:proofErr w:type="spellEnd"/>
          </w:p>
        </w:tc>
      </w:tr>
      <w:tr w:rsidR="00497B97" w:rsidRPr="00497B97" w:rsidTr="008368A8">
        <w:trPr>
          <w:trHeight w:val="20"/>
        </w:trPr>
        <w:tc>
          <w:tcPr>
            <w:tcW w:w="4880" w:type="dxa"/>
            <w:shd w:val="clear" w:color="auto" w:fill="CCFFCC"/>
            <w:hideMark/>
          </w:tcPr>
          <w:p w:rsidR="000D5AF6" w:rsidRPr="00497B97" w:rsidRDefault="000D5AF6" w:rsidP="008368A8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b/>
                <w:bCs/>
                <w:sz w:val="20"/>
                <w:szCs w:val="20"/>
                <w:lang w:val="ca-ES"/>
              </w:rPr>
              <w:t>Portes noves i dobles (Vestidors)</w:t>
            </w:r>
          </w:p>
        </w:tc>
        <w:tc>
          <w:tcPr>
            <w:tcW w:w="380" w:type="dxa"/>
            <w:shd w:val="clear" w:color="auto" w:fill="CCFFCC"/>
            <w:noWrap/>
            <w:hideMark/>
          </w:tcPr>
          <w:p w:rsidR="000D5AF6" w:rsidRPr="00497B97" w:rsidRDefault="000D5AF6" w:rsidP="008368A8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b/>
                <w:bCs/>
                <w:sz w:val="20"/>
                <w:szCs w:val="20"/>
                <w:lang w:val="ca-ES"/>
              </w:rPr>
              <w:t> </w:t>
            </w:r>
          </w:p>
        </w:tc>
        <w:tc>
          <w:tcPr>
            <w:tcW w:w="82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b/>
                <w:bCs/>
                <w:sz w:val="20"/>
                <w:szCs w:val="20"/>
                <w:lang w:val="ca-ES"/>
              </w:rPr>
              <w:t>1,00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b/>
                <w:bCs/>
                <w:sz w:val="20"/>
                <w:szCs w:val="20"/>
                <w:lang w:val="ca-ES"/>
              </w:rPr>
              <w:t>7.199,50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b/>
                <w:bCs/>
                <w:sz w:val="20"/>
                <w:szCs w:val="20"/>
                <w:lang w:val="ca-ES"/>
              </w:rPr>
              <w:t>7.199,00</w:t>
            </w:r>
          </w:p>
        </w:tc>
      </w:tr>
      <w:tr w:rsidR="00497B97" w:rsidRPr="00497B97" w:rsidTr="008368A8">
        <w:trPr>
          <w:trHeight w:val="20"/>
        </w:trPr>
        <w:tc>
          <w:tcPr>
            <w:tcW w:w="4880" w:type="dxa"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38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82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118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118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</w:tr>
      <w:tr w:rsidR="00497B97" w:rsidRPr="00497B97" w:rsidTr="008368A8">
        <w:trPr>
          <w:trHeight w:val="20"/>
        </w:trPr>
        <w:tc>
          <w:tcPr>
            <w:tcW w:w="4880" w:type="dxa"/>
            <w:hideMark/>
          </w:tcPr>
          <w:p w:rsidR="000D5AF6" w:rsidRPr="00497B97" w:rsidRDefault="000D5AF6" w:rsidP="008368A8">
            <w:pPr>
              <w:jc w:val="both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Subministrament i instal·lació de portes dobles</w:t>
            </w:r>
          </w:p>
        </w:tc>
        <w:tc>
          <w:tcPr>
            <w:tcW w:w="38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82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12,00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458,00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5.496,00</w:t>
            </w:r>
          </w:p>
        </w:tc>
      </w:tr>
      <w:tr w:rsidR="00497B97" w:rsidRPr="00497B97" w:rsidTr="008368A8">
        <w:trPr>
          <w:trHeight w:val="20"/>
        </w:trPr>
        <w:tc>
          <w:tcPr>
            <w:tcW w:w="4880" w:type="dxa"/>
            <w:hideMark/>
          </w:tcPr>
          <w:p w:rsidR="000D5AF6" w:rsidRPr="00497B97" w:rsidRDefault="000D5AF6" w:rsidP="008368A8">
            <w:pPr>
              <w:jc w:val="both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Subministrament i instal·lació de portes simples</w:t>
            </w:r>
          </w:p>
        </w:tc>
        <w:tc>
          <w:tcPr>
            <w:tcW w:w="38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82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4,00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265,75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1.063,00</w:t>
            </w:r>
          </w:p>
        </w:tc>
      </w:tr>
      <w:tr w:rsidR="00497B97" w:rsidRPr="00497B97" w:rsidTr="008368A8">
        <w:trPr>
          <w:trHeight w:val="20"/>
        </w:trPr>
        <w:tc>
          <w:tcPr>
            <w:tcW w:w="4880" w:type="dxa"/>
            <w:hideMark/>
          </w:tcPr>
          <w:p w:rsidR="000D5AF6" w:rsidRPr="00497B97" w:rsidRDefault="000D5AF6" w:rsidP="008368A8">
            <w:pPr>
              <w:jc w:val="both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Desmantellament de les portes actuals i sanejament dels marcs</w:t>
            </w:r>
          </w:p>
        </w:tc>
        <w:tc>
          <w:tcPr>
            <w:tcW w:w="380" w:type="dxa"/>
            <w:noWrap/>
            <w:vAlign w:val="bottom"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82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16,00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40,00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640,00</w:t>
            </w:r>
          </w:p>
        </w:tc>
      </w:tr>
      <w:tr w:rsidR="00497B97" w:rsidRPr="00497B97" w:rsidTr="008368A8">
        <w:trPr>
          <w:trHeight w:val="20"/>
        </w:trPr>
        <w:tc>
          <w:tcPr>
            <w:tcW w:w="4880" w:type="dxa"/>
            <w:hideMark/>
          </w:tcPr>
          <w:p w:rsidR="000D5AF6" w:rsidRPr="00497B97" w:rsidRDefault="000D5AF6" w:rsidP="008368A8">
            <w:pPr>
              <w:jc w:val="both"/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380" w:type="dxa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1</w:t>
            </w:r>
          </w:p>
        </w:tc>
        <w:tc>
          <w:tcPr>
            <w:tcW w:w="82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118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118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</w:tr>
      <w:tr w:rsidR="00497B97" w:rsidRPr="00497B97" w:rsidTr="008368A8">
        <w:trPr>
          <w:trHeight w:val="20"/>
        </w:trPr>
        <w:tc>
          <w:tcPr>
            <w:tcW w:w="4880" w:type="dxa"/>
            <w:hideMark/>
          </w:tcPr>
          <w:p w:rsidR="000D5AF6" w:rsidRPr="00497B97" w:rsidRDefault="000D5AF6" w:rsidP="008368A8">
            <w:pPr>
              <w:jc w:val="both"/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38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82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b/>
                <w:bCs/>
                <w:sz w:val="20"/>
                <w:szCs w:val="20"/>
                <w:lang w:val="ca-ES"/>
              </w:rPr>
              <w:t>1,00</w:t>
            </w:r>
          </w:p>
        </w:tc>
        <w:tc>
          <w:tcPr>
            <w:tcW w:w="1180" w:type="dxa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7.199,50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b/>
                <w:bCs/>
                <w:sz w:val="20"/>
                <w:szCs w:val="20"/>
                <w:lang w:val="ca-ES"/>
              </w:rPr>
              <w:t>7.199,50</w:t>
            </w:r>
          </w:p>
        </w:tc>
      </w:tr>
      <w:tr w:rsidR="00497B97" w:rsidRPr="00497B97" w:rsidTr="008368A8">
        <w:trPr>
          <w:trHeight w:val="20"/>
        </w:trPr>
        <w:tc>
          <w:tcPr>
            <w:tcW w:w="4880" w:type="dxa"/>
            <w:shd w:val="clear" w:color="auto" w:fill="000000"/>
            <w:hideMark/>
          </w:tcPr>
          <w:p w:rsidR="000D5AF6" w:rsidRPr="00497B97" w:rsidRDefault="000D5AF6" w:rsidP="008368A8">
            <w:pPr>
              <w:jc w:val="both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 </w:t>
            </w:r>
          </w:p>
        </w:tc>
        <w:tc>
          <w:tcPr>
            <w:tcW w:w="380" w:type="dxa"/>
            <w:shd w:val="clear" w:color="auto" w:fill="000000"/>
            <w:noWrap/>
            <w:hideMark/>
          </w:tcPr>
          <w:p w:rsidR="000D5AF6" w:rsidRPr="00497B97" w:rsidRDefault="000D5AF6" w:rsidP="008368A8">
            <w:pPr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 </w:t>
            </w:r>
          </w:p>
        </w:tc>
        <w:tc>
          <w:tcPr>
            <w:tcW w:w="820" w:type="dxa"/>
            <w:shd w:val="clear" w:color="auto" w:fill="000000"/>
            <w:noWrap/>
            <w:hideMark/>
          </w:tcPr>
          <w:p w:rsidR="000D5AF6" w:rsidRPr="00497B97" w:rsidRDefault="000D5AF6" w:rsidP="008368A8">
            <w:pPr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 </w:t>
            </w:r>
          </w:p>
        </w:tc>
        <w:tc>
          <w:tcPr>
            <w:tcW w:w="1180" w:type="dxa"/>
            <w:shd w:val="clear" w:color="auto" w:fill="000000"/>
            <w:noWrap/>
            <w:hideMark/>
          </w:tcPr>
          <w:p w:rsidR="000D5AF6" w:rsidRPr="00497B97" w:rsidRDefault="000D5AF6" w:rsidP="008368A8">
            <w:pPr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 </w:t>
            </w:r>
          </w:p>
        </w:tc>
        <w:tc>
          <w:tcPr>
            <w:tcW w:w="1180" w:type="dxa"/>
            <w:shd w:val="clear" w:color="auto" w:fill="000000"/>
            <w:noWrap/>
            <w:hideMark/>
          </w:tcPr>
          <w:p w:rsidR="000D5AF6" w:rsidRPr="00497B97" w:rsidRDefault="000D5AF6" w:rsidP="008368A8">
            <w:pPr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 </w:t>
            </w:r>
          </w:p>
        </w:tc>
      </w:tr>
      <w:tr w:rsidR="00497B97" w:rsidRPr="00497B97" w:rsidTr="008368A8">
        <w:trPr>
          <w:trHeight w:val="20"/>
        </w:trPr>
        <w:tc>
          <w:tcPr>
            <w:tcW w:w="4880" w:type="dxa"/>
            <w:hideMark/>
          </w:tcPr>
          <w:p w:rsidR="000D5AF6" w:rsidRPr="00497B97" w:rsidRDefault="000D5AF6" w:rsidP="008368A8">
            <w:pPr>
              <w:jc w:val="both"/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38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820" w:type="dxa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1,00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b/>
                <w:bCs/>
                <w:sz w:val="20"/>
                <w:szCs w:val="20"/>
                <w:lang w:val="ca-ES"/>
              </w:rPr>
              <w:t>7.199,50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b/>
                <w:bCs/>
                <w:sz w:val="20"/>
                <w:szCs w:val="20"/>
                <w:lang w:val="ca-ES"/>
              </w:rPr>
              <w:t>7.199,50</w:t>
            </w:r>
          </w:p>
        </w:tc>
      </w:tr>
      <w:tr w:rsidR="00497B97" w:rsidRPr="00497B97" w:rsidTr="008368A8">
        <w:trPr>
          <w:trHeight w:val="20"/>
        </w:trPr>
        <w:tc>
          <w:tcPr>
            <w:tcW w:w="4880" w:type="dxa"/>
            <w:shd w:val="clear" w:color="auto" w:fill="000000"/>
            <w:hideMark/>
          </w:tcPr>
          <w:p w:rsidR="000D5AF6" w:rsidRPr="00497B97" w:rsidRDefault="000D5AF6" w:rsidP="008368A8">
            <w:pPr>
              <w:jc w:val="both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 </w:t>
            </w:r>
          </w:p>
        </w:tc>
        <w:tc>
          <w:tcPr>
            <w:tcW w:w="380" w:type="dxa"/>
            <w:shd w:val="clear" w:color="auto" w:fill="000000"/>
            <w:noWrap/>
            <w:hideMark/>
          </w:tcPr>
          <w:p w:rsidR="000D5AF6" w:rsidRPr="00497B97" w:rsidRDefault="000D5AF6" w:rsidP="008368A8">
            <w:pPr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 </w:t>
            </w:r>
          </w:p>
        </w:tc>
        <w:tc>
          <w:tcPr>
            <w:tcW w:w="820" w:type="dxa"/>
            <w:shd w:val="clear" w:color="auto" w:fill="000000"/>
            <w:noWrap/>
            <w:hideMark/>
          </w:tcPr>
          <w:p w:rsidR="000D5AF6" w:rsidRPr="00497B97" w:rsidRDefault="000D5AF6" w:rsidP="008368A8">
            <w:pPr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 </w:t>
            </w:r>
          </w:p>
        </w:tc>
        <w:tc>
          <w:tcPr>
            <w:tcW w:w="1180" w:type="dxa"/>
            <w:shd w:val="clear" w:color="auto" w:fill="000000"/>
            <w:noWrap/>
            <w:hideMark/>
          </w:tcPr>
          <w:p w:rsidR="000D5AF6" w:rsidRPr="00497B97" w:rsidRDefault="000D5AF6" w:rsidP="008368A8">
            <w:pPr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 </w:t>
            </w:r>
          </w:p>
        </w:tc>
        <w:tc>
          <w:tcPr>
            <w:tcW w:w="1180" w:type="dxa"/>
            <w:shd w:val="clear" w:color="auto" w:fill="000000"/>
            <w:noWrap/>
            <w:hideMark/>
          </w:tcPr>
          <w:p w:rsidR="000D5AF6" w:rsidRPr="00497B97" w:rsidRDefault="000D5AF6" w:rsidP="008368A8">
            <w:pPr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 </w:t>
            </w:r>
          </w:p>
        </w:tc>
      </w:tr>
      <w:tr w:rsidR="00497B97" w:rsidRPr="00497B97" w:rsidTr="008368A8">
        <w:trPr>
          <w:trHeight w:val="20"/>
        </w:trPr>
        <w:tc>
          <w:tcPr>
            <w:tcW w:w="4880" w:type="dxa"/>
            <w:shd w:val="clear" w:color="auto" w:fill="CCFFCC"/>
            <w:hideMark/>
          </w:tcPr>
          <w:p w:rsidR="000D5AF6" w:rsidRPr="00497B97" w:rsidRDefault="000D5AF6" w:rsidP="008368A8">
            <w:pPr>
              <w:jc w:val="both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b/>
                <w:bCs/>
                <w:sz w:val="20"/>
                <w:szCs w:val="20"/>
                <w:lang w:val="ca-ES"/>
              </w:rPr>
              <w:t xml:space="preserve">Canvis </w:t>
            </w:r>
            <w:proofErr w:type="spellStart"/>
            <w:r w:rsidRPr="00497B97">
              <w:rPr>
                <w:rFonts w:ascii="Verdana" w:hAnsi="Verdana" w:cs="Calibri"/>
                <w:b/>
                <w:bCs/>
                <w:sz w:val="20"/>
                <w:szCs w:val="20"/>
                <w:lang w:val="ca-ES"/>
              </w:rPr>
              <w:t>taulos</w:t>
            </w:r>
            <w:proofErr w:type="spellEnd"/>
            <w:r w:rsidRPr="00497B97">
              <w:rPr>
                <w:rFonts w:ascii="Verdana" w:hAnsi="Verdana" w:cs="Calibri"/>
                <w:b/>
                <w:bCs/>
                <w:sz w:val="20"/>
                <w:szCs w:val="20"/>
                <w:lang w:val="ca-ES"/>
              </w:rPr>
              <w:t xml:space="preserve"> de fusta bufats i trencats</w:t>
            </w:r>
          </w:p>
        </w:tc>
        <w:tc>
          <w:tcPr>
            <w:tcW w:w="380" w:type="dxa"/>
            <w:shd w:val="clear" w:color="auto" w:fill="CCFFCC"/>
            <w:noWrap/>
            <w:hideMark/>
          </w:tcPr>
          <w:p w:rsidR="000D5AF6" w:rsidRPr="00497B97" w:rsidRDefault="000D5AF6" w:rsidP="008368A8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b/>
                <w:bCs/>
                <w:sz w:val="20"/>
                <w:szCs w:val="20"/>
                <w:lang w:val="ca-ES"/>
              </w:rPr>
              <w:t> </w:t>
            </w:r>
          </w:p>
        </w:tc>
        <w:tc>
          <w:tcPr>
            <w:tcW w:w="82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b/>
                <w:bCs/>
                <w:sz w:val="20"/>
                <w:szCs w:val="20"/>
                <w:lang w:val="ca-ES"/>
              </w:rPr>
              <w:t>1,00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b/>
                <w:bCs/>
                <w:sz w:val="20"/>
                <w:szCs w:val="20"/>
                <w:lang w:val="ca-ES"/>
              </w:rPr>
              <w:t>5.759,60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b/>
                <w:bCs/>
                <w:sz w:val="20"/>
                <w:szCs w:val="20"/>
                <w:lang w:val="ca-ES"/>
              </w:rPr>
              <w:t>5.759,60</w:t>
            </w:r>
          </w:p>
        </w:tc>
      </w:tr>
      <w:tr w:rsidR="00497B97" w:rsidRPr="00497B97" w:rsidTr="008368A8">
        <w:trPr>
          <w:trHeight w:val="20"/>
        </w:trPr>
        <w:tc>
          <w:tcPr>
            <w:tcW w:w="4880" w:type="dxa"/>
            <w:hideMark/>
          </w:tcPr>
          <w:p w:rsidR="000D5AF6" w:rsidRPr="00497B97" w:rsidRDefault="000D5AF6" w:rsidP="008368A8">
            <w:pPr>
              <w:jc w:val="both"/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38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82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118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118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</w:tr>
      <w:tr w:rsidR="00497B97" w:rsidRPr="00497B97" w:rsidTr="008368A8">
        <w:trPr>
          <w:trHeight w:val="20"/>
        </w:trPr>
        <w:tc>
          <w:tcPr>
            <w:tcW w:w="4880" w:type="dxa"/>
            <w:hideMark/>
          </w:tcPr>
          <w:p w:rsidR="000D5AF6" w:rsidRPr="00497B97" w:rsidRDefault="000D5AF6" w:rsidP="008368A8">
            <w:pPr>
              <w:jc w:val="both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 xml:space="preserve">Subministrament i instal·lació de </w:t>
            </w:r>
            <w:proofErr w:type="spellStart"/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rastrells</w:t>
            </w:r>
            <w:proofErr w:type="spellEnd"/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 xml:space="preserve"> a tot el </w:t>
            </w:r>
            <w:proofErr w:type="spellStart"/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perimetre</w:t>
            </w:r>
            <w:proofErr w:type="spellEnd"/>
          </w:p>
        </w:tc>
        <w:tc>
          <w:tcPr>
            <w:tcW w:w="38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82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1,00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800,00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800,00</w:t>
            </w:r>
          </w:p>
        </w:tc>
      </w:tr>
      <w:tr w:rsidR="00497B97" w:rsidRPr="00497B97" w:rsidTr="008368A8">
        <w:trPr>
          <w:trHeight w:val="20"/>
        </w:trPr>
        <w:tc>
          <w:tcPr>
            <w:tcW w:w="4880" w:type="dxa"/>
            <w:hideMark/>
          </w:tcPr>
          <w:p w:rsidR="000D5AF6" w:rsidRPr="00497B97" w:rsidRDefault="000D5AF6" w:rsidP="008368A8">
            <w:pPr>
              <w:jc w:val="both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Subministrament i instal·lació dels plafons nous</w:t>
            </w:r>
          </w:p>
        </w:tc>
        <w:tc>
          <w:tcPr>
            <w:tcW w:w="38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82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1,00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2.800,00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2.800,00</w:t>
            </w:r>
          </w:p>
        </w:tc>
      </w:tr>
      <w:tr w:rsidR="00497B97" w:rsidRPr="00497B97" w:rsidTr="008368A8">
        <w:trPr>
          <w:trHeight w:val="20"/>
        </w:trPr>
        <w:tc>
          <w:tcPr>
            <w:tcW w:w="4880" w:type="dxa"/>
            <w:hideMark/>
          </w:tcPr>
          <w:p w:rsidR="000D5AF6" w:rsidRPr="00497B97" w:rsidRDefault="000D5AF6" w:rsidP="008368A8">
            <w:pPr>
              <w:jc w:val="both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 xml:space="preserve">Subministrament i instal·lació del </w:t>
            </w:r>
            <w:proofErr w:type="spellStart"/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sòcul</w:t>
            </w:r>
            <w:proofErr w:type="spellEnd"/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 xml:space="preserve"> perimetral</w:t>
            </w:r>
          </w:p>
        </w:tc>
        <w:tc>
          <w:tcPr>
            <w:tcW w:w="38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82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1,00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680,00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680,00</w:t>
            </w:r>
          </w:p>
        </w:tc>
      </w:tr>
      <w:tr w:rsidR="00497B97" w:rsidRPr="00497B97" w:rsidTr="008368A8">
        <w:trPr>
          <w:trHeight w:val="20"/>
        </w:trPr>
        <w:tc>
          <w:tcPr>
            <w:tcW w:w="4880" w:type="dxa"/>
            <w:hideMark/>
          </w:tcPr>
          <w:p w:rsidR="000D5AF6" w:rsidRPr="00497B97" w:rsidRDefault="000D5AF6" w:rsidP="008368A8">
            <w:pPr>
              <w:jc w:val="both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 xml:space="preserve">Desmantellament de plafons, </w:t>
            </w:r>
            <w:proofErr w:type="spellStart"/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rastrells</w:t>
            </w:r>
            <w:proofErr w:type="spellEnd"/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 xml:space="preserve"> i </w:t>
            </w:r>
            <w:proofErr w:type="spellStart"/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sòcul</w:t>
            </w:r>
            <w:proofErr w:type="spellEnd"/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 xml:space="preserve"> existents</w:t>
            </w:r>
          </w:p>
        </w:tc>
        <w:tc>
          <w:tcPr>
            <w:tcW w:w="38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82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1,00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1.100,00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1.100,00</w:t>
            </w:r>
          </w:p>
        </w:tc>
      </w:tr>
      <w:tr w:rsidR="00497B97" w:rsidRPr="00497B97" w:rsidTr="008368A8">
        <w:trPr>
          <w:trHeight w:val="20"/>
        </w:trPr>
        <w:tc>
          <w:tcPr>
            <w:tcW w:w="4880" w:type="dxa"/>
            <w:hideMark/>
          </w:tcPr>
          <w:p w:rsidR="000D5AF6" w:rsidRPr="00497B97" w:rsidRDefault="000D5AF6" w:rsidP="008368A8">
            <w:pPr>
              <w:jc w:val="both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Material vari</w:t>
            </w:r>
          </w:p>
        </w:tc>
        <w:tc>
          <w:tcPr>
            <w:tcW w:w="38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82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1,00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200,00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200,00</w:t>
            </w:r>
          </w:p>
        </w:tc>
      </w:tr>
      <w:tr w:rsidR="00497B97" w:rsidRPr="00497B97" w:rsidTr="008368A8">
        <w:trPr>
          <w:trHeight w:val="20"/>
        </w:trPr>
        <w:tc>
          <w:tcPr>
            <w:tcW w:w="4880" w:type="dxa"/>
            <w:hideMark/>
          </w:tcPr>
          <w:p w:rsidR="000D5AF6" w:rsidRPr="00497B97" w:rsidRDefault="000D5AF6" w:rsidP="008368A8">
            <w:pPr>
              <w:jc w:val="both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Gestió de residus</w:t>
            </w:r>
          </w:p>
        </w:tc>
        <w:tc>
          <w:tcPr>
            <w:tcW w:w="38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82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1,00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179,60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179,60</w:t>
            </w:r>
          </w:p>
        </w:tc>
      </w:tr>
      <w:tr w:rsidR="00497B97" w:rsidRPr="00497B97" w:rsidTr="008368A8">
        <w:trPr>
          <w:trHeight w:val="20"/>
        </w:trPr>
        <w:tc>
          <w:tcPr>
            <w:tcW w:w="4880" w:type="dxa"/>
            <w:hideMark/>
          </w:tcPr>
          <w:p w:rsidR="000D5AF6" w:rsidRPr="00497B97" w:rsidRDefault="000D5AF6" w:rsidP="008368A8">
            <w:pPr>
              <w:jc w:val="both"/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380" w:type="dxa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1</w:t>
            </w:r>
          </w:p>
        </w:tc>
        <w:tc>
          <w:tcPr>
            <w:tcW w:w="82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118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118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</w:tr>
      <w:tr w:rsidR="00497B97" w:rsidRPr="00497B97" w:rsidTr="008368A8">
        <w:trPr>
          <w:trHeight w:val="20"/>
        </w:trPr>
        <w:tc>
          <w:tcPr>
            <w:tcW w:w="4880" w:type="dxa"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38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82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b/>
                <w:bCs/>
                <w:sz w:val="20"/>
                <w:szCs w:val="20"/>
                <w:lang w:val="ca-ES"/>
              </w:rPr>
              <w:t>1,00</w:t>
            </w:r>
          </w:p>
        </w:tc>
        <w:tc>
          <w:tcPr>
            <w:tcW w:w="1180" w:type="dxa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5.759,60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b/>
                <w:bCs/>
                <w:sz w:val="20"/>
                <w:szCs w:val="20"/>
                <w:lang w:val="ca-ES"/>
              </w:rPr>
              <w:t>5.759,60</w:t>
            </w:r>
          </w:p>
        </w:tc>
      </w:tr>
      <w:tr w:rsidR="00497B97" w:rsidRPr="00497B97" w:rsidTr="008368A8">
        <w:trPr>
          <w:trHeight w:val="20"/>
        </w:trPr>
        <w:tc>
          <w:tcPr>
            <w:tcW w:w="4880" w:type="dxa"/>
            <w:shd w:val="clear" w:color="auto" w:fill="000000"/>
            <w:hideMark/>
          </w:tcPr>
          <w:p w:rsidR="000D5AF6" w:rsidRPr="00497B97" w:rsidRDefault="000D5AF6" w:rsidP="008368A8">
            <w:pPr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 </w:t>
            </w:r>
          </w:p>
        </w:tc>
        <w:tc>
          <w:tcPr>
            <w:tcW w:w="380" w:type="dxa"/>
            <w:shd w:val="clear" w:color="auto" w:fill="000000"/>
            <w:noWrap/>
            <w:hideMark/>
          </w:tcPr>
          <w:p w:rsidR="000D5AF6" w:rsidRPr="00497B97" w:rsidRDefault="000D5AF6" w:rsidP="008368A8">
            <w:pPr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 </w:t>
            </w:r>
          </w:p>
        </w:tc>
        <w:tc>
          <w:tcPr>
            <w:tcW w:w="820" w:type="dxa"/>
            <w:shd w:val="clear" w:color="auto" w:fill="000000"/>
            <w:noWrap/>
            <w:hideMark/>
          </w:tcPr>
          <w:p w:rsidR="000D5AF6" w:rsidRPr="00497B97" w:rsidRDefault="000D5AF6" w:rsidP="008368A8">
            <w:pPr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 </w:t>
            </w:r>
          </w:p>
        </w:tc>
        <w:tc>
          <w:tcPr>
            <w:tcW w:w="1180" w:type="dxa"/>
            <w:shd w:val="clear" w:color="auto" w:fill="000000"/>
            <w:noWrap/>
            <w:hideMark/>
          </w:tcPr>
          <w:p w:rsidR="000D5AF6" w:rsidRPr="00497B97" w:rsidRDefault="000D5AF6" w:rsidP="008368A8">
            <w:pPr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 </w:t>
            </w:r>
          </w:p>
        </w:tc>
        <w:tc>
          <w:tcPr>
            <w:tcW w:w="1180" w:type="dxa"/>
            <w:shd w:val="clear" w:color="auto" w:fill="000000"/>
            <w:noWrap/>
            <w:hideMark/>
          </w:tcPr>
          <w:p w:rsidR="000D5AF6" w:rsidRPr="00497B97" w:rsidRDefault="000D5AF6" w:rsidP="008368A8">
            <w:pPr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 </w:t>
            </w:r>
          </w:p>
        </w:tc>
      </w:tr>
      <w:tr w:rsidR="00497B97" w:rsidRPr="00497B97" w:rsidTr="008368A8">
        <w:trPr>
          <w:trHeight w:val="20"/>
        </w:trPr>
        <w:tc>
          <w:tcPr>
            <w:tcW w:w="4880" w:type="dxa"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38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820" w:type="dxa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1,00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b/>
                <w:bCs/>
                <w:sz w:val="20"/>
                <w:szCs w:val="20"/>
                <w:lang w:val="ca-ES"/>
              </w:rPr>
              <w:t>5.759,60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b/>
                <w:bCs/>
                <w:sz w:val="20"/>
                <w:szCs w:val="20"/>
                <w:lang w:val="ca-ES"/>
              </w:rPr>
              <w:t>5.759,60</w:t>
            </w:r>
          </w:p>
        </w:tc>
      </w:tr>
      <w:tr w:rsidR="00497B97" w:rsidRPr="00497B97" w:rsidTr="008368A8">
        <w:trPr>
          <w:trHeight w:val="20"/>
        </w:trPr>
        <w:tc>
          <w:tcPr>
            <w:tcW w:w="4880" w:type="dxa"/>
            <w:shd w:val="clear" w:color="auto" w:fill="000000"/>
            <w:hideMark/>
          </w:tcPr>
          <w:p w:rsidR="000D5AF6" w:rsidRPr="00497B97" w:rsidRDefault="000D5AF6" w:rsidP="008368A8">
            <w:pPr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 </w:t>
            </w:r>
          </w:p>
        </w:tc>
        <w:tc>
          <w:tcPr>
            <w:tcW w:w="380" w:type="dxa"/>
            <w:shd w:val="clear" w:color="auto" w:fill="000000"/>
            <w:noWrap/>
            <w:hideMark/>
          </w:tcPr>
          <w:p w:rsidR="000D5AF6" w:rsidRPr="00497B97" w:rsidRDefault="000D5AF6" w:rsidP="008368A8">
            <w:pPr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 </w:t>
            </w:r>
          </w:p>
        </w:tc>
        <w:tc>
          <w:tcPr>
            <w:tcW w:w="820" w:type="dxa"/>
            <w:shd w:val="clear" w:color="auto" w:fill="000000"/>
            <w:noWrap/>
            <w:hideMark/>
          </w:tcPr>
          <w:p w:rsidR="000D5AF6" w:rsidRPr="00497B97" w:rsidRDefault="000D5AF6" w:rsidP="008368A8">
            <w:pPr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 </w:t>
            </w:r>
          </w:p>
        </w:tc>
        <w:tc>
          <w:tcPr>
            <w:tcW w:w="1180" w:type="dxa"/>
            <w:shd w:val="clear" w:color="auto" w:fill="000000"/>
            <w:noWrap/>
            <w:hideMark/>
          </w:tcPr>
          <w:p w:rsidR="000D5AF6" w:rsidRPr="00497B97" w:rsidRDefault="000D5AF6" w:rsidP="008368A8">
            <w:pPr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 </w:t>
            </w:r>
          </w:p>
        </w:tc>
        <w:tc>
          <w:tcPr>
            <w:tcW w:w="1180" w:type="dxa"/>
            <w:shd w:val="clear" w:color="auto" w:fill="000000"/>
            <w:noWrap/>
            <w:hideMark/>
          </w:tcPr>
          <w:p w:rsidR="000D5AF6" w:rsidRPr="00497B97" w:rsidRDefault="000D5AF6" w:rsidP="008368A8">
            <w:pPr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 </w:t>
            </w:r>
          </w:p>
        </w:tc>
      </w:tr>
      <w:tr w:rsidR="00497B97" w:rsidRPr="00497B97" w:rsidTr="008368A8">
        <w:trPr>
          <w:trHeight w:val="20"/>
        </w:trPr>
        <w:tc>
          <w:tcPr>
            <w:tcW w:w="4880" w:type="dxa"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380" w:type="dxa"/>
            <w:noWrap/>
            <w:hideMark/>
          </w:tcPr>
          <w:p w:rsidR="000D5AF6" w:rsidRPr="00497B97" w:rsidRDefault="000D5AF6" w:rsidP="008368A8">
            <w:pPr>
              <w:rPr>
                <w:rFonts w:ascii="Verdana" w:eastAsiaTheme="minorHAnsi" w:hAnsi="Verdana" w:cstheme="minorBidi"/>
                <w:sz w:val="20"/>
                <w:szCs w:val="20"/>
                <w:lang w:val="ca-ES"/>
              </w:rPr>
            </w:pPr>
          </w:p>
        </w:tc>
        <w:tc>
          <w:tcPr>
            <w:tcW w:w="820" w:type="dxa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sz w:val="20"/>
                <w:szCs w:val="20"/>
                <w:lang w:val="ca-ES"/>
              </w:rPr>
              <w:t>1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b/>
                <w:bCs/>
                <w:sz w:val="20"/>
                <w:szCs w:val="20"/>
                <w:lang w:val="ca-ES"/>
              </w:rPr>
              <w:t>12.959,10</w:t>
            </w:r>
          </w:p>
        </w:tc>
        <w:tc>
          <w:tcPr>
            <w:tcW w:w="1180" w:type="dxa"/>
            <w:shd w:val="clear" w:color="auto" w:fill="FFFFCC"/>
            <w:noWrap/>
            <w:hideMark/>
          </w:tcPr>
          <w:p w:rsidR="000D5AF6" w:rsidRPr="00497B97" w:rsidRDefault="000D5AF6" w:rsidP="008368A8">
            <w:pPr>
              <w:jc w:val="righ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ca-ES"/>
              </w:rPr>
            </w:pPr>
            <w:r w:rsidRPr="00497B97">
              <w:rPr>
                <w:rFonts w:ascii="Verdana" w:hAnsi="Verdana" w:cs="Calibri"/>
                <w:b/>
                <w:bCs/>
                <w:sz w:val="20"/>
                <w:szCs w:val="20"/>
                <w:lang w:val="ca-ES"/>
              </w:rPr>
              <w:t>12.959,10</w:t>
            </w:r>
          </w:p>
        </w:tc>
      </w:tr>
    </w:tbl>
    <w:p w:rsidR="000D5AF6" w:rsidRPr="00497B97" w:rsidRDefault="000D5AF6" w:rsidP="008368A8">
      <w:pPr>
        <w:spacing w:after="120"/>
        <w:jc w:val="both"/>
        <w:rPr>
          <w:rFonts w:ascii="Verdana" w:eastAsiaTheme="minorHAnsi" w:hAnsi="Verdana"/>
          <w:sz w:val="20"/>
          <w:szCs w:val="20"/>
          <w:lang w:val="ca-ES"/>
        </w:rPr>
      </w:pPr>
    </w:p>
    <w:p w:rsidR="00F8381C" w:rsidRPr="00497B97" w:rsidRDefault="00F8381C" w:rsidP="008368A8">
      <w:pPr>
        <w:rPr>
          <w:rFonts w:ascii="Verdana" w:eastAsiaTheme="minorHAnsi" w:hAnsi="Verdana"/>
          <w:sz w:val="20"/>
          <w:szCs w:val="20"/>
          <w:lang w:val="ca-ES"/>
        </w:rPr>
      </w:pPr>
    </w:p>
    <w:p w:rsidR="000D5AF6" w:rsidRPr="00497B97" w:rsidRDefault="000D5AF6" w:rsidP="008368A8">
      <w:pPr>
        <w:rPr>
          <w:rFonts w:ascii="Verdana" w:hAnsi="Verdana"/>
          <w:b/>
          <w:bCs/>
          <w:sz w:val="20"/>
          <w:szCs w:val="20"/>
          <w:lang w:val="ca-ES"/>
        </w:rPr>
      </w:pPr>
      <w:r w:rsidRPr="00497B97">
        <w:rPr>
          <w:rFonts w:ascii="Verdana" w:hAnsi="Verdana"/>
          <w:sz w:val="20"/>
          <w:szCs w:val="20"/>
          <w:lang w:val="ca-ES"/>
        </w:rPr>
        <w:br w:type="page"/>
      </w:r>
    </w:p>
    <w:p w:rsidR="00667852" w:rsidRDefault="00667852" w:rsidP="00667852">
      <w:pPr>
        <w:pStyle w:val="Ttulo1"/>
        <w:tabs>
          <w:tab w:val="left" w:pos="474"/>
        </w:tabs>
        <w:spacing w:before="0"/>
        <w:ind w:left="473" w:firstLine="0"/>
        <w:jc w:val="both"/>
        <w:rPr>
          <w:rFonts w:ascii="Verdana" w:hAnsi="Verdana"/>
          <w:sz w:val="20"/>
          <w:szCs w:val="20"/>
          <w:lang w:val="ca-ES"/>
        </w:rPr>
      </w:pPr>
    </w:p>
    <w:p w:rsidR="002142CB" w:rsidRPr="00497B97" w:rsidRDefault="0001502B" w:rsidP="008368A8">
      <w:pPr>
        <w:pStyle w:val="Ttulo1"/>
        <w:numPr>
          <w:ilvl w:val="0"/>
          <w:numId w:val="2"/>
        </w:numPr>
        <w:tabs>
          <w:tab w:val="left" w:pos="474"/>
        </w:tabs>
        <w:spacing w:before="0"/>
        <w:ind w:left="473" w:hanging="367"/>
        <w:jc w:val="both"/>
        <w:rPr>
          <w:rFonts w:ascii="Verdana" w:hAnsi="Verdana"/>
          <w:sz w:val="20"/>
          <w:szCs w:val="20"/>
          <w:lang w:val="ca-ES"/>
        </w:rPr>
      </w:pPr>
      <w:bookmarkStart w:id="11" w:name="_Toc55485869"/>
      <w:r w:rsidRPr="00497B97">
        <w:rPr>
          <w:rFonts w:ascii="Verdana" w:hAnsi="Verdana"/>
          <w:sz w:val="20"/>
          <w:szCs w:val="20"/>
          <w:lang w:val="ca-ES"/>
        </w:rPr>
        <w:t>MODEL DE</w:t>
      </w:r>
      <w:r w:rsidRPr="00497B97">
        <w:rPr>
          <w:rFonts w:ascii="Verdana" w:hAnsi="Verdana"/>
          <w:spacing w:val="-1"/>
          <w:sz w:val="20"/>
          <w:szCs w:val="20"/>
          <w:lang w:val="ca-ES"/>
        </w:rPr>
        <w:t xml:space="preserve"> </w:t>
      </w:r>
      <w:r w:rsidRPr="00497B97">
        <w:rPr>
          <w:rFonts w:ascii="Verdana" w:hAnsi="Verdana"/>
          <w:sz w:val="20"/>
          <w:szCs w:val="20"/>
          <w:lang w:val="ca-ES"/>
        </w:rPr>
        <w:t>PROPOSTA</w:t>
      </w:r>
      <w:bookmarkEnd w:id="11"/>
    </w:p>
    <w:p w:rsidR="002142CB" w:rsidRPr="00497B97" w:rsidRDefault="002142CB" w:rsidP="008F2DAF">
      <w:pPr>
        <w:pStyle w:val="Textoindependiente"/>
        <w:jc w:val="both"/>
        <w:rPr>
          <w:rFonts w:ascii="Verdana" w:hAnsi="Verdana"/>
          <w:b/>
          <w:lang w:val="ca-ES"/>
        </w:rPr>
      </w:pPr>
    </w:p>
    <w:p w:rsidR="00C944BF" w:rsidRPr="00497B97" w:rsidRDefault="00C944BF" w:rsidP="00C944BF">
      <w:pPr>
        <w:ind w:left="106"/>
        <w:jc w:val="both"/>
        <w:rPr>
          <w:rFonts w:ascii="Verdana" w:hAnsi="Verdana"/>
          <w:sz w:val="20"/>
          <w:szCs w:val="20"/>
          <w:lang w:val="ca-ES"/>
        </w:rPr>
      </w:pPr>
      <w:r w:rsidRPr="00497B97">
        <w:rPr>
          <w:rFonts w:ascii="Verdana" w:hAnsi="Verdana"/>
          <w:sz w:val="20"/>
          <w:szCs w:val="20"/>
          <w:lang w:val="ca-ES"/>
        </w:rPr>
        <w:t xml:space="preserve">En aquest capítol es descriu </w:t>
      </w:r>
      <w:r w:rsidRPr="00497B97">
        <w:rPr>
          <w:rFonts w:ascii="Verdana" w:hAnsi="Verdana"/>
          <w:b/>
          <w:sz w:val="20"/>
          <w:szCs w:val="20"/>
          <w:lang w:val="ca-ES"/>
        </w:rPr>
        <w:t xml:space="preserve">l’estructura i el contingut de la documentació de la proposta que les empreses </w:t>
      </w:r>
      <w:r w:rsidRPr="00497B97">
        <w:rPr>
          <w:rFonts w:ascii="Verdana" w:hAnsi="Verdana"/>
          <w:sz w:val="20"/>
          <w:szCs w:val="20"/>
          <w:lang w:val="ca-ES"/>
        </w:rPr>
        <w:t>licitadores han de presentar.</w:t>
      </w:r>
    </w:p>
    <w:p w:rsidR="00C944BF" w:rsidRPr="00497B97" w:rsidRDefault="00C944BF" w:rsidP="00C944BF">
      <w:pPr>
        <w:pStyle w:val="Textoindependiente"/>
        <w:jc w:val="both"/>
        <w:rPr>
          <w:rFonts w:ascii="Verdana" w:hAnsi="Verdana"/>
          <w:lang w:val="ca-ES"/>
        </w:rPr>
      </w:pPr>
    </w:p>
    <w:p w:rsidR="00C944BF" w:rsidRPr="00497B97" w:rsidRDefault="00C944BF" w:rsidP="00C944BF">
      <w:pPr>
        <w:pStyle w:val="Textoindependiente"/>
        <w:ind w:left="106"/>
        <w:jc w:val="both"/>
        <w:rPr>
          <w:rFonts w:ascii="Verdana" w:hAnsi="Verdana"/>
          <w:lang w:val="ca-ES"/>
        </w:rPr>
      </w:pPr>
      <w:r w:rsidRPr="00497B97">
        <w:rPr>
          <w:rFonts w:ascii="Verdana" w:hAnsi="Verdana"/>
          <w:lang w:val="ca-ES"/>
        </w:rPr>
        <w:t>Els licitadors presentaran les seves propostes sobre els serveis sol</w:t>
      </w:r>
      <w:r w:rsidRPr="00497B97">
        <w:rPr>
          <w:lang w:val="ca-ES"/>
        </w:rPr>
        <w:t>·</w:t>
      </w:r>
      <w:r w:rsidRPr="00497B97">
        <w:rPr>
          <w:rFonts w:ascii="Verdana" w:hAnsi="Verdana"/>
          <w:lang w:val="ca-ES"/>
        </w:rPr>
        <w:t>licitats, amb el m</w:t>
      </w:r>
      <w:r w:rsidRPr="00497B97">
        <w:rPr>
          <w:rFonts w:ascii="Verdana" w:hAnsi="Verdana" w:cs="Verdana"/>
          <w:lang w:val="ca-ES"/>
        </w:rPr>
        <w:t>à</w:t>
      </w:r>
      <w:r w:rsidRPr="00497B97">
        <w:rPr>
          <w:rFonts w:ascii="Verdana" w:hAnsi="Verdana"/>
          <w:lang w:val="ca-ES"/>
        </w:rPr>
        <w:t>xim detall d</w:t>
      </w:r>
      <w:r w:rsidRPr="00497B97">
        <w:rPr>
          <w:rFonts w:ascii="Verdana" w:hAnsi="Verdana" w:cs="Verdana"/>
          <w:lang w:val="ca-ES"/>
        </w:rPr>
        <w:t>’</w:t>
      </w:r>
      <w:r w:rsidRPr="00497B97">
        <w:rPr>
          <w:rFonts w:ascii="Verdana" w:hAnsi="Verdana"/>
          <w:lang w:val="ca-ES"/>
        </w:rPr>
        <w:t>informaci</w:t>
      </w:r>
      <w:r w:rsidRPr="00497B97">
        <w:rPr>
          <w:rFonts w:ascii="Verdana" w:hAnsi="Verdana" w:cs="Verdana"/>
          <w:lang w:val="ca-ES"/>
        </w:rPr>
        <w:t>ó</w:t>
      </w:r>
      <w:r w:rsidRPr="00497B97">
        <w:rPr>
          <w:rFonts w:ascii="Verdana" w:hAnsi="Verdana"/>
          <w:lang w:val="ca-ES"/>
        </w:rPr>
        <w:t xml:space="preserve"> possible, donant resposta als requeriments detallats</w:t>
      </w:r>
      <w:r>
        <w:rPr>
          <w:rFonts w:ascii="Verdana" w:hAnsi="Verdana"/>
          <w:lang w:val="ca-ES"/>
        </w:rPr>
        <w:t>.</w:t>
      </w:r>
    </w:p>
    <w:p w:rsidR="00C944BF" w:rsidRPr="00497B97" w:rsidRDefault="00C944BF" w:rsidP="00C944BF">
      <w:pPr>
        <w:pStyle w:val="Textoindependiente"/>
        <w:jc w:val="both"/>
        <w:rPr>
          <w:rFonts w:ascii="Verdana" w:hAnsi="Verdana"/>
          <w:lang w:val="ca-ES"/>
        </w:rPr>
      </w:pPr>
    </w:p>
    <w:p w:rsidR="00C944BF" w:rsidRPr="00497B97" w:rsidRDefault="00C944BF" w:rsidP="00C944BF">
      <w:pPr>
        <w:pStyle w:val="Textoindependiente"/>
        <w:ind w:left="106"/>
        <w:jc w:val="both"/>
        <w:rPr>
          <w:rFonts w:ascii="Verdana" w:hAnsi="Verdana"/>
          <w:lang w:val="ca-ES"/>
        </w:rPr>
      </w:pPr>
      <w:r w:rsidRPr="00497B97">
        <w:rPr>
          <w:rFonts w:ascii="Verdana" w:hAnsi="Verdana"/>
          <w:lang w:val="ca-ES"/>
        </w:rPr>
        <w:t>Per tal de facilitar la valoració de les ofertes, és obligatori que la documentació presentada s’ajusti a l’índex especificat en el present apartat. En cas que els licitadors vulguin incloure altra documentació addicional, podran fer-ho en annexos.</w:t>
      </w:r>
    </w:p>
    <w:p w:rsidR="00C944BF" w:rsidRPr="00497B97" w:rsidRDefault="00C944BF" w:rsidP="00C944BF">
      <w:pPr>
        <w:pStyle w:val="Textoindependiente"/>
        <w:jc w:val="both"/>
        <w:rPr>
          <w:rFonts w:ascii="Verdana" w:hAnsi="Verdana"/>
          <w:lang w:val="ca-ES"/>
        </w:rPr>
      </w:pPr>
    </w:p>
    <w:p w:rsidR="00C944BF" w:rsidRPr="00497B97" w:rsidRDefault="00C944BF" w:rsidP="00C944BF">
      <w:pPr>
        <w:pStyle w:val="Textoindependiente"/>
        <w:ind w:left="106"/>
        <w:jc w:val="both"/>
        <w:rPr>
          <w:rFonts w:ascii="Verdana" w:hAnsi="Verdana"/>
          <w:lang w:val="ca-ES"/>
        </w:rPr>
      </w:pPr>
      <w:r w:rsidRPr="00497B97">
        <w:rPr>
          <w:rFonts w:ascii="Verdana" w:hAnsi="Verdana"/>
          <w:lang w:val="ca-ES"/>
        </w:rPr>
        <w:t xml:space="preserve">Les propostes </w:t>
      </w:r>
      <w:r>
        <w:rPr>
          <w:rFonts w:ascii="Verdana" w:hAnsi="Verdana"/>
          <w:lang w:val="ca-ES"/>
        </w:rPr>
        <w:t>es valorarà</w:t>
      </w:r>
      <w:r w:rsidRPr="00497B97">
        <w:rPr>
          <w:rFonts w:ascii="Verdana" w:hAnsi="Verdana"/>
          <w:lang w:val="ca-ES"/>
        </w:rPr>
        <w:t xml:space="preserve"> segons criteris de valoració</w:t>
      </w:r>
      <w:r w:rsidRPr="00497B97">
        <w:rPr>
          <w:rFonts w:ascii="Verdana" w:hAnsi="Verdana"/>
          <w:spacing w:val="-5"/>
          <w:lang w:val="ca-ES"/>
        </w:rPr>
        <w:t xml:space="preserve"> </w:t>
      </w:r>
      <w:r w:rsidR="009E6447">
        <w:rPr>
          <w:rFonts w:ascii="Verdana" w:hAnsi="Verdana"/>
          <w:lang w:val="ca-ES"/>
        </w:rPr>
        <w:t>objectius</w:t>
      </w:r>
      <w:r w:rsidRPr="00497B97">
        <w:rPr>
          <w:rFonts w:ascii="Verdana" w:hAnsi="Verdana"/>
          <w:lang w:val="ca-ES"/>
        </w:rPr>
        <w:t>.</w:t>
      </w:r>
    </w:p>
    <w:p w:rsidR="002142CB" w:rsidRPr="00497B97" w:rsidRDefault="002142CB" w:rsidP="00C944BF">
      <w:pPr>
        <w:ind w:left="106"/>
        <w:jc w:val="both"/>
        <w:rPr>
          <w:rFonts w:ascii="Verdana" w:hAnsi="Verdana"/>
          <w:lang w:val="ca-ES"/>
        </w:rPr>
      </w:pPr>
    </w:p>
    <w:sectPr w:rsidR="002142CB" w:rsidRPr="00497B97" w:rsidSect="00250CEE">
      <w:footerReference w:type="default" r:id="rId11"/>
      <w:pgSz w:w="11910" w:h="16840"/>
      <w:pgMar w:top="1417" w:right="1701" w:bottom="1417" w:left="1701" w:header="298" w:footer="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DE3" w:rsidRDefault="00014DE3">
      <w:r>
        <w:separator/>
      </w:r>
    </w:p>
  </w:endnote>
  <w:endnote w:type="continuationSeparator" w:id="0">
    <w:p w:rsidR="00014DE3" w:rsidRDefault="0001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E3" w:rsidRDefault="00014DE3">
    <w:pPr>
      <w:pStyle w:val="Textoindependiente"/>
      <w:spacing w:line="14" w:lineRule="auto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503215976" behindDoc="1" locked="0" layoutInCell="1" allowOverlap="1" wp14:anchorId="6DC0EF6C" wp14:editId="1DADFB05">
              <wp:simplePos x="0" y="0"/>
              <wp:positionH relativeFrom="page">
                <wp:posOffset>887730</wp:posOffset>
              </wp:positionH>
              <wp:positionV relativeFrom="page">
                <wp:posOffset>10114915</wp:posOffset>
              </wp:positionV>
              <wp:extent cx="5525770" cy="369570"/>
              <wp:effectExtent l="0" t="0" r="17780" b="11430"/>
              <wp:wrapNone/>
              <wp:docPr id="4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52577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B3A" w:rsidRPr="00F30B3A" w:rsidRDefault="00F30B3A" w:rsidP="00F30B3A">
                          <w:pPr>
                            <w:tabs>
                              <w:tab w:val="left" w:pos="1031"/>
                              <w:tab w:val="left" w:pos="1529"/>
                              <w:tab w:val="left" w:pos="2971"/>
                              <w:tab w:val="left" w:pos="4358"/>
                              <w:tab w:val="left" w:pos="4989"/>
                              <w:tab w:val="left" w:pos="5355"/>
                              <w:tab w:val="left" w:pos="5842"/>
                              <w:tab w:val="left" w:pos="7683"/>
                              <w:tab w:val="left" w:pos="8437"/>
                              <w:tab w:val="left" w:pos="9524"/>
                            </w:tabs>
                            <w:ind w:left="278" w:right="98"/>
                            <w:jc w:val="both"/>
                            <w:rPr>
                              <w:rFonts w:ascii="Verdana" w:hAnsi="Verdana"/>
                              <w:sz w:val="15"/>
                              <w:szCs w:val="15"/>
                              <w:u w:val="thick"/>
                              <w:lang w:val="ca-ES"/>
                            </w:rPr>
                          </w:pPr>
                          <w:r w:rsidRPr="00F30B3A">
                            <w:rPr>
                              <w:rFonts w:ascii="Verdana" w:hAnsi="Verdana"/>
                              <w:sz w:val="15"/>
                              <w:szCs w:val="15"/>
                              <w:u w:val="thick"/>
                              <w:lang w:val="ca-ES"/>
                            </w:rPr>
                            <w:t xml:space="preserve">ESPECIFICACIONS TÈCNIQUES PER A LA CONTRACTACIÓ I L’ADQUISICIÓ, DEL SUBMINISTRAMENT DE MATERIAL I TREBALLS A </w:t>
                          </w:r>
                          <w:r w:rsidR="00B5122F">
                            <w:rPr>
                              <w:rFonts w:ascii="Verdana" w:hAnsi="Verdana"/>
                              <w:sz w:val="15"/>
                              <w:szCs w:val="15"/>
                              <w:u w:val="thick"/>
                              <w:lang w:val="ca-ES"/>
                            </w:rPr>
                            <w:t>REALITZAR</w:t>
                          </w:r>
                          <w:r w:rsidRPr="00F30B3A">
                            <w:rPr>
                              <w:rFonts w:ascii="Verdana" w:hAnsi="Verdana"/>
                              <w:sz w:val="15"/>
                              <w:szCs w:val="15"/>
                              <w:u w:val="thick"/>
                              <w:lang w:val="ca-ES"/>
                            </w:rPr>
                            <w:t xml:space="preserve"> EN LA</w:t>
                          </w:r>
                          <w:r w:rsidRPr="00F30B3A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  <w:lang w:val="ca-ES"/>
                            </w:rPr>
                            <w:t xml:space="preserve"> </w:t>
                          </w:r>
                          <w:r w:rsidRPr="00F30B3A">
                            <w:rPr>
                              <w:rFonts w:ascii="Verdana" w:hAnsi="Verdana"/>
                              <w:sz w:val="15"/>
                              <w:szCs w:val="15"/>
                              <w:u w:val="thick"/>
                              <w:lang w:val="ca-ES"/>
                            </w:rPr>
                            <w:t>REPARACIÓ D’EQUIPAMENT DEL PAVELLÓ MUNICIPAL DE CAMCLAR</w:t>
                          </w:r>
                        </w:p>
                        <w:p w:rsidR="00F30B3A" w:rsidRPr="00497B97" w:rsidRDefault="00F30B3A" w:rsidP="008F2DAF">
                          <w:pPr>
                            <w:ind w:right="-83"/>
                            <w:jc w:val="both"/>
                            <w:rPr>
                              <w:rFonts w:ascii="Verdana" w:hAnsi="Verdana"/>
                              <w:sz w:val="15"/>
                              <w:szCs w:val="15"/>
                              <w:u w:val="thick"/>
                              <w:lang w:val="ca-ES"/>
                            </w:rPr>
                          </w:pPr>
                        </w:p>
                        <w:p w:rsidR="00014DE3" w:rsidRPr="008F2DAF" w:rsidRDefault="00014DE3" w:rsidP="001619F7">
                          <w:pPr>
                            <w:rPr>
                              <w:lang w:val="ca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0EF6C"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26" type="#_x0000_t202" style="position:absolute;margin-left:69.9pt;margin-top:796.45pt;width:435.1pt;height:29.1pt;z-index:-100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" filled="f" stroked="f">
              <v:path arrowok="t"/>
              <v:textbox inset="0,0,0,0">
                <w:txbxContent>
                  <w:p w:rsidR="00F30B3A" w:rsidRPr="00F30B3A" w:rsidRDefault="00F30B3A" w:rsidP="00F30B3A">
                    <w:pPr>
                      <w:tabs>
                        <w:tab w:val="left" w:pos="1031"/>
                        <w:tab w:val="left" w:pos="1529"/>
                        <w:tab w:val="left" w:pos="2971"/>
                        <w:tab w:val="left" w:pos="4358"/>
                        <w:tab w:val="left" w:pos="4989"/>
                        <w:tab w:val="left" w:pos="5355"/>
                        <w:tab w:val="left" w:pos="5842"/>
                        <w:tab w:val="left" w:pos="7683"/>
                        <w:tab w:val="left" w:pos="8437"/>
                        <w:tab w:val="left" w:pos="9524"/>
                      </w:tabs>
                      <w:ind w:left="278" w:right="98"/>
                      <w:jc w:val="both"/>
                      <w:rPr>
                        <w:rFonts w:ascii="Verdana" w:hAnsi="Verdana"/>
                        <w:sz w:val="15"/>
                        <w:szCs w:val="15"/>
                        <w:u w:val="thick"/>
                        <w:lang w:val="ca-ES"/>
                      </w:rPr>
                    </w:pPr>
                    <w:r w:rsidRPr="00F30B3A">
                      <w:rPr>
                        <w:rFonts w:ascii="Verdana" w:hAnsi="Verdana"/>
                        <w:sz w:val="15"/>
                        <w:szCs w:val="15"/>
                        <w:u w:val="thick"/>
                        <w:lang w:val="ca-ES"/>
                      </w:rPr>
                      <w:t xml:space="preserve">ESPECIFICACIONS TÈCNIQUES PER A LA CONTRACTACIÓ I L’ADQUISICIÓ, DEL SUBMINISTRAMENT DE MATERIAL I TREBALLS A </w:t>
                    </w:r>
                    <w:r w:rsidR="00B5122F">
                      <w:rPr>
                        <w:rFonts w:ascii="Verdana" w:hAnsi="Verdana"/>
                        <w:sz w:val="15"/>
                        <w:szCs w:val="15"/>
                        <w:u w:val="thick"/>
                        <w:lang w:val="ca-ES"/>
                      </w:rPr>
                      <w:t>REALITZAR</w:t>
                    </w:r>
                    <w:r w:rsidRPr="00F30B3A">
                      <w:rPr>
                        <w:rFonts w:ascii="Verdana" w:hAnsi="Verdana"/>
                        <w:sz w:val="15"/>
                        <w:szCs w:val="15"/>
                        <w:u w:val="thick"/>
                        <w:lang w:val="ca-ES"/>
                      </w:rPr>
                      <w:t xml:space="preserve"> EN LA</w:t>
                    </w:r>
                    <w:r w:rsidRPr="00F30B3A">
                      <w:rPr>
                        <w:rFonts w:ascii="Verdana" w:hAnsi="Verdana"/>
                        <w:b/>
                        <w:sz w:val="20"/>
                        <w:szCs w:val="20"/>
                        <w:lang w:val="ca-ES"/>
                      </w:rPr>
                      <w:t xml:space="preserve"> </w:t>
                    </w:r>
                    <w:r w:rsidRPr="00F30B3A">
                      <w:rPr>
                        <w:rFonts w:ascii="Verdana" w:hAnsi="Verdana"/>
                        <w:sz w:val="15"/>
                        <w:szCs w:val="15"/>
                        <w:u w:val="thick"/>
                        <w:lang w:val="ca-ES"/>
                      </w:rPr>
                      <w:t>REPARACIÓ D’EQUIPAMENT DEL PAVELLÓ MUNICIPAL DE CAMCLAR</w:t>
                    </w:r>
                  </w:p>
                  <w:p w:rsidR="00F30B3A" w:rsidRPr="00497B97" w:rsidRDefault="00F30B3A" w:rsidP="008F2DAF">
                    <w:pPr>
                      <w:ind w:right="-83"/>
                      <w:jc w:val="both"/>
                      <w:rPr>
                        <w:rFonts w:ascii="Verdana" w:hAnsi="Verdana"/>
                        <w:sz w:val="15"/>
                        <w:szCs w:val="15"/>
                        <w:u w:val="thick"/>
                        <w:lang w:val="ca-ES"/>
                      </w:rPr>
                    </w:pPr>
                  </w:p>
                  <w:p w:rsidR="00014DE3" w:rsidRPr="008F2DAF" w:rsidRDefault="00014DE3" w:rsidP="001619F7">
                    <w:pPr>
                      <w:rPr>
                        <w:lang w:val="ca-E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4294967295" distB="4294967295" distL="114300" distR="114300" simplePos="0" relativeHeight="503215952" behindDoc="1" locked="0" layoutInCell="1" allowOverlap="1" wp14:anchorId="3683C12A" wp14:editId="779633A2">
              <wp:simplePos x="0" y="0"/>
              <wp:positionH relativeFrom="page">
                <wp:posOffset>856615</wp:posOffset>
              </wp:positionH>
              <wp:positionV relativeFrom="page">
                <wp:posOffset>10077449</wp:posOffset>
              </wp:positionV>
              <wp:extent cx="6137275" cy="0"/>
              <wp:effectExtent l="0" t="0" r="15875" b="19050"/>
              <wp:wrapNone/>
              <wp:docPr id="48" name="Lin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3727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EB8634" id="Line 74" o:spid="_x0000_s1026" style="position:absolute;z-index:-10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7.45pt,793.5pt" to="550.7pt,7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" strokecolor="navy" strokeweight=".48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503216000" behindDoc="1" locked="0" layoutInCell="1" allowOverlap="1" wp14:anchorId="5847C3B6" wp14:editId="542C12AE">
              <wp:simplePos x="0" y="0"/>
              <wp:positionH relativeFrom="page">
                <wp:posOffset>6594475</wp:posOffset>
              </wp:positionH>
              <wp:positionV relativeFrom="page">
                <wp:posOffset>10359390</wp:posOffset>
              </wp:positionV>
              <wp:extent cx="380365" cy="125095"/>
              <wp:effectExtent l="0" t="0" r="635" b="8255"/>
              <wp:wrapNone/>
              <wp:docPr id="46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8036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DE3" w:rsidRDefault="00014DE3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sz w:val="14"/>
                            </w:rPr>
                            <w:t>Pàgina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9E6447">
                            <w:rPr>
                              <w:noProof/>
                              <w:sz w:val="1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47C3B6" id="Text Box 72" o:spid="_x0000_s1027" type="#_x0000_t202" style="position:absolute;margin-left:519.25pt;margin-top:815.7pt;width:29.95pt;height:9.85pt;z-index:-10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" filled="f" stroked="f">
              <v:path arrowok="t"/>
              <v:textbox inset="0,0,0,0">
                <w:txbxContent>
                  <w:p w:rsidR="00014DE3" w:rsidRDefault="00014DE3">
                    <w:pPr>
                      <w:spacing w:before="15"/>
                      <w:ind w:left="20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Pàgina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9E6447">
                      <w:rPr>
                        <w:noProof/>
                        <w:sz w:val="1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E3" w:rsidRDefault="00014DE3">
    <w:pPr>
      <w:pStyle w:val="Textoindependiente"/>
      <w:spacing w:line="14" w:lineRule="auto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503226888" behindDoc="1" locked="0" layoutInCell="1" allowOverlap="1" wp14:anchorId="157FF54C" wp14:editId="68F21ED4">
              <wp:simplePos x="0" y="0"/>
              <wp:positionH relativeFrom="page">
                <wp:posOffset>1192530</wp:posOffset>
              </wp:positionH>
              <wp:positionV relativeFrom="page">
                <wp:posOffset>10140315</wp:posOffset>
              </wp:positionV>
              <wp:extent cx="5008880" cy="369570"/>
              <wp:effectExtent l="0" t="0" r="1270" b="11430"/>
              <wp:wrapNone/>
              <wp:docPr id="47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0888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44BF" w:rsidRPr="00F30B3A" w:rsidRDefault="00C944BF" w:rsidP="00C944BF">
                          <w:pPr>
                            <w:tabs>
                              <w:tab w:val="left" w:pos="1031"/>
                              <w:tab w:val="left" w:pos="1529"/>
                              <w:tab w:val="left" w:pos="2971"/>
                              <w:tab w:val="left" w:pos="4358"/>
                              <w:tab w:val="left" w:pos="4989"/>
                              <w:tab w:val="left" w:pos="5355"/>
                              <w:tab w:val="left" w:pos="5842"/>
                              <w:tab w:val="left" w:pos="7683"/>
                              <w:tab w:val="left" w:pos="8437"/>
                              <w:tab w:val="left" w:pos="9524"/>
                            </w:tabs>
                            <w:ind w:left="278" w:right="98"/>
                            <w:jc w:val="both"/>
                            <w:rPr>
                              <w:rFonts w:ascii="Verdana" w:hAnsi="Verdana"/>
                              <w:sz w:val="15"/>
                              <w:szCs w:val="15"/>
                              <w:u w:val="thick"/>
                              <w:lang w:val="ca-ES"/>
                            </w:rPr>
                          </w:pPr>
                          <w:r w:rsidRPr="00F30B3A">
                            <w:rPr>
                              <w:rFonts w:ascii="Verdana" w:hAnsi="Verdana"/>
                              <w:sz w:val="15"/>
                              <w:szCs w:val="15"/>
                              <w:u w:val="thick"/>
                              <w:lang w:val="ca-ES"/>
                            </w:rPr>
                            <w:t xml:space="preserve">ESPECIFICACIONS TÈCNIQUES PER A LA CONTRACTACIÓ I L’ADQUISICIÓ, DEL SUBMINISTRAMENT DE MATERIAL I TREBALLS A </w:t>
                          </w:r>
                          <w:r w:rsidR="00B5122F">
                            <w:rPr>
                              <w:rFonts w:ascii="Verdana" w:hAnsi="Verdana"/>
                              <w:sz w:val="15"/>
                              <w:szCs w:val="15"/>
                              <w:u w:val="thick"/>
                              <w:lang w:val="ca-ES"/>
                            </w:rPr>
                            <w:t>REALITZAR</w:t>
                          </w:r>
                          <w:r w:rsidRPr="00F30B3A">
                            <w:rPr>
                              <w:rFonts w:ascii="Verdana" w:hAnsi="Verdana"/>
                              <w:sz w:val="15"/>
                              <w:szCs w:val="15"/>
                              <w:u w:val="thick"/>
                              <w:lang w:val="ca-ES"/>
                            </w:rPr>
                            <w:t xml:space="preserve"> EN LA</w:t>
                          </w:r>
                          <w:r w:rsidRPr="00F30B3A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  <w:lang w:val="ca-ES"/>
                            </w:rPr>
                            <w:t xml:space="preserve"> </w:t>
                          </w:r>
                          <w:r w:rsidRPr="00F30B3A">
                            <w:rPr>
                              <w:rFonts w:ascii="Verdana" w:hAnsi="Verdana"/>
                              <w:sz w:val="15"/>
                              <w:szCs w:val="15"/>
                              <w:u w:val="thick"/>
                              <w:lang w:val="ca-ES"/>
                            </w:rPr>
                            <w:t>REPARACIÓ D’EQUIPAMENT DEL PAVELLÓ MUNICIPAL DE CAMCLAR</w:t>
                          </w:r>
                        </w:p>
                        <w:p w:rsidR="00014DE3" w:rsidRPr="001619F7" w:rsidRDefault="00014DE3" w:rsidP="00CA346C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FF54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3.9pt;margin-top:798.45pt;width:394.4pt;height:29.1pt;z-index:-89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" filled="f" stroked="f">
              <v:path arrowok="t"/>
              <v:textbox inset="0,0,0,0">
                <w:txbxContent>
                  <w:p w:rsidR="00C944BF" w:rsidRPr="00F30B3A" w:rsidRDefault="00C944BF" w:rsidP="00C944BF">
                    <w:pPr>
                      <w:tabs>
                        <w:tab w:val="left" w:pos="1031"/>
                        <w:tab w:val="left" w:pos="1529"/>
                        <w:tab w:val="left" w:pos="2971"/>
                        <w:tab w:val="left" w:pos="4358"/>
                        <w:tab w:val="left" w:pos="4989"/>
                        <w:tab w:val="left" w:pos="5355"/>
                        <w:tab w:val="left" w:pos="5842"/>
                        <w:tab w:val="left" w:pos="7683"/>
                        <w:tab w:val="left" w:pos="8437"/>
                        <w:tab w:val="left" w:pos="9524"/>
                      </w:tabs>
                      <w:ind w:left="278" w:right="98"/>
                      <w:jc w:val="both"/>
                      <w:rPr>
                        <w:rFonts w:ascii="Verdana" w:hAnsi="Verdana"/>
                        <w:sz w:val="15"/>
                        <w:szCs w:val="15"/>
                        <w:u w:val="thick"/>
                        <w:lang w:val="ca-ES"/>
                      </w:rPr>
                    </w:pPr>
                    <w:r w:rsidRPr="00F30B3A">
                      <w:rPr>
                        <w:rFonts w:ascii="Verdana" w:hAnsi="Verdana"/>
                        <w:sz w:val="15"/>
                        <w:szCs w:val="15"/>
                        <w:u w:val="thick"/>
                        <w:lang w:val="ca-ES"/>
                      </w:rPr>
                      <w:t xml:space="preserve">ESPECIFICACIONS TÈCNIQUES PER A LA CONTRACTACIÓ I L’ADQUISICIÓ, DEL SUBMINISTRAMENT DE MATERIAL I TREBALLS A </w:t>
                    </w:r>
                    <w:r w:rsidR="00B5122F">
                      <w:rPr>
                        <w:rFonts w:ascii="Verdana" w:hAnsi="Verdana"/>
                        <w:sz w:val="15"/>
                        <w:szCs w:val="15"/>
                        <w:u w:val="thick"/>
                        <w:lang w:val="ca-ES"/>
                      </w:rPr>
                      <w:t>REALITZAR</w:t>
                    </w:r>
                    <w:r w:rsidRPr="00F30B3A">
                      <w:rPr>
                        <w:rFonts w:ascii="Verdana" w:hAnsi="Verdana"/>
                        <w:sz w:val="15"/>
                        <w:szCs w:val="15"/>
                        <w:u w:val="thick"/>
                        <w:lang w:val="ca-ES"/>
                      </w:rPr>
                      <w:t xml:space="preserve"> EN LA</w:t>
                    </w:r>
                    <w:r w:rsidRPr="00F30B3A">
                      <w:rPr>
                        <w:rFonts w:ascii="Verdana" w:hAnsi="Verdana"/>
                        <w:b/>
                        <w:sz w:val="20"/>
                        <w:szCs w:val="20"/>
                        <w:lang w:val="ca-ES"/>
                      </w:rPr>
                      <w:t xml:space="preserve"> </w:t>
                    </w:r>
                    <w:r w:rsidRPr="00F30B3A">
                      <w:rPr>
                        <w:rFonts w:ascii="Verdana" w:hAnsi="Verdana"/>
                        <w:sz w:val="15"/>
                        <w:szCs w:val="15"/>
                        <w:u w:val="thick"/>
                        <w:lang w:val="ca-ES"/>
                      </w:rPr>
                      <w:t>REPARACIÓ D’EQUIPAMENT DEL PAVELLÓ MUNICIPAL DE CAMCLAR</w:t>
                    </w:r>
                  </w:p>
                  <w:p w:rsidR="00014DE3" w:rsidRPr="001619F7" w:rsidRDefault="00014DE3" w:rsidP="00CA346C">
                    <w:pPr>
                      <w:rPr>
                        <w:lang w:val="es-E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4294967295" distB="4294967295" distL="114300" distR="114300" simplePos="0" relativeHeight="503216600" behindDoc="1" locked="0" layoutInCell="1" allowOverlap="1" wp14:anchorId="2B958A07" wp14:editId="22DCEE4F">
              <wp:simplePos x="0" y="0"/>
              <wp:positionH relativeFrom="page">
                <wp:posOffset>747395</wp:posOffset>
              </wp:positionH>
              <wp:positionV relativeFrom="page">
                <wp:posOffset>9999979</wp:posOffset>
              </wp:positionV>
              <wp:extent cx="6066155" cy="0"/>
              <wp:effectExtent l="0" t="0" r="10795" b="19050"/>
              <wp:wrapNone/>
              <wp:docPr id="22" name="Lin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6615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5F084C" id="Line 48" o:spid="_x0000_s1026" style="position:absolute;z-index:-998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8.85pt,787.4pt" to="536.5pt,7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" strokecolor="navy" strokeweight=".48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503216648" behindDoc="1" locked="0" layoutInCell="1" allowOverlap="1" wp14:anchorId="10AF1648" wp14:editId="27F689DF">
              <wp:simplePos x="0" y="0"/>
              <wp:positionH relativeFrom="page">
                <wp:posOffset>6356985</wp:posOffset>
              </wp:positionH>
              <wp:positionV relativeFrom="page">
                <wp:posOffset>10297795</wp:posOffset>
              </wp:positionV>
              <wp:extent cx="439420" cy="125095"/>
              <wp:effectExtent l="0" t="0" r="17780" b="8255"/>
              <wp:wrapNone/>
              <wp:docPr id="20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3942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DE3" w:rsidRDefault="00014DE3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sz w:val="14"/>
                            </w:rPr>
                            <w:t>Pàgina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6447">
                            <w:rPr>
                              <w:noProof/>
                              <w:sz w:val="1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AF1648" id="Text Box 46" o:spid="_x0000_s1029" type="#_x0000_t202" style="position:absolute;margin-left:500.55pt;margin-top:810.85pt;width:34.6pt;height:9.85pt;z-index:-99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" filled="f" stroked="f">
              <v:path arrowok="t"/>
              <v:textbox inset="0,0,0,0">
                <w:txbxContent>
                  <w:p w:rsidR="00014DE3" w:rsidRDefault="00014DE3">
                    <w:pPr>
                      <w:spacing w:before="15"/>
                      <w:ind w:left="20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Pàgina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6447">
                      <w:rPr>
                        <w:noProof/>
                        <w:sz w:val="1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DE3" w:rsidRDefault="00014DE3">
      <w:r>
        <w:separator/>
      </w:r>
    </w:p>
  </w:footnote>
  <w:footnote w:type="continuationSeparator" w:id="0">
    <w:p w:rsidR="00014DE3" w:rsidRDefault="00014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E3" w:rsidRDefault="00014DE3" w:rsidP="00F30B3A">
    <w:pPr>
      <w:ind w:right="-83"/>
      <w:jc w:val="both"/>
    </w:pPr>
    <w:r>
      <w:rPr>
        <w:noProof/>
        <w:lang w:val="ca-ES" w:eastAsia="ca-ES"/>
      </w:rPr>
      <w:drawing>
        <wp:anchor distT="0" distB="0" distL="0" distR="0" simplePos="0" relativeHeight="268334855" behindDoc="1" locked="0" layoutInCell="1" allowOverlap="1" wp14:anchorId="79AB4A5E" wp14:editId="3B50FAAD">
          <wp:simplePos x="0" y="0"/>
          <wp:positionH relativeFrom="page">
            <wp:posOffset>992334</wp:posOffset>
          </wp:positionH>
          <wp:positionV relativeFrom="page">
            <wp:posOffset>360425</wp:posOffset>
          </wp:positionV>
          <wp:extent cx="1521404" cy="419100"/>
          <wp:effectExtent l="0" t="0" r="0" b="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1404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g">
          <w:drawing>
            <wp:anchor distT="0" distB="0" distL="114300" distR="114300" simplePos="0" relativeHeight="503215904" behindDoc="1" locked="0" layoutInCell="1" allowOverlap="1" wp14:anchorId="2CAD8282" wp14:editId="17748FE5">
              <wp:simplePos x="0" y="0"/>
              <wp:positionH relativeFrom="page">
                <wp:posOffset>822960</wp:posOffset>
              </wp:positionH>
              <wp:positionV relativeFrom="page">
                <wp:posOffset>897890</wp:posOffset>
              </wp:positionV>
              <wp:extent cx="6195060" cy="6350"/>
              <wp:effectExtent l="0" t="0" r="15240" b="12700"/>
              <wp:wrapNone/>
              <wp:docPr id="49" name="Group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95060" cy="6350"/>
                        <a:chOff x="1296" y="1414"/>
                        <a:chExt cx="9756" cy="10"/>
                      </a:xfrm>
                    </wpg:grpSpPr>
                    <wps:wsp>
                      <wps:cNvPr id="50" name="Line 76"/>
                      <wps:cNvCnPr>
                        <a:cxnSpLocks/>
                      </wps:cNvCnPr>
                      <wps:spPr bwMode="auto">
                        <a:xfrm>
                          <a:off x="1296" y="1418"/>
                          <a:ext cx="2776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7E7E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" name="Rectangle 77"/>
                      <wps:cNvSpPr>
                        <a:spLocks/>
                      </wps:cNvSpPr>
                      <wps:spPr bwMode="auto">
                        <a:xfrm>
                          <a:off x="4057" y="1413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Line 78"/>
                      <wps:cNvCnPr>
                        <a:cxnSpLocks/>
                      </wps:cNvCnPr>
                      <wps:spPr bwMode="auto">
                        <a:xfrm>
                          <a:off x="4067" y="1418"/>
                          <a:ext cx="69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7E7E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8D6EAF" id="Group 75" o:spid="_x0000_s1026" style="position:absolute;margin-left:64.8pt;margin-top:70.7pt;width:487.8pt;height:.5pt;z-index:-100576;mso-position-horizontal-relative:page;mso-position-vertical-relative:page" coordorigin="1296,1414" coordsize="97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">
              <v:line id="Line 76" o:spid="_x0000_s1027" style="position:absolute;visibility:visible;mso-wrap-style:square" from="1296,1418" to="4072,1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zK28QAAADbAAAADwAAAGRycy9kb3ducmV2LnhtbESPTWvCQBCG70L/wzIFb7qxqC3RVUqh&#10;WLzFj9bjkB2TYHY2Zrca/71zEDwO77zPzDNfdq5WF2pD5dnAaJiAIs69rbgwsNt+Dz5AhYhssfZM&#10;Bm4UYLl46c0xtf7KGV02sVAC4ZCigTLGJtU65CU5DEPfEEt29K3DKGNbaNviVeCu1m9JMtUOK5YL&#10;JTb0VVJ+2vw7obz/Zetjcd7/nva3cXZeHWI9GhvTf+0+Z6AidfG5/Gj/WAMT+V5cxAP04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XMrbxAAAANsAAAAPAAAAAAAAAAAA&#10;AAAAAKECAABkcnMvZG93bnJldi54bWxQSwUGAAAAAAQABAD5AAAAkgMAAAAA&#10;" strokecolor="#7e7e7e" strokeweight=".48pt">
                <o:lock v:ext="edit" shapetype="f"/>
              </v:line>
              <v:rect id="Rectangle 77" o:spid="_x0000_s1028" style="position:absolute;left:4057;top:141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0IZ8QA&#10;AADbAAAADwAAAGRycy9kb3ducmV2LnhtbESPT2vCQBTE70K/w/IK3nQTRVtSN6EURME/UNtDj4/s&#10;MwnNvg3ZNYnf3hUEj8PM/IZZZYOpRUetqywriKcRCOLc6ooLBb8/68k7COeRNdaWScGVHGTpy2iF&#10;ibY9f1N38oUIEHYJKii9bxIpXV6SQTe1DXHwzrY16INsC6lb7APc1HIWRUtpsOKwUGJDXyXl/6eL&#10;UbCjvaPD/q+i7u24yDHaXIvzXKnx6/D5AcLT4J/hR3urFSxiuH8JP0C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tCGfEAAAA2wAAAA8AAAAAAAAAAAAAAAAAmAIAAGRycy9k&#10;b3ducmV2LnhtbFBLBQYAAAAABAAEAPUAAACJAwAAAAA=&#10;" fillcolor="#7e7e7e" stroked="f">
                <v:path arrowok="t"/>
              </v:rect>
              <v:line id="Line 78" o:spid="_x0000_s1029" style="position:absolute;visibility:visible;mso-wrap-style:square" from="4067,1418" to="11052,1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LxN8UAAADbAAAADwAAAGRycy9kb3ducmV2LnhtbESPT2vCQBTE74LfYXlCb7pJsH9IXUWE&#10;UvGWtGl7fGSfSTD7Nma3mnz7bkHwOMzMb5jVZjCtuFDvGssK4kUEgri0uuFKwefH2/wFhPPIGlvL&#10;pGAkB5v1dLLCVNsrZ3TJfSUChF2KCmrvu1RKV9Zk0C1sRxy8o+0N+iD7SuoerwFuWplE0ZM02HBY&#10;qLGjXU3lKf81gfL8nR2O1bn4OhXjMju///g2Xir1MBu2ryA8Df4evrX3WsFjAv9fwg+Q6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sLxN8UAAADbAAAADwAAAAAAAAAA&#10;AAAAAAChAgAAZHJzL2Rvd25yZXYueG1sUEsFBgAAAAAEAAQA+QAAAJMDAAAAAA==&#10;" strokecolor="#7e7e7e" strokeweight=".48pt">
                <o:lock v:ext="edit" shapetype="f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33E6"/>
    <w:multiLevelType w:val="hybridMultilevel"/>
    <w:tmpl w:val="9D9E5C3E"/>
    <w:lvl w:ilvl="0" w:tplc="C90087C6">
      <w:numFmt w:val="bullet"/>
      <w:lvlText w:val=""/>
      <w:lvlJc w:val="left"/>
      <w:pPr>
        <w:ind w:left="1080" w:hanging="360"/>
      </w:pPr>
      <w:rPr>
        <w:rFonts w:hint="default"/>
        <w:w w:val="100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B21985"/>
    <w:multiLevelType w:val="hybridMultilevel"/>
    <w:tmpl w:val="95E60B9A"/>
    <w:lvl w:ilvl="0" w:tplc="C90087C6">
      <w:numFmt w:val="bullet"/>
      <w:lvlText w:val=""/>
      <w:lvlJc w:val="left"/>
      <w:pPr>
        <w:ind w:left="466" w:hanging="360"/>
      </w:pPr>
      <w:rPr>
        <w:rFonts w:hint="default"/>
        <w:w w:val="100"/>
      </w:rPr>
    </w:lvl>
    <w:lvl w:ilvl="1" w:tplc="0403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2" w15:restartNumberingAfterBreak="0">
    <w:nsid w:val="10D20B29"/>
    <w:multiLevelType w:val="hybridMultilevel"/>
    <w:tmpl w:val="C2DC25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22C9"/>
    <w:multiLevelType w:val="hybridMultilevel"/>
    <w:tmpl w:val="9944502C"/>
    <w:lvl w:ilvl="0" w:tplc="C90087C6">
      <w:numFmt w:val="bullet"/>
      <w:lvlText w:val=""/>
      <w:lvlJc w:val="left"/>
      <w:pPr>
        <w:ind w:left="1080" w:hanging="360"/>
      </w:pPr>
      <w:rPr>
        <w:rFonts w:hint="default"/>
        <w:w w:val="100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62248F"/>
    <w:multiLevelType w:val="hybridMultilevel"/>
    <w:tmpl w:val="913EA0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86527"/>
    <w:multiLevelType w:val="hybridMultilevel"/>
    <w:tmpl w:val="C70CA79A"/>
    <w:lvl w:ilvl="0" w:tplc="0403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6" w15:restartNumberingAfterBreak="0">
    <w:nsid w:val="2ABD3FDB"/>
    <w:multiLevelType w:val="hybridMultilevel"/>
    <w:tmpl w:val="E6504F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B6517"/>
    <w:multiLevelType w:val="hybridMultilevel"/>
    <w:tmpl w:val="CED42D26"/>
    <w:lvl w:ilvl="0" w:tplc="C90087C6">
      <w:numFmt w:val="bullet"/>
      <w:lvlText w:val=""/>
      <w:lvlJc w:val="left"/>
      <w:pPr>
        <w:ind w:left="1080" w:hanging="360"/>
      </w:pPr>
      <w:rPr>
        <w:rFonts w:hint="default"/>
        <w:w w:val="100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5D3CC1"/>
    <w:multiLevelType w:val="multilevel"/>
    <w:tmpl w:val="FEE65EB0"/>
    <w:lvl w:ilvl="0">
      <w:numFmt w:val="bullet"/>
      <w:lvlText w:val=""/>
      <w:lvlJc w:val="left"/>
      <w:pPr>
        <w:ind w:left="360" w:hanging="360"/>
      </w:pPr>
      <w:rPr>
        <w:rFonts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spacing w:val="-1"/>
        <w:w w:val="1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spacing w:val="-1"/>
        <w:w w:val="10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9034BBD"/>
    <w:multiLevelType w:val="multilevel"/>
    <w:tmpl w:val="56321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4B066FAE"/>
    <w:multiLevelType w:val="hybridMultilevel"/>
    <w:tmpl w:val="D512BD6A"/>
    <w:lvl w:ilvl="0" w:tplc="8AE4F32E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A0EF7"/>
    <w:multiLevelType w:val="hybridMultilevel"/>
    <w:tmpl w:val="A830B1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C327E"/>
    <w:multiLevelType w:val="hybridMultilevel"/>
    <w:tmpl w:val="7700C55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B10C0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spacing w:val="-1"/>
        <w:w w:val="1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spacing w:val="-1"/>
        <w:w w:val="10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2385470"/>
    <w:multiLevelType w:val="hybridMultilevel"/>
    <w:tmpl w:val="15A47384"/>
    <w:lvl w:ilvl="0" w:tplc="040A000F">
      <w:start w:val="1"/>
      <w:numFmt w:val="decimal"/>
      <w:lvlText w:val="%1."/>
      <w:lvlJc w:val="left"/>
      <w:pPr>
        <w:ind w:left="826" w:hanging="360"/>
      </w:pPr>
    </w:lvl>
    <w:lvl w:ilvl="1" w:tplc="040A0019">
      <w:start w:val="1"/>
      <w:numFmt w:val="lowerLetter"/>
      <w:lvlText w:val="%2."/>
      <w:lvlJc w:val="left"/>
      <w:pPr>
        <w:ind w:left="1546" w:hanging="360"/>
      </w:pPr>
    </w:lvl>
    <w:lvl w:ilvl="2" w:tplc="040A001B">
      <w:start w:val="1"/>
      <w:numFmt w:val="lowerRoman"/>
      <w:lvlText w:val="%3."/>
      <w:lvlJc w:val="right"/>
      <w:pPr>
        <w:ind w:left="2266" w:hanging="180"/>
      </w:pPr>
    </w:lvl>
    <w:lvl w:ilvl="3" w:tplc="040A000F" w:tentative="1">
      <w:start w:val="1"/>
      <w:numFmt w:val="decimal"/>
      <w:lvlText w:val="%4."/>
      <w:lvlJc w:val="left"/>
      <w:pPr>
        <w:ind w:left="2986" w:hanging="360"/>
      </w:pPr>
    </w:lvl>
    <w:lvl w:ilvl="4" w:tplc="040A0019" w:tentative="1">
      <w:start w:val="1"/>
      <w:numFmt w:val="lowerLetter"/>
      <w:lvlText w:val="%5."/>
      <w:lvlJc w:val="left"/>
      <w:pPr>
        <w:ind w:left="3706" w:hanging="360"/>
      </w:pPr>
    </w:lvl>
    <w:lvl w:ilvl="5" w:tplc="040A001B" w:tentative="1">
      <w:start w:val="1"/>
      <w:numFmt w:val="lowerRoman"/>
      <w:lvlText w:val="%6."/>
      <w:lvlJc w:val="right"/>
      <w:pPr>
        <w:ind w:left="4426" w:hanging="180"/>
      </w:pPr>
    </w:lvl>
    <w:lvl w:ilvl="6" w:tplc="040A000F" w:tentative="1">
      <w:start w:val="1"/>
      <w:numFmt w:val="decimal"/>
      <w:lvlText w:val="%7."/>
      <w:lvlJc w:val="left"/>
      <w:pPr>
        <w:ind w:left="5146" w:hanging="360"/>
      </w:pPr>
    </w:lvl>
    <w:lvl w:ilvl="7" w:tplc="040A0019" w:tentative="1">
      <w:start w:val="1"/>
      <w:numFmt w:val="lowerLetter"/>
      <w:lvlText w:val="%8."/>
      <w:lvlJc w:val="left"/>
      <w:pPr>
        <w:ind w:left="5866" w:hanging="360"/>
      </w:pPr>
    </w:lvl>
    <w:lvl w:ilvl="8" w:tplc="040A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5" w15:restartNumberingAfterBreak="0">
    <w:nsid w:val="7E6F2E99"/>
    <w:multiLevelType w:val="hybridMultilevel"/>
    <w:tmpl w:val="D79890A0"/>
    <w:lvl w:ilvl="0" w:tplc="C90087C6">
      <w:numFmt w:val="bullet"/>
      <w:lvlText w:val=""/>
      <w:lvlJc w:val="left"/>
      <w:pPr>
        <w:ind w:left="466" w:hanging="360"/>
      </w:pPr>
      <w:rPr>
        <w:rFonts w:hint="default"/>
        <w:w w:val="100"/>
      </w:rPr>
    </w:lvl>
    <w:lvl w:ilvl="1" w:tplc="25EE7AFA">
      <w:numFmt w:val="bullet"/>
      <w:lvlText w:val=""/>
      <w:lvlJc w:val="left"/>
      <w:pPr>
        <w:ind w:left="826" w:hanging="360"/>
      </w:pPr>
      <w:rPr>
        <w:rFonts w:hint="default"/>
        <w:w w:val="99"/>
      </w:rPr>
    </w:lvl>
    <w:lvl w:ilvl="2" w:tplc="25D60E18">
      <w:numFmt w:val="bullet"/>
      <w:lvlText w:val=""/>
      <w:lvlJc w:val="left"/>
      <w:pPr>
        <w:ind w:left="1186" w:hanging="360"/>
      </w:pPr>
      <w:rPr>
        <w:rFonts w:ascii="Wingdings" w:eastAsia="Wingdings" w:hAnsi="Wingdings" w:cs="Wingdings" w:hint="default"/>
        <w:w w:val="99"/>
        <w:sz w:val="16"/>
        <w:szCs w:val="16"/>
      </w:rPr>
    </w:lvl>
    <w:lvl w:ilvl="3" w:tplc="0C22C0E4">
      <w:numFmt w:val="bullet"/>
      <w:lvlText w:val="-"/>
      <w:lvlJc w:val="left"/>
      <w:pPr>
        <w:ind w:left="1546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4" w:tplc="9F7A9476">
      <w:numFmt w:val="bullet"/>
      <w:lvlText w:val="•"/>
      <w:lvlJc w:val="left"/>
      <w:pPr>
        <w:ind w:left="1060" w:hanging="360"/>
      </w:pPr>
      <w:rPr>
        <w:rFonts w:hint="default"/>
      </w:rPr>
    </w:lvl>
    <w:lvl w:ilvl="5" w:tplc="219E00B0">
      <w:numFmt w:val="bullet"/>
      <w:lvlText w:val="•"/>
      <w:lvlJc w:val="left"/>
      <w:pPr>
        <w:ind w:left="1180" w:hanging="360"/>
      </w:pPr>
      <w:rPr>
        <w:rFonts w:hint="default"/>
      </w:rPr>
    </w:lvl>
    <w:lvl w:ilvl="6" w:tplc="C388D71E">
      <w:numFmt w:val="bullet"/>
      <w:lvlText w:val="•"/>
      <w:lvlJc w:val="left"/>
      <w:pPr>
        <w:ind w:left="1540" w:hanging="360"/>
      </w:pPr>
      <w:rPr>
        <w:rFonts w:hint="default"/>
      </w:rPr>
    </w:lvl>
    <w:lvl w:ilvl="7" w:tplc="593A92D6">
      <w:numFmt w:val="bullet"/>
      <w:lvlText w:val="•"/>
      <w:lvlJc w:val="left"/>
      <w:pPr>
        <w:ind w:left="1800" w:hanging="360"/>
      </w:pPr>
      <w:rPr>
        <w:rFonts w:hint="default"/>
      </w:rPr>
    </w:lvl>
    <w:lvl w:ilvl="8" w:tplc="B6044544">
      <w:numFmt w:val="bullet"/>
      <w:lvlText w:val="•"/>
      <w:lvlJc w:val="left"/>
      <w:pPr>
        <w:ind w:left="4501" w:hanging="36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11"/>
  </w:num>
  <w:num w:numId="5">
    <w:abstractNumId w:val="8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2"/>
  </w:num>
  <w:num w:numId="10">
    <w:abstractNumId w:val="2"/>
  </w:num>
  <w:num w:numId="11">
    <w:abstractNumId w:val="4"/>
  </w:num>
  <w:num w:numId="12">
    <w:abstractNumId w:val="6"/>
  </w:num>
  <w:num w:numId="13">
    <w:abstractNumId w:val="5"/>
  </w:num>
  <w:num w:numId="14">
    <w:abstractNumId w:val="1"/>
  </w:num>
  <w:num w:numId="15">
    <w:abstractNumId w:val="7"/>
  </w:num>
  <w:num w:numId="16">
    <w:abstractNumId w:val="3"/>
  </w:num>
  <w:num w:numId="17">
    <w:abstractNumId w:val="0"/>
  </w:num>
  <w:num w:numId="18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CB"/>
    <w:rsid w:val="00012F52"/>
    <w:rsid w:val="00014DE3"/>
    <w:rsid w:val="0001502B"/>
    <w:rsid w:val="00020971"/>
    <w:rsid w:val="000316A8"/>
    <w:rsid w:val="0003668D"/>
    <w:rsid w:val="0003752F"/>
    <w:rsid w:val="00046A8B"/>
    <w:rsid w:val="00080F67"/>
    <w:rsid w:val="000C7FB7"/>
    <w:rsid w:val="000D20DE"/>
    <w:rsid w:val="000D5AF6"/>
    <w:rsid w:val="000D7764"/>
    <w:rsid w:val="001519DA"/>
    <w:rsid w:val="001619F7"/>
    <w:rsid w:val="00171A33"/>
    <w:rsid w:val="001B1786"/>
    <w:rsid w:val="001C6872"/>
    <w:rsid w:val="001F5C90"/>
    <w:rsid w:val="002032FF"/>
    <w:rsid w:val="002142CB"/>
    <w:rsid w:val="00227E96"/>
    <w:rsid w:val="00241BD0"/>
    <w:rsid w:val="00250CEE"/>
    <w:rsid w:val="002530DF"/>
    <w:rsid w:val="00253F77"/>
    <w:rsid w:val="00254222"/>
    <w:rsid w:val="00263200"/>
    <w:rsid w:val="00277540"/>
    <w:rsid w:val="002848A0"/>
    <w:rsid w:val="0028511D"/>
    <w:rsid w:val="002C736E"/>
    <w:rsid w:val="002D61B8"/>
    <w:rsid w:val="00312898"/>
    <w:rsid w:val="00315465"/>
    <w:rsid w:val="0031564F"/>
    <w:rsid w:val="00316691"/>
    <w:rsid w:val="00334616"/>
    <w:rsid w:val="00342F80"/>
    <w:rsid w:val="00346C29"/>
    <w:rsid w:val="003470B3"/>
    <w:rsid w:val="00350B7E"/>
    <w:rsid w:val="003564D5"/>
    <w:rsid w:val="00384A55"/>
    <w:rsid w:val="003A0E03"/>
    <w:rsid w:val="003A30D2"/>
    <w:rsid w:val="003C08C5"/>
    <w:rsid w:val="003C16B9"/>
    <w:rsid w:val="003F1B8F"/>
    <w:rsid w:val="0044684D"/>
    <w:rsid w:val="004538E1"/>
    <w:rsid w:val="00481215"/>
    <w:rsid w:val="00497B97"/>
    <w:rsid w:val="004A36D7"/>
    <w:rsid w:val="004D19BC"/>
    <w:rsid w:val="004D1E03"/>
    <w:rsid w:val="004E3984"/>
    <w:rsid w:val="0050422A"/>
    <w:rsid w:val="005060AF"/>
    <w:rsid w:val="0051144F"/>
    <w:rsid w:val="00516563"/>
    <w:rsid w:val="005231DD"/>
    <w:rsid w:val="00527EAC"/>
    <w:rsid w:val="00552CD3"/>
    <w:rsid w:val="005958C5"/>
    <w:rsid w:val="005C349F"/>
    <w:rsid w:val="005D27F8"/>
    <w:rsid w:val="005D7CBC"/>
    <w:rsid w:val="00610304"/>
    <w:rsid w:val="00617667"/>
    <w:rsid w:val="00654C76"/>
    <w:rsid w:val="006622AD"/>
    <w:rsid w:val="00662688"/>
    <w:rsid w:val="00665279"/>
    <w:rsid w:val="00667852"/>
    <w:rsid w:val="00675484"/>
    <w:rsid w:val="00681988"/>
    <w:rsid w:val="006D13C5"/>
    <w:rsid w:val="006D45D5"/>
    <w:rsid w:val="006E772F"/>
    <w:rsid w:val="00700E3B"/>
    <w:rsid w:val="00737C69"/>
    <w:rsid w:val="00743FE6"/>
    <w:rsid w:val="0075498A"/>
    <w:rsid w:val="00756F80"/>
    <w:rsid w:val="00765800"/>
    <w:rsid w:val="00776277"/>
    <w:rsid w:val="00781BC0"/>
    <w:rsid w:val="00784CC8"/>
    <w:rsid w:val="007C7591"/>
    <w:rsid w:val="00830E00"/>
    <w:rsid w:val="008368A8"/>
    <w:rsid w:val="008422C6"/>
    <w:rsid w:val="00847182"/>
    <w:rsid w:val="008545E8"/>
    <w:rsid w:val="00895F17"/>
    <w:rsid w:val="008C7240"/>
    <w:rsid w:val="008F2DAF"/>
    <w:rsid w:val="00904DF4"/>
    <w:rsid w:val="00930E63"/>
    <w:rsid w:val="00936880"/>
    <w:rsid w:val="00962473"/>
    <w:rsid w:val="0099494C"/>
    <w:rsid w:val="0099510B"/>
    <w:rsid w:val="009963AA"/>
    <w:rsid w:val="009B227D"/>
    <w:rsid w:val="009D0282"/>
    <w:rsid w:val="009E6447"/>
    <w:rsid w:val="009E6BAF"/>
    <w:rsid w:val="009F311F"/>
    <w:rsid w:val="00A05D83"/>
    <w:rsid w:val="00A1798F"/>
    <w:rsid w:val="00A254DF"/>
    <w:rsid w:val="00A539C0"/>
    <w:rsid w:val="00A70DF8"/>
    <w:rsid w:val="00AC4E14"/>
    <w:rsid w:val="00AE5B64"/>
    <w:rsid w:val="00AF4945"/>
    <w:rsid w:val="00AF5061"/>
    <w:rsid w:val="00AF56CA"/>
    <w:rsid w:val="00B05AF3"/>
    <w:rsid w:val="00B5122F"/>
    <w:rsid w:val="00B822A3"/>
    <w:rsid w:val="00B93E65"/>
    <w:rsid w:val="00BB4777"/>
    <w:rsid w:val="00BE7C86"/>
    <w:rsid w:val="00C347A6"/>
    <w:rsid w:val="00C40FEF"/>
    <w:rsid w:val="00C456BD"/>
    <w:rsid w:val="00C46B17"/>
    <w:rsid w:val="00C75B85"/>
    <w:rsid w:val="00C77E41"/>
    <w:rsid w:val="00C86F29"/>
    <w:rsid w:val="00C944BF"/>
    <w:rsid w:val="00CA346C"/>
    <w:rsid w:val="00CA7BD0"/>
    <w:rsid w:val="00CD139A"/>
    <w:rsid w:val="00D017C5"/>
    <w:rsid w:val="00D16A4A"/>
    <w:rsid w:val="00D71AB4"/>
    <w:rsid w:val="00D95BC5"/>
    <w:rsid w:val="00D97B9A"/>
    <w:rsid w:val="00DA653C"/>
    <w:rsid w:val="00DB5FD3"/>
    <w:rsid w:val="00DC0A61"/>
    <w:rsid w:val="00DD0331"/>
    <w:rsid w:val="00DF5F62"/>
    <w:rsid w:val="00E3738D"/>
    <w:rsid w:val="00E40E66"/>
    <w:rsid w:val="00E433D2"/>
    <w:rsid w:val="00E5243D"/>
    <w:rsid w:val="00E5298C"/>
    <w:rsid w:val="00E73FA4"/>
    <w:rsid w:val="00E93AD1"/>
    <w:rsid w:val="00E9640E"/>
    <w:rsid w:val="00EB70C8"/>
    <w:rsid w:val="00EF7BDC"/>
    <w:rsid w:val="00F046EC"/>
    <w:rsid w:val="00F07CF7"/>
    <w:rsid w:val="00F16821"/>
    <w:rsid w:val="00F20864"/>
    <w:rsid w:val="00F208DF"/>
    <w:rsid w:val="00F30B3A"/>
    <w:rsid w:val="00F43C8B"/>
    <w:rsid w:val="00F8381C"/>
    <w:rsid w:val="00F85AF2"/>
    <w:rsid w:val="00FB32D3"/>
    <w:rsid w:val="00FE59FE"/>
    <w:rsid w:val="00FF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550DF3"/>
  <w15:docId w15:val="{3AE525A7-3AAB-4029-B419-6B9BC6D5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92"/>
      <w:ind w:left="351" w:hanging="245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662" w:hanging="556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20"/>
      <w:ind w:left="500" w:hanging="222"/>
    </w:pPr>
    <w:rPr>
      <w:b/>
      <w:bCs/>
      <w:sz w:val="20"/>
      <w:szCs w:val="20"/>
    </w:rPr>
  </w:style>
  <w:style w:type="paragraph" w:styleId="TDC2">
    <w:name w:val="toc 2"/>
    <w:basedOn w:val="Normal"/>
    <w:uiPriority w:val="39"/>
    <w:qFormat/>
    <w:pPr>
      <w:spacing w:line="230" w:lineRule="exact"/>
      <w:ind w:left="876" w:hanging="378"/>
    </w:pPr>
    <w:rPr>
      <w:sz w:val="16"/>
      <w:szCs w:val="16"/>
    </w:rPr>
  </w:style>
  <w:style w:type="paragraph" w:styleId="TDC3">
    <w:name w:val="toc 3"/>
    <w:basedOn w:val="Normal"/>
    <w:uiPriority w:val="39"/>
    <w:qFormat/>
    <w:pPr>
      <w:spacing w:line="230" w:lineRule="exact"/>
      <w:ind w:left="876" w:hanging="378"/>
    </w:pPr>
    <w:rPr>
      <w:b/>
      <w:bCs/>
      <w:i/>
    </w:r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  <w:pPr>
      <w:spacing w:before="10"/>
      <w:ind w:left="466" w:hanging="360"/>
    </w:pPr>
  </w:style>
  <w:style w:type="paragraph" w:customStyle="1" w:styleId="TableParagraph">
    <w:name w:val="Table Paragraph"/>
    <w:basedOn w:val="Normal"/>
    <w:uiPriority w:val="1"/>
    <w:qFormat/>
    <w:pPr>
      <w:spacing w:before="27"/>
      <w:ind w:left="108"/>
    </w:pPr>
  </w:style>
  <w:style w:type="paragraph" w:styleId="Encabezado">
    <w:name w:val="header"/>
    <w:basedOn w:val="Normal"/>
    <w:link w:val="EncabezadoCar"/>
    <w:unhideWhenUsed/>
    <w:rsid w:val="000150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1502B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0150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02B"/>
    <w:rPr>
      <w:rFonts w:ascii="Arial" w:eastAsia="Arial" w:hAnsi="Arial" w:cs="Arial"/>
    </w:rPr>
  </w:style>
  <w:style w:type="paragraph" w:customStyle="1" w:styleId="xmsonormal">
    <w:name w:val="x_msonormal"/>
    <w:basedOn w:val="Normal"/>
    <w:rsid w:val="00C77E41"/>
    <w:pPr>
      <w:widowControl/>
      <w:autoSpaceDE/>
      <w:autoSpaceDN/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30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0D2"/>
    <w:rPr>
      <w:rFonts w:ascii="Tahoma" w:eastAsia="Arial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E7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958C5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16A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6A4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6A4A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6A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6A4A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D27F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tandard">
    <w:name w:val="Standard"/>
    <w:rsid w:val="00346C29"/>
    <w:pPr>
      <w:suppressAutoHyphens/>
      <w:autoSpaceDE/>
      <w:textAlignment w:val="baseline"/>
    </w:pPr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346C29"/>
    <w:pPr>
      <w:spacing w:after="176"/>
    </w:pPr>
  </w:style>
  <w:style w:type="paragraph" w:styleId="TDC4">
    <w:name w:val="toc 4"/>
    <w:basedOn w:val="Normal"/>
    <w:next w:val="Normal"/>
    <w:autoRedefine/>
    <w:uiPriority w:val="39"/>
    <w:unhideWhenUsed/>
    <w:rsid w:val="004538E1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val="es-ES"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4538E1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val="es-ES"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4538E1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val="es-ES"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4538E1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val="es-ES"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4538E1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val="es-ES"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4538E1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val="es-ES" w:eastAsia="es-ES"/>
    </w:rPr>
  </w:style>
  <w:style w:type="paragraph" w:customStyle="1" w:styleId="Default">
    <w:name w:val="Default"/>
    <w:rsid w:val="00F30B3A"/>
    <w:pPr>
      <w:widowControl/>
      <w:adjustRightInd w:val="0"/>
    </w:pPr>
    <w:rPr>
      <w:rFonts w:ascii="Verdana" w:hAnsi="Verdana" w:cs="Verdana"/>
      <w:color w:val="000000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944BF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1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8493E4-99D5-4C7A-89DD-F8D9D5A1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- 20180621_AJTAR_PLEC.doc</vt:lpstr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- 20180621_AJTAR_PLEC.doc</dc:title>
  <dc:creator>Montse</dc:creator>
  <cp:lastModifiedBy>Conxi Plana Heredia</cp:lastModifiedBy>
  <cp:revision>6</cp:revision>
  <cp:lastPrinted>2019-02-08T11:51:00Z</cp:lastPrinted>
  <dcterms:created xsi:type="dcterms:W3CDTF">2020-11-05T14:22:00Z</dcterms:created>
  <dcterms:modified xsi:type="dcterms:W3CDTF">2020-11-06T11:35:00Z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2018-11-27T00:00:00Z</vt:filetime>
  </property>
</Properties>
</file>