
<file path=[Content_Types].xml><?xml version="1.0" encoding="utf-8"?>
<Types xmlns="http://schemas.openxmlformats.org/package/2006/content-types">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072"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113" w:type="dxa"/>
          <w:left w:w="113" w:type="dxa"/>
          <w:bottom w:w="113" w:type="dxa"/>
          <w:right w:w="113" w:type="dxa"/>
        </w:tblCellMar>
        <w:tblLook w:val="01E0" w:firstRow="1" w:lastRow="1" w:firstColumn="1" w:lastColumn="1" w:noHBand="0" w:noVBand="0"/>
      </w:tblPr>
      <w:tblGrid>
        <w:gridCol w:w="9072"/>
      </w:tblGrid>
      <w:tr w:rsidR="0069577B" w:rsidRPr="00AA0ADC" w:rsidTr="00F81D99">
        <w:tc>
          <w:tcPr>
            <w:tcW w:w="9072" w:type="dxa"/>
            <w:shd w:val="clear" w:color="auto" w:fill="auto"/>
          </w:tcPr>
          <w:p w:rsidR="00534421" w:rsidRPr="00AA0ADC" w:rsidRDefault="00AA0ADC" w:rsidP="00F81D99">
            <w:pPr>
              <w:rPr>
                <w:rFonts w:cs="Arial"/>
                <w:b/>
                <w:bCs/>
                <w:szCs w:val="20"/>
                <w:lang w:val="af-ZA"/>
              </w:rPr>
            </w:pPr>
            <w:bookmarkStart w:id="0" w:name="_GoBack"/>
            <w:bookmarkEnd w:id="0"/>
            <w:r w:rsidRPr="00AA0ADC">
              <w:rPr>
                <w:rFonts w:cs="Arial"/>
                <w:b/>
                <w:bCs/>
                <w:szCs w:val="20"/>
                <w:lang w:val="af-ZA"/>
              </w:rPr>
              <w:t>ADVERTENCIA</w:t>
            </w:r>
          </w:p>
          <w:p w:rsidR="00534421" w:rsidRPr="00AA0ADC" w:rsidRDefault="00534421" w:rsidP="00616071">
            <w:pPr>
              <w:rPr>
                <w:rFonts w:cs="Arial"/>
                <w:szCs w:val="20"/>
                <w:lang w:val="af-ZA"/>
              </w:rPr>
            </w:pPr>
          </w:p>
          <w:p w:rsidR="00AA0ADC" w:rsidRDefault="00AA0ADC" w:rsidP="00616071">
            <w:pPr>
              <w:rPr>
                <w:rFonts w:cs="Arial"/>
                <w:szCs w:val="20"/>
                <w:lang w:val="af-ZA"/>
              </w:rPr>
            </w:pPr>
            <w:r w:rsidRPr="00AA0ADC">
              <w:rPr>
                <w:rFonts w:cs="Arial"/>
                <w:szCs w:val="20"/>
                <w:lang w:val="af-ZA"/>
              </w:rPr>
              <w:t>Este documento es una traducció</w:t>
            </w:r>
            <w:r>
              <w:rPr>
                <w:rFonts w:cs="Arial"/>
                <w:szCs w:val="20"/>
                <w:lang w:val="af-ZA"/>
              </w:rPr>
              <w:t>n</w:t>
            </w:r>
            <w:r w:rsidRPr="00AA0ADC">
              <w:rPr>
                <w:rFonts w:cs="Arial"/>
                <w:szCs w:val="20"/>
                <w:lang w:val="af-ZA"/>
              </w:rPr>
              <w:t xml:space="preserve"> automátic</w:t>
            </w:r>
            <w:r w:rsidR="00CB5CC9">
              <w:rPr>
                <w:rFonts w:cs="Arial"/>
                <w:szCs w:val="20"/>
                <w:lang w:val="af-ZA"/>
              </w:rPr>
              <w:t xml:space="preserve">a </w:t>
            </w:r>
            <w:r w:rsidRPr="00AA0ADC">
              <w:rPr>
                <w:rFonts w:cs="Arial"/>
                <w:szCs w:val="20"/>
                <w:lang w:val="af-ZA"/>
              </w:rPr>
              <w:t>sin revisar</w:t>
            </w:r>
            <w:r>
              <w:rPr>
                <w:rFonts w:cs="Arial"/>
                <w:szCs w:val="20"/>
                <w:lang w:val="af-ZA"/>
              </w:rPr>
              <w:t xml:space="preserve"> y puede contener errores, por lo que no se </w:t>
            </w:r>
            <w:r w:rsidR="000A0975">
              <w:rPr>
                <w:rFonts w:cs="Arial"/>
                <w:szCs w:val="20"/>
                <w:lang w:val="af-ZA"/>
              </w:rPr>
              <w:t>g</w:t>
            </w:r>
            <w:r>
              <w:rPr>
                <w:rFonts w:cs="Arial"/>
                <w:szCs w:val="20"/>
                <w:lang w:val="af-ZA"/>
              </w:rPr>
              <w:t>arantiza su fidelidad respecto del original.</w:t>
            </w:r>
          </w:p>
          <w:p w:rsidR="00AA0ADC" w:rsidRDefault="00AA0ADC" w:rsidP="00616071">
            <w:pPr>
              <w:rPr>
                <w:rFonts w:cs="Arial"/>
                <w:szCs w:val="20"/>
                <w:lang w:val="af-ZA"/>
              </w:rPr>
            </w:pPr>
          </w:p>
          <w:p w:rsidR="000A0975" w:rsidRPr="00AA0ADC" w:rsidRDefault="00AA0ADC" w:rsidP="006E742A">
            <w:pPr>
              <w:rPr>
                <w:rFonts w:cs="Arial"/>
                <w:szCs w:val="20"/>
                <w:lang w:val="af-ZA"/>
              </w:rPr>
            </w:pPr>
            <w:r>
              <w:rPr>
                <w:rFonts w:cs="Arial"/>
                <w:szCs w:val="20"/>
                <w:lang w:val="af-ZA"/>
              </w:rPr>
              <w:t>El objetivo de esta traducción, que legalmente no tiene ninguna validez, es facilitar la comprensión. No sustituye, en ningún caso, el document</w:t>
            </w:r>
            <w:r w:rsidR="00CB5CC9">
              <w:rPr>
                <w:rFonts w:cs="Arial"/>
                <w:szCs w:val="20"/>
                <w:lang w:val="af-ZA"/>
              </w:rPr>
              <w:t>o</w:t>
            </w:r>
            <w:r>
              <w:rPr>
                <w:rFonts w:cs="Arial"/>
                <w:szCs w:val="20"/>
                <w:lang w:val="af-ZA"/>
              </w:rPr>
              <w:t xml:space="preserve"> original al que acompaña, que es el único documento con carácter oficial.</w:t>
            </w:r>
          </w:p>
        </w:tc>
      </w:tr>
    </w:tbl>
    <w:p w:rsidR="002046A8" w:rsidRDefault="002046A8" w:rsidP="006E742A">
      <w:pPr>
        <w:spacing w:after="240"/>
        <w:rPr>
          <w:rFonts w:cs="Arial"/>
          <w:szCs w:val="20"/>
          <w:lang w:val="af-ZA"/>
        </w:rPr>
      </w:pPr>
    </w:p>
    <w:p w:rsidR="00360D6D" w:rsidRDefault="00360D6D">
      <w:pPr>
        <w:spacing w:line="240" w:lineRule="auto"/>
        <w:jc w:val="left"/>
        <w:rPr>
          <w:rFonts w:cs="Arial"/>
          <w:szCs w:val="20"/>
          <w:lang w:val="af-ZA"/>
        </w:rPr>
      </w:pPr>
      <w:r>
        <w:rPr>
          <w:rFonts w:cs="Arial"/>
          <w:szCs w:val="20"/>
          <w:lang w:val="af-ZA"/>
        </w:rPr>
        <w:br w:type="page"/>
      </w:r>
    </w:p>
    <w:p w:rsidR="00360D6D" w:rsidRDefault="00360D6D">
      <w:pPr>
        <w:rPr>
          <w:rFonts w:ascii="Calibri" w:eastAsia="Calibri" w:hAnsi="Calibri" w:cs="Calibri"/>
          <w:sz w:val="22"/>
          <w:szCs w:val="22"/>
        </w:rPr>
      </w:pPr>
      <w:r>
        <w:rPr>
          <w:rFonts w:ascii="Calibri" w:eastAsia="Calibri" w:hAnsi="Calibri" w:cs="Calibri"/>
          <w:b/>
          <w:sz w:val="22"/>
          <w:szCs w:val="22"/>
        </w:rPr>
        <w:lastRenderedPageBreak/>
        <w:t xml:space="preserve">PLIEGO DE CONDICIONES TÉCNICAS PARA LA CONTRATACIÓN ABIERTO, DEL SERVICIO DE EDICIÓN Y PERSONALIZACIÓN DE LOS TÍTULOS UNIVERSITARIOS OFICIALES Y PROPIOS A EXPEDIR POR LA UNIVERSIDAD DE BARCELONA </w:t>
      </w:r>
    </w:p>
    <w:p w:rsidR="00360D6D" w:rsidRDefault="00360D6D">
      <w:pPr>
        <w:rPr>
          <w:rFonts w:ascii="Calibri" w:eastAsia="Calibri" w:hAnsi="Calibri" w:cs="Calibri"/>
          <w:sz w:val="22"/>
          <w:szCs w:val="22"/>
        </w:rPr>
      </w:pPr>
    </w:p>
    <w:p w:rsidR="00360D6D" w:rsidRDefault="00360D6D">
      <w:pPr>
        <w:rPr>
          <w:rFonts w:ascii="Calibri" w:eastAsia="Calibri" w:hAnsi="Calibri" w:cs="Calibri"/>
          <w:sz w:val="22"/>
          <w:szCs w:val="22"/>
        </w:rPr>
      </w:pPr>
    </w:p>
    <w:p w:rsidR="00360D6D" w:rsidRDefault="00360D6D" w:rsidP="00360D6D">
      <w:pPr>
        <w:numPr>
          <w:ilvl w:val="0"/>
          <w:numId w:val="23"/>
        </w:numPr>
        <w:spacing w:line="240" w:lineRule="auto"/>
        <w:ind w:left="0" w:firstLine="0"/>
        <w:rPr>
          <w:rFonts w:ascii="Calibri" w:eastAsia="Calibri" w:hAnsi="Calibri" w:cs="Calibri"/>
          <w:sz w:val="22"/>
          <w:szCs w:val="22"/>
        </w:rPr>
      </w:pPr>
      <w:r>
        <w:rPr>
          <w:rFonts w:ascii="Calibri" w:eastAsia="Calibri" w:hAnsi="Calibri" w:cs="Calibri"/>
          <w:b/>
          <w:sz w:val="22"/>
          <w:szCs w:val="22"/>
        </w:rPr>
        <w:t xml:space="preserve"> OBJETO DEL CONTRATO</w:t>
      </w:r>
    </w:p>
    <w:p w:rsidR="00360D6D" w:rsidRDefault="00360D6D">
      <w:pPr>
        <w:rPr>
          <w:rFonts w:ascii="Calibri" w:eastAsia="Calibri" w:hAnsi="Calibri" w:cs="Calibri"/>
          <w:sz w:val="22"/>
          <w:szCs w:val="22"/>
        </w:rPr>
      </w:pPr>
    </w:p>
    <w:p w:rsidR="00360D6D" w:rsidRDefault="00360D6D">
      <w:pPr>
        <w:rPr>
          <w:rFonts w:ascii="Calibri" w:eastAsia="Calibri" w:hAnsi="Calibri" w:cs="Calibri"/>
          <w:sz w:val="22"/>
          <w:szCs w:val="22"/>
        </w:rPr>
      </w:pPr>
      <w:r>
        <w:rPr>
          <w:rFonts w:ascii="Calibri" w:eastAsia="Calibri" w:hAnsi="Calibri" w:cs="Calibri"/>
          <w:sz w:val="22"/>
          <w:szCs w:val="22"/>
        </w:rPr>
        <w:t>El presente Pliego tiene por objeto definir las condiciones técnicas en las que ajustará la contratación del servicio de edición y personalización de títulos universitarios oficiales y propios, suplementos europeos al título, otros certificados y diplomas, así como otros títulos que se definan a expedir por la Universidad de Barcelona.</w:t>
      </w:r>
    </w:p>
    <w:p w:rsidR="00360D6D" w:rsidRDefault="00360D6D">
      <w:pPr>
        <w:rPr>
          <w:rFonts w:ascii="Calibri" w:eastAsia="Calibri" w:hAnsi="Calibri" w:cs="Calibri"/>
          <w:color w:val="FF0000"/>
          <w:sz w:val="22"/>
          <w:szCs w:val="22"/>
        </w:rPr>
      </w:pPr>
      <w:r>
        <w:rPr>
          <w:rFonts w:ascii="Calibri" w:eastAsia="Calibri" w:hAnsi="Calibri" w:cs="Calibri"/>
          <w:color w:val="FF0000"/>
          <w:sz w:val="22"/>
          <w:szCs w:val="22"/>
        </w:rPr>
        <w:t xml:space="preserve"> </w:t>
      </w:r>
    </w:p>
    <w:p w:rsidR="00360D6D" w:rsidRDefault="00360D6D">
      <w:pPr>
        <w:rPr>
          <w:rFonts w:ascii="Calibri" w:eastAsia="Calibri" w:hAnsi="Calibri" w:cs="Calibri"/>
          <w:color w:val="FF0000"/>
          <w:sz w:val="22"/>
          <w:szCs w:val="22"/>
        </w:rPr>
      </w:pPr>
      <w:r>
        <w:rPr>
          <w:rFonts w:ascii="Calibri" w:eastAsia="Calibri" w:hAnsi="Calibri" w:cs="Calibri"/>
          <w:color w:val="FF0000"/>
          <w:sz w:val="22"/>
          <w:szCs w:val="22"/>
        </w:rPr>
        <w:t xml:space="preserve"> </w:t>
      </w:r>
    </w:p>
    <w:p w:rsidR="00360D6D" w:rsidRDefault="00360D6D" w:rsidP="00360D6D">
      <w:pPr>
        <w:numPr>
          <w:ilvl w:val="0"/>
          <w:numId w:val="23"/>
        </w:numPr>
        <w:spacing w:line="240" w:lineRule="auto"/>
        <w:ind w:hanging="720"/>
        <w:rPr>
          <w:rFonts w:ascii="Calibri" w:eastAsia="Calibri" w:hAnsi="Calibri" w:cs="Calibri"/>
          <w:sz w:val="22"/>
          <w:szCs w:val="22"/>
        </w:rPr>
      </w:pPr>
      <w:r>
        <w:rPr>
          <w:rFonts w:ascii="Calibri" w:eastAsia="Calibri" w:hAnsi="Calibri" w:cs="Calibri"/>
          <w:b/>
          <w:sz w:val="22"/>
          <w:szCs w:val="22"/>
        </w:rPr>
        <w:t xml:space="preserve">CONDICIONES PARTICULARES PARA CADA TÍTULO </w:t>
      </w:r>
    </w:p>
    <w:p w:rsidR="00360D6D" w:rsidRDefault="00360D6D">
      <w:pPr>
        <w:rPr>
          <w:rFonts w:ascii="Calibri" w:eastAsia="Calibri" w:hAnsi="Calibri" w:cs="Calibri"/>
          <w:sz w:val="22"/>
          <w:szCs w:val="22"/>
        </w:rPr>
      </w:pPr>
    </w:p>
    <w:p w:rsidR="00360D6D" w:rsidRDefault="00360D6D" w:rsidP="00360D6D">
      <w:pPr>
        <w:numPr>
          <w:ilvl w:val="1"/>
          <w:numId w:val="23"/>
        </w:numPr>
        <w:spacing w:line="240" w:lineRule="auto"/>
        <w:ind w:hanging="720"/>
        <w:rPr>
          <w:rFonts w:ascii="Calibri" w:eastAsia="Calibri" w:hAnsi="Calibri" w:cs="Calibri"/>
          <w:sz w:val="22"/>
          <w:szCs w:val="22"/>
        </w:rPr>
      </w:pPr>
      <w:r>
        <w:rPr>
          <w:rFonts w:ascii="Calibri" w:eastAsia="Calibri" w:hAnsi="Calibri" w:cs="Calibri"/>
          <w:b/>
          <w:sz w:val="22"/>
          <w:szCs w:val="22"/>
        </w:rPr>
        <w:t>TÍTULOS UNIVERSITARIOS OFICIALES</w:t>
      </w:r>
    </w:p>
    <w:p w:rsidR="00360D6D" w:rsidRDefault="00360D6D">
      <w:pPr>
        <w:rPr>
          <w:rFonts w:ascii="Calibri" w:eastAsia="Calibri" w:hAnsi="Calibri" w:cs="Calibri"/>
          <w:sz w:val="22"/>
          <w:szCs w:val="22"/>
        </w:rPr>
      </w:pPr>
    </w:p>
    <w:p w:rsidR="00360D6D" w:rsidRDefault="00360D6D" w:rsidP="00360D6D">
      <w:pPr>
        <w:numPr>
          <w:ilvl w:val="0"/>
          <w:numId w:val="24"/>
        </w:numPr>
        <w:spacing w:line="240" w:lineRule="auto"/>
        <w:ind w:left="0" w:firstLine="0"/>
        <w:rPr>
          <w:rFonts w:ascii="Calibri" w:eastAsia="Calibri" w:hAnsi="Calibri" w:cs="Calibri"/>
          <w:sz w:val="22"/>
          <w:szCs w:val="22"/>
          <w:u w:val="single"/>
        </w:rPr>
      </w:pPr>
      <w:r>
        <w:rPr>
          <w:rFonts w:ascii="Calibri" w:eastAsia="Calibri" w:hAnsi="Calibri" w:cs="Calibri"/>
          <w:sz w:val="22"/>
          <w:szCs w:val="22"/>
          <w:u w:val="single"/>
        </w:rPr>
        <w:t>REQUISITOS DEL FORMATO</w:t>
      </w:r>
    </w:p>
    <w:p w:rsidR="00360D6D" w:rsidRDefault="00360D6D">
      <w:pPr>
        <w:rPr>
          <w:rFonts w:ascii="Calibri" w:eastAsia="Calibri" w:hAnsi="Calibri" w:cs="Calibri"/>
          <w:sz w:val="22"/>
          <w:szCs w:val="22"/>
        </w:rPr>
      </w:pPr>
    </w:p>
    <w:p w:rsidR="00360D6D" w:rsidRDefault="00360D6D">
      <w:pPr>
        <w:ind w:left="360"/>
        <w:rPr>
          <w:rFonts w:ascii="Calibri" w:eastAsia="Calibri" w:hAnsi="Calibri" w:cs="Calibri"/>
          <w:sz w:val="22"/>
          <w:szCs w:val="22"/>
        </w:rPr>
      </w:pPr>
      <w:r>
        <w:rPr>
          <w:rFonts w:ascii="Calibri" w:eastAsia="Calibri" w:hAnsi="Calibri" w:cs="Calibri"/>
          <w:sz w:val="22"/>
          <w:szCs w:val="22"/>
        </w:rPr>
        <w:t>Los títulos universitarios oficiales homologados adecuarán a los requisitos de formato, texto, procedimiento de expedición y modelo establecidos en:</w:t>
      </w:r>
    </w:p>
    <w:p w:rsidR="00360D6D" w:rsidRDefault="00360D6D">
      <w:pPr>
        <w:rPr>
          <w:rFonts w:ascii="Calibri" w:eastAsia="Calibri" w:hAnsi="Calibri" w:cs="Calibri"/>
          <w:sz w:val="22"/>
          <w:szCs w:val="22"/>
        </w:rPr>
      </w:pPr>
      <w:r>
        <w:rPr>
          <w:rFonts w:ascii="Calibri" w:eastAsia="Calibri" w:hAnsi="Calibri" w:cs="Calibri"/>
          <w:sz w:val="22"/>
          <w:szCs w:val="22"/>
        </w:rPr>
        <w:t xml:space="preserve"> </w:t>
      </w:r>
    </w:p>
    <w:p w:rsidR="00360D6D" w:rsidRDefault="00360D6D" w:rsidP="00360D6D">
      <w:pPr>
        <w:numPr>
          <w:ilvl w:val="0"/>
          <w:numId w:val="13"/>
        </w:numPr>
        <w:spacing w:line="240" w:lineRule="auto"/>
        <w:rPr>
          <w:rFonts w:ascii="Calibri" w:eastAsia="Calibri" w:hAnsi="Calibri" w:cs="Calibri"/>
          <w:sz w:val="22"/>
          <w:szCs w:val="22"/>
        </w:rPr>
      </w:pPr>
      <w:r>
        <w:rPr>
          <w:rFonts w:ascii="Calibri" w:eastAsia="Calibri" w:hAnsi="Calibri" w:cs="Calibri"/>
          <w:sz w:val="22"/>
          <w:szCs w:val="22"/>
        </w:rPr>
        <w:t>Los Anexos I y II del Real Decreto 185/1985, de 23 de enero (BOE de 16.02.1985), con respecto a los títulos de doctorado.</w:t>
      </w:r>
    </w:p>
    <w:p w:rsidR="00360D6D" w:rsidRDefault="00360D6D" w:rsidP="00360D6D">
      <w:pPr>
        <w:numPr>
          <w:ilvl w:val="0"/>
          <w:numId w:val="13"/>
        </w:numPr>
        <w:spacing w:line="240" w:lineRule="auto"/>
        <w:rPr>
          <w:rFonts w:ascii="Calibri" w:eastAsia="Calibri" w:hAnsi="Calibri" w:cs="Calibri"/>
          <w:sz w:val="22"/>
          <w:szCs w:val="22"/>
        </w:rPr>
      </w:pPr>
      <w:r>
        <w:rPr>
          <w:rFonts w:ascii="Calibri" w:eastAsia="Calibri" w:hAnsi="Calibri" w:cs="Calibri"/>
          <w:sz w:val="22"/>
          <w:szCs w:val="22"/>
        </w:rPr>
        <w:t>Los Anexos I y II del Real Decreto 1496/1987, de 6 de noviembre (BOE de 12/14/1987).</w:t>
      </w:r>
    </w:p>
    <w:p w:rsidR="00360D6D" w:rsidRDefault="00360D6D" w:rsidP="00360D6D">
      <w:pPr>
        <w:numPr>
          <w:ilvl w:val="0"/>
          <w:numId w:val="13"/>
        </w:numPr>
        <w:spacing w:line="240" w:lineRule="auto"/>
        <w:rPr>
          <w:rFonts w:ascii="Calibri" w:eastAsia="Calibri" w:hAnsi="Calibri" w:cs="Calibri"/>
          <w:sz w:val="22"/>
          <w:szCs w:val="22"/>
        </w:rPr>
      </w:pPr>
      <w:r>
        <w:rPr>
          <w:rFonts w:ascii="Calibri" w:eastAsia="Calibri" w:hAnsi="Calibri" w:cs="Calibri"/>
          <w:sz w:val="22"/>
          <w:szCs w:val="22"/>
        </w:rPr>
        <w:t>La Anexo III de la Orden de 24 de diciembre de 1988 (BOE de 01.07.1989), para los modelos de títulos que no se adaptan a los reales decretos mencionados más arriba.</w:t>
      </w:r>
    </w:p>
    <w:p w:rsidR="00360D6D" w:rsidRDefault="00360D6D" w:rsidP="00360D6D">
      <w:pPr>
        <w:numPr>
          <w:ilvl w:val="0"/>
          <w:numId w:val="13"/>
        </w:numPr>
        <w:spacing w:line="240" w:lineRule="auto"/>
        <w:rPr>
          <w:rFonts w:ascii="Calibri" w:eastAsia="Calibri" w:hAnsi="Calibri" w:cs="Calibri"/>
          <w:sz w:val="22"/>
          <w:szCs w:val="22"/>
        </w:rPr>
      </w:pPr>
      <w:r>
        <w:rPr>
          <w:rFonts w:ascii="Calibri" w:eastAsia="Calibri" w:hAnsi="Calibri" w:cs="Calibri"/>
          <w:sz w:val="22"/>
          <w:szCs w:val="22"/>
        </w:rPr>
        <w:t>La Orden de 8 de julio de 1988 (BOE de 13/07/1988), para la aplicación del Real Decreto 185/1985 y Real Decreto 1496/1987 en materia de expedición de títulos universitarios.</w:t>
      </w:r>
    </w:p>
    <w:p w:rsidR="00360D6D" w:rsidRDefault="00360D6D" w:rsidP="00360D6D">
      <w:pPr>
        <w:numPr>
          <w:ilvl w:val="0"/>
          <w:numId w:val="13"/>
        </w:numPr>
        <w:spacing w:line="240" w:lineRule="auto"/>
        <w:rPr>
          <w:rFonts w:ascii="Calibri" w:eastAsia="Calibri" w:hAnsi="Calibri" w:cs="Calibri"/>
          <w:sz w:val="22"/>
          <w:szCs w:val="22"/>
        </w:rPr>
      </w:pPr>
      <w:r>
        <w:rPr>
          <w:rFonts w:ascii="Calibri" w:eastAsia="Calibri" w:hAnsi="Calibri" w:cs="Calibri"/>
          <w:sz w:val="22"/>
          <w:szCs w:val="22"/>
        </w:rPr>
        <w:t>La Resolución de 26 de junio de 1989 (BOE de 07/18/1989).</w:t>
      </w:r>
    </w:p>
    <w:p w:rsidR="00360D6D" w:rsidRDefault="00360D6D" w:rsidP="00360D6D">
      <w:pPr>
        <w:numPr>
          <w:ilvl w:val="0"/>
          <w:numId w:val="13"/>
        </w:numPr>
        <w:spacing w:line="240" w:lineRule="auto"/>
        <w:rPr>
          <w:rFonts w:ascii="Calibri" w:eastAsia="Calibri" w:hAnsi="Calibri" w:cs="Calibri"/>
          <w:sz w:val="22"/>
          <w:szCs w:val="22"/>
        </w:rPr>
      </w:pPr>
      <w:r>
        <w:rPr>
          <w:rFonts w:ascii="Calibri" w:eastAsia="Calibri" w:hAnsi="Calibri" w:cs="Calibri"/>
          <w:sz w:val="22"/>
          <w:szCs w:val="22"/>
        </w:rPr>
        <w:t>La Orden de 30 de abril de 1990 por la que se regula el procedimiento de expedición de determinados títulos y diplomas oficiales de Educación superior y postgrado.</w:t>
      </w:r>
    </w:p>
    <w:p w:rsidR="00360D6D" w:rsidRDefault="00360D6D" w:rsidP="00360D6D">
      <w:pPr>
        <w:numPr>
          <w:ilvl w:val="0"/>
          <w:numId w:val="13"/>
        </w:numPr>
        <w:spacing w:line="240" w:lineRule="auto"/>
        <w:rPr>
          <w:rFonts w:ascii="Calibri" w:eastAsia="Calibri" w:hAnsi="Calibri" w:cs="Calibri"/>
          <w:sz w:val="22"/>
          <w:szCs w:val="22"/>
        </w:rPr>
      </w:pPr>
      <w:r>
        <w:rPr>
          <w:rFonts w:ascii="Calibri" w:eastAsia="Calibri" w:hAnsi="Calibri" w:cs="Calibri"/>
          <w:sz w:val="22"/>
          <w:szCs w:val="22"/>
        </w:rPr>
        <w:t>El Anexo II de la Orden de 25 de noviembre de 1992 (BOE de 04.12.1992) para el título de Diplomado en Podología, obtenido por convalidación.</w:t>
      </w:r>
    </w:p>
    <w:p w:rsidR="00360D6D" w:rsidRDefault="00360D6D" w:rsidP="00360D6D">
      <w:pPr>
        <w:numPr>
          <w:ilvl w:val="0"/>
          <w:numId w:val="13"/>
        </w:numPr>
        <w:spacing w:line="240" w:lineRule="auto"/>
        <w:rPr>
          <w:rFonts w:ascii="Calibri" w:eastAsia="Calibri" w:hAnsi="Calibri" w:cs="Calibri"/>
          <w:sz w:val="22"/>
          <w:szCs w:val="22"/>
        </w:rPr>
      </w:pPr>
      <w:r>
        <w:rPr>
          <w:rFonts w:ascii="Calibri" w:eastAsia="Calibri" w:hAnsi="Calibri" w:cs="Calibri"/>
          <w:sz w:val="22"/>
          <w:szCs w:val="22"/>
        </w:rPr>
        <w:t>La Resolución de 14 de octubre de 1994 (BOE de 10/25/1994).</w:t>
      </w:r>
    </w:p>
    <w:p w:rsidR="00360D6D" w:rsidRDefault="00360D6D" w:rsidP="00360D6D">
      <w:pPr>
        <w:numPr>
          <w:ilvl w:val="0"/>
          <w:numId w:val="13"/>
        </w:numPr>
        <w:spacing w:line="240" w:lineRule="auto"/>
        <w:rPr>
          <w:rFonts w:ascii="Calibri" w:eastAsia="Calibri" w:hAnsi="Calibri" w:cs="Calibri"/>
          <w:sz w:val="22"/>
          <w:szCs w:val="22"/>
        </w:rPr>
      </w:pPr>
      <w:r>
        <w:rPr>
          <w:rFonts w:ascii="Calibri" w:eastAsia="Calibri" w:hAnsi="Calibri" w:cs="Calibri"/>
          <w:sz w:val="22"/>
          <w:szCs w:val="22"/>
        </w:rPr>
        <w:t>La Orden de 22 de marzo de 1995 (BOE de 03/28/1995).</w:t>
      </w:r>
    </w:p>
    <w:p w:rsidR="00360D6D" w:rsidRDefault="00360D6D" w:rsidP="00360D6D">
      <w:pPr>
        <w:numPr>
          <w:ilvl w:val="0"/>
          <w:numId w:val="13"/>
        </w:numPr>
        <w:spacing w:line="240" w:lineRule="auto"/>
        <w:rPr>
          <w:rFonts w:ascii="Calibri" w:eastAsia="Calibri" w:hAnsi="Calibri" w:cs="Calibri"/>
          <w:sz w:val="22"/>
          <w:szCs w:val="22"/>
        </w:rPr>
      </w:pPr>
      <w:r>
        <w:rPr>
          <w:rFonts w:ascii="Calibri" w:eastAsia="Calibri" w:hAnsi="Calibri" w:cs="Calibri"/>
          <w:sz w:val="22"/>
          <w:szCs w:val="22"/>
        </w:rPr>
        <w:t>La Resolución de 18 de noviembre de 1996 (BOE de 27/11/1996).</w:t>
      </w:r>
    </w:p>
    <w:p w:rsidR="00360D6D" w:rsidRDefault="00360D6D" w:rsidP="00360D6D">
      <w:pPr>
        <w:numPr>
          <w:ilvl w:val="0"/>
          <w:numId w:val="13"/>
        </w:numPr>
        <w:spacing w:line="240" w:lineRule="auto"/>
        <w:rPr>
          <w:rFonts w:ascii="Calibri" w:eastAsia="Calibri" w:hAnsi="Calibri" w:cs="Calibri"/>
          <w:sz w:val="22"/>
          <w:szCs w:val="22"/>
        </w:rPr>
      </w:pPr>
      <w:r>
        <w:rPr>
          <w:rFonts w:ascii="Calibri" w:eastAsia="Calibri" w:hAnsi="Calibri" w:cs="Calibri"/>
          <w:sz w:val="22"/>
          <w:szCs w:val="22"/>
        </w:rPr>
        <w:t>El Anexo I del Real Decreto 778/1998, de 30 de abril (BOE de 1/5/1998), para el título de doctorado y otros estudios de postgrado.</w:t>
      </w:r>
    </w:p>
    <w:p w:rsidR="00360D6D" w:rsidRDefault="00360D6D" w:rsidP="00360D6D">
      <w:pPr>
        <w:numPr>
          <w:ilvl w:val="0"/>
          <w:numId w:val="13"/>
        </w:numPr>
        <w:spacing w:line="240" w:lineRule="auto"/>
        <w:rPr>
          <w:rFonts w:ascii="Calibri" w:eastAsia="Calibri" w:hAnsi="Calibri" w:cs="Calibri"/>
          <w:sz w:val="22"/>
          <w:szCs w:val="22"/>
        </w:rPr>
      </w:pPr>
      <w:r>
        <w:rPr>
          <w:rFonts w:ascii="Calibri" w:eastAsia="Calibri" w:hAnsi="Calibri" w:cs="Calibri"/>
          <w:sz w:val="22"/>
          <w:szCs w:val="22"/>
        </w:rPr>
        <w:t>El Real Decreto 55/2005, de 21 de enero, por el que se establece la estructura de las enseñanzas universitarias y se regulan los estudios universitarios oficiales de grado.</w:t>
      </w:r>
    </w:p>
    <w:p w:rsidR="00360D6D" w:rsidRDefault="00360D6D" w:rsidP="00360D6D">
      <w:pPr>
        <w:numPr>
          <w:ilvl w:val="0"/>
          <w:numId w:val="13"/>
        </w:numPr>
        <w:spacing w:line="240" w:lineRule="auto"/>
        <w:rPr>
          <w:rFonts w:ascii="Calibri" w:eastAsia="Calibri" w:hAnsi="Calibri" w:cs="Calibri"/>
          <w:sz w:val="22"/>
          <w:szCs w:val="22"/>
        </w:rPr>
      </w:pPr>
      <w:r>
        <w:rPr>
          <w:rFonts w:ascii="Calibri" w:eastAsia="Calibri" w:hAnsi="Calibri" w:cs="Calibri"/>
          <w:sz w:val="22"/>
          <w:szCs w:val="22"/>
        </w:rPr>
        <w:t>El OM ECI/2514/2007, de 13 de agosto (BOE 21/8/2007), para los títulos oficiales de Máster y Doctor.</w:t>
      </w:r>
    </w:p>
    <w:p w:rsidR="00360D6D" w:rsidRDefault="00360D6D" w:rsidP="00360D6D">
      <w:pPr>
        <w:numPr>
          <w:ilvl w:val="0"/>
          <w:numId w:val="13"/>
        </w:numPr>
        <w:spacing w:line="240" w:lineRule="auto"/>
        <w:rPr>
          <w:rFonts w:ascii="Calibri" w:eastAsia="Calibri" w:hAnsi="Calibri" w:cs="Calibri"/>
          <w:sz w:val="22"/>
          <w:szCs w:val="22"/>
        </w:rPr>
      </w:pPr>
      <w:r>
        <w:rPr>
          <w:rFonts w:ascii="Calibri" w:eastAsia="Calibri" w:hAnsi="Calibri" w:cs="Calibri"/>
          <w:sz w:val="22"/>
          <w:szCs w:val="22"/>
        </w:rPr>
        <w:t>El Real Decreto 1002/2010, de 5 de agosto (BOE 6/8/2010) sobre expedición de títulos universitarios oficiales.</w:t>
      </w:r>
    </w:p>
    <w:p w:rsidR="00360D6D" w:rsidRDefault="00360D6D" w:rsidP="00360D6D">
      <w:pPr>
        <w:numPr>
          <w:ilvl w:val="0"/>
          <w:numId w:val="13"/>
        </w:numPr>
        <w:spacing w:line="240" w:lineRule="auto"/>
        <w:rPr>
          <w:rFonts w:ascii="Calibri" w:eastAsia="Calibri" w:hAnsi="Calibri" w:cs="Calibri"/>
          <w:sz w:val="22"/>
          <w:szCs w:val="22"/>
        </w:rPr>
      </w:pPr>
      <w:r>
        <w:rPr>
          <w:rFonts w:ascii="Calibri" w:eastAsia="Calibri" w:hAnsi="Calibri" w:cs="Calibri"/>
          <w:sz w:val="22"/>
          <w:szCs w:val="22"/>
        </w:rPr>
        <w:t>La Disposición final segunda del Real Decreto 99/2011 (BOE 10/2/2011) sobre títulos de doctor.</w:t>
      </w:r>
    </w:p>
    <w:p w:rsidR="00360D6D" w:rsidRDefault="00360D6D" w:rsidP="00360D6D">
      <w:pPr>
        <w:numPr>
          <w:ilvl w:val="0"/>
          <w:numId w:val="13"/>
        </w:numPr>
        <w:spacing w:line="240" w:lineRule="auto"/>
        <w:rPr>
          <w:rFonts w:ascii="Calibri" w:eastAsia="Calibri" w:hAnsi="Calibri" w:cs="Calibri"/>
          <w:sz w:val="22"/>
          <w:szCs w:val="22"/>
        </w:rPr>
      </w:pPr>
      <w:r>
        <w:rPr>
          <w:rFonts w:ascii="Calibri" w:eastAsia="Calibri" w:hAnsi="Calibri" w:cs="Calibri"/>
          <w:sz w:val="22"/>
          <w:szCs w:val="22"/>
        </w:rPr>
        <w:t>La Orden ECO/760/2013, de 26 de abril, por la que se establecen los requisitos de expedición del título del programa Erasmus Mundus.</w:t>
      </w:r>
    </w:p>
    <w:p w:rsidR="00360D6D" w:rsidRDefault="00360D6D" w:rsidP="00360D6D">
      <w:pPr>
        <w:numPr>
          <w:ilvl w:val="0"/>
          <w:numId w:val="13"/>
        </w:numPr>
        <w:spacing w:line="240" w:lineRule="auto"/>
        <w:rPr>
          <w:rFonts w:ascii="Calibri" w:eastAsia="Calibri" w:hAnsi="Calibri" w:cs="Calibri"/>
          <w:sz w:val="22"/>
          <w:szCs w:val="22"/>
        </w:rPr>
      </w:pPr>
      <w:r>
        <w:rPr>
          <w:rFonts w:ascii="Calibri" w:eastAsia="Calibri" w:hAnsi="Calibri" w:cs="Calibri"/>
          <w:sz w:val="22"/>
          <w:szCs w:val="22"/>
        </w:rPr>
        <w:lastRenderedPageBreak/>
        <w:t>Las Directrices del Consejo Interuniversitario de Cataluña para la elaboración de títulos universitarios oficiales.</w:t>
      </w:r>
    </w:p>
    <w:p w:rsidR="00360D6D" w:rsidRDefault="00360D6D" w:rsidP="00360D6D">
      <w:pPr>
        <w:numPr>
          <w:ilvl w:val="0"/>
          <w:numId w:val="13"/>
        </w:numPr>
        <w:spacing w:line="240" w:lineRule="auto"/>
        <w:rPr>
          <w:rFonts w:ascii="Calibri" w:eastAsia="Calibri" w:hAnsi="Calibri" w:cs="Calibri"/>
          <w:sz w:val="22"/>
          <w:szCs w:val="22"/>
        </w:rPr>
      </w:pPr>
      <w:r>
        <w:rPr>
          <w:rFonts w:ascii="Calibri" w:eastAsia="Calibri" w:hAnsi="Calibri" w:cs="Calibri"/>
          <w:sz w:val="22"/>
          <w:szCs w:val="22"/>
        </w:rPr>
        <w:t>Y por otras disposiciones legales vigentes y especificaciones reglamentarias.</w:t>
      </w:r>
    </w:p>
    <w:p w:rsidR="00360D6D" w:rsidRDefault="00360D6D">
      <w:pPr>
        <w:ind w:left="720"/>
        <w:rPr>
          <w:rFonts w:ascii="Calibri" w:eastAsia="Calibri" w:hAnsi="Calibri" w:cs="Calibri"/>
          <w:sz w:val="22"/>
          <w:szCs w:val="22"/>
        </w:rPr>
      </w:pPr>
    </w:p>
    <w:p w:rsidR="00360D6D" w:rsidRDefault="00360D6D">
      <w:pPr>
        <w:ind w:left="720"/>
        <w:rPr>
          <w:rFonts w:ascii="Calibri" w:eastAsia="Calibri" w:hAnsi="Calibri" w:cs="Calibri"/>
          <w:sz w:val="22"/>
          <w:szCs w:val="22"/>
        </w:rPr>
      </w:pPr>
    </w:p>
    <w:p w:rsidR="00360D6D" w:rsidRDefault="00360D6D" w:rsidP="00360D6D">
      <w:pPr>
        <w:numPr>
          <w:ilvl w:val="0"/>
          <w:numId w:val="24"/>
        </w:numPr>
        <w:spacing w:line="240" w:lineRule="auto"/>
        <w:ind w:left="0" w:firstLine="0"/>
        <w:rPr>
          <w:rFonts w:ascii="Calibri" w:eastAsia="Calibri" w:hAnsi="Calibri" w:cs="Calibri"/>
          <w:sz w:val="22"/>
          <w:szCs w:val="22"/>
          <w:u w:val="single"/>
        </w:rPr>
      </w:pPr>
      <w:r>
        <w:rPr>
          <w:rFonts w:ascii="Calibri" w:eastAsia="Calibri" w:hAnsi="Calibri" w:cs="Calibri"/>
          <w:sz w:val="22"/>
          <w:szCs w:val="22"/>
          <w:u w:val="single"/>
        </w:rPr>
        <w:t>IMPRESIÓN DE ATRIBUTOS</w:t>
      </w:r>
    </w:p>
    <w:p w:rsidR="00360D6D" w:rsidRDefault="00360D6D">
      <w:pPr>
        <w:ind w:left="426"/>
        <w:rPr>
          <w:rFonts w:ascii="Calibri" w:eastAsia="Calibri" w:hAnsi="Calibri" w:cs="Calibri"/>
          <w:sz w:val="22"/>
          <w:szCs w:val="22"/>
        </w:rPr>
      </w:pPr>
    </w:p>
    <w:p w:rsidR="00360D6D" w:rsidRDefault="00360D6D">
      <w:pPr>
        <w:ind w:left="426"/>
        <w:rPr>
          <w:rFonts w:ascii="Calibri" w:eastAsia="Calibri" w:hAnsi="Calibri" w:cs="Calibri"/>
          <w:sz w:val="22"/>
          <w:szCs w:val="22"/>
        </w:rPr>
      </w:pPr>
      <w:r>
        <w:rPr>
          <w:rFonts w:ascii="Calibri" w:eastAsia="Calibri" w:hAnsi="Calibri" w:cs="Calibri"/>
          <w:sz w:val="22"/>
          <w:szCs w:val="22"/>
        </w:rPr>
        <w:t>La impresión de los títulos universitarios oficiales se realizará de acuerdo con los requisitos y directrices mencionados y lo que se señala a continuación:</w:t>
      </w:r>
    </w:p>
    <w:p w:rsidR="00360D6D" w:rsidRDefault="00360D6D">
      <w:pPr>
        <w:rPr>
          <w:rFonts w:ascii="Calibri" w:eastAsia="Calibri" w:hAnsi="Calibri" w:cs="Calibri"/>
          <w:sz w:val="22"/>
          <w:szCs w:val="22"/>
        </w:rPr>
      </w:pPr>
    </w:p>
    <w:p w:rsidR="00360D6D" w:rsidRDefault="00360D6D" w:rsidP="00360D6D">
      <w:pPr>
        <w:numPr>
          <w:ilvl w:val="0"/>
          <w:numId w:val="14"/>
        </w:numPr>
        <w:spacing w:line="240" w:lineRule="auto"/>
        <w:rPr>
          <w:rFonts w:ascii="Calibri" w:eastAsia="Calibri" w:hAnsi="Calibri" w:cs="Calibri"/>
          <w:sz w:val="22"/>
          <w:szCs w:val="22"/>
        </w:rPr>
      </w:pPr>
      <w:r>
        <w:rPr>
          <w:rFonts w:ascii="Calibri" w:eastAsia="Calibri" w:hAnsi="Calibri" w:cs="Calibri"/>
          <w:sz w:val="22"/>
          <w:szCs w:val="22"/>
        </w:rPr>
        <w:t>La empresa adjudicataria suministrará las cartulinas en</w:t>
      </w:r>
      <w:r>
        <w:rPr>
          <w:rFonts w:ascii="Calibri" w:eastAsia="Calibri" w:hAnsi="Calibri" w:cs="Calibri"/>
          <w:color w:val="FF0000"/>
          <w:sz w:val="22"/>
          <w:szCs w:val="22"/>
        </w:rPr>
        <w:t xml:space="preserve"> </w:t>
      </w:r>
      <w:r>
        <w:rPr>
          <w:rFonts w:ascii="Calibri" w:eastAsia="Calibri" w:hAnsi="Calibri" w:cs="Calibri"/>
          <w:sz w:val="22"/>
          <w:szCs w:val="22"/>
        </w:rPr>
        <w:t>papel de seguridad inerte tamaño DIN-A3, de acuerdo con las características técnicas descritas en el Anexo XI del RD 1002/2010 de 5 de agosto.</w:t>
      </w:r>
    </w:p>
    <w:p w:rsidR="00360D6D" w:rsidRDefault="00360D6D">
      <w:pPr>
        <w:ind w:left="720"/>
        <w:rPr>
          <w:rFonts w:ascii="Calibri" w:eastAsia="Calibri" w:hAnsi="Calibri" w:cs="Calibri"/>
          <w:sz w:val="22"/>
          <w:szCs w:val="22"/>
        </w:rPr>
      </w:pPr>
    </w:p>
    <w:p w:rsidR="00360D6D" w:rsidRDefault="00360D6D" w:rsidP="00360D6D">
      <w:pPr>
        <w:numPr>
          <w:ilvl w:val="0"/>
          <w:numId w:val="14"/>
        </w:numPr>
        <w:spacing w:line="240" w:lineRule="auto"/>
        <w:jc w:val="left"/>
        <w:rPr>
          <w:rFonts w:ascii="Calibri" w:eastAsia="Calibri" w:hAnsi="Calibri" w:cs="Calibri"/>
          <w:sz w:val="22"/>
          <w:szCs w:val="22"/>
        </w:rPr>
      </w:pPr>
      <w:r>
        <w:rPr>
          <w:rFonts w:ascii="Calibri" w:eastAsia="Calibri" w:hAnsi="Calibri" w:cs="Calibri"/>
          <w:sz w:val="22"/>
          <w:szCs w:val="22"/>
        </w:rPr>
        <w:t>La impresión en offset de la cartulina de cada título, deberá tener las características que establece la normativa vigente y, como mínimo, con ocho colores planos para el emblema y la orla (3 colores).</w:t>
      </w:r>
    </w:p>
    <w:p w:rsidR="00360D6D" w:rsidRDefault="00360D6D">
      <w:pPr>
        <w:rPr>
          <w:rFonts w:ascii="Calibri" w:eastAsia="Calibri" w:hAnsi="Calibri" w:cs="Calibri"/>
          <w:sz w:val="22"/>
          <w:szCs w:val="22"/>
        </w:rPr>
      </w:pPr>
    </w:p>
    <w:p w:rsidR="00360D6D" w:rsidRDefault="00360D6D" w:rsidP="00360D6D">
      <w:pPr>
        <w:numPr>
          <w:ilvl w:val="0"/>
          <w:numId w:val="14"/>
        </w:numPr>
        <w:spacing w:line="240" w:lineRule="auto"/>
        <w:jc w:val="left"/>
        <w:rPr>
          <w:rFonts w:ascii="Calibri" w:eastAsia="Calibri" w:hAnsi="Calibri" w:cs="Calibri"/>
          <w:sz w:val="22"/>
          <w:szCs w:val="22"/>
        </w:rPr>
      </w:pPr>
      <w:r>
        <w:rPr>
          <w:rFonts w:ascii="Calibri" w:eastAsia="Calibri" w:hAnsi="Calibri" w:cs="Calibri"/>
          <w:sz w:val="22"/>
          <w:szCs w:val="22"/>
        </w:rPr>
        <w:t>Sello en seco, en caliente, con el emblema de la Universidad de Barcelona y fabricación del grabado.</w:t>
      </w:r>
    </w:p>
    <w:p w:rsidR="00360D6D" w:rsidRDefault="00360D6D">
      <w:pPr>
        <w:rPr>
          <w:rFonts w:ascii="Calibri" w:eastAsia="Calibri" w:hAnsi="Calibri" w:cs="Calibri"/>
          <w:sz w:val="22"/>
          <w:szCs w:val="22"/>
        </w:rPr>
      </w:pPr>
    </w:p>
    <w:p w:rsidR="00360D6D" w:rsidRDefault="00360D6D" w:rsidP="00360D6D">
      <w:pPr>
        <w:numPr>
          <w:ilvl w:val="0"/>
          <w:numId w:val="14"/>
        </w:numPr>
        <w:spacing w:line="240" w:lineRule="auto"/>
        <w:jc w:val="left"/>
        <w:rPr>
          <w:rFonts w:ascii="Calibri" w:eastAsia="Calibri" w:hAnsi="Calibri" w:cs="Calibri"/>
          <w:sz w:val="22"/>
          <w:szCs w:val="22"/>
        </w:rPr>
      </w:pPr>
      <w:r>
        <w:rPr>
          <w:rFonts w:ascii="Calibri" w:eastAsia="Calibri" w:hAnsi="Calibri" w:cs="Calibri"/>
          <w:sz w:val="22"/>
          <w:szCs w:val="22"/>
        </w:rPr>
        <w:t>Las tintas utilizadas deberán ser física y químicamente estables y de forma especial a efectos decolorante de la luz, siguiendo las características que establecen las disposiciones legales vigentes.</w:t>
      </w:r>
    </w:p>
    <w:p w:rsidR="00360D6D" w:rsidRDefault="00360D6D">
      <w:pPr>
        <w:rPr>
          <w:rFonts w:ascii="Calibri" w:eastAsia="Calibri" w:hAnsi="Calibri" w:cs="Calibri"/>
          <w:sz w:val="22"/>
          <w:szCs w:val="22"/>
        </w:rPr>
      </w:pPr>
    </w:p>
    <w:p w:rsidR="00360D6D" w:rsidRDefault="00360D6D">
      <w:pPr>
        <w:ind w:left="720"/>
        <w:rPr>
          <w:rFonts w:ascii="Calibri" w:eastAsia="Calibri" w:hAnsi="Calibri" w:cs="Calibri"/>
          <w:sz w:val="22"/>
          <w:szCs w:val="22"/>
        </w:rPr>
      </w:pPr>
    </w:p>
    <w:p w:rsidR="00360D6D" w:rsidRDefault="00360D6D" w:rsidP="00360D6D">
      <w:pPr>
        <w:numPr>
          <w:ilvl w:val="0"/>
          <w:numId w:val="24"/>
        </w:numPr>
        <w:spacing w:line="240" w:lineRule="auto"/>
        <w:ind w:hanging="720"/>
        <w:rPr>
          <w:rFonts w:ascii="Calibri" w:eastAsia="Calibri" w:hAnsi="Calibri" w:cs="Calibri"/>
          <w:sz w:val="22"/>
          <w:szCs w:val="22"/>
          <w:u w:val="single"/>
        </w:rPr>
      </w:pPr>
      <w:r>
        <w:rPr>
          <w:rFonts w:ascii="Calibri" w:eastAsia="Calibri" w:hAnsi="Calibri" w:cs="Calibri"/>
          <w:sz w:val="22"/>
          <w:szCs w:val="22"/>
          <w:u w:val="single"/>
        </w:rPr>
        <w:t>PERSONALIZACIÓN DE LOS TÍTULOS UNIVERSITARIOS OFICIALES</w:t>
      </w:r>
    </w:p>
    <w:p w:rsidR="00360D6D" w:rsidRDefault="00360D6D">
      <w:pPr>
        <w:ind w:left="720"/>
        <w:rPr>
          <w:rFonts w:ascii="Calibri" w:eastAsia="Calibri" w:hAnsi="Calibri" w:cs="Calibri"/>
          <w:sz w:val="22"/>
          <w:szCs w:val="22"/>
          <w:u w:val="single"/>
        </w:rPr>
      </w:pPr>
    </w:p>
    <w:p w:rsidR="00360D6D" w:rsidRDefault="00360D6D" w:rsidP="00360D6D">
      <w:pPr>
        <w:numPr>
          <w:ilvl w:val="0"/>
          <w:numId w:val="14"/>
        </w:numPr>
        <w:spacing w:line="240" w:lineRule="auto"/>
        <w:rPr>
          <w:rFonts w:ascii="Calibri" w:eastAsia="Calibri" w:hAnsi="Calibri" w:cs="Calibri"/>
          <w:sz w:val="22"/>
          <w:szCs w:val="22"/>
        </w:rPr>
      </w:pPr>
      <w:r>
        <w:rPr>
          <w:rFonts w:ascii="Calibri" w:eastAsia="Calibri" w:hAnsi="Calibri" w:cs="Calibri"/>
          <w:sz w:val="22"/>
          <w:szCs w:val="22"/>
        </w:rPr>
        <w:t>Los títulos oficiales se expedirán en un documento único redactado en catalán y en castellano.</w:t>
      </w:r>
    </w:p>
    <w:p w:rsidR="00360D6D" w:rsidRDefault="00360D6D">
      <w:pPr>
        <w:rPr>
          <w:rFonts w:ascii="Calibri" w:eastAsia="Calibri" w:hAnsi="Calibri" w:cs="Calibri"/>
          <w:sz w:val="22"/>
          <w:szCs w:val="22"/>
        </w:rPr>
      </w:pPr>
    </w:p>
    <w:p w:rsidR="00360D6D" w:rsidRDefault="00360D6D" w:rsidP="00360D6D">
      <w:pPr>
        <w:numPr>
          <w:ilvl w:val="0"/>
          <w:numId w:val="14"/>
        </w:numPr>
        <w:spacing w:line="240" w:lineRule="auto"/>
        <w:rPr>
          <w:rFonts w:ascii="Calibri" w:eastAsia="Calibri" w:hAnsi="Calibri" w:cs="Calibri"/>
          <w:sz w:val="22"/>
          <w:szCs w:val="22"/>
        </w:rPr>
      </w:pPr>
      <w:r>
        <w:rPr>
          <w:rFonts w:ascii="Calibri" w:eastAsia="Calibri" w:hAnsi="Calibri" w:cs="Calibri"/>
          <w:sz w:val="22"/>
          <w:szCs w:val="22"/>
        </w:rPr>
        <w:t>Los textos en catalán seguirán, en todos los casos, las normas establecidas por el Instituto de Estudios Catalanes y los Servicios Lingüísticos de la Universidad de Barcelona.</w:t>
      </w:r>
    </w:p>
    <w:p w:rsidR="00360D6D" w:rsidRDefault="00360D6D">
      <w:pPr>
        <w:rPr>
          <w:rFonts w:ascii="Calibri" w:eastAsia="Calibri" w:hAnsi="Calibri" w:cs="Calibri"/>
          <w:sz w:val="22"/>
          <w:szCs w:val="22"/>
        </w:rPr>
      </w:pPr>
    </w:p>
    <w:p w:rsidR="00360D6D" w:rsidRDefault="00360D6D" w:rsidP="00360D6D">
      <w:pPr>
        <w:numPr>
          <w:ilvl w:val="0"/>
          <w:numId w:val="14"/>
        </w:numPr>
        <w:spacing w:line="240" w:lineRule="auto"/>
        <w:rPr>
          <w:rFonts w:ascii="Calibri" w:eastAsia="Calibri" w:hAnsi="Calibri" w:cs="Calibri"/>
          <w:sz w:val="22"/>
          <w:szCs w:val="22"/>
        </w:rPr>
      </w:pPr>
      <w:r>
        <w:rPr>
          <w:rFonts w:ascii="Calibri" w:eastAsia="Calibri" w:hAnsi="Calibri" w:cs="Calibri"/>
          <w:sz w:val="22"/>
          <w:szCs w:val="22"/>
        </w:rPr>
        <w:t>Los textos serán los que determine la normativa vigente. Al adjudicatario se le entregará un dossier con los textos oficiales y los aprobados por la UB.</w:t>
      </w:r>
    </w:p>
    <w:p w:rsidR="00360D6D" w:rsidRDefault="00360D6D">
      <w:pPr>
        <w:rPr>
          <w:rFonts w:ascii="Calibri" w:eastAsia="Calibri" w:hAnsi="Calibri" w:cs="Calibri"/>
          <w:sz w:val="22"/>
          <w:szCs w:val="22"/>
        </w:rPr>
      </w:pPr>
    </w:p>
    <w:p w:rsidR="00360D6D" w:rsidRDefault="00360D6D" w:rsidP="00360D6D">
      <w:pPr>
        <w:numPr>
          <w:ilvl w:val="0"/>
          <w:numId w:val="14"/>
        </w:numPr>
        <w:spacing w:line="240" w:lineRule="auto"/>
        <w:rPr>
          <w:rFonts w:ascii="Calibri" w:eastAsia="Calibri" w:hAnsi="Calibri" w:cs="Calibri"/>
          <w:sz w:val="22"/>
          <w:szCs w:val="22"/>
        </w:rPr>
      </w:pPr>
      <w:r>
        <w:rPr>
          <w:rFonts w:ascii="Calibri" w:eastAsia="Calibri" w:hAnsi="Calibri" w:cs="Calibri"/>
          <w:sz w:val="22"/>
          <w:szCs w:val="22"/>
        </w:rPr>
        <w:t>La disposición y las características de los textos y de los otros elementos gráficos que integran el título seguirán los criterios siguientes gráficos o aquellos que pueda establecer el Secretario General Técnico del Departamento o cargo competente.</w:t>
      </w:r>
    </w:p>
    <w:p w:rsidR="00360D6D" w:rsidRDefault="00360D6D">
      <w:pPr>
        <w:rPr>
          <w:rFonts w:ascii="Calibri" w:eastAsia="Calibri" w:hAnsi="Calibri" w:cs="Calibri"/>
          <w:sz w:val="22"/>
          <w:szCs w:val="22"/>
        </w:rPr>
      </w:pPr>
    </w:p>
    <w:p w:rsidR="00360D6D" w:rsidRDefault="00360D6D" w:rsidP="00360D6D">
      <w:pPr>
        <w:numPr>
          <w:ilvl w:val="0"/>
          <w:numId w:val="15"/>
        </w:numPr>
        <w:spacing w:line="240" w:lineRule="auto"/>
        <w:rPr>
          <w:rFonts w:ascii="Calibri" w:eastAsia="Calibri" w:hAnsi="Calibri" w:cs="Calibri"/>
          <w:sz w:val="22"/>
          <w:szCs w:val="22"/>
        </w:rPr>
      </w:pPr>
      <w:r>
        <w:rPr>
          <w:rFonts w:ascii="Calibri" w:eastAsia="Calibri" w:hAnsi="Calibri" w:cs="Calibri"/>
          <w:sz w:val="22"/>
          <w:szCs w:val="22"/>
        </w:rPr>
        <w:t>El tipo de letra será la administramos en sus tres versiones Light, Book y Bold, según el modelo gráfico que se facilitará.</w:t>
      </w:r>
    </w:p>
    <w:p w:rsidR="00360D6D" w:rsidRDefault="00360D6D" w:rsidP="00360D6D">
      <w:pPr>
        <w:numPr>
          <w:ilvl w:val="0"/>
          <w:numId w:val="15"/>
        </w:numPr>
        <w:spacing w:line="240" w:lineRule="auto"/>
        <w:rPr>
          <w:rFonts w:ascii="Calibri" w:eastAsia="Calibri" w:hAnsi="Calibri" w:cs="Calibri"/>
          <w:sz w:val="22"/>
          <w:szCs w:val="22"/>
        </w:rPr>
      </w:pPr>
      <w:r>
        <w:rPr>
          <w:rFonts w:ascii="Calibri" w:eastAsia="Calibri" w:hAnsi="Calibri" w:cs="Calibri"/>
          <w:sz w:val="22"/>
          <w:szCs w:val="22"/>
        </w:rPr>
        <w:t>Los colores, el cuerpo de la letra y el interlineado seguirán las pautas establecidas en el modelo gráfico que se facilitará.</w:t>
      </w:r>
    </w:p>
    <w:p w:rsidR="00360D6D" w:rsidRDefault="00360D6D" w:rsidP="00360D6D">
      <w:pPr>
        <w:numPr>
          <w:ilvl w:val="0"/>
          <w:numId w:val="15"/>
        </w:numPr>
        <w:spacing w:line="240" w:lineRule="auto"/>
        <w:rPr>
          <w:rFonts w:ascii="Calibri" w:eastAsia="Calibri" w:hAnsi="Calibri" w:cs="Calibri"/>
          <w:sz w:val="22"/>
          <w:szCs w:val="22"/>
        </w:rPr>
      </w:pPr>
      <w:r>
        <w:rPr>
          <w:rFonts w:ascii="Calibri" w:eastAsia="Calibri" w:hAnsi="Calibri" w:cs="Calibri"/>
          <w:sz w:val="22"/>
          <w:szCs w:val="22"/>
        </w:rPr>
        <w:t>El motivo distintivo de cada universidad figurará en relieve y estampado en seco, con la localización y las dimensiones previstas en el modelo gráfico que se facilitará.</w:t>
      </w:r>
    </w:p>
    <w:p w:rsidR="00360D6D" w:rsidRDefault="00360D6D">
      <w:pPr>
        <w:rPr>
          <w:rFonts w:ascii="Calibri" w:eastAsia="Calibri" w:hAnsi="Calibri" w:cs="Calibri"/>
          <w:sz w:val="22"/>
          <w:szCs w:val="22"/>
        </w:rPr>
      </w:pPr>
    </w:p>
    <w:p w:rsidR="00360D6D" w:rsidRDefault="00360D6D" w:rsidP="00360D6D">
      <w:pPr>
        <w:numPr>
          <w:ilvl w:val="0"/>
          <w:numId w:val="17"/>
        </w:numPr>
        <w:spacing w:line="240" w:lineRule="auto"/>
        <w:rPr>
          <w:rFonts w:ascii="Calibri" w:eastAsia="Calibri" w:hAnsi="Calibri" w:cs="Calibri"/>
          <w:sz w:val="22"/>
          <w:szCs w:val="22"/>
        </w:rPr>
      </w:pPr>
      <w:r>
        <w:rPr>
          <w:rFonts w:ascii="Calibri" w:eastAsia="Calibri" w:hAnsi="Calibri" w:cs="Calibri"/>
          <w:sz w:val="22"/>
          <w:szCs w:val="22"/>
        </w:rPr>
        <w:t>Se respetarán los criterios lingüísticos siguientes:</w:t>
      </w:r>
    </w:p>
    <w:p w:rsidR="00360D6D" w:rsidRDefault="00360D6D">
      <w:pPr>
        <w:rPr>
          <w:rFonts w:ascii="Calibri" w:eastAsia="Calibri" w:hAnsi="Calibri" w:cs="Calibri"/>
          <w:sz w:val="22"/>
          <w:szCs w:val="22"/>
        </w:rPr>
      </w:pPr>
    </w:p>
    <w:p w:rsidR="00360D6D" w:rsidRDefault="00360D6D" w:rsidP="00360D6D">
      <w:pPr>
        <w:numPr>
          <w:ilvl w:val="0"/>
          <w:numId w:val="19"/>
        </w:numPr>
        <w:spacing w:line="240" w:lineRule="auto"/>
        <w:rPr>
          <w:rFonts w:ascii="Calibri" w:eastAsia="Calibri" w:hAnsi="Calibri" w:cs="Calibri"/>
          <w:sz w:val="22"/>
          <w:szCs w:val="22"/>
        </w:rPr>
      </w:pPr>
      <w:r>
        <w:rPr>
          <w:rFonts w:ascii="Calibri" w:eastAsia="Calibri" w:hAnsi="Calibri" w:cs="Calibri"/>
          <w:sz w:val="22"/>
          <w:szCs w:val="22"/>
        </w:rPr>
        <w:t>El nombre del titular será el mismo que conste en su DNI o documento identificativo.</w:t>
      </w:r>
    </w:p>
    <w:p w:rsidR="00360D6D" w:rsidRDefault="00360D6D" w:rsidP="00360D6D">
      <w:pPr>
        <w:numPr>
          <w:ilvl w:val="0"/>
          <w:numId w:val="19"/>
        </w:numPr>
        <w:spacing w:line="240" w:lineRule="auto"/>
        <w:rPr>
          <w:rFonts w:ascii="Calibri" w:eastAsia="Calibri" w:hAnsi="Calibri" w:cs="Calibri"/>
          <w:sz w:val="22"/>
          <w:szCs w:val="22"/>
        </w:rPr>
      </w:pPr>
      <w:r>
        <w:rPr>
          <w:rFonts w:ascii="Calibri" w:eastAsia="Calibri" w:hAnsi="Calibri" w:cs="Calibri"/>
          <w:sz w:val="22"/>
          <w:szCs w:val="22"/>
        </w:rPr>
        <w:t>El nombre de la Universidad o de las universidades (títulos conjuntos y Erasmus Mundus) y del centro donde se hayan cursado los estudios, así como los nombres de los cargos firmantes del título, aparecerán en catalán.</w:t>
      </w:r>
    </w:p>
    <w:p w:rsidR="00360D6D" w:rsidRDefault="00360D6D" w:rsidP="00360D6D">
      <w:pPr>
        <w:numPr>
          <w:ilvl w:val="0"/>
          <w:numId w:val="19"/>
        </w:numPr>
        <w:spacing w:line="240" w:lineRule="auto"/>
        <w:rPr>
          <w:rFonts w:ascii="Calibri" w:eastAsia="Calibri" w:hAnsi="Calibri" w:cs="Calibri"/>
          <w:sz w:val="22"/>
          <w:szCs w:val="22"/>
        </w:rPr>
      </w:pPr>
      <w:r>
        <w:rPr>
          <w:rFonts w:ascii="Calibri" w:eastAsia="Calibri" w:hAnsi="Calibri" w:cs="Calibri"/>
          <w:sz w:val="22"/>
          <w:szCs w:val="22"/>
        </w:rPr>
        <w:t>Los topónimos figurarán en la lengua propia del territorio al que pertenezcan.</w:t>
      </w:r>
    </w:p>
    <w:p w:rsidR="00360D6D" w:rsidRDefault="00360D6D" w:rsidP="00360D6D">
      <w:pPr>
        <w:numPr>
          <w:ilvl w:val="0"/>
          <w:numId w:val="19"/>
        </w:numPr>
        <w:spacing w:line="240" w:lineRule="auto"/>
        <w:rPr>
          <w:rFonts w:ascii="Calibri" w:eastAsia="Calibri" w:hAnsi="Calibri" w:cs="Calibri"/>
          <w:sz w:val="22"/>
          <w:szCs w:val="22"/>
        </w:rPr>
      </w:pPr>
      <w:r>
        <w:rPr>
          <w:rFonts w:ascii="Calibri" w:eastAsia="Calibri" w:hAnsi="Calibri" w:cs="Calibri"/>
          <w:sz w:val="22"/>
          <w:szCs w:val="22"/>
        </w:rPr>
        <w:t>El lugar de nacimiento del titular irá acompañado de la comarca correspondiente en el caso de los nacidos en Cataluña y de la provincia o el equivalente para los demás.</w:t>
      </w:r>
    </w:p>
    <w:p w:rsidR="00360D6D" w:rsidRDefault="00360D6D">
      <w:pPr>
        <w:rPr>
          <w:rFonts w:ascii="Calibri" w:eastAsia="Calibri" w:hAnsi="Calibri" w:cs="Calibri"/>
          <w:sz w:val="22"/>
          <w:szCs w:val="22"/>
        </w:rPr>
      </w:pPr>
    </w:p>
    <w:p w:rsidR="00360D6D" w:rsidRDefault="00360D6D" w:rsidP="00360D6D">
      <w:pPr>
        <w:numPr>
          <w:ilvl w:val="0"/>
          <w:numId w:val="17"/>
        </w:numPr>
        <w:spacing w:line="240" w:lineRule="auto"/>
        <w:rPr>
          <w:rFonts w:ascii="Calibri" w:eastAsia="Calibri" w:hAnsi="Calibri" w:cs="Calibri"/>
          <w:sz w:val="22"/>
          <w:szCs w:val="22"/>
        </w:rPr>
      </w:pPr>
      <w:r>
        <w:rPr>
          <w:rFonts w:ascii="Calibri" w:eastAsia="Calibri" w:hAnsi="Calibri" w:cs="Calibri"/>
          <w:sz w:val="22"/>
          <w:szCs w:val="22"/>
        </w:rPr>
        <w:t>La elección del motivo distintivo de cada universidad el elegirá la misma institución.</w:t>
      </w:r>
    </w:p>
    <w:p w:rsidR="00360D6D" w:rsidRDefault="00360D6D">
      <w:pPr>
        <w:rPr>
          <w:rFonts w:ascii="Calibri" w:eastAsia="Calibri" w:hAnsi="Calibri" w:cs="Calibri"/>
          <w:sz w:val="22"/>
          <w:szCs w:val="22"/>
        </w:rPr>
      </w:pPr>
    </w:p>
    <w:p w:rsidR="00360D6D" w:rsidRDefault="00360D6D" w:rsidP="00360D6D">
      <w:pPr>
        <w:numPr>
          <w:ilvl w:val="0"/>
          <w:numId w:val="17"/>
        </w:numPr>
        <w:spacing w:line="240" w:lineRule="auto"/>
        <w:rPr>
          <w:rFonts w:ascii="Calibri" w:eastAsia="Calibri" w:hAnsi="Calibri" w:cs="Calibri"/>
          <w:sz w:val="22"/>
          <w:szCs w:val="22"/>
        </w:rPr>
      </w:pPr>
      <w:r>
        <w:rPr>
          <w:rFonts w:ascii="Calibri" w:eastAsia="Calibri" w:hAnsi="Calibri" w:cs="Calibri"/>
          <w:sz w:val="22"/>
          <w:szCs w:val="22"/>
        </w:rPr>
        <w:t>Las características del contenido del reverso del título las fijará la universidad.</w:t>
      </w:r>
    </w:p>
    <w:p w:rsidR="00360D6D" w:rsidRDefault="00360D6D">
      <w:pPr>
        <w:rPr>
          <w:rFonts w:ascii="Calibri" w:eastAsia="Calibri" w:hAnsi="Calibri" w:cs="Calibri"/>
          <w:sz w:val="22"/>
          <w:szCs w:val="22"/>
        </w:rPr>
      </w:pPr>
      <w:r>
        <w:rPr>
          <w:rFonts w:ascii="Calibri" w:eastAsia="Calibri" w:hAnsi="Calibri" w:cs="Calibri"/>
          <w:sz w:val="22"/>
          <w:szCs w:val="22"/>
        </w:rPr>
        <w:t xml:space="preserve">  </w:t>
      </w:r>
    </w:p>
    <w:p w:rsidR="00360D6D" w:rsidRDefault="00360D6D" w:rsidP="00360D6D">
      <w:pPr>
        <w:numPr>
          <w:ilvl w:val="0"/>
          <w:numId w:val="14"/>
        </w:numPr>
        <w:spacing w:line="240" w:lineRule="auto"/>
        <w:rPr>
          <w:rFonts w:ascii="Calibri" w:eastAsia="Calibri" w:hAnsi="Calibri" w:cs="Calibri"/>
          <w:sz w:val="22"/>
          <w:szCs w:val="22"/>
        </w:rPr>
      </w:pPr>
      <w:r>
        <w:rPr>
          <w:rFonts w:ascii="Calibri" w:eastAsia="Calibri" w:hAnsi="Calibri" w:cs="Calibri"/>
          <w:sz w:val="22"/>
          <w:szCs w:val="22"/>
        </w:rPr>
        <w:t>La personalización consiste en implementar por ambas caras de los títulos oficiales al menos 44 datos variables, según los modelos establecidos por las disposiciones legales y las instrucciones del Ministerio de Educación y Formación Profesional, de la Generalitat de Cataluña y de la Universidad. La personalización constará de:</w:t>
      </w:r>
    </w:p>
    <w:p w:rsidR="00360D6D" w:rsidRDefault="00360D6D">
      <w:pPr>
        <w:ind w:firstLine="284"/>
        <w:rPr>
          <w:rFonts w:ascii="Calibri" w:eastAsia="Calibri" w:hAnsi="Calibri" w:cs="Calibri"/>
          <w:sz w:val="22"/>
          <w:szCs w:val="22"/>
        </w:rPr>
      </w:pPr>
    </w:p>
    <w:p w:rsidR="00360D6D" w:rsidRDefault="00360D6D" w:rsidP="00360D6D">
      <w:pPr>
        <w:numPr>
          <w:ilvl w:val="0"/>
          <w:numId w:val="18"/>
        </w:numPr>
        <w:spacing w:line="240" w:lineRule="auto"/>
        <w:ind w:firstLine="284"/>
        <w:rPr>
          <w:rFonts w:ascii="Calibri" w:eastAsia="Calibri" w:hAnsi="Calibri" w:cs="Calibri"/>
          <w:sz w:val="22"/>
          <w:szCs w:val="22"/>
        </w:rPr>
      </w:pPr>
      <w:r>
        <w:rPr>
          <w:rFonts w:ascii="Calibri" w:eastAsia="Calibri" w:hAnsi="Calibri" w:cs="Calibri"/>
          <w:sz w:val="22"/>
          <w:szCs w:val="22"/>
        </w:rPr>
        <w:t>Datos relativos a la persona interesada.</w:t>
      </w:r>
    </w:p>
    <w:p w:rsidR="00360D6D" w:rsidRDefault="00360D6D" w:rsidP="00360D6D">
      <w:pPr>
        <w:numPr>
          <w:ilvl w:val="0"/>
          <w:numId w:val="18"/>
        </w:numPr>
        <w:spacing w:line="240" w:lineRule="auto"/>
        <w:ind w:firstLine="284"/>
        <w:rPr>
          <w:rFonts w:ascii="Calibri" w:eastAsia="Calibri" w:hAnsi="Calibri" w:cs="Calibri"/>
          <w:sz w:val="22"/>
          <w:szCs w:val="22"/>
        </w:rPr>
      </w:pPr>
      <w:r>
        <w:rPr>
          <w:rFonts w:ascii="Calibri" w:eastAsia="Calibri" w:hAnsi="Calibri" w:cs="Calibri"/>
          <w:sz w:val="22"/>
          <w:szCs w:val="22"/>
        </w:rPr>
        <w:t>Datos relativos a la universidad o universidades (títulos conjuntos y Erasmus Mundus).</w:t>
      </w:r>
    </w:p>
    <w:p w:rsidR="00360D6D" w:rsidRDefault="00360D6D" w:rsidP="00360D6D">
      <w:pPr>
        <w:numPr>
          <w:ilvl w:val="0"/>
          <w:numId w:val="18"/>
        </w:numPr>
        <w:spacing w:line="240" w:lineRule="auto"/>
        <w:ind w:firstLine="284"/>
        <w:rPr>
          <w:rFonts w:ascii="Calibri" w:eastAsia="Calibri" w:hAnsi="Calibri" w:cs="Calibri"/>
          <w:sz w:val="22"/>
          <w:szCs w:val="22"/>
        </w:rPr>
      </w:pPr>
      <w:r>
        <w:rPr>
          <w:rFonts w:ascii="Calibri" w:eastAsia="Calibri" w:hAnsi="Calibri" w:cs="Calibri"/>
          <w:sz w:val="22"/>
          <w:szCs w:val="22"/>
        </w:rPr>
        <w:t>Datos relativos a la titulación obtenida.</w:t>
      </w:r>
    </w:p>
    <w:p w:rsidR="00360D6D" w:rsidRDefault="00360D6D" w:rsidP="00360D6D">
      <w:pPr>
        <w:numPr>
          <w:ilvl w:val="0"/>
          <w:numId w:val="18"/>
        </w:numPr>
        <w:spacing w:line="240" w:lineRule="auto"/>
        <w:ind w:firstLine="284"/>
        <w:rPr>
          <w:rFonts w:ascii="Calibri" w:eastAsia="Calibri" w:hAnsi="Calibri" w:cs="Calibri"/>
          <w:sz w:val="22"/>
          <w:szCs w:val="22"/>
        </w:rPr>
      </w:pPr>
      <w:r>
        <w:rPr>
          <w:rFonts w:ascii="Calibri" w:eastAsia="Calibri" w:hAnsi="Calibri" w:cs="Calibri"/>
          <w:sz w:val="22"/>
          <w:szCs w:val="22"/>
        </w:rPr>
        <w:t>Datos relativos al centro donde ha cursado los estudios.</w:t>
      </w:r>
    </w:p>
    <w:p w:rsidR="00360D6D" w:rsidRDefault="00360D6D" w:rsidP="00360D6D">
      <w:pPr>
        <w:numPr>
          <w:ilvl w:val="0"/>
          <w:numId w:val="18"/>
        </w:numPr>
        <w:spacing w:line="240" w:lineRule="auto"/>
        <w:ind w:firstLine="284"/>
        <w:rPr>
          <w:rFonts w:ascii="Calibri" w:eastAsia="Calibri" w:hAnsi="Calibri" w:cs="Calibri"/>
          <w:sz w:val="22"/>
          <w:szCs w:val="22"/>
        </w:rPr>
      </w:pPr>
      <w:r>
        <w:rPr>
          <w:rFonts w:ascii="Calibri" w:eastAsia="Calibri" w:hAnsi="Calibri" w:cs="Calibri"/>
          <w:sz w:val="22"/>
          <w:szCs w:val="22"/>
        </w:rPr>
        <w:t>Datos relativos al plan de estudios cursado.</w:t>
      </w:r>
    </w:p>
    <w:p w:rsidR="00360D6D" w:rsidRDefault="00360D6D" w:rsidP="00360D6D">
      <w:pPr>
        <w:numPr>
          <w:ilvl w:val="0"/>
          <w:numId w:val="18"/>
        </w:numPr>
        <w:spacing w:line="240" w:lineRule="auto"/>
        <w:ind w:firstLine="284"/>
        <w:rPr>
          <w:rFonts w:ascii="Calibri" w:eastAsia="Calibri" w:hAnsi="Calibri" w:cs="Calibri"/>
          <w:sz w:val="22"/>
          <w:szCs w:val="22"/>
        </w:rPr>
      </w:pPr>
      <w:r>
        <w:rPr>
          <w:rFonts w:ascii="Calibri" w:eastAsia="Calibri" w:hAnsi="Calibri" w:cs="Calibri"/>
          <w:sz w:val="22"/>
          <w:szCs w:val="22"/>
        </w:rPr>
        <w:t>Diligencias que afectan a la eficacia de título.</w:t>
      </w:r>
    </w:p>
    <w:p w:rsidR="00360D6D" w:rsidRDefault="00360D6D" w:rsidP="00360D6D">
      <w:pPr>
        <w:numPr>
          <w:ilvl w:val="0"/>
          <w:numId w:val="18"/>
        </w:numPr>
        <w:spacing w:line="240" w:lineRule="auto"/>
        <w:ind w:left="1418" w:hanging="284"/>
        <w:rPr>
          <w:rFonts w:ascii="Calibri" w:eastAsia="Calibri" w:hAnsi="Calibri" w:cs="Calibri"/>
          <w:sz w:val="22"/>
          <w:szCs w:val="22"/>
        </w:rPr>
      </w:pPr>
      <w:r>
        <w:rPr>
          <w:rFonts w:ascii="Calibri" w:eastAsia="Calibri" w:hAnsi="Calibri" w:cs="Calibri"/>
          <w:sz w:val="22"/>
          <w:szCs w:val="22"/>
        </w:rPr>
        <w:t>En el reverso constarán los datos: referencia alfanumérica, número de registro nacional de titulado, código de centro, registro universitario de títulos, número de expediente universitario, datos sintetizados del título, y especialidad, mención, especialidad o doble mención o doble especialidad, en su caso.</w:t>
      </w:r>
    </w:p>
    <w:p w:rsidR="00360D6D" w:rsidRDefault="00360D6D">
      <w:pPr>
        <w:rPr>
          <w:rFonts w:ascii="Calibri" w:eastAsia="Calibri" w:hAnsi="Calibri" w:cs="Calibri"/>
          <w:sz w:val="22"/>
          <w:szCs w:val="22"/>
        </w:rPr>
      </w:pPr>
    </w:p>
    <w:p w:rsidR="00360D6D" w:rsidRDefault="00360D6D" w:rsidP="00360D6D">
      <w:pPr>
        <w:numPr>
          <w:ilvl w:val="0"/>
          <w:numId w:val="14"/>
        </w:numPr>
        <w:spacing w:line="240" w:lineRule="auto"/>
        <w:rPr>
          <w:rFonts w:ascii="Calibri" w:eastAsia="Calibri" w:hAnsi="Calibri" w:cs="Calibri"/>
          <w:sz w:val="22"/>
          <w:szCs w:val="22"/>
        </w:rPr>
      </w:pPr>
      <w:r>
        <w:rPr>
          <w:rFonts w:ascii="Calibri" w:eastAsia="Calibri" w:hAnsi="Calibri" w:cs="Calibri"/>
          <w:sz w:val="22"/>
          <w:szCs w:val="22"/>
        </w:rPr>
        <w:t>La personalización deberá presentar las variables de diplomado, maestro, licenciado, ingeniero, ingeniero técnico, graduado, máster y doctor, o aquellas que las sustituyan en aplicación de la legislación vigente, que adecuará a la forma masculina o femenina del titular del título.</w:t>
      </w:r>
    </w:p>
    <w:p w:rsidR="00360D6D" w:rsidRDefault="00360D6D">
      <w:pPr>
        <w:ind w:left="720"/>
        <w:rPr>
          <w:rFonts w:ascii="Calibri" w:eastAsia="Calibri" w:hAnsi="Calibri" w:cs="Calibri"/>
          <w:sz w:val="22"/>
          <w:szCs w:val="22"/>
        </w:rPr>
      </w:pPr>
    </w:p>
    <w:p w:rsidR="00360D6D" w:rsidRDefault="00360D6D" w:rsidP="00360D6D">
      <w:pPr>
        <w:numPr>
          <w:ilvl w:val="0"/>
          <w:numId w:val="14"/>
        </w:numPr>
        <w:spacing w:line="240" w:lineRule="auto"/>
        <w:rPr>
          <w:rFonts w:ascii="Calibri" w:eastAsia="Calibri" w:hAnsi="Calibri" w:cs="Calibri"/>
          <w:sz w:val="22"/>
          <w:szCs w:val="22"/>
        </w:rPr>
      </w:pPr>
      <w:r>
        <w:rPr>
          <w:rFonts w:ascii="Calibri" w:eastAsia="Calibri" w:hAnsi="Calibri" w:cs="Calibri"/>
          <w:sz w:val="22"/>
          <w:szCs w:val="22"/>
        </w:rPr>
        <w:t>La personalización de los títulos incluirá la impresión de una copia del título, con la diligencia de retirada a una tinta, y un archivo en formato pdf, copia fiel del original de cada uno de los títulos, así como la impresión de bolsa a un color y acuñada (troquelada) para la protección de los títulos.</w:t>
      </w:r>
    </w:p>
    <w:p w:rsidR="00360D6D" w:rsidRDefault="00360D6D">
      <w:pPr>
        <w:rPr>
          <w:rFonts w:ascii="Calibri" w:eastAsia="Calibri" w:hAnsi="Calibri" w:cs="Calibri"/>
          <w:sz w:val="22"/>
          <w:szCs w:val="22"/>
        </w:rPr>
      </w:pPr>
    </w:p>
    <w:p w:rsidR="00360D6D" w:rsidRDefault="00360D6D" w:rsidP="00360D6D">
      <w:pPr>
        <w:numPr>
          <w:ilvl w:val="0"/>
          <w:numId w:val="14"/>
        </w:numPr>
        <w:spacing w:line="240" w:lineRule="auto"/>
        <w:rPr>
          <w:rFonts w:ascii="Calibri" w:eastAsia="Calibri" w:hAnsi="Calibri" w:cs="Calibri"/>
          <w:sz w:val="22"/>
          <w:szCs w:val="22"/>
        </w:rPr>
      </w:pPr>
      <w:r>
        <w:rPr>
          <w:rFonts w:ascii="Calibri" w:eastAsia="Calibri" w:hAnsi="Calibri" w:cs="Calibri"/>
          <w:sz w:val="22"/>
          <w:szCs w:val="22"/>
        </w:rPr>
        <w:t xml:space="preserve">La personalización de los títulos universitarios emitidos por la Universidad de Barcelona se hará mediante sistemas de impresión, el anclaje de los que asegure la permanencia de los textos sobre el soporte inerte de forma tal que estos no puedan ser alterados por manipulación ni eliminados. </w:t>
      </w:r>
    </w:p>
    <w:p w:rsidR="00360D6D" w:rsidRDefault="00360D6D">
      <w:pPr>
        <w:rPr>
          <w:rFonts w:ascii="Calibri" w:eastAsia="Calibri" w:hAnsi="Calibri" w:cs="Calibri"/>
          <w:sz w:val="22"/>
          <w:szCs w:val="22"/>
        </w:rPr>
      </w:pPr>
    </w:p>
    <w:p w:rsidR="00360D6D" w:rsidRDefault="00360D6D" w:rsidP="00360D6D">
      <w:pPr>
        <w:numPr>
          <w:ilvl w:val="0"/>
          <w:numId w:val="14"/>
        </w:numPr>
        <w:spacing w:line="240" w:lineRule="auto"/>
        <w:rPr>
          <w:rFonts w:ascii="Calibri" w:eastAsia="Calibri" w:hAnsi="Calibri" w:cs="Calibri"/>
          <w:sz w:val="22"/>
          <w:szCs w:val="22"/>
        </w:rPr>
      </w:pPr>
      <w:r>
        <w:rPr>
          <w:rFonts w:ascii="Calibri" w:eastAsia="Calibri" w:hAnsi="Calibri" w:cs="Calibri"/>
          <w:sz w:val="22"/>
          <w:szCs w:val="22"/>
        </w:rPr>
        <w:t xml:space="preserve">Las características técnicas de las tintas deben cumplir lo establecido en las disposiciones legales vigentes tanto en cuanto a solidez, protección para elevar esta, así como respecto a la fijación y resistencia a la migración y al corrimiento. </w:t>
      </w:r>
    </w:p>
    <w:p w:rsidR="00360D6D" w:rsidRDefault="00360D6D">
      <w:pPr>
        <w:rPr>
          <w:rFonts w:ascii="Calibri" w:eastAsia="Calibri" w:hAnsi="Calibri" w:cs="Calibri"/>
          <w:sz w:val="22"/>
          <w:szCs w:val="22"/>
        </w:rPr>
      </w:pPr>
    </w:p>
    <w:p w:rsidR="00360D6D" w:rsidRDefault="00360D6D" w:rsidP="00360D6D">
      <w:pPr>
        <w:numPr>
          <w:ilvl w:val="0"/>
          <w:numId w:val="14"/>
        </w:numPr>
        <w:spacing w:line="240" w:lineRule="auto"/>
        <w:rPr>
          <w:rFonts w:ascii="Calibri" w:eastAsia="Calibri" w:hAnsi="Calibri" w:cs="Calibri"/>
          <w:sz w:val="22"/>
          <w:szCs w:val="22"/>
        </w:rPr>
      </w:pPr>
      <w:r>
        <w:rPr>
          <w:rFonts w:ascii="Calibri" w:eastAsia="Calibri" w:hAnsi="Calibri" w:cs="Calibri"/>
          <w:sz w:val="22"/>
          <w:szCs w:val="22"/>
        </w:rPr>
        <w:t>Quedará expresa excluida cualquier propuesta que incluya la utilización de barnices o bien de otras capas de fijación de las tintas en el proceso de personalización.</w:t>
      </w:r>
    </w:p>
    <w:p w:rsidR="00360D6D" w:rsidRDefault="00360D6D">
      <w:pPr>
        <w:rPr>
          <w:rFonts w:ascii="Calibri" w:eastAsia="Calibri" w:hAnsi="Calibri" w:cs="Calibri"/>
          <w:sz w:val="22"/>
          <w:szCs w:val="22"/>
        </w:rPr>
      </w:pPr>
    </w:p>
    <w:p w:rsidR="00360D6D" w:rsidRDefault="00360D6D" w:rsidP="00360D6D">
      <w:pPr>
        <w:numPr>
          <w:ilvl w:val="0"/>
          <w:numId w:val="14"/>
        </w:numPr>
        <w:spacing w:line="240" w:lineRule="auto"/>
        <w:rPr>
          <w:rFonts w:ascii="Calibri" w:eastAsia="Calibri" w:hAnsi="Calibri" w:cs="Calibri"/>
          <w:sz w:val="22"/>
          <w:szCs w:val="22"/>
        </w:rPr>
      </w:pPr>
      <w:r>
        <w:rPr>
          <w:rFonts w:ascii="Calibri" w:eastAsia="Calibri" w:hAnsi="Calibri" w:cs="Calibri"/>
          <w:sz w:val="22"/>
          <w:szCs w:val="22"/>
        </w:rPr>
        <w:t>La personalización se hará en base a los encargos puntuales, sin que la Universidad esté obligada a mantener un calendario.</w:t>
      </w:r>
    </w:p>
    <w:p w:rsidR="00360D6D" w:rsidRDefault="00360D6D">
      <w:pPr>
        <w:rPr>
          <w:rFonts w:ascii="Calibri" w:eastAsia="Calibri" w:hAnsi="Calibri" w:cs="Calibri"/>
          <w:sz w:val="22"/>
          <w:szCs w:val="22"/>
        </w:rPr>
      </w:pPr>
    </w:p>
    <w:p w:rsidR="00360D6D" w:rsidRDefault="00360D6D" w:rsidP="00360D6D">
      <w:pPr>
        <w:numPr>
          <w:ilvl w:val="0"/>
          <w:numId w:val="14"/>
        </w:numPr>
        <w:spacing w:line="240" w:lineRule="auto"/>
        <w:rPr>
          <w:rFonts w:ascii="Calibri" w:eastAsia="Calibri" w:hAnsi="Calibri" w:cs="Calibri"/>
          <w:sz w:val="22"/>
          <w:szCs w:val="22"/>
        </w:rPr>
      </w:pPr>
      <w:r>
        <w:rPr>
          <w:rFonts w:ascii="Calibri" w:eastAsia="Calibri" w:hAnsi="Calibri" w:cs="Calibri"/>
          <w:sz w:val="22"/>
          <w:szCs w:val="22"/>
        </w:rPr>
        <w:t>La Universidad facilitará a la empresa la información correspondiente a cada título en soporte informático. Asimismo, la empresa tiene que devolver, en soporte informático, la clave alfanumérica de la cartulina adjudicada a cada título y los correspondientes registros para poder efectuar el volcado a las correspondientes bases de datos de la UB.</w:t>
      </w:r>
    </w:p>
    <w:p w:rsidR="00360D6D" w:rsidRDefault="00360D6D">
      <w:pPr>
        <w:ind w:left="1109"/>
        <w:rPr>
          <w:rFonts w:ascii="Calibri" w:eastAsia="Calibri" w:hAnsi="Calibri" w:cs="Calibri"/>
          <w:sz w:val="22"/>
          <w:szCs w:val="22"/>
        </w:rPr>
      </w:pPr>
    </w:p>
    <w:p w:rsidR="00360D6D" w:rsidRDefault="00360D6D" w:rsidP="00360D6D">
      <w:pPr>
        <w:numPr>
          <w:ilvl w:val="0"/>
          <w:numId w:val="14"/>
        </w:numPr>
        <w:spacing w:line="240" w:lineRule="auto"/>
        <w:rPr>
          <w:rFonts w:ascii="Calibri" w:eastAsia="Calibri" w:hAnsi="Calibri" w:cs="Calibri"/>
          <w:sz w:val="22"/>
          <w:szCs w:val="22"/>
        </w:rPr>
      </w:pPr>
      <w:r>
        <w:rPr>
          <w:rFonts w:ascii="Calibri" w:eastAsia="Calibri" w:hAnsi="Calibri" w:cs="Calibri"/>
          <w:sz w:val="22"/>
          <w:szCs w:val="22"/>
        </w:rPr>
        <w:t>Los ficheros correspondientes a la personalización a realizar podrán ser homogéneos o heterogéneos en cuanto a titulación, sexo, centros, diligencias y especialidades, y podrán incorporar diligencias específicas correspondientes a circunstancias personales o referentes a la titulación.</w:t>
      </w:r>
    </w:p>
    <w:p w:rsidR="00360D6D" w:rsidRDefault="00360D6D">
      <w:pPr>
        <w:rPr>
          <w:rFonts w:ascii="Calibri" w:eastAsia="Calibri" w:hAnsi="Calibri" w:cs="Calibri"/>
          <w:sz w:val="22"/>
          <w:szCs w:val="22"/>
        </w:rPr>
      </w:pPr>
    </w:p>
    <w:p w:rsidR="00360D6D" w:rsidRDefault="00360D6D" w:rsidP="00360D6D">
      <w:pPr>
        <w:numPr>
          <w:ilvl w:val="0"/>
          <w:numId w:val="14"/>
        </w:numPr>
        <w:spacing w:line="240" w:lineRule="auto"/>
        <w:rPr>
          <w:rFonts w:ascii="Calibri" w:eastAsia="Calibri" w:hAnsi="Calibri" w:cs="Calibri"/>
          <w:sz w:val="22"/>
          <w:szCs w:val="22"/>
        </w:rPr>
      </w:pPr>
      <w:r>
        <w:rPr>
          <w:rFonts w:ascii="Calibri" w:eastAsia="Calibri" w:hAnsi="Calibri" w:cs="Calibri"/>
          <w:sz w:val="22"/>
          <w:szCs w:val="22"/>
        </w:rPr>
        <w:t>Los archivos podrán corresponder a contenidos variables en cuanto al número de títulos que hay que expedir.</w:t>
      </w:r>
    </w:p>
    <w:p w:rsidR="00360D6D" w:rsidRDefault="00360D6D">
      <w:pPr>
        <w:rPr>
          <w:rFonts w:ascii="Calibri" w:eastAsia="Calibri" w:hAnsi="Calibri" w:cs="Calibri"/>
          <w:sz w:val="22"/>
          <w:szCs w:val="22"/>
        </w:rPr>
      </w:pPr>
    </w:p>
    <w:p w:rsidR="00360D6D" w:rsidRDefault="00360D6D">
      <w:pPr>
        <w:ind w:left="720"/>
        <w:rPr>
          <w:rFonts w:ascii="Calibri" w:eastAsia="Calibri" w:hAnsi="Calibri" w:cs="Calibri"/>
          <w:sz w:val="22"/>
          <w:szCs w:val="22"/>
          <w:u w:val="single"/>
        </w:rPr>
      </w:pPr>
    </w:p>
    <w:p w:rsidR="00360D6D" w:rsidRDefault="00360D6D" w:rsidP="00360D6D">
      <w:pPr>
        <w:numPr>
          <w:ilvl w:val="0"/>
          <w:numId w:val="24"/>
        </w:numPr>
        <w:spacing w:line="240" w:lineRule="auto"/>
        <w:ind w:left="0" w:firstLine="0"/>
        <w:rPr>
          <w:rFonts w:ascii="Calibri" w:eastAsia="Calibri" w:hAnsi="Calibri" w:cs="Calibri"/>
          <w:sz w:val="22"/>
          <w:szCs w:val="22"/>
          <w:u w:val="single"/>
        </w:rPr>
      </w:pPr>
      <w:r>
        <w:rPr>
          <w:rFonts w:ascii="Calibri" w:eastAsia="Calibri" w:hAnsi="Calibri" w:cs="Calibri"/>
          <w:sz w:val="22"/>
          <w:szCs w:val="22"/>
          <w:u w:val="single"/>
        </w:rPr>
        <w:t>TÍTULOS OFICIALES INTERUNIVERSITARIOS</w:t>
      </w:r>
    </w:p>
    <w:p w:rsidR="00360D6D" w:rsidRDefault="00360D6D">
      <w:pPr>
        <w:rPr>
          <w:rFonts w:ascii="Calibri" w:eastAsia="Calibri" w:hAnsi="Calibri" w:cs="Calibri"/>
          <w:sz w:val="22"/>
          <w:szCs w:val="22"/>
        </w:rPr>
      </w:pPr>
    </w:p>
    <w:p w:rsidR="00360D6D" w:rsidRDefault="00360D6D">
      <w:pPr>
        <w:ind w:left="426"/>
        <w:rPr>
          <w:rFonts w:ascii="Calibri" w:eastAsia="Calibri" w:hAnsi="Calibri" w:cs="Calibri"/>
          <w:sz w:val="22"/>
          <w:szCs w:val="22"/>
        </w:rPr>
      </w:pPr>
      <w:r>
        <w:rPr>
          <w:rFonts w:ascii="Calibri" w:eastAsia="Calibri" w:hAnsi="Calibri" w:cs="Calibri"/>
          <w:sz w:val="22"/>
          <w:szCs w:val="22"/>
        </w:rPr>
        <w:t>La empresa adjudicataria se compromete a la impresión de los emblemas de otras universidades y de las firmas de los respectivos rectores, en su caso, para aquellos títulos oficiales expedidos con la participación de otras instituciones universitarias españolas y/o extranjeras de acuerdo con la legislación vigente.</w:t>
      </w:r>
    </w:p>
    <w:p w:rsidR="00360D6D" w:rsidRDefault="00360D6D">
      <w:pPr>
        <w:ind w:left="426"/>
        <w:rPr>
          <w:rFonts w:ascii="Calibri" w:eastAsia="Calibri" w:hAnsi="Calibri" w:cs="Calibri"/>
          <w:sz w:val="22"/>
          <w:szCs w:val="22"/>
        </w:rPr>
      </w:pPr>
    </w:p>
    <w:p w:rsidR="00360D6D" w:rsidRDefault="00360D6D">
      <w:pPr>
        <w:rPr>
          <w:rFonts w:ascii="Calibri" w:eastAsia="Calibri" w:hAnsi="Calibri" w:cs="Calibri"/>
          <w:sz w:val="22"/>
          <w:szCs w:val="22"/>
        </w:rPr>
      </w:pPr>
    </w:p>
    <w:p w:rsidR="00360D6D" w:rsidRDefault="00360D6D" w:rsidP="00360D6D">
      <w:pPr>
        <w:numPr>
          <w:ilvl w:val="0"/>
          <w:numId w:val="24"/>
        </w:numPr>
        <w:spacing w:line="240" w:lineRule="auto"/>
        <w:ind w:left="0" w:firstLine="0"/>
        <w:rPr>
          <w:rFonts w:ascii="Calibri" w:eastAsia="Calibri" w:hAnsi="Calibri" w:cs="Calibri"/>
          <w:sz w:val="22"/>
          <w:szCs w:val="22"/>
          <w:u w:val="single"/>
        </w:rPr>
      </w:pPr>
      <w:r>
        <w:rPr>
          <w:rFonts w:ascii="Calibri" w:eastAsia="Calibri" w:hAnsi="Calibri" w:cs="Calibri"/>
          <w:sz w:val="22"/>
          <w:szCs w:val="22"/>
          <w:u w:val="single"/>
        </w:rPr>
        <w:t>TÍTULOS OFICIALES ERASMUS MUNDUS</w:t>
      </w:r>
    </w:p>
    <w:p w:rsidR="00360D6D" w:rsidRDefault="00360D6D">
      <w:pPr>
        <w:rPr>
          <w:rFonts w:ascii="Calibri" w:eastAsia="Calibri" w:hAnsi="Calibri" w:cs="Calibri"/>
          <w:sz w:val="22"/>
          <w:szCs w:val="22"/>
          <w:u w:val="single"/>
        </w:rPr>
      </w:pPr>
    </w:p>
    <w:p w:rsidR="00360D6D" w:rsidRDefault="00360D6D">
      <w:pPr>
        <w:ind w:left="426"/>
        <w:rPr>
          <w:rFonts w:ascii="Calibri" w:eastAsia="Calibri" w:hAnsi="Calibri" w:cs="Calibri"/>
          <w:sz w:val="22"/>
          <w:szCs w:val="22"/>
        </w:rPr>
      </w:pPr>
      <w:r>
        <w:rPr>
          <w:rFonts w:ascii="Calibri" w:eastAsia="Calibri" w:hAnsi="Calibri" w:cs="Calibri"/>
          <w:sz w:val="22"/>
          <w:szCs w:val="22"/>
        </w:rPr>
        <w:t>La expedición de los títulos Erasmus Mundus se hará de acuerdo con la legislación vigente, siendo expedidos en catalán, castellano e inglés e incorporando los emblemas de las universidades participantes y el emblema de Erasmus Mundus.</w:t>
      </w:r>
    </w:p>
    <w:p w:rsidR="00360D6D" w:rsidRDefault="00360D6D">
      <w:pPr>
        <w:ind w:left="426"/>
        <w:rPr>
          <w:rFonts w:ascii="Calibri" w:eastAsia="Calibri" w:hAnsi="Calibri" w:cs="Calibri"/>
          <w:sz w:val="22"/>
          <w:szCs w:val="22"/>
        </w:rPr>
      </w:pPr>
    </w:p>
    <w:p w:rsidR="00360D6D" w:rsidRDefault="00360D6D">
      <w:pPr>
        <w:ind w:left="426"/>
        <w:rPr>
          <w:rFonts w:ascii="Calibri" w:eastAsia="Calibri" w:hAnsi="Calibri" w:cs="Calibri"/>
          <w:sz w:val="22"/>
          <w:szCs w:val="22"/>
        </w:rPr>
      </w:pPr>
    </w:p>
    <w:p w:rsidR="00360D6D" w:rsidRDefault="00360D6D" w:rsidP="00360D6D">
      <w:pPr>
        <w:numPr>
          <w:ilvl w:val="0"/>
          <w:numId w:val="24"/>
        </w:numPr>
        <w:spacing w:line="240" w:lineRule="auto"/>
        <w:ind w:left="0" w:firstLine="0"/>
        <w:rPr>
          <w:rFonts w:ascii="Calibri" w:eastAsia="Calibri" w:hAnsi="Calibri" w:cs="Calibri"/>
          <w:sz w:val="22"/>
          <w:szCs w:val="22"/>
          <w:u w:val="single"/>
        </w:rPr>
      </w:pPr>
      <w:r>
        <w:rPr>
          <w:rFonts w:ascii="Calibri" w:eastAsia="Calibri" w:hAnsi="Calibri" w:cs="Calibri"/>
          <w:sz w:val="22"/>
          <w:szCs w:val="22"/>
          <w:u w:val="single"/>
        </w:rPr>
        <w:t>ETIQUETA ERASMUS MUNDUS</w:t>
      </w:r>
    </w:p>
    <w:p w:rsidR="00360D6D" w:rsidRDefault="00360D6D">
      <w:pPr>
        <w:rPr>
          <w:rFonts w:ascii="Calibri" w:eastAsia="Calibri" w:hAnsi="Calibri" w:cs="Calibri"/>
          <w:sz w:val="22"/>
          <w:szCs w:val="22"/>
        </w:rPr>
      </w:pPr>
    </w:p>
    <w:p w:rsidR="00360D6D" w:rsidRDefault="00360D6D">
      <w:pPr>
        <w:ind w:left="426"/>
        <w:rPr>
          <w:rFonts w:ascii="Calibri" w:eastAsia="Calibri" w:hAnsi="Calibri" w:cs="Calibri"/>
          <w:sz w:val="22"/>
          <w:szCs w:val="22"/>
        </w:rPr>
      </w:pPr>
      <w:r>
        <w:rPr>
          <w:rFonts w:ascii="Calibri" w:eastAsia="Calibri" w:hAnsi="Calibri" w:cs="Calibri"/>
          <w:sz w:val="22"/>
          <w:szCs w:val="22"/>
        </w:rPr>
        <w:t>De acuerdo con la legislación vigente, en los títulos conjuntos de enseñanzas universitarias oficiales Erasmus Mundus expedidos por universidades extranjeras tras la superación de un plan de estudios conjunto entre universidades extranjeras y la Universidad de Barcelona, se incluirá una diligencia en forma de etiqueta. Esta etiqueta deberá ajustarse al modelo y características técnicas establecidas en la Orden ECD/760/2013, de 26 de abril, por la que se establecen los requisitos de expedición del título del Programa Erasmus Mundus u otra normativa de aplicación.</w:t>
      </w:r>
    </w:p>
    <w:p w:rsidR="00360D6D" w:rsidRDefault="00360D6D">
      <w:pPr>
        <w:rPr>
          <w:rFonts w:ascii="Calibri" w:eastAsia="Calibri" w:hAnsi="Calibri" w:cs="Calibri"/>
          <w:sz w:val="22"/>
          <w:szCs w:val="22"/>
        </w:rPr>
      </w:pPr>
    </w:p>
    <w:p w:rsidR="00360D6D" w:rsidRDefault="00360D6D">
      <w:pPr>
        <w:ind w:left="360"/>
        <w:jc w:val="center"/>
        <w:rPr>
          <w:rFonts w:ascii="Calibri" w:eastAsia="Calibri" w:hAnsi="Calibri" w:cs="Calibri"/>
          <w:sz w:val="22"/>
          <w:szCs w:val="22"/>
        </w:rPr>
      </w:pPr>
    </w:p>
    <w:p w:rsidR="00360D6D" w:rsidRDefault="00360D6D" w:rsidP="00360D6D">
      <w:pPr>
        <w:numPr>
          <w:ilvl w:val="1"/>
          <w:numId w:val="23"/>
        </w:numPr>
        <w:spacing w:line="240" w:lineRule="auto"/>
        <w:ind w:hanging="720"/>
        <w:rPr>
          <w:rFonts w:ascii="Calibri" w:eastAsia="Calibri" w:hAnsi="Calibri" w:cs="Calibri"/>
          <w:sz w:val="22"/>
          <w:szCs w:val="22"/>
        </w:rPr>
      </w:pPr>
      <w:r>
        <w:rPr>
          <w:rFonts w:ascii="Calibri" w:eastAsia="Calibri" w:hAnsi="Calibri" w:cs="Calibri"/>
          <w:b/>
          <w:sz w:val="22"/>
          <w:szCs w:val="22"/>
        </w:rPr>
        <w:t>SUPLEMENTO EUROPEO AL TÍTULO (SET)</w:t>
      </w:r>
    </w:p>
    <w:p w:rsidR="00360D6D" w:rsidRDefault="00360D6D">
      <w:pPr>
        <w:rPr>
          <w:rFonts w:ascii="Calibri" w:eastAsia="Calibri" w:hAnsi="Calibri" w:cs="Calibri"/>
          <w:sz w:val="22"/>
          <w:szCs w:val="22"/>
          <w:u w:val="single"/>
        </w:rPr>
      </w:pPr>
    </w:p>
    <w:p w:rsidR="00360D6D" w:rsidRDefault="00360D6D">
      <w:pPr>
        <w:rPr>
          <w:rFonts w:ascii="Calibri" w:eastAsia="Calibri" w:hAnsi="Calibri" w:cs="Calibri"/>
          <w:sz w:val="22"/>
          <w:szCs w:val="22"/>
          <w:u w:val="single"/>
        </w:rPr>
      </w:pPr>
    </w:p>
    <w:p w:rsidR="00360D6D" w:rsidRDefault="00360D6D" w:rsidP="00360D6D">
      <w:pPr>
        <w:numPr>
          <w:ilvl w:val="0"/>
          <w:numId w:val="24"/>
        </w:numPr>
        <w:spacing w:line="240" w:lineRule="auto"/>
        <w:ind w:left="0" w:firstLine="0"/>
        <w:rPr>
          <w:rFonts w:ascii="Calibri" w:eastAsia="Calibri" w:hAnsi="Calibri" w:cs="Calibri"/>
          <w:sz w:val="22"/>
          <w:szCs w:val="22"/>
          <w:u w:val="single"/>
        </w:rPr>
      </w:pPr>
      <w:r>
        <w:rPr>
          <w:rFonts w:ascii="Calibri" w:eastAsia="Calibri" w:hAnsi="Calibri" w:cs="Calibri"/>
          <w:sz w:val="22"/>
          <w:szCs w:val="22"/>
          <w:u w:val="single"/>
        </w:rPr>
        <w:t>REQUISITOS DEL FORMATO</w:t>
      </w:r>
    </w:p>
    <w:p w:rsidR="00360D6D" w:rsidRDefault="00360D6D">
      <w:pPr>
        <w:ind w:left="360"/>
        <w:rPr>
          <w:rFonts w:ascii="Calibri" w:eastAsia="Calibri" w:hAnsi="Calibri" w:cs="Calibri"/>
          <w:sz w:val="22"/>
          <w:szCs w:val="22"/>
        </w:rPr>
      </w:pPr>
    </w:p>
    <w:p w:rsidR="00360D6D" w:rsidRDefault="00360D6D">
      <w:pPr>
        <w:rPr>
          <w:rFonts w:ascii="Calibri" w:eastAsia="Calibri" w:hAnsi="Calibri" w:cs="Calibri"/>
          <w:sz w:val="22"/>
          <w:szCs w:val="22"/>
        </w:rPr>
      </w:pPr>
      <w:r>
        <w:rPr>
          <w:rFonts w:ascii="Calibri" w:eastAsia="Calibri" w:hAnsi="Calibri" w:cs="Calibri"/>
          <w:sz w:val="22"/>
          <w:szCs w:val="22"/>
        </w:rPr>
        <w:t>El Suplemento Europeo al Título adecuará a los requisitos de formato, características técnicas texto, procedimiento de expedición y modelo establecidos en:</w:t>
      </w:r>
    </w:p>
    <w:p w:rsidR="00360D6D" w:rsidRDefault="00360D6D">
      <w:pPr>
        <w:rPr>
          <w:rFonts w:ascii="Calibri" w:eastAsia="Calibri" w:hAnsi="Calibri" w:cs="Calibri"/>
          <w:sz w:val="22"/>
          <w:szCs w:val="22"/>
        </w:rPr>
      </w:pPr>
    </w:p>
    <w:p w:rsidR="00360D6D" w:rsidRDefault="00360D6D" w:rsidP="00360D6D">
      <w:pPr>
        <w:numPr>
          <w:ilvl w:val="0"/>
          <w:numId w:val="13"/>
        </w:numPr>
        <w:spacing w:line="240" w:lineRule="auto"/>
        <w:rPr>
          <w:rFonts w:ascii="Calibri" w:eastAsia="Calibri" w:hAnsi="Calibri" w:cs="Calibri"/>
          <w:sz w:val="22"/>
          <w:szCs w:val="22"/>
        </w:rPr>
      </w:pPr>
      <w:r>
        <w:rPr>
          <w:rFonts w:ascii="Calibri" w:eastAsia="Calibri" w:hAnsi="Calibri" w:cs="Calibri"/>
          <w:sz w:val="22"/>
          <w:szCs w:val="22"/>
        </w:rPr>
        <w:t>El RD 1044/2003, de 1 de agosto (BOE 09/11/2003)</w:t>
      </w:r>
    </w:p>
    <w:p w:rsidR="00360D6D" w:rsidRDefault="00360D6D" w:rsidP="00360D6D">
      <w:pPr>
        <w:numPr>
          <w:ilvl w:val="0"/>
          <w:numId w:val="13"/>
        </w:numPr>
        <w:spacing w:line="240" w:lineRule="auto"/>
        <w:rPr>
          <w:rFonts w:ascii="Calibri" w:eastAsia="Calibri" w:hAnsi="Calibri" w:cs="Calibri"/>
          <w:sz w:val="22"/>
          <w:szCs w:val="22"/>
        </w:rPr>
      </w:pPr>
      <w:r>
        <w:rPr>
          <w:rFonts w:ascii="Calibri" w:eastAsia="Calibri" w:hAnsi="Calibri" w:cs="Calibri"/>
          <w:sz w:val="22"/>
          <w:szCs w:val="22"/>
        </w:rPr>
        <w:t>La Orden EDU/475/2006, de 14 de septiembre (DOGC 19/10/2006)</w:t>
      </w:r>
    </w:p>
    <w:p w:rsidR="00360D6D" w:rsidRDefault="00360D6D" w:rsidP="00360D6D">
      <w:pPr>
        <w:numPr>
          <w:ilvl w:val="0"/>
          <w:numId w:val="13"/>
        </w:numPr>
        <w:spacing w:line="240" w:lineRule="auto"/>
        <w:rPr>
          <w:rFonts w:ascii="Calibri" w:eastAsia="Calibri" w:hAnsi="Calibri" w:cs="Calibri"/>
          <w:sz w:val="22"/>
          <w:szCs w:val="22"/>
        </w:rPr>
      </w:pPr>
      <w:r>
        <w:rPr>
          <w:rFonts w:ascii="Calibri" w:eastAsia="Calibri" w:hAnsi="Calibri" w:cs="Calibri"/>
          <w:sz w:val="22"/>
          <w:szCs w:val="22"/>
        </w:rPr>
        <w:t>La Orden ECI/2514/2007, de 13 de agosto (BOE 21/08/2007)</w:t>
      </w:r>
    </w:p>
    <w:p w:rsidR="00360D6D" w:rsidRDefault="00360D6D" w:rsidP="00360D6D">
      <w:pPr>
        <w:numPr>
          <w:ilvl w:val="0"/>
          <w:numId w:val="13"/>
        </w:numPr>
        <w:spacing w:line="240" w:lineRule="auto"/>
        <w:rPr>
          <w:rFonts w:ascii="Calibri" w:eastAsia="Calibri" w:hAnsi="Calibri" w:cs="Calibri"/>
          <w:sz w:val="22"/>
          <w:szCs w:val="22"/>
        </w:rPr>
      </w:pPr>
      <w:r>
        <w:rPr>
          <w:rFonts w:ascii="Calibri" w:eastAsia="Calibri" w:hAnsi="Calibri" w:cs="Calibri"/>
          <w:sz w:val="22"/>
          <w:szCs w:val="22"/>
        </w:rPr>
        <w:t xml:space="preserve">El RD 1002/2010, de 5 de agosto (BOE 6/08/2010) </w:t>
      </w:r>
    </w:p>
    <w:p w:rsidR="00360D6D" w:rsidRDefault="00360D6D" w:rsidP="00360D6D">
      <w:pPr>
        <w:numPr>
          <w:ilvl w:val="0"/>
          <w:numId w:val="13"/>
        </w:numPr>
        <w:spacing w:line="240" w:lineRule="auto"/>
        <w:rPr>
          <w:rFonts w:ascii="Calibri" w:eastAsia="Calibri" w:hAnsi="Calibri" w:cs="Calibri"/>
          <w:sz w:val="22"/>
          <w:szCs w:val="22"/>
        </w:rPr>
      </w:pPr>
      <w:r>
        <w:rPr>
          <w:rFonts w:ascii="Calibri" w:eastAsia="Calibri" w:hAnsi="Calibri" w:cs="Calibri"/>
          <w:sz w:val="22"/>
          <w:szCs w:val="22"/>
        </w:rPr>
        <w:t>El Anexo I, II y III del RD 22/2015, de 23 de enero (BOE 02/07/2015)</w:t>
      </w:r>
    </w:p>
    <w:p w:rsidR="00360D6D" w:rsidRDefault="00360D6D" w:rsidP="00360D6D">
      <w:pPr>
        <w:numPr>
          <w:ilvl w:val="0"/>
          <w:numId w:val="13"/>
        </w:numPr>
        <w:spacing w:line="240" w:lineRule="auto"/>
        <w:rPr>
          <w:rFonts w:ascii="Calibri" w:eastAsia="Calibri" w:hAnsi="Calibri" w:cs="Calibri"/>
          <w:sz w:val="22"/>
          <w:szCs w:val="22"/>
        </w:rPr>
      </w:pPr>
      <w:r>
        <w:rPr>
          <w:rFonts w:ascii="Calibri" w:eastAsia="Calibri" w:hAnsi="Calibri" w:cs="Calibri"/>
          <w:sz w:val="22"/>
          <w:szCs w:val="22"/>
        </w:rPr>
        <w:t>Y por otras disposiciones legales vigentes y especificaciones reglamentarias</w:t>
      </w:r>
    </w:p>
    <w:p w:rsidR="00360D6D" w:rsidRDefault="00360D6D">
      <w:pPr>
        <w:rPr>
          <w:rFonts w:ascii="Calibri" w:eastAsia="Calibri" w:hAnsi="Calibri" w:cs="Calibri"/>
          <w:sz w:val="22"/>
          <w:szCs w:val="22"/>
        </w:rPr>
      </w:pPr>
    </w:p>
    <w:p w:rsidR="00360D6D" w:rsidRDefault="00360D6D">
      <w:pPr>
        <w:rPr>
          <w:rFonts w:ascii="Calibri" w:eastAsia="Calibri" w:hAnsi="Calibri" w:cs="Calibri"/>
          <w:sz w:val="22"/>
          <w:szCs w:val="22"/>
        </w:rPr>
      </w:pPr>
    </w:p>
    <w:p w:rsidR="00360D6D" w:rsidRDefault="00360D6D" w:rsidP="00360D6D">
      <w:pPr>
        <w:numPr>
          <w:ilvl w:val="0"/>
          <w:numId w:val="24"/>
        </w:numPr>
        <w:spacing w:line="240" w:lineRule="auto"/>
        <w:ind w:left="0" w:firstLine="0"/>
        <w:rPr>
          <w:rFonts w:ascii="Calibri" w:eastAsia="Calibri" w:hAnsi="Calibri" w:cs="Calibri"/>
          <w:sz w:val="22"/>
          <w:szCs w:val="22"/>
          <w:u w:val="single"/>
        </w:rPr>
      </w:pPr>
      <w:r>
        <w:rPr>
          <w:rFonts w:ascii="Calibri" w:eastAsia="Calibri" w:hAnsi="Calibri" w:cs="Calibri"/>
          <w:sz w:val="22"/>
          <w:szCs w:val="22"/>
          <w:u w:val="single"/>
        </w:rPr>
        <w:t xml:space="preserve">IMPRESIÓN </w:t>
      </w:r>
    </w:p>
    <w:p w:rsidR="00360D6D" w:rsidRDefault="00360D6D">
      <w:pPr>
        <w:rPr>
          <w:rFonts w:ascii="Calibri" w:eastAsia="Calibri" w:hAnsi="Calibri" w:cs="Calibri"/>
          <w:sz w:val="22"/>
          <w:szCs w:val="22"/>
        </w:rPr>
      </w:pPr>
    </w:p>
    <w:p w:rsidR="00360D6D" w:rsidRDefault="00360D6D">
      <w:pPr>
        <w:ind w:left="426"/>
        <w:rPr>
          <w:rFonts w:ascii="Calibri" w:eastAsia="Calibri" w:hAnsi="Calibri" w:cs="Calibri"/>
          <w:sz w:val="22"/>
          <w:szCs w:val="22"/>
        </w:rPr>
      </w:pPr>
      <w:r>
        <w:rPr>
          <w:rFonts w:ascii="Calibri" w:eastAsia="Calibri" w:hAnsi="Calibri" w:cs="Calibri"/>
          <w:sz w:val="22"/>
          <w:szCs w:val="22"/>
        </w:rPr>
        <w:t>La impresión del SET se realizará de acuerdo con los requisitos y directrices mencionados y las que se señalan a continuación:</w:t>
      </w:r>
    </w:p>
    <w:p w:rsidR="00360D6D" w:rsidRDefault="00360D6D">
      <w:pPr>
        <w:rPr>
          <w:rFonts w:ascii="Calibri" w:eastAsia="Calibri" w:hAnsi="Calibri" w:cs="Calibri"/>
          <w:sz w:val="22"/>
          <w:szCs w:val="22"/>
        </w:rPr>
      </w:pPr>
    </w:p>
    <w:p w:rsidR="00360D6D" w:rsidRDefault="00360D6D" w:rsidP="00360D6D">
      <w:pPr>
        <w:numPr>
          <w:ilvl w:val="0"/>
          <w:numId w:val="14"/>
        </w:numPr>
        <w:spacing w:line="240" w:lineRule="auto"/>
        <w:rPr>
          <w:rFonts w:ascii="Calibri" w:eastAsia="Calibri" w:hAnsi="Calibri" w:cs="Calibri"/>
          <w:sz w:val="22"/>
          <w:szCs w:val="22"/>
        </w:rPr>
      </w:pPr>
      <w:r>
        <w:rPr>
          <w:rFonts w:ascii="Calibri" w:eastAsia="Calibri" w:hAnsi="Calibri" w:cs="Calibri"/>
          <w:sz w:val="22"/>
          <w:szCs w:val="22"/>
        </w:rPr>
        <w:t xml:space="preserve">El SET se expedirá en un documento redactado en catalán, castellano e inglés. </w:t>
      </w:r>
    </w:p>
    <w:p w:rsidR="00360D6D" w:rsidRDefault="00360D6D">
      <w:pPr>
        <w:ind w:left="360"/>
        <w:rPr>
          <w:rFonts w:ascii="Calibri" w:eastAsia="Calibri" w:hAnsi="Calibri" w:cs="Calibri"/>
          <w:sz w:val="22"/>
          <w:szCs w:val="22"/>
        </w:rPr>
      </w:pPr>
    </w:p>
    <w:p w:rsidR="00360D6D" w:rsidRDefault="00360D6D" w:rsidP="00360D6D">
      <w:pPr>
        <w:numPr>
          <w:ilvl w:val="0"/>
          <w:numId w:val="14"/>
        </w:numPr>
        <w:spacing w:line="240" w:lineRule="auto"/>
        <w:rPr>
          <w:rFonts w:ascii="Calibri" w:eastAsia="Calibri" w:hAnsi="Calibri" w:cs="Calibri"/>
          <w:sz w:val="22"/>
          <w:szCs w:val="22"/>
        </w:rPr>
      </w:pPr>
      <w:r>
        <w:rPr>
          <w:rFonts w:ascii="Calibri" w:eastAsia="Calibri" w:hAnsi="Calibri" w:cs="Calibri"/>
          <w:sz w:val="22"/>
          <w:szCs w:val="22"/>
        </w:rPr>
        <w:t>Los textos serán los que determine la normativa vigente. Al adjudicatario se le entregará un dossier con los textos oficiales y los aprobados por la UB.</w:t>
      </w:r>
    </w:p>
    <w:p w:rsidR="00360D6D" w:rsidRDefault="00360D6D">
      <w:pPr>
        <w:ind w:left="360"/>
        <w:rPr>
          <w:rFonts w:ascii="Calibri" w:eastAsia="Calibri" w:hAnsi="Calibri" w:cs="Calibri"/>
          <w:sz w:val="22"/>
          <w:szCs w:val="22"/>
        </w:rPr>
      </w:pPr>
    </w:p>
    <w:p w:rsidR="00360D6D" w:rsidRDefault="00360D6D" w:rsidP="00360D6D">
      <w:pPr>
        <w:numPr>
          <w:ilvl w:val="0"/>
          <w:numId w:val="14"/>
        </w:numPr>
        <w:spacing w:line="240" w:lineRule="auto"/>
        <w:rPr>
          <w:rFonts w:ascii="Calibri" w:eastAsia="Calibri" w:hAnsi="Calibri" w:cs="Calibri"/>
          <w:sz w:val="22"/>
          <w:szCs w:val="22"/>
        </w:rPr>
      </w:pPr>
      <w:r>
        <w:rPr>
          <w:rFonts w:ascii="Calibri" w:eastAsia="Calibri" w:hAnsi="Calibri" w:cs="Calibri"/>
          <w:sz w:val="22"/>
          <w:szCs w:val="22"/>
        </w:rPr>
        <w:t>La disposición y las características de los textos y los elementos gráficos que integran el SIETE seguirán los criterios gráficos que establezca o pueda establecer la normativa legal vigente.</w:t>
      </w:r>
    </w:p>
    <w:p w:rsidR="00360D6D" w:rsidRDefault="00360D6D">
      <w:pPr>
        <w:ind w:left="360"/>
        <w:rPr>
          <w:rFonts w:ascii="Calibri" w:eastAsia="Calibri" w:hAnsi="Calibri" w:cs="Calibri"/>
          <w:sz w:val="22"/>
          <w:szCs w:val="22"/>
        </w:rPr>
      </w:pPr>
    </w:p>
    <w:p w:rsidR="00360D6D" w:rsidRDefault="00360D6D" w:rsidP="00360D6D">
      <w:pPr>
        <w:numPr>
          <w:ilvl w:val="0"/>
          <w:numId w:val="14"/>
        </w:numPr>
        <w:spacing w:line="240" w:lineRule="auto"/>
        <w:rPr>
          <w:rFonts w:ascii="Calibri" w:eastAsia="Calibri" w:hAnsi="Calibri" w:cs="Calibri"/>
          <w:sz w:val="22"/>
          <w:szCs w:val="22"/>
        </w:rPr>
      </w:pPr>
      <w:r>
        <w:rPr>
          <w:rFonts w:ascii="Calibri" w:eastAsia="Calibri" w:hAnsi="Calibri" w:cs="Calibri"/>
          <w:sz w:val="22"/>
          <w:szCs w:val="22"/>
        </w:rPr>
        <w:t>Se respetarán los criterios lingüísticos que establezca la normativa legal vigente.</w:t>
      </w:r>
    </w:p>
    <w:p w:rsidR="00360D6D" w:rsidRDefault="00360D6D">
      <w:pPr>
        <w:pBdr>
          <w:top w:val="nil"/>
          <w:left w:val="nil"/>
          <w:bottom w:val="nil"/>
          <w:right w:val="nil"/>
          <w:between w:val="nil"/>
        </w:pBdr>
        <w:spacing w:after="200" w:line="276" w:lineRule="auto"/>
        <w:ind w:left="720" w:hanging="720"/>
        <w:rPr>
          <w:rFonts w:ascii="Calibri" w:eastAsia="Calibri" w:hAnsi="Calibri" w:cs="Calibri"/>
          <w:color w:val="000000"/>
          <w:sz w:val="22"/>
          <w:szCs w:val="22"/>
        </w:rPr>
      </w:pPr>
    </w:p>
    <w:p w:rsidR="00360D6D" w:rsidRDefault="00360D6D" w:rsidP="00360D6D">
      <w:pPr>
        <w:numPr>
          <w:ilvl w:val="0"/>
          <w:numId w:val="24"/>
        </w:numPr>
        <w:spacing w:line="240" w:lineRule="auto"/>
        <w:ind w:left="0" w:firstLine="0"/>
        <w:rPr>
          <w:rFonts w:ascii="Calibri" w:eastAsia="Calibri" w:hAnsi="Calibri" w:cs="Calibri"/>
          <w:sz w:val="22"/>
          <w:szCs w:val="22"/>
          <w:u w:val="single"/>
        </w:rPr>
      </w:pPr>
      <w:r>
        <w:rPr>
          <w:rFonts w:ascii="Calibri" w:eastAsia="Calibri" w:hAnsi="Calibri" w:cs="Calibri"/>
          <w:sz w:val="22"/>
          <w:szCs w:val="22"/>
          <w:u w:val="single"/>
        </w:rPr>
        <w:t>PERSONALIZACIÓN DEL SET</w:t>
      </w:r>
    </w:p>
    <w:p w:rsidR="00360D6D" w:rsidRDefault="00360D6D">
      <w:pPr>
        <w:ind w:left="720"/>
        <w:rPr>
          <w:rFonts w:ascii="Calibri" w:eastAsia="Calibri" w:hAnsi="Calibri" w:cs="Calibri"/>
          <w:sz w:val="22"/>
          <w:szCs w:val="22"/>
        </w:rPr>
      </w:pPr>
    </w:p>
    <w:p w:rsidR="00360D6D" w:rsidRDefault="00360D6D" w:rsidP="00360D6D">
      <w:pPr>
        <w:numPr>
          <w:ilvl w:val="0"/>
          <w:numId w:val="14"/>
        </w:numPr>
        <w:spacing w:line="240" w:lineRule="auto"/>
        <w:rPr>
          <w:rFonts w:ascii="Calibri" w:eastAsia="Calibri" w:hAnsi="Calibri" w:cs="Calibri"/>
          <w:sz w:val="22"/>
          <w:szCs w:val="22"/>
        </w:rPr>
      </w:pPr>
      <w:r>
        <w:rPr>
          <w:rFonts w:ascii="Calibri" w:eastAsia="Calibri" w:hAnsi="Calibri" w:cs="Calibri"/>
          <w:sz w:val="22"/>
          <w:szCs w:val="22"/>
        </w:rPr>
        <w:t>La personalización del suplemento se hará en tres idiomas (catalán, castellano e inglés).</w:t>
      </w:r>
    </w:p>
    <w:p w:rsidR="00360D6D" w:rsidRDefault="00360D6D">
      <w:pPr>
        <w:ind w:left="720"/>
        <w:rPr>
          <w:rFonts w:ascii="Calibri" w:eastAsia="Calibri" w:hAnsi="Calibri" w:cs="Calibri"/>
          <w:sz w:val="22"/>
          <w:szCs w:val="22"/>
        </w:rPr>
      </w:pPr>
    </w:p>
    <w:p w:rsidR="00360D6D" w:rsidRDefault="00360D6D" w:rsidP="00360D6D">
      <w:pPr>
        <w:numPr>
          <w:ilvl w:val="0"/>
          <w:numId w:val="14"/>
        </w:numPr>
        <w:spacing w:line="240" w:lineRule="auto"/>
        <w:rPr>
          <w:rFonts w:ascii="Calibri" w:eastAsia="Calibri" w:hAnsi="Calibri" w:cs="Calibri"/>
          <w:sz w:val="22"/>
          <w:szCs w:val="22"/>
        </w:rPr>
      </w:pPr>
      <w:r>
        <w:rPr>
          <w:rFonts w:ascii="Calibri" w:eastAsia="Calibri" w:hAnsi="Calibri" w:cs="Calibri"/>
          <w:sz w:val="22"/>
          <w:szCs w:val="22"/>
        </w:rPr>
        <w:t>Las traducciones serán facilitadas por la UB.</w:t>
      </w:r>
    </w:p>
    <w:p w:rsidR="00360D6D" w:rsidRDefault="00360D6D">
      <w:pPr>
        <w:ind w:left="360"/>
        <w:rPr>
          <w:rFonts w:ascii="Calibri" w:eastAsia="Calibri" w:hAnsi="Calibri" w:cs="Calibri"/>
          <w:sz w:val="22"/>
          <w:szCs w:val="22"/>
        </w:rPr>
      </w:pPr>
    </w:p>
    <w:p w:rsidR="00360D6D" w:rsidRDefault="00360D6D" w:rsidP="00360D6D">
      <w:pPr>
        <w:numPr>
          <w:ilvl w:val="0"/>
          <w:numId w:val="14"/>
        </w:numPr>
        <w:spacing w:line="240" w:lineRule="auto"/>
        <w:rPr>
          <w:rFonts w:ascii="Calibri" w:eastAsia="Calibri" w:hAnsi="Calibri" w:cs="Calibri"/>
          <w:sz w:val="22"/>
          <w:szCs w:val="22"/>
        </w:rPr>
      </w:pPr>
      <w:r>
        <w:rPr>
          <w:rFonts w:ascii="Calibri" w:eastAsia="Calibri" w:hAnsi="Calibri" w:cs="Calibri"/>
          <w:sz w:val="22"/>
          <w:szCs w:val="22"/>
        </w:rPr>
        <w:t>La personalización constará de datos variables por cada SET.</w:t>
      </w:r>
    </w:p>
    <w:p w:rsidR="00360D6D" w:rsidRDefault="00360D6D">
      <w:pPr>
        <w:rPr>
          <w:rFonts w:ascii="Calibri" w:eastAsia="Calibri" w:hAnsi="Calibri" w:cs="Calibri"/>
          <w:sz w:val="22"/>
          <w:szCs w:val="22"/>
        </w:rPr>
      </w:pPr>
    </w:p>
    <w:p w:rsidR="00360D6D" w:rsidRDefault="00360D6D" w:rsidP="00360D6D">
      <w:pPr>
        <w:numPr>
          <w:ilvl w:val="0"/>
          <w:numId w:val="14"/>
        </w:numPr>
        <w:spacing w:line="240" w:lineRule="auto"/>
        <w:rPr>
          <w:rFonts w:ascii="Calibri" w:eastAsia="Calibri" w:hAnsi="Calibri" w:cs="Calibri"/>
          <w:sz w:val="22"/>
          <w:szCs w:val="22"/>
        </w:rPr>
      </w:pPr>
      <w:r>
        <w:rPr>
          <w:rFonts w:ascii="Calibri" w:eastAsia="Calibri" w:hAnsi="Calibri" w:cs="Calibri"/>
          <w:sz w:val="22"/>
          <w:szCs w:val="22"/>
        </w:rPr>
        <w:t>Los datos que se harán constar en el SET son las siguientes:</w:t>
      </w:r>
    </w:p>
    <w:p w:rsidR="00360D6D" w:rsidRDefault="00360D6D">
      <w:pPr>
        <w:rPr>
          <w:rFonts w:ascii="Calibri" w:eastAsia="Calibri" w:hAnsi="Calibri" w:cs="Calibri"/>
          <w:sz w:val="22"/>
          <w:szCs w:val="22"/>
        </w:rPr>
      </w:pPr>
    </w:p>
    <w:p w:rsidR="00360D6D" w:rsidRDefault="00360D6D" w:rsidP="00360D6D">
      <w:pPr>
        <w:numPr>
          <w:ilvl w:val="0"/>
          <w:numId w:val="21"/>
        </w:numPr>
        <w:tabs>
          <w:tab w:val="left" w:pos="567"/>
          <w:tab w:val="left" w:pos="709"/>
        </w:tabs>
        <w:spacing w:line="240" w:lineRule="auto"/>
        <w:jc w:val="left"/>
        <w:rPr>
          <w:rFonts w:ascii="Calibri" w:eastAsia="Calibri" w:hAnsi="Calibri" w:cs="Calibri"/>
          <w:sz w:val="22"/>
          <w:szCs w:val="22"/>
        </w:rPr>
      </w:pPr>
      <w:r>
        <w:rPr>
          <w:rFonts w:ascii="Calibri" w:eastAsia="Calibri" w:hAnsi="Calibri" w:cs="Calibri"/>
          <w:sz w:val="22"/>
          <w:szCs w:val="22"/>
        </w:rPr>
        <w:t>Datos de la persona titulada</w:t>
      </w:r>
    </w:p>
    <w:p w:rsidR="00360D6D" w:rsidRDefault="00360D6D" w:rsidP="00360D6D">
      <w:pPr>
        <w:numPr>
          <w:ilvl w:val="0"/>
          <w:numId w:val="21"/>
        </w:numPr>
        <w:tabs>
          <w:tab w:val="left" w:pos="567"/>
          <w:tab w:val="left" w:pos="709"/>
        </w:tabs>
        <w:spacing w:line="240" w:lineRule="auto"/>
        <w:jc w:val="left"/>
        <w:rPr>
          <w:rFonts w:ascii="Calibri" w:eastAsia="Calibri" w:hAnsi="Calibri" w:cs="Calibri"/>
          <w:sz w:val="22"/>
          <w:szCs w:val="22"/>
        </w:rPr>
      </w:pPr>
      <w:r>
        <w:rPr>
          <w:rFonts w:ascii="Calibri" w:eastAsia="Calibri" w:hAnsi="Calibri" w:cs="Calibri"/>
          <w:sz w:val="22"/>
          <w:szCs w:val="22"/>
        </w:rPr>
        <w:t>Información de la titulación</w:t>
      </w:r>
    </w:p>
    <w:p w:rsidR="00360D6D" w:rsidRDefault="00360D6D" w:rsidP="00360D6D">
      <w:pPr>
        <w:numPr>
          <w:ilvl w:val="0"/>
          <w:numId w:val="21"/>
        </w:numPr>
        <w:tabs>
          <w:tab w:val="left" w:pos="567"/>
          <w:tab w:val="left" w:pos="709"/>
        </w:tabs>
        <w:spacing w:line="240" w:lineRule="auto"/>
        <w:jc w:val="left"/>
        <w:rPr>
          <w:rFonts w:ascii="Calibri" w:eastAsia="Calibri" w:hAnsi="Calibri" w:cs="Calibri"/>
          <w:sz w:val="22"/>
          <w:szCs w:val="22"/>
        </w:rPr>
      </w:pPr>
      <w:r>
        <w:rPr>
          <w:rFonts w:ascii="Calibri" w:eastAsia="Calibri" w:hAnsi="Calibri" w:cs="Calibri"/>
          <w:sz w:val="22"/>
          <w:szCs w:val="22"/>
        </w:rPr>
        <w:t>Información sobre el nivel de la titulación</w:t>
      </w:r>
    </w:p>
    <w:p w:rsidR="00360D6D" w:rsidRDefault="00360D6D" w:rsidP="00360D6D">
      <w:pPr>
        <w:numPr>
          <w:ilvl w:val="0"/>
          <w:numId w:val="21"/>
        </w:numPr>
        <w:tabs>
          <w:tab w:val="left" w:pos="567"/>
          <w:tab w:val="left" w:pos="709"/>
        </w:tabs>
        <w:spacing w:line="240" w:lineRule="auto"/>
        <w:jc w:val="left"/>
        <w:rPr>
          <w:rFonts w:ascii="Calibri" w:eastAsia="Calibri" w:hAnsi="Calibri" w:cs="Calibri"/>
          <w:sz w:val="22"/>
          <w:szCs w:val="22"/>
        </w:rPr>
      </w:pPr>
      <w:r>
        <w:rPr>
          <w:rFonts w:ascii="Calibri" w:eastAsia="Calibri" w:hAnsi="Calibri" w:cs="Calibri"/>
          <w:sz w:val="22"/>
          <w:szCs w:val="22"/>
        </w:rPr>
        <w:t>Información sobre el contenido y resultados obtenidos</w:t>
      </w:r>
    </w:p>
    <w:p w:rsidR="00360D6D" w:rsidRDefault="00360D6D" w:rsidP="00360D6D">
      <w:pPr>
        <w:numPr>
          <w:ilvl w:val="0"/>
          <w:numId w:val="21"/>
        </w:numPr>
        <w:tabs>
          <w:tab w:val="left" w:pos="567"/>
          <w:tab w:val="left" w:pos="709"/>
        </w:tabs>
        <w:spacing w:line="240" w:lineRule="auto"/>
        <w:jc w:val="left"/>
        <w:rPr>
          <w:rFonts w:ascii="Calibri" w:eastAsia="Calibri" w:hAnsi="Calibri" w:cs="Calibri"/>
          <w:sz w:val="22"/>
          <w:szCs w:val="22"/>
        </w:rPr>
      </w:pPr>
      <w:r>
        <w:rPr>
          <w:rFonts w:ascii="Calibri" w:eastAsia="Calibri" w:hAnsi="Calibri" w:cs="Calibri"/>
          <w:sz w:val="22"/>
          <w:szCs w:val="22"/>
        </w:rPr>
        <w:t>Información sobre la función de la titulación</w:t>
      </w:r>
    </w:p>
    <w:p w:rsidR="00360D6D" w:rsidRDefault="00360D6D" w:rsidP="00360D6D">
      <w:pPr>
        <w:numPr>
          <w:ilvl w:val="0"/>
          <w:numId w:val="21"/>
        </w:numPr>
        <w:tabs>
          <w:tab w:val="left" w:pos="567"/>
          <w:tab w:val="left" w:pos="709"/>
        </w:tabs>
        <w:spacing w:line="240" w:lineRule="auto"/>
        <w:jc w:val="left"/>
        <w:rPr>
          <w:rFonts w:ascii="Calibri" w:eastAsia="Calibri" w:hAnsi="Calibri" w:cs="Calibri"/>
          <w:sz w:val="22"/>
          <w:szCs w:val="22"/>
        </w:rPr>
      </w:pPr>
      <w:r>
        <w:rPr>
          <w:rFonts w:ascii="Calibri" w:eastAsia="Calibri" w:hAnsi="Calibri" w:cs="Calibri"/>
          <w:sz w:val="22"/>
          <w:szCs w:val="22"/>
        </w:rPr>
        <w:t>Información adicional</w:t>
      </w:r>
    </w:p>
    <w:p w:rsidR="00360D6D" w:rsidRDefault="00360D6D" w:rsidP="00360D6D">
      <w:pPr>
        <w:numPr>
          <w:ilvl w:val="0"/>
          <w:numId w:val="21"/>
        </w:numPr>
        <w:tabs>
          <w:tab w:val="left" w:pos="567"/>
          <w:tab w:val="left" w:pos="709"/>
        </w:tabs>
        <w:spacing w:line="240" w:lineRule="auto"/>
        <w:jc w:val="left"/>
        <w:rPr>
          <w:rFonts w:ascii="Calibri" w:eastAsia="Calibri" w:hAnsi="Calibri" w:cs="Calibri"/>
          <w:sz w:val="22"/>
          <w:szCs w:val="22"/>
        </w:rPr>
      </w:pPr>
      <w:r>
        <w:rPr>
          <w:rFonts w:ascii="Calibri" w:eastAsia="Calibri" w:hAnsi="Calibri" w:cs="Calibri"/>
          <w:sz w:val="22"/>
          <w:szCs w:val="22"/>
        </w:rPr>
        <w:t>Certificación del suplemento</w:t>
      </w:r>
    </w:p>
    <w:p w:rsidR="00360D6D" w:rsidRDefault="00360D6D" w:rsidP="00360D6D">
      <w:pPr>
        <w:numPr>
          <w:ilvl w:val="0"/>
          <w:numId w:val="21"/>
        </w:numPr>
        <w:tabs>
          <w:tab w:val="left" w:pos="567"/>
          <w:tab w:val="left" w:pos="709"/>
        </w:tabs>
        <w:spacing w:line="240" w:lineRule="auto"/>
        <w:jc w:val="left"/>
        <w:rPr>
          <w:rFonts w:ascii="Calibri" w:eastAsia="Calibri" w:hAnsi="Calibri" w:cs="Calibri"/>
          <w:sz w:val="22"/>
          <w:szCs w:val="22"/>
        </w:rPr>
      </w:pPr>
      <w:r>
        <w:rPr>
          <w:rFonts w:ascii="Calibri" w:eastAsia="Calibri" w:hAnsi="Calibri" w:cs="Calibri"/>
          <w:sz w:val="22"/>
          <w:szCs w:val="22"/>
        </w:rPr>
        <w:t>Información sobre el sistema nacional y sistema europeo de educación superior</w:t>
      </w:r>
    </w:p>
    <w:p w:rsidR="00360D6D" w:rsidRDefault="00360D6D" w:rsidP="00360D6D">
      <w:pPr>
        <w:numPr>
          <w:ilvl w:val="0"/>
          <w:numId w:val="21"/>
        </w:numPr>
        <w:tabs>
          <w:tab w:val="left" w:pos="567"/>
          <w:tab w:val="left" w:pos="709"/>
        </w:tabs>
        <w:spacing w:line="240" w:lineRule="auto"/>
        <w:jc w:val="left"/>
        <w:rPr>
          <w:rFonts w:ascii="Calibri" w:eastAsia="Calibri" w:hAnsi="Calibri" w:cs="Calibri"/>
          <w:sz w:val="22"/>
          <w:szCs w:val="22"/>
        </w:rPr>
      </w:pPr>
      <w:r>
        <w:rPr>
          <w:rFonts w:ascii="Calibri" w:eastAsia="Calibri" w:hAnsi="Calibri" w:cs="Calibri"/>
          <w:sz w:val="22"/>
          <w:szCs w:val="22"/>
        </w:rPr>
        <w:t xml:space="preserve">Otros datos que la Universidad de Barcelona considere necesarias. </w:t>
      </w:r>
    </w:p>
    <w:p w:rsidR="00360D6D" w:rsidRDefault="00360D6D">
      <w:pPr>
        <w:tabs>
          <w:tab w:val="left" w:pos="567"/>
          <w:tab w:val="left" w:pos="709"/>
        </w:tabs>
        <w:ind w:left="720"/>
        <w:rPr>
          <w:rFonts w:ascii="Calibri" w:eastAsia="Calibri" w:hAnsi="Calibri" w:cs="Calibri"/>
          <w:sz w:val="22"/>
          <w:szCs w:val="22"/>
        </w:rPr>
      </w:pPr>
    </w:p>
    <w:p w:rsidR="00360D6D" w:rsidRDefault="00360D6D" w:rsidP="00360D6D">
      <w:pPr>
        <w:numPr>
          <w:ilvl w:val="0"/>
          <w:numId w:val="14"/>
        </w:numPr>
        <w:spacing w:line="240" w:lineRule="auto"/>
        <w:jc w:val="left"/>
        <w:rPr>
          <w:rFonts w:ascii="Calibri" w:eastAsia="Calibri" w:hAnsi="Calibri" w:cs="Calibri"/>
          <w:sz w:val="22"/>
          <w:szCs w:val="22"/>
        </w:rPr>
      </w:pPr>
      <w:r>
        <w:rPr>
          <w:rFonts w:ascii="Calibri" w:eastAsia="Calibri" w:hAnsi="Calibri" w:cs="Calibri"/>
          <w:sz w:val="22"/>
          <w:szCs w:val="22"/>
        </w:rPr>
        <w:t>La personalización deberá presentar las variables de diplomado, maestro, licenciado, ingeniero, ingeniero técnico, graduado, máster y doctor, o aquellas que las sustituyan en aplicación de la legislación vigente, que adecuará a la forma masculina o femenina del titular del título.</w:t>
      </w:r>
    </w:p>
    <w:p w:rsidR="00360D6D" w:rsidRDefault="00360D6D">
      <w:pPr>
        <w:ind w:left="720"/>
        <w:rPr>
          <w:rFonts w:ascii="Calibri" w:eastAsia="Calibri" w:hAnsi="Calibri" w:cs="Calibri"/>
          <w:sz w:val="22"/>
          <w:szCs w:val="22"/>
        </w:rPr>
      </w:pPr>
    </w:p>
    <w:p w:rsidR="00360D6D" w:rsidRDefault="00360D6D" w:rsidP="00360D6D">
      <w:pPr>
        <w:numPr>
          <w:ilvl w:val="0"/>
          <w:numId w:val="14"/>
        </w:numPr>
        <w:spacing w:line="240" w:lineRule="auto"/>
        <w:rPr>
          <w:rFonts w:ascii="Calibri" w:eastAsia="Calibri" w:hAnsi="Calibri" w:cs="Calibri"/>
          <w:sz w:val="22"/>
          <w:szCs w:val="22"/>
        </w:rPr>
      </w:pPr>
      <w:r>
        <w:rPr>
          <w:rFonts w:ascii="Calibri" w:eastAsia="Calibri" w:hAnsi="Calibri" w:cs="Calibri"/>
          <w:sz w:val="22"/>
          <w:szCs w:val="22"/>
        </w:rPr>
        <w:t xml:space="preserve">La personalización se realizará mediante impresora láser o cualquier otro medio que garantice la durabilidad y fijación de la tinta al papel, por un periodo mínimo de 20 años, y con las diversas composiciones y tipos de letra que la UB determine en cada momento. </w:t>
      </w:r>
    </w:p>
    <w:p w:rsidR="00360D6D" w:rsidRDefault="00360D6D">
      <w:pPr>
        <w:rPr>
          <w:rFonts w:ascii="Calibri" w:eastAsia="Calibri" w:hAnsi="Calibri" w:cs="Calibri"/>
          <w:sz w:val="22"/>
          <w:szCs w:val="22"/>
        </w:rPr>
      </w:pPr>
    </w:p>
    <w:p w:rsidR="00360D6D" w:rsidRDefault="00360D6D" w:rsidP="00360D6D">
      <w:pPr>
        <w:numPr>
          <w:ilvl w:val="0"/>
          <w:numId w:val="14"/>
        </w:numPr>
        <w:spacing w:line="240" w:lineRule="auto"/>
        <w:jc w:val="left"/>
        <w:rPr>
          <w:rFonts w:ascii="Calibri" w:eastAsia="Calibri" w:hAnsi="Calibri" w:cs="Calibri"/>
          <w:sz w:val="22"/>
          <w:szCs w:val="22"/>
        </w:rPr>
      </w:pPr>
      <w:r>
        <w:rPr>
          <w:rFonts w:ascii="Calibri" w:eastAsia="Calibri" w:hAnsi="Calibri" w:cs="Calibri"/>
          <w:sz w:val="22"/>
          <w:szCs w:val="22"/>
        </w:rPr>
        <w:t>Quedará expresamente excluida cualquier propuesta que incluya la utilización de barnices o bien de otras capas de fijación de las tintas en el proceso de personalización.</w:t>
      </w:r>
    </w:p>
    <w:p w:rsidR="00360D6D" w:rsidRDefault="00360D6D">
      <w:pPr>
        <w:ind w:left="360"/>
        <w:rPr>
          <w:rFonts w:ascii="Calibri" w:eastAsia="Calibri" w:hAnsi="Calibri" w:cs="Calibri"/>
          <w:sz w:val="22"/>
          <w:szCs w:val="22"/>
        </w:rPr>
      </w:pPr>
    </w:p>
    <w:p w:rsidR="00360D6D" w:rsidRDefault="00360D6D" w:rsidP="00360D6D">
      <w:pPr>
        <w:numPr>
          <w:ilvl w:val="0"/>
          <w:numId w:val="14"/>
        </w:numPr>
        <w:spacing w:line="240" w:lineRule="auto"/>
        <w:rPr>
          <w:rFonts w:ascii="Calibri" w:eastAsia="Calibri" w:hAnsi="Calibri" w:cs="Calibri"/>
          <w:sz w:val="22"/>
          <w:szCs w:val="22"/>
        </w:rPr>
      </w:pPr>
      <w:r>
        <w:rPr>
          <w:rFonts w:ascii="Calibri" w:eastAsia="Calibri" w:hAnsi="Calibri" w:cs="Calibri"/>
          <w:sz w:val="22"/>
          <w:szCs w:val="22"/>
        </w:rPr>
        <w:t xml:space="preserve">La personalización se hará en base a los encargos puntuales, sin que la Universidad esté obligada a mantener un calendario. Correrán a cargo de la empresa adjudicataria las reediciones y personalizaciones que se produzcan por errores cometidos por el adjudicatario del servicio. </w:t>
      </w:r>
    </w:p>
    <w:p w:rsidR="00360D6D" w:rsidRDefault="00360D6D">
      <w:pPr>
        <w:rPr>
          <w:rFonts w:ascii="Calibri" w:eastAsia="Calibri" w:hAnsi="Calibri" w:cs="Calibri"/>
          <w:sz w:val="22"/>
          <w:szCs w:val="22"/>
        </w:rPr>
      </w:pPr>
    </w:p>
    <w:p w:rsidR="00360D6D" w:rsidRDefault="00360D6D" w:rsidP="00360D6D">
      <w:pPr>
        <w:numPr>
          <w:ilvl w:val="0"/>
          <w:numId w:val="14"/>
        </w:numPr>
        <w:spacing w:line="240" w:lineRule="auto"/>
        <w:rPr>
          <w:rFonts w:ascii="Calibri" w:eastAsia="Calibri" w:hAnsi="Calibri" w:cs="Calibri"/>
          <w:sz w:val="22"/>
          <w:szCs w:val="22"/>
        </w:rPr>
      </w:pPr>
      <w:r>
        <w:rPr>
          <w:rFonts w:ascii="Calibri" w:eastAsia="Calibri" w:hAnsi="Calibri" w:cs="Calibri"/>
          <w:sz w:val="22"/>
          <w:szCs w:val="22"/>
        </w:rPr>
        <w:t xml:space="preserve">La Universidad facilitará a la empresa la información correspondiente a cada título en soporte informático. </w:t>
      </w:r>
    </w:p>
    <w:p w:rsidR="00360D6D" w:rsidRDefault="00360D6D">
      <w:pPr>
        <w:ind w:left="360"/>
        <w:rPr>
          <w:rFonts w:ascii="Calibri" w:eastAsia="Calibri" w:hAnsi="Calibri" w:cs="Calibri"/>
          <w:sz w:val="22"/>
          <w:szCs w:val="22"/>
        </w:rPr>
      </w:pPr>
    </w:p>
    <w:p w:rsidR="00360D6D" w:rsidRDefault="00360D6D" w:rsidP="00360D6D">
      <w:pPr>
        <w:numPr>
          <w:ilvl w:val="0"/>
          <w:numId w:val="14"/>
        </w:numPr>
        <w:spacing w:line="240" w:lineRule="auto"/>
        <w:rPr>
          <w:rFonts w:ascii="Calibri" w:eastAsia="Calibri" w:hAnsi="Calibri" w:cs="Calibri"/>
          <w:sz w:val="22"/>
          <w:szCs w:val="22"/>
        </w:rPr>
      </w:pPr>
      <w:r>
        <w:rPr>
          <w:rFonts w:ascii="Calibri" w:eastAsia="Calibri" w:hAnsi="Calibri" w:cs="Calibri"/>
          <w:sz w:val="22"/>
          <w:szCs w:val="22"/>
        </w:rPr>
        <w:t xml:space="preserve">Las listas correspondientes a la personalización a realizar podrán ser homogéneas o heterogéneas en cuanto a titulación y centros. </w:t>
      </w:r>
    </w:p>
    <w:p w:rsidR="00360D6D" w:rsidRDefault="00360D6D">
      <w:pPr>
        <w:ind w:left="360"/>
        <w:rPr>
          <w:rFonts w:ascii="Calibri" w:eastAsia="Calibri" w:hAnsi="Calibri" w:cs="Calibri"/>
          <w:sz w:val="22"/>
          <w:szCs w:val="22"/>
        </w:rPr>
      </w:pPr>
    </w:p>
    <w:p w:rsidR="00360D6D" w:rsidRDefault="00360D6D">
      <w:pPr>
        <w:rPr>
          <w:rFonts w:ascii="Calibri" w:eastAsia="Calibri" w:hAnsi="Calibri" w:cs="Calibri"/>
          <w:sz w:val="22"/>
          <w:szCs w:val="22"/>
        </w:rPr>
      </w:pPr>
    </w:p>
    <w:p w:rsidR="00360D6D" w:rsidRDefault="00360D6D">
      <w:pPr>
        <w:rPr>
          <w:rFonts w:ascii="Calibri" w:eastAsia="Calibri" w:hAnsi="Calibri" w:cs="Calibri"/>
          <w:sz w:val="22"/>
          <w:szCs w:val="22"/>
        </w:rPr>
      </w:pPr>
    </w:p>
    <w:p w:rsidR="00360D6D" w:rsidRDefault="00360D6D">
      <w:pPr>
        <w:ind w:left="360" w:hanging="360"/>
        <w:rPr>
          <w:rFonts w:ascii="Calibri" w:eastAsia="Calibri" w:hAnsi="Calibri" w:cs="Calibri"/>
          <w:sz w:val="22"/>
          <w:szCs w:val="22"/>
        </w:rPr>
      </w:pPr>
      <w:r>
        <w:rPr>
          <w:rFonts w:ascii="Calibri" w:eastAsia="Calibri" w:hAnsi="Calibri" w:cs="Calibri"/>
          <w:b/>
          <w:sz w:val="22"/>
          <w:szCs w:val="22"/>
        </w:rPr>
        <w:t>2.3. CREDENCIALES DE HOMOLOGACIÓN / CERTIFICACIONES DE EQUIVALENCIAS DE TÍTULOS EXTRANJEROS DE DOCTOR</w:t>
      </w:r>
    </w:p>
    <w:p w:rsidR="00360D6D" w:rsidRDefault="00360D6D">
      <w:pPr>
        <w:rPr>
          <w:rFonts w:ascii="Calibri" w:eastAsia="Calibri" w:hAnsi="Calibri" w:cs="Calibri"/>
          <w:sz w:val="22"/>
          <w:szCs w:val="22"/>
        </w:rPr>
      </w:pPr>
    </w:p>
    <w:p w:rsidR="00360D6D" w:rsidRDefault="00360D6D" w:rsidP="00360D6D">
      <w:pPr>
        <w:numPr>
          <w:ilvl w:val="0"/>
          <w:numId w:val="24"/>
        </w:numPr>
        <w:spacing w:line="240" w:lineRule="auto"/>
        <w:ind w:left="0" w:firstLine="0"/>
        <w:rPr>
          <w:rFonts w:ascii="Calibri" w:eastAsia="Calibri" w:hAnsi="Calibri" w:cs="Calibri"/>
          <w:sz w:val="22"/>
          <w:szCs w:val="22"/>
          <w:u w:val="single"/>
        </w:rPr>
      </w:pPr>
      <w:r>
        <w:rPr>
          <w:rFonts w:ascii="Calibri" w:eastAsia="Calibri" w:hAnsi="Calibri" w:cs="Calibri"/>
          <w:sz w:val="22"/>
          <w:szCs w:val="22"/>
          <w:u w:val="single"/>
        </w:rPr>
        <w:t>REQUISITOS DEL FORMATO</w:t>
      </w:r>
    </w:p>
    <w:p w:rsidR="00360D6D" w:rsidRDefault="00360D6D">
      <w:pPr>
        <w:rPr>
          <w:rFonts w:ascii="Calibri" w:eastAsia="Calibri" w:hAnsi="Calibri" w:cs="Calibri"/>
          <w:sz w:val="22"/>
          <w:szCs w:val="22"/>
        </w:rPr>
      </w:pPr>
    </w:p>
    <w:p w:rsidR="00360D6D" w:rsidRDefault="00360D6D">
      <w:pPr>
        <w:rPr>
          <w:rFonts w:ascii="Calibri" w:eastAsia="Calibri" w:hAnsi="Calibri" w:cs="Calibri"/>
          <w:sz w:val="22"/>
          <w:szCs w:val="22"/>
        </w:rPr>
      </w:pPr>
      <w:r>
        <w:rPr>
          <w:rFonts w:ascii="Calibri" w:eastAsia="Calibri" w:hAnsi="Calibri" w:cs="Calibri"/>
          <w:sz w:val="22"/>
          <w:szCs w:val="22"/>
        </w:rPr>
        <w:t>Las credenciales de homologación y las certificaciones de equivalencias de títulos extranjeros de doctorado se adecuarán a los requisitos de formato, texto, modelo y procedimiento de expedición establecido en:</w:t>
      </w:r>
    </w:p>
    <w:p w:rsidR="00360D6D" w:rsidRDefault="00360D6D">
      <w:pPr>
        <w:rPr>
          <w:rFonts w:ascii="Calibri" w:eastAsia="Calibri" w:hAnsi="Calibri" w:cs="Calibri"/>
          <w:sz w:val="22"/>
          <w:szCs w:val="22"/>
        </w:rPr>
      </w:pPr>
    </w:p>
    <w:p w:rsidR="00360D6D" w:rsidRDefault="00360D6D" w:rsidP="00360D6D">
      <w:pPr>
        <w:numPr>
          <w:ilvl w:val="0"/>
          <w:numId w:val="25"/>
        </w:numPr>
        <w:spacing w:line="240" w:lineRule="auto"/>
        <w:rPr>
          <w:rFonts w:ascii="Calibri" w:eastAsia="Calibri" w:hAnsi="Calibri" w:cs="Calibri"/>
          <w:sz w:val="22"/>
          <w:szCs w:val="22"/>
        </w:rPr>
      </w:pPr>
      <w:r>
        <w:rPr>
          <w:rFonts w:ascii="Calibri" w:eastAsia="Calibri" w:hAnsi="Calibri" w:cs="Calibri"/>
          <w:sz w:val="22"/>
          <w:szCs w:val="22"/>
        </w:rPr>
        <w:t>El RD 309/2005, de 18 de marzo (BOE 19/03/2005)</w:t>
      </w:r>
    </w:p>
    <w:p w:rsidR="00360D6D" w:rsidRDefault="00360D6D" w:rsidP="00360D6D">
      <w:pPr>
        <w:numPr>
          <w:ilvl w:val="0"/>
          <w:numId w:val="25"/>
        </w:numPr>
        <w:spacing w:line="240" w:lineRule="auto"/>
        <w:rPr>
          <w:rFonts w:ascii="Calibri" w:eastAsia="Calibri" w:hAnsi="Calibri" w:cs="Calibri"/>
          <w:sz w:val="22"/>
          <w:szCs w:val="22"/>
        </w:rPr>
      </w:pPr>
      <w:r>
        <w:rPr>
          <w:rFonts w:ascii="Calibri" w:eastAsia="Calibri" w:hAnsi="Calibri" w:cs="Calibri"/>
          <w:sz w:val="22"/>
          <w:szCs w:val="22"/>
        </w:rPr>
        <w:t>El RD 967/2014, de 22 de noviembre (BOE 11/22/2014)</w:t>
      </w:r>
    </w:p>
    <w:p w:rsidR="00360D6D" w:rsidRDefault="00360D6D" w:rsidP="00360D6D">
      <w:pPr>
        <w:numPr>
          <w:ilvl w:val="0"/>
          <w:numId w:val="25"/>
        </w:numPr>
        <w:spacing w:line="240" w:lineRule="auto"/>
        <w:rPr>
          <w:rFonts w:ascii="Calibri" w:eastAsia="Calibri" w:hAnsi="Calibri" w:cs="Calibri"/>
          <w:sz w:val="22"/>
          <w:szCs w:val="22"/>
        </w:rPr>
      </w:pPr>
      <w:r>
        <w:rPr>
          <w:rFonts w:ascii="Calibri" w:eastAsia="Calibri" w:hAnsi="Calibri" w:cs="Calibri"/>
          <w:sz w:val="22"/>
          <w:szCs w:val="22"/>
        </w:rPr>
        <w:t>Por la Comisión Académica y Coordinación del Consejo de coordinación Universitaria del Ministerio de Educación y Ciencia.</w:t>
      </w:r>
    </w:p>
    <w:p w:rsidR="00360D6D" w:rsidRDefault="00360D6D" w:rsidP="00360D6D">
      <w:pPr>
        <w:numPr>
          <w:ilvl w:val="0"/>
          <w:numId w:val="25"/>
        </w:numPr>
        <w:spacing w:line="240" w:lineRule="auto"/>
        <w:rPr>
          <w:rFonts w:ascii="Calibri" w:eastAsia="Calibri" w:hAnsi="Calibri" w:cs="Calibri"/>
          <w:sz w:val="22"/>
          <w:szCs w:val="22"/>
        </w:rPr>
      </w:pPr>
      <w:r>
        <w:rPr>
          <w:rFonts w:ascii="Calibri" w:eastAsia="Calibri" w:hAnsi="Calibri" w:cs="Calibri"/>
          <w:sz w:val="22"/>
          <w:szCs w:val="22"/>
        </w:rPr>
        <w:t>Y por otras disposiciones legales vigentes y especificaciones reglamentarias</w:t>
      </w:r>
    </w:p>
    <w:p w:rsidR="00360D6D" w:rsidRDefault="00360D6D">
      <w:pPr>
        <w:ind w:left="720"/>
        <w:rPr>
          <w:rFonts w:ascii="Calibri" w:eastAsia="Calibri" w:hAnsi="Calibri" w:cs="Calibri"/>
          <w:sz w:val="22"/>
          <w:szCs w:val="22"/>
        </w:rPr>
      </w:pPr>
    </w:p>
    <w:p w:rsidR="00360D6D" w:rsidRDefault="00360D6D" w:rsidP="00360D6D">
      <w:pPr>
        <w:numPr>
          <w:ilvl w:val="0"/>
          <w:numId w:val="24"/>
        </w:numPr>
        <w:spacing w:line="240" w:lineRule="auto"/>
        <w:ind w:left="0" w:firstLine="0"/>
        <w:rPr>
          <w:rFonts w:ascii="Calibri" w:eastAsia="Calibri" w:hAnsi="Calibri" w:cs="Calibri"/>
          <w:sz w:val="22"/>
          <w:szCs w:val="22"/>
          <w:u w:val="single"/>
        </w:rPr>
      </w:pPr>
      <w:r>
        <w:rPr>
          <w:rFonts w:ascii="Calibri" w:eastAsia="Calibri" w:hAnsi="Calibri" w:cs="Calibri"/>
          <w:sz w:val="22"/>
          <w:szCs w:val="22"/>
          <w:u w:val="single"/>
        </w:rPr>
        <w:t xml:space="preserve">IMPRESIÓN </w:t>
      </w:r>
    </w:p>
    <w:p w:rsidR="00360D6D" w:rsidRDefault="00360D6D">
      <w:pPr>
        <w:rPr>
          <w:rFonts w:ascii="Calibri" w:eastAsia="Calibri" w:hAnsi="Calibri" w:cs="Calibri"/>
          <w:sz w:val="22"/>
          <w:szCs w:val="22"/>
        </w:rPr>
      </w:pPr>
    </w:p>
    <w:p w:rsidR="00360D6D" w:rsidRDefault="00360D6D">
      <w:pPr>
        <w:rPr>
          <w:rFonts w:ascii="Calibri" w:eastAsia="Calibri" w:hAnsi="Calibri" w:cs="Calibri"/>
          <w:sz w:val="22"/>
          <w:szCs w:val="22"/>
        </w:rPr>
      </w:pPr>
      <w:r>
        <w:rPr>
          <w:rFonts w:ascii="Calibri" w:eastAsia="Calibri" w:hAnsi="Calibri" w:cs="Calibri"/>
          <w:sz w:val="22"/>
          <w:szCs w:val="22"/>
        </w:rPr>
        <w:t>La impresión de las credenciales de homologación y las certificaciones de equivalencia de títulos extranjeros de doctor la realizará cada universidad de acuerdo con los requisitos y directrices mencionados y las que se señalan a continuación:</w:t>
      </w:r>
    </w:p>
    <w:p w:rsidR="00360D6D" w:rsidRDefault="00360D6D">
      <w:pPr>
        <w:rPr>
          <w:rFonts w:ascii="Calibri" w:eastAsia="Calibri" w:hAnsi="Calibri" w:cs="Calibri"/>
          <w:sz w:val="22"/>
          <w:szCs w:val="22"/>
        </w:rPr>
      </w:pPr>
    </w:p>
    <w:p w:rsidR="00360D6D" w:rsidRDefault="00360D6D" w:rsidP="00360D6D">
      <w:pPr>
        <w:numPr>
          <w:ilvl w:val="0"/>
          <w:numId w:val="14"/>
        </w:numPr>
        <w:spacing w:line="240" w:lineRule="auto"/>
        <w:rPr>
          <w:rFonts w:ascii="Calibri" w:eastAsia="Calibri" w:hAnsi="Calibri" w:cs="Calibri"/>
          <w:sz w:val="22"/>
          <w:szCs w:val="22"/>
        </w:rPr>
      </w:pPr>
      <w:r>
        <w:rPr>
          <w:rFonts w:ascii="Calibri" w:eastAsia="Calibri" w:hAnsi="Calibri" w:cs="Calibri"/>
          <w:sz w:val="22"/>
          <w:szCs w:val="22"/>
        </w:rPr>
        <w:t>Se expedirán en un documento único redactado en catalán y en castellano.</w:t>
      </w:r>
    </w:p>
    <w:p w:rsidR="00360D6D" w:rsidRDefault="00360D6D">
      <w:pPr>
        <w:ind w:left="360"/>
        <w:rPr>
          <w:rFonts w:ascii="Calibri" w:eastAsia="Calibri" w:hAnsi="Calibri" w:cs="Calibri"/>
          <w:sz w:val="22"/>
          <w:szCs w:val="22"/>
        </w:rPr>
      </w:pPr>
    </w:p>
    <w:p w:rsidR="00360D6D" w:rsidRDefault="00360D6D" w:rsidP="00360D6D">
      <w:pPr>
        <w:numPr>
          <w:ilvl w:val="0"/>
          <w:numId w:val="14"/>
        </w:numPr>
        <w:spacing w:line="240" w:lineRule="auto"/>
        <w:rPr>
          <w:rFonts w:ascii="Calibri" w:eastAsia="Calibri" w:hAnsi="Calibri" w:cs="Calibri"/>
          <w:sz w:val="22"/>
          <w:szCs w:val="22"/>
        </w:rPr>
      </w:pPr>
      <w:r>
        <w:rPr>
          <w:rFonts w:ascii="Calibri" w:eastAsia="Calibri" w:hAnsi="Calibri" w:cs="Calibri"/>
          <w:sz w:val="22"/>
          <w:szCs w:val="22"/>
        </w:rPr>
        <w:t>Los textos en catalán seguirán, en todos los casos, las normas establecidas por el Instituto de Estudios Catalanes y los Servicios Lingüísticos de la Universidad de Barcelona.</w:t>
      </w:r>
    </w:p>
    <w:p w:rsidR="00360D6D" w:rsidRDefault="00360D6D">
      <w:pPr>
        <w:rPr>
          <w:rFonts w:ascii="Calibri" w:eastAsia="Calibri" w:hAnsi="Calibri" w:cs="Calibri"/>
          <w:sz w:val="22"/>
          <w:szCs w:val="22"/>
        </w:rPr>
      </w:pPr>
    </w:p>
    <w:p w:rsidR="00360D6D" w:rsidRDefault="00360D6D" w:rsidP="00360D6D">
      <w:pPr>
        <w:numPr>
          <w:ilvl w:val="0"/>
          <w:numId w:val="14"/>
        </w:numPr>
        <w:spacing w:line="240" w:lineRule="auto"/>
        <w:rPr>
          <w:rFonts w:ascii="Calibri" w:eastAsia="Calibri" w:hAnsi="Calibri" w:cs="Calibri"/>
          <w:sz w:val="22"/>
          <w:szCs w:val="22"/>
        </w:rPr>
      </w:pPr>
      <w:r>
        <w:rPr>
          <w:rFonts w:ascii="Calibri" w:eastAsia="Calibri" w:hAnsi="Calibri" w:cs="Calibri"/>
          <w:sz w:val="22"/>
          <w:szCs w:val="22"/>
        </w:rPr>
        <w:t>Los textos serán los que determine la normativa vigente. Al adjudicatario se le entregará un dossier con los textos oficiales y los aprobados por la UB.</w:t>
      </w:r>
    </w:p>
    <w:p w:rsidR="00360D6D" w:rsidRDefault="00360D6D">
      <w:pPr>
        <w:ind w:left="360"/>
        <w:rPr>
          <w:rFonts w:ascii="Calibri" w:eastAsia="Calibri" w:hAnsi="Calibri" w:cs="Calibri"/>
          <w:sz w:val="22"/>
          <w:szCs w:val="22"/>
        </w:rPr>
      </w:pPr>
    </w:p>
    <w:p w:rsidR="00360D6D" w:rsidRDefault="00360D6D" w:rsidP="00360D6D">
      <w:pPr>
        <w:numPr>
          <w:ilvl w:val="0"/>
          <w:numId w:val="14"/>
        </w:numPr>
        <w:spacing w:line="240" w:lineRule="auto"/>
        <w:rPr>
          <w:rFonts w:ascii="Calibri" w:eastAsia="Calibri" w:hAnsi="Calibri" w:cs="Calibri"/>
          <w:sz w:val="22"/>
          <w:szCs w:val="22"/>
        </w:rPr>
      </w:pPr>
      <w:r>
        <w:rPr>
          <w:rFonts w:ascii="Calibri" w:eastAsia="Calibri" w:hAnsi="Calibri" w:cs="Calibri"/>
          <w:sz w:val="22"/>
          <w:szCs w:val="22"/>
        </w:rPr>
        <w:t>La disposición y las características de los textos y de los otros elementos gráficos que integran el título seguirán los criterios siguientes gráficos o aquellos que puedan establecerse en un futuro.</w:t>
      </w:r>
    </w:p>
    <w:p w:rsidR="00360D6D" w:rsidRDefault="00360D6D">
      <w:pPr>
        <w:rPr>
          <w:rFonts w:ascii="Calibri" w:eastAsia="Calibri" w:hAnsi="Calibri" w:cs="Calibri"/>
          <w:sz w:val="22"/>
          <w:szCs w:val="22"/>
        </w:rPr>
      </w:pPr>
    </w:p>
    <w:p w:rsidR="00360D6D" w:rsidRDefault="00360D6D">
      <w:pPr>
        <w:ind w:left="360"/>
        <w:rPr>
          <w:rFonts w:ascii="Calibri" w:eastAsia="Calibri" w:hAnsi="Calibri" w:cs="Calibri"/>
          <w:sz w:val="22"/>
          <w:szCs w:val="22"/>
        </w:rPr>
      </w:pPr>
    </w:p>
    <w:p w:rsidR="00360D6D" w:rsidRDefault="00360D6D" w:rsidP="00360D6D">
      <w:pPr>
        <w:numPr>
          <w:ilvl w:val="0"/>
          <w:numId w:val="24"/>
        </w:numPr>
        <w:spacing w:line="240" w:lineRule="auto"/>
        <w:ind w:left="0" w:firstLine="0"/>
        <w:rPr>
          <w:rFonts w:ascii="Calibri" w:eastAsia="Calibri" w:hAnsi="Calibri" w:cs="Calibri"/>
          <w:sz w:val="22"/>
          <w:szCs w:val="22"/>
          <w:u w:val="single"/>
        </w:rPr>
      </w:pPr>
      <w:r>
        <w:rPr>
          <w:rFonts w:ascii="Calibri" w:eastAsia="Calibri" w:hAnsi="Calibri" w:cs="Calibri"/>
          <w:sz w:val="22"/>
          <w:szCs w:val="22"/>
          <w:u w:val="single"/>
        </w:rPr>
        <w:t>CARACTERÍSTICAS TÉCNICAS E IMPRESIÓN DE ATRIBUTOS</w:t>
      </w:r>
    </w:p>
    <w:p w:rsidR="00360D6D" w:rsidRDefault="00360D6D">
      <w:pPr>
        <w:rPr>
          <w:rFonts w:ascii="Calibri" w:eastAsia="Calibri" w:hAnsi="Calibri" w:cs="Calibri"/>
          <w:sz w:val="22"/>
          <w:szCs w:val="22"/>
        </w:rPr>
      </w:pPr>
    </w:p>
    <w:p w:rsidR="00360D6D" w:rsidRDefault="00360D6D" w:rsidP="00360D6D">
      <w:pPr>
        <w:numPr>
          <w:ilvl w:val="0"/>
          <w:numId w:val="16"/>
        </w:numPr>
        <w:spacing w:line="240" w:lineRule="auto"/>
        <w:rPr>
          <w:rFonts w:ascii="Calibri" w:eastAsia="Calibri" w:hAnsi="Calibri" w:cs="Calibri"/>
          <w:sz w:val="22"/>
          <w:szCs w:val="22"/>
        </w:rPr>
      </w:pPr>
      <w:r>
        <w:rPr>
          <w:rFonts w:ascii="Calibri" w:eastAsia="Calibri" w:hAnsi="Calibri" w:cs="Calibri"/>
          <w:sz w:val="22"/>
          <w:szCs w:val="22"/>
        </w:rPr>
        <w:t>Papel celulósico en formato UNE A-4.</w:t>
      </w:r>
    </w:p>
    <w:p w:rsidR="00360D6D" w:rsidRDefault="00360D6D">
      <w:pPr>
        <w:ind w:left="360"/>
        <w:rPr>
          <w:rFonts w:ascii="Calibri" w:eastAsia="Calibri" w:hAnsi="Calibri" w:cs="Calibri"/>
          <w:sz w:val="22"/>
          <w:szCs w:val="22"/>
        </w:rPr>
      </w:pPr>
    </w:p>
    <w:p w:rsidR="00360D6D" w:rsidRDefault="00360D6D" w:rsidP="00360D6D">
      <w:pPr>
        <w:numPr>
          <w:ilvl w:val="0"/>
          <w:numId w:val="16"/>
        </w:numPr>
        <w:spacing w:line="240" w:lineRule="auto"/>
        <w:rPr>
          <w:rFonts w:ascii="Calibri" w:eastAsia="Calibri" w:hAnsi="Calibri" w:cs="Calibri"/>
          <w:sz w:val="22"/>
          <w:szCs w:val="22"/>
        </w:rPr>
      </w:pPr>
      <w:r>
        <w:rPr>
          <w:rFonts w:ascii="Calibri" w:eastAsia="Calibri" w:hAnsi="Calibri" w:cs="Calibri"/>
          <w:sz w:val="22"/>
          <w:szCs w:val="22"/>
        </w:rPr>
        <w:t>Exento de blanqueantes ópticos.</w:t>
      </w:r>
    </w:p>
    <w:p w:rsidR="00360D6D" w:rsidRDefault="00360D6D">
      <w:pPr>
        <w:ind w:left="360"/>
        <w:rPr>
          <w:rFonts w:ascii="Calibri" w:eastAsia="Calibri" w:hAnsi="Calibri" w:cs="Calibri"/>
          <w:sz w:val="22"/>
          <w:szCs w:val="22"/>
        </w:rPr>
      </w:pPr>
    </w:p>
    <w:p w:rsidR="00360D6D" w:rsidRDefault="00360D6D" w:rsidP="00360D6D">
      <w:pPr>
        <w:numPr>
          <w:ilvl w:val="0"/>
          <w:numId w:val="16"/>
        </w:numPr>
        <w:spacing w:line="240" w:lineRule="auto"/>
        <w:rPr>
          <w:rFonts w:ascii="Calibri" w:eastAsia="Calibri" w:hAnsi="Calibri" w:cs="Calibri"/>
          <w:sz w:val="22"/>
          <w:szCs w:val="22"/>
        </w:rPr>
      </w:pPr>
      <w:r>
        <w:rPr>
          <w:rFonts w:ascii="Calibri" w:eastAsia="Calibri" w:hAnsi="Calibri" w:cs="Calibri"/>
          <w:sz w:val="22"/>
          <w:szCs w:val="22"/>
        </w:rPr>
        <w:t>Papel de seguridad con fibrillas invisibles respuesta a la luz ultravioleta.</w:t>
      </w:r>
    </w:p>
    <w:p w:rsidR="00360D6D" w:rsidRDefault="00360D6D">
      <w:pPr>
        <w:ind w:left="360"/>
        <w:rPr>
          <w:rFonts w:ascii="Calibri" w:eastAsia="Calibri" w:hAnsi="Calibri" w:cs="Calibri"/>
          <w:sz w:val="22"/>
          <w:szCs w:val="22"/>
        </w:rPr>
      </w:pPr>
    </w:p>
    <w:p w:rsidR="00360D6D" w:rsidRDefault="00360D6D" w:rsidP="00360D6D">
      <w:pPr>
        <w:numPr>
          <w:ilvl w:val="0"/>
          <w:numId w:val="16"/>
        </w:numPr>
        <w:spacing w:line="240" w:lineRule="auto"/>
        <w:rPr>
          <w:rFonts w:ascii="Calibri" w:eastAsia="Calibri" w:hAnsi="Calibri" w:cs="Calibri"/>
          <w:sz w:val="22"/>
          <w:szCs w:val="22"/>
        </w:rPr>
      </w:pPr>
      <w:r>
        <w:rPr>
          <w:rFonts w:ascii="Calibri" w:eastAsia="Calibri" w:hAnsi="Calibri" w:cs="Calibri"/>
          <w:sz w:val="22"/>
          <w:szCs w:val="22"/>
        </w:rPr>
        <w:t>Marcas de seguridad contra falsificaciones.</w:t>
      </w:r>
    </w:p>
    <w:p w:rsidR="00360D6D" w:rsidRDefault="00360D6D">
      <w:pPr>
        <w:ind w:left="360"/>
        <w:rPr>
          <w:rFonts w:ascii="Calibri" w:eastAsia="Calibri" w:hAnsi="Calibri" w:cs="Calibri"/>
          <w:sz w:val="22"/>
          <w:szCs w:val="22"/>
        </w:rPr>
      </w:pPr>
    </w:p>
    <w:p w:rsidR="00360D6D" w:rsidRDefault="00360D6D" w:rsidP="00360D6D">
      <w:pPr>
        <w:numPr>
          <w:ilvl w:val="0"/>
          <w:numId w:val="16"/>
        </w:numPr>
        <w:spacing w:line="240" w:lineRule="auto"/>
        <w:rPr>
          <w:rFonts w:ascii="Calibri" w:eastAsia="Calibri" w:hAnsi="Calibri" w:cs="Calibri"/>
          <w:sz w:val="22"/>
          <w:szCs w:val="22"/>
        </w:rPr>
      </w:pPr>
      <w:r>
        <w:rPr>
          <w:rFonts w:ascii="Calibri" w:eastAsia="Calibri" w:hAnsi="Calibri" w:cs="Calibri"/>
          <w:sz w:val="22"/>
          <w:szCs w:val="22"/>
        </w:rPr>
        <w:t>Otras características de seguridad que determine la Universidad.</w:t>
      </w:r>
    </w:p>
    <w:p w:rsidR="00360D6D" w:rsidRDefault="00360D6D">
      <w:pPr>
        <w:ind w:left="360"/>
        <w:rPr>
          <w:rFonts w:ascii="Calibri" w:eastAsia="Calibri" w:hAnsi="Calibri" w:cs="Calibri"/>
          <w:sz w:val="22"/>
          <w:szCs w:val="22"/>
        </w:rPr>
      </w:pPr>
    </w:p>
    <w:p w:rsidR="00360D6D" w:rsidRDefault="00360D6D" w:rsidP="00360D6D">
      <w:pPr>
        <w:numPr>
          <w:ilvl w:val="0"/>
          <w:numId w:val="16"/>
        </w:numPr>
        <w:spacing w:line="240" w:lineRule="auto"/>
        <w:rPr>
          <w:rFonts w:ascii="Calibri" w:eastAsia="Calibri" w:hAnsi="Calibri" w:cs="Calibri"/>
          <w:sz w:val="22"/>
          <w:szCs w:val="22"/>
        </w:rPr>
      </w:pPr>
      <w:r>
        <w:rPr>
          <w:rFonts w:ascii="Calibri" w:eastAsia="Calibri" w:hAnsi="Calibri" w:cs="Calibri"/>
          <w:sz w:val="22"/>
          <w:szCs w:val="22"/>
        </w:rPr>
        <w:t>Impresión del emblema de la UB.</w:t>
      </w:r>
    </w:p>
    <w:p w:rsidR="00360D6D" w:rsidRDefault="00360D6D">
      <w:pPr>
        <w:ind w:left="360"/>
        <w:rPr>
          <w:rFonts w:ascii="Calibri" w:eastAsia="Calibri" w:hAnsi="Calibri" w:cs="Calibri"/>
          <w:sz w:val="22"/>
          <w:szCs w:val="22"/>
        </w:rPr>
      </w:pPr>
    </w:p>
    <w:p w:rsidR="00360D6D" w:rsidRDefault="00360D6D" w:rsidP="00360D6D">
      <w:pPr>
        <w:numPr>
          <w:ilvl w:val="0"/>
          <w:numId w:val="16"/>
        </w:numPr>
        <w:spacing w:line="240" w:lineRule="auto"/>
        <w:rPr>
          <w:rFonts w:ascii="Calibri" w:eastAsia="Calibri" w:hAnsi="Calibri" w:cs="Calibri"/>
          <w:sz w:val="22"/>
          <w:szCs w:val="22"/>
        </w:rPr>
      </w:pPr>
      <w:r>
        <w:rPr>
          <w:rFonts w:ascii="Calibri" w:eastAsia="Calibri" w:hAnsi="Calibri" w:cs="Calibri"/>
          <w:sz w:val="22"/>
          <w:szCs w:val="22"/>
        </w:rPr>
        <w:t xml:space="preserve">Marca de agua. </w:t>
      </w:r>
    </w:p>
    <w:p w:rsidR="00360D6D" w:rsidRDefault="00360D6D">
      <w:pPr>
        <w:rPr>
          <w:rFonts w:ascii="Calibri" w:eastAsia="Calibri" w:hAnsi="Calibri" w:cs="Calibri"/>
          <w:sz w:val="22"/>
          <w:szCs w:val="22"/>
        </w:rPr>
      </w:pPr>
    </w:p>
    <w:p w:rsidR="00360D6D" w:rsidRDefault="00360D6D">
      <w:pPr>
        <w:rPr>
          <w:rFonts w:ascii="Calibri" w:eastAsia="Calibri" w:hAnsi="Calibri" w:cs="Calibri"/>
          <w:sz w:val="22"/>
          <w:szCs w:val="22"/>
        </w:rPr>
      </w:pPr>
    </w:p>
    <w:p w:rsidR="00360D6D" w:rsidRDefault="00360D6D" w:rsidP="00360D6D">
      <w:pPr>
        <w:numPr>
          <w:ilvl w:val="0"/>
          <w:numId w:val="24"/>
        </w:numPr>
        <w:spacing w:line="240" w:lineRule="auto"/>
        <w:ind w:left="0" w:firstLine="0"/>
        <w:rPr>
          <w:rFonts w:ascii="Calibri" w:eastAsia="Calibri" w:hAnsi="Calibri" w:cs="Calibri"/>
          <w:sz w:val="22"/>
          <w:szCs w:val="22"/>
          <w:u w:val="single"/>
        </w:rPr>
      </w:pPr>
      <w:r>
        <w:rPr>
          <w:rFonts w:ascii="Calibri" w:eastAsia="Calibri" w:hAnsi="Calibri" w:cs="Calibri"/>
          <w:sz w:val="22"/>
          <w:szCs w:val="22"/>
          <w:u w:val="single"/>
        </w:rPr>
        <w:t>PERSONALIZACIÓN</w:t>
      </w:r>
    </w:p>
    <w:p w:rsidR="00360D6D" w:rsidRDefault="00360D6D">
      <w:pPr>
        <w:rPr>
          <w:rFonts w:ascii="Calibri" w:eastAsia="Calibri" w:hAnsi="Calibri" w:cs="Calibri"/>
          <w:sz w:val="22"/>
          <w:szCs w:val="22"/>
        </w:rPr>
      </w:pPr>
    </w:p>
    <w:p w:rsidR="00360D6D" w:rsidRDefault="00360D6D" w:rsidP="00360D6D">
      <w:pPr>
        <w:numPr>
          <w:ilvl w:val="0"/>
          <w:numId w:val="16"/>
        </w:numPr>
        <w:spacing w:line="240" w:lineRule="auto"/>
        <w:rPr>
          <w:rFonts w:ascii="Calibri" w:eastAsia="Calibri" w:hAnsi="Calibri" w:cs="Calibri"/>
          <w:sz w:val="22"/>
          <w:szCs w:val="22"/>
        </w:rPr>
      </w:pPr>
      <w:r>
        <w:rPr>
          <w:rFonts w:ascii="Calibri" w:eastAsia="Calibri" w:hAnsi="Calibri" w:cs="Calibri"/>
          <w:sz w:val="22"/>
          <w:szCs w:val="22"/>
        </w:rPr>
        <w:t>Los datos que se harán constar son las siguientes:</w:t>
      </w:r>
    </w:p>
    <w:p w:rsidR="00360D6D" w:rsidRDefault="00360D6D">
      <w:pPr>
        <w:ind w:left="810" w:hanging="384"/>
        <w:rPr>
          <w:rFonts w:ascii="Calibri" w:eastAsia="Calibri" w:hAnsi="Calibri" w:cs="Calibri"/>
          <w:sz w:val="22"/>
          <w:szCs w:val="22"/>
        </w:rPr>
      </w:pPr>
    </w:p>
    <w:p w:rsidR="00360D6D" w:rsidRDefault="00360D6D" w:rsidP="00360D6D">
      <w:pPr>
        <w:numPr>
          <w:ilvl w:val="1"/>
          <w:numId w:val="22"/>
        </w:numPr>
        <w:spacing w:line="240" w:lineRule="auto"/>
        <w:rPr>
          <w:rFonts w:ascii="Calibri" w:eastAsia="Calibri" w:hAnsi="Calibri" w:cs="Calibri"/>
          <w:sz w:val="22"/>
          <w:szCs w:val="22"/>
        </w:rPr>
      </w:pPr>
      <w:r>
        <w:rPr>
          <w:rFonts w:ascii="Calibri" w:eastAsia="Calibri" w:hAnsi="Calibri" w:cs="Calibri"/>
          <w:sz w:val="22"/>
          <w:szCs w:val="22"/>
        </w:rPr>
        <w:t xml:space="preserve">Nombre de la Universidad. </w:t>
      </w:r>
    </w:p>
    <w:p w:rsidR="00360D6D" w:rsidRDefault="00360D6D" w:rsidP="00360D6D">
      <w:pPr>
        <w:numPr>
          <w:ilvl w:val="1"/>
          <w:numId w:val="22"/>
        </w:numPr>
        <w:spacing w:line="240" w:lineRule="auto"/>
        <w:rPr>
          <w:rFonts w:ascii="Calibri" w:eastAsia="Calibri" w:hAnsi="Calibri" w:cs="Calibri"/>
          <w:sz w:val="22"/>
          <w:szCs w:val="22"/>
        </w:rPr>
      </w:pPr>
      <w:r>
        <w:rPr>
          <w:rFonts w:ascii="Calibri" w:eastAsia="Calibri" w:hAnsi="Calibri" w:cs="Calibri"/>
          <w:sz w:val="22"/>
          <w:szCs w:val="22"/>
        </w:rPr>
        <w:t>Denominación del título extranjero de lo pedido la homologación.</w:t>
      </w:r>
    </w:p>
    <w:p w:rsidR="00360D6D" w:rsidRDefault="00360D6D" w:rsidP="00360D6D">
      <w:pPr>
        <w:numPr>
          <w:ilvl w:val="1"/>
          <w:numId w:val="22"/>
        </w:numPr>
        <w:spacing w:line="240" w:lineRule="auto"/>
        <w:ind w:left="1560" w:hanging="480"/>
        <w:rPr>
          <w:rFonts w:ascii="Calibri" w:eastAsia="Calibri" w:hAnsi="Calibri" w:cs="Calibri"/>
          <w:sz w:val="22"/>
          <w:szCs w:val="22"/>
        </w:rPr>
      </w:pPr>
      <w:r>
        <w:rPr>
          <w:rFonts w:ascii="Calibri" w:eastAsia="Calibri" w:hAnsi="Calibri" w:cs="Calibri"/>
          <w:sz w:val="22"/>
          <w:szCs w:val="22"/>
        </w:rPr>
        <w:t>Nombre de la persona que posee el título extranjero, que será el mismo que conste en su DNI o documento identificativo.</w:t>
      </w:r>
    </w:p>
    <w:p w:rsidR="00360D6D" w:rsidRDefault="00360D6D" w:rsidP="00360D6D">
      <w:pPr>
        <w:numPr>
          <w:ilvl w:val="1"/>
          <w:numId w:val="22"/>
        </w:numPr>
        <w:spacing w:line="240" w:lineRule="auto"/>
        <w:rPr>
          <w:rFonts w:ascii="Calibri" w:eastAsia="Calibri" w:hAnsi="Calibri" w:cs="Calibri"/>
          <w:sz w:val="22"/>
          <w:szCs w:val="22"/>
        </w:rPr>
      </w:pPr>
      <w:r>
        <w:rPr>
          <w:rFonts w:ascii="Calibri" w:eastAsia="Calibri" w:hAnsi="Calibri" w:cs="Calibri"/>
          <w:sz w:val="22"/>
          <w:szCs w:val="22"/>
        </w:rPr>
        <w:t>Fecha de nacimiento de la persona que posee el título extranjero.</w:t>
      </w:r>
    </w:p>
    <w:p w:rsidR="00360D6D" w:rsidRDefault="00360D6D" w:rsidP="00360D6D">
      <w:pPr>
        <w:numPr>
          <w:ilvl w:val="1"/>
          <w:numId w:val="22"/>
        </w:numPr>
        <w:spacing w:line="240" w:lineRule="auto"/>
        <w:rPr>
          <w:rFonts w:ascii="Calibri" w:eastAsia="Calibri" w:hAnsi="Calibri" w:cs="Calibri"/>
          <w:sz w:val="22"/>
          <w:szCs w:val="22"/>
        </w:rPr>
      </w:pPr>
      <w:r>
        <w:rPr>
          <w:rFonts w:ascii="Calibri" w:eastAsia="Calibri" w:hAnsi="Calibri" w:cs="Calibri"/>
          <w:sz w:val="22"/>
          <w:szCs w:val="22"/>
        </w:rPr>
        <w:t>Nacionalidad de la persona que posee el título extranjero.</w:t>
      </w:r>
    </w:p>
    <w:p w:rsidR="00360D6D" w:rsidRDefault="00360D6D" w:rsidP="00360D6D">
      <w:pPr>
        <w:numPr>
          <w:ilvl w:val="1"/>
          <w:numId w:val="22"/>
        </w:numPr>
        <w:spacing w:line="240" w:lineRule="auto"/>
        <w:rPr>
          <w:rFonts w:ascii="Calibri" w:eastAsia="Calibri" w:hAnsi="Calibri" w:cs="Calibri"/>
          <w:sz w:val="22"/>
          <w:szCs w:val="22"/>
        </w:rPr>
      </w:pPr>
      <w:r>
        <w:rPr>
          <w:rFonts w:ascii="Calibri" w:eastAsia="Calibri" w:hAnsi="Calibri" w:cs="Calibri"/>
          <w:sz w:val="22"/>
          <w:szCs w:val="22"/>
        </w:rPr>
        <w:t>Nombre de la institución expedidora del título extranjero de lo que se pide la homologación</w:t>
      </w:r>
    </w:p>
    <w:p w:rsidR="00360D6D" w:rsidRDefault="00360D6D" w:rsidP="00360D6D">
      <w:pPr>
        <w:numPr>
          <w:ilvl w:val="1"/>
          <w:numId w:val="22"/>
        </w:numPr>
        <w:spacing w:line="240" w:lineRule="auto"/>
        <w:ind w:left="1560" w:hanging="480"/>
        <w:rPr>
          <w:rFonts w:ascii="Calibri" w:eastAsia="Calibri" w:hAnsi="Calibri" w:cs="Calibri"/>
          <w:sz w:val="22"/>
          <w:szCs w:val="22"/>
        </w:rPr>
      </w:pPr>
      <w:r>
        <w:rPr>
          <w:rFonts w:ascii="Calibri" w:eastAsia="Calibri" w:hAnsi="Calibri" w:cs="Calibri"/>
          <w:sz w:val="22"/>
          <w:szCs w:val="22"/>
        </w:rPr>
        <w:t>Localidad y país correspondiente a la institución expedidora del título extranjero de lo que se pide la homologación.</w:t>
      </w:r>
    </w:p>
    <w:p w:rsidR="00360D6D" w:rsidRDefault="00360D6D" w:rsidP="00360D6D">
      <w:pPr>
        <w:numPr>
          <w:ilvl w:val="1"/>
          <w:numId w:val="22"/>
        </w:numPr>
        <w:spacing w:line="240" w:lineRule="auto"/>
        <w:rPr>
          <w:rFonts w:ascii="Calibri" w:eastAsia="Calibri" w:hAnsi="Calibri" w:cs="Calibri"/>
          <w:sz w:val="22"/>
          <w:szCs w:val="22"/>
        </w:rPr>
      </w:pPr>
      <w:r>
        <w:rPr>
          <w:rFonts w:ascii="Calibri" w:eastAsia="Calibri" w:hAnsi="Calibri" w:cs="Calibri"/>
          <w:sz w:val="22"/>
          <w:szCs w:val="22"/>
        </w:rPr>
        <w:t>Denominación del título español respecto del que se concede la homologación.</w:t>
      </w:r>
    </w:p>
    <w:p w:rsidR="00360D6D" w:rsidRDefault="00360D6D" w:rsidP="00360D6D">
      <w:pPr>
        <w:numPr>
          <w:ilvl w:val="1"/>
          <w:numId w:val="22"/>
        </w:numPr>
        <w:spacing w:line="240" w:lineRule="auto"/>
        <w:rPr>
          <w:rFonts w:ascii="Calibri" w:eastAsia="Calibri" w:hAnsi="Calibri" w:cs="Calibri"/>
          <w:sz w:val="22"/>
          <w:szCs w:val="22"/>
        </w:rPr>
      </w:pPr>
      <w:r>
        <w:rPr>
          <w:rFonts w:ascii="Calibri" w:eastAsia="Calibri" w:hAnsi="Calibri" w:cs="Calibri"/>
          <w:sz w:val="22"/>
          <w:szCs w:val="22"/>
        </w:rPr>
        <w:t>Localidad de la Universidad que expide la credencial.</w:t>
      </w:r>
    </w:p>
    <w:p w:rsidR="00360D6D" w:rsidRDefault="00360D6D" w:rsidP="00360D6D">
      <w:pPr>
        <w:numPr>
          <w:ilvl w:val="1"/>
          <w:numId w:val="22"/>
        </w:numPr>
        <w:spacing w:line="240" w:lineRule="auto"/>
        <w:rPr>
          <w:rFonts w:ascii="Calibri" w:eastAsia="Calibri" w:hAnsi="Calibri" w:cs="Calibri"/>
          <w:sz w:val="22"/>
          <w:szCs w:val="22"/>
        </w:rPr>
      </w:pPr>
      <w:r>
        <w:rPr>
          <w:rFonts w:ascii="Calibri" w:eastAsia="Calibri" w:hAnsi="Calibri" w:cs="Calibri"/>
          <w:sz w:val="22"/>
          <w:szCs w:val="22"/>
        </w:rPr>
        <w:t>Información adicional.</w:t>
      </w:r>
    </w:p>
    <w:p w:rsidR="00360D6D" w:rsidRDefault="00360D6D">
      <w:pPr>
        <w:rPr>
          <w:rFonts w:ascii="Calibri" w:eastAsia="Calibri" w:hAnsi="Calibri" w:cs="Calibri"/>
          <w:sz w:val="22"/>
          <w:szCs w:val="22"/>
        </w:rPr>
      </w:pPr>
    </w:p>
    <w:p w:rsidR="00360D6D" w:rsidRDefault="00360D6D" w:rsidP="00360D6D">
      <w:pPr>
        <w:numPr>
          <w:ilvl w:val="0"/>
          <w:numId w:val="16"/>
        </w:numPr>
        <w:spacing w:line="240" w:lineRule="auto"/>
        <w:rPr>
          <w:rFonts w:ascii="Calibri" w:eastAsia="Calibri" w:hAnsi="Calibri" w:cs="Calibri"/>
          <w:sz w:val="22"/>
          <w:szCs w:val="22"/>
        </w:rPr>
      </w:pPr>
      <w:r>
        <w:rPr>
          <w:rFonts w:ascii="Calibri" w:eastAsia="Calibri" w:hAnsi="Calibri" w:cs="Calibri"/>
          <w:sz w:val="22"/>
          <w:szCs w:val="22"/>
        </w:rPr>
        <w:t>La personalización se hará con las diversas composiciones y los diversos tipos de letra que la Universidad de Barcelona determine en cada momento.</w:t>
      </w:r>
    </w:p>
    <w:p w:rsidR="00360D6D" w:rsidRDefault="00360D6D">
      <w:pPr>
        <w:ind w:left="810"/>
        <w:rPr>
          <w:rFonts w:ascii="Calibri" w:eastAsia="Calibri" w:hAnsi="Calibri" w:cs="Calibri"/>
          <w:sz w:val="22"/>
          <w:szCs w:val="22"/>
        </w:rPr>
      </w:pPr>
    </w:p>
    <w:p w:rsidR="00360D6D" w:rsidRDefault="00360D6D" w:rsidP="00360D6D">
      <w:pPr>
        <w:numPr>
          <w:ilvl w:val="0"/>
          <w:numId w:val="16"/>
        </w:numPr>
        <w:spacing w:line="240" w:lineRule="auto"/>
        <w:jc w:val="left"/>
        <w:rPr>
          <w:rFonts w:ascii="Calibri" w:eastAsia="Calibri" w:hAnsi="Calibri" w:cs="Calibri"/>
          <w:sz w:val="22"/>
          <w:szCs w:val="22"/>
        </w:rPr>
      </w:pPr>
      <w:r>
        <w:rPr>
          <w:rFonts w:ascii="Calibri" w:eastAsia="Calibri" w:hAnsi="Calibri" w:cs="Calibri"/>
          <w:sz w:val="22"/>
          <w:szCs w:val="22"/>
        </w:rPr>
        <w:t>Quedará expresamente excluida cualquier propuesta que incluya la utilización de barnices o bien de otras capas de fijación de las tintas en el proceso de personalización.</w:t>
      </w:r>
    </w:p>
    <w:p w:rsidR="00360D6D" w:rsidRDefault="00360D6D">
      <w:pPr>
        <w:ind w:left="360"/>
        <w:rPr>
          <w:rFonts w:ascii="Calibri" w:eastAsia="Calibri" w:hAnsi="Calibri" w:cs="Calibri"/>
          <w:sz w:val="22"/>
          <w:szCs w:val="22"/>
        </w:rPr>
      </w:pPr>
    </w:p>
    <w:p w:rsidR="00360D6D" w:rsidRDefault="00360D6D" w:rsidP="00360D6D">
      <w:pPr>
        <w:numPr>
          <w:ilvl w:val="0"/>
          <w:numId w:val="16"/>
        </w:numPr>
        <w:spacing w:line="240" w:lineRule="auto"/>
        <w:rPr>
          <w:rFonts w:ascii="Calibri" w:eastAsia="Calibri" w:hAnsi="Calibri" w:cs="Calibri"/>
          <w:sz w:val="22"/>
          <w:szCs w:val="22"/>
        </w:rPr>
      </w:pPr>
      <w:r>
        <w:rPr>
          <w:rFonts w:ascii="Calibri" w:eastAsia="Calibri" w:hAnsi="Calibri" w:cs="Calibri"/>
          <w:sz w:val="22"/>
          <w:szCs w:val="22"/>
        </w:rPr>
        <w:t>La personalización se hará en base a los encargos puntuales, sin que la Universidad esté obligada a mantener un calendario.</w:t>
      </w:r>
    </w:p>
    <w:p w:rsidR="00360D6D" w:rsidRDefault="00360D6D">
      <w:pPr>
        <w:ind w:left="360"/>
        <w:rPr>
          <w:rFonts w:ascii="Calibri" w:eastAsia="Calibri" w:hAnsi="Calibri" w:cs="Calibri"/>
          <w:sz w:val="22"/>
          <w:szCs w:val="22"/>
        </w:rPr>
      </w:pPr>
    </w:p>
    <w:p w:rsidR="00360D6D" w:rsidRDefault="00360D6D" w:rsidP="00360D6D">
      <w:pPr>
        <w:numPr>
          <w:ilvl w:val="0"/>
          <w:numId w:val="16"/>
        </w:numPr>
        <w:spacing w:line="240" w:lineRule="auto"/>
        <w:rPr>
          <w:rFonts w:ascii="Calibri" w:eastAsia="Calibri" w:hAnsi="Calibri" w:cs="Calibri"/>
          <w:sz w:val="22"/>
          <w:szCs w:val="22"/>
        </w:rPr>
      </w:pPr>
      <w:r>
        <w:rPr>
          <w:rFonts w:ascii="Calibri" w:eastAsia="Calibri" w:hAnsi="Calibri" w:cs="Calibri"/>
          <w:sz w:val="22"/>
          <w:szCs w:val="22"/>
        </w:rPr>
        <w:t xml:space="preserve">La Universidad facilitará a la empresa la información correspondiente a cada credencial en apoyo informático. </w:t>
      </w:r>
    </w:p>
    <w:p w:rsidR="00360D6D" w:rsidRDefault="00360D6D">
      <w:pPr>
        <w:ind w:left="360"/>
        <w:rPr>
          <w:rFonts w:ascii="Calibri" w:eastAsia="Calibri" w:hAnsi="Calibri" w:cs="Calibri"/>
          <w:sz w:val="22"/>
          <w:szCs w:val="22"/>
        </w:rPr>
      </w:pPr>
    </w:p>
    <w:p w:rsidR="00360D6D" w:rsidRDefault="00360D6D" w:rsidP="00360D6D">
      <w:pPr>
        <w:numPr>
          <w:ilvl w:val="0"/>
          <w:numId w:val="16"/>
        </w:numPr>
        <w:spacing w:line="240" w:lineRule="auto"/>
        <w:rPr>
          <w:rFonts w:ascii="Calibri" w:eastAsia="Calibri" w:hAnsi="Calibri" w:cs="Calibri"/>
          <w:sz w:val="22"/>
          <w:szCs w:val="22"/>
        </w:rPr>
      </w:pPr>
      <w:r>
        <w:rPr>
          <w:rFonts w:ascii="Calibri" w:eastAsia="Calibri" w:hAnsi="Calibri" w:cs="Calibri"/>
          <w:sz w:val="22"/>
          <w:szCs w:val="22"/>
        </w:rPr>
        <w:t>Las listas correspondientes a la personalización a realizar podrán ser homogéneas o heterogéneas en cuanto a titulación y centros.</w:t>
      </w:r>
    </w:p>
    <w:p w:rsidR="00360D6D" w:rsidRDefault="00360D6D">
      <w:pPr>
        <w:ind w:left="360"/>
        <w:rPr>
          <w:rFonts w:ascii="Calibri" w:eastAsia="Calibri" w:hAnsi="Calibri" w:cs="Calibri"/>
          <w:sz w:val="22"/>
          <w:szCs w:val="22"/>
        </w:rPr>
      </w:pPr>
    </w:p>
    <w:p w:rsidR="00360D6D" w:rsidRDefault="00360D6D" w:rsidP="00360D6D">
      <w:pPr>
        <w:numPr>
          <w:ilvl w:val="0"/>
          <w:numId w:val="16"/>
        </w:numPr>
        <w:spacing w:line="240" w:lineRule="auto"/>
        <w:rPr>
          <w:rFonts w:ascii="Calibri" w:eastAsia="Calibri" w:hAnsi="Calibri" w:cs="Calibri"/>
          <w:sz w:val="22"/>
          <w:szCs w:val="22"/>
        </w:rPr>
      </w:pPr>
      <w:r>
        <w:rPr>
          <w:rFonts w:ascii="Calibri" w:eastAsia="Calibri" w:hAnsi="Calibri" w:cs="Calibri"/>
          <w:sz w:val="22"/>
          <w:szCs w:val="22"/>
        </w:rPr>
        <w:t>Las listas podrán corresponder a contenidos variables en cuanto al número de títulos que hay que expedir.</w:t>
      </w:r>
    </w:p>
    <w:p w:rsidR="00360D6D" w:rsidRDefault="00360D6D">
      <w:pPr>
        <w:ind w:left="360"/>
        <w:rPr>
          <w:rFonts w:ascii="Calibri" w:eastAsia="Calibri" w:hAnsi="Calibri" w:cs="Calibri"/>
          <w:sz w:val="22"/>
          <w:szCs w:val="22"/>
        </w:rPr>
      </w:pPr>
    </w:p>
    <w:p w:rsidR="00360D6D" w:rsidRDefault="00360D6D">
      <w:pPr>
        <w:ind w:left="360"/>
        <w:rPr>
          <w:rFonts w:ascii="Calibri" w:eastAsia="Calibri" w:hAnsi="Calibri" w:cs="Calibri"/>
          <w:sz w:val="22"/>
          <w:szCs w:val="22"/>
        </w:rPr>
      </w:pPr>
    </w:p>
    <w:p w:rsidR="00360D6D" w:rsidRDefault="00360D6D">
      <w:pPr>
        <w:rPr>
          <w:rFonts w:ascii="Calibri" w:eastAsia="Calibri" w:hAnsi="Calibri" w:cs="Calibri"/>
          <w:sz w:val="22"/>
          <w:szCs w:val="22"/>
        </w:rPr>
      </w:pPr>
      <w:r>
        <w:rPr>
          <w:rFonts w:ascii="Calibri" w:eastAsia="Calibri" w:hAnsi="Calibri" w:cs="Calibri"/>
          <w:b/>
          <w:sz w:val="22"/>
          <w:szCs w:val="22"/>
        </w:rPr>
        <w:t xml:space="preserve">2.4. TÍTULOS PROPIOS </w:t>
      </w:r>
    </w:p>
    <w:p w:rsidR="00360D6D" w:rsidRDefault="00360D6D">
      <w:pPr>
        <w:rPr>
          <w:rFonts w:ascii="Calibri" w:eastAsia="Calibri" w:hAnsi="Calibri" w:cs="Calibri"/>
          <w:sz w:val="22"/>
          <w:szCs w:val="22"/>
        </w:rPr>
      </w:pPr>
    </w:p>
    <w:p w:rsidR="00360D6D" w:rsidRDefault="00360D6D">
      <w:pPr>
        <w:rPr>
          <w:rFonts w:ascii="Calibri" w:eastAsia="Calibri" w:hAnsi="Calibri" w:cs="Calibri"/>
          <w:sz w:val="22"/>
          <w:szCs w:val="22"/>
        </w:rPr>
      </w:pPr>
      <w:r>
        <w:rPr>
          <w:rFonts w:ascii="Calibri" w:eastAsia="Calibri" w:hAnsi="Calibri" w:cs="Calibri"/>
          <w:sz w:val="22"/>
          <w:szCs w:val="22"/>
        </w:rPr>
        <w:t>La leyenda los títulos, diplomas y certificados de postgrado es la aprobada por la Junta de Gobierno el día 17 de mayo de 1988, el 16 de marzo de 1995 y el día 23 de junio de 1995, teniendo en cuenta la Resolución de 19 de julio de 1988 (DOGC de 03/08/1988) y demás normativa legal vigente.</w:t>
      </w:r>
    </w:p>
    <w:p w:rsidR="00360D6D" w:rsidRDefault="00360D6D">
      <w:pPr>
        <w:rPr>
          <w:rFonts w:ascii="Calibri" w:eastAsia="Calibri" w:hAnsi="Calibri" w:cs="Calibri"/>
          <w:sz w:val="22"/>
          <w:szCs w:val="22"/>
        </w:rPr>
      </w:pPr>
    </w:p>
    <w:p w:rsidR="00360D6D" w:rsidRDefault="00360D6D">
      <w:pPr>
        <w:rPr>
          <w:rFonts w:ascii="Calibri" w:eastAsia="Calibri" w:hAnsi="Calibri" w:cs="Calibri"/>
          <w:sz w:val="22"/>
          <w:szCs w:val="22"/>
        </w:rPr>
      </w:pPr>
      <w:r>
        <w:rPr>
          <w:rFonts w:ascii="Calibri" w:eastAsia="Calibri" w:hAnsi="Calibri" w:cs="Calibri"/>
          <w:sz w:val="22"/>
          <w:szCs w:val="22"/>
        </w:rPr>
        <w:t>La leyenda de los títulos propios de es la aprobada como título para la Junta de Gobierno el día 23 de junio de 1992 y demás normativa legal vigente.</w:t>
      </w:r>
    </w:p>
    <w:p w:rsidR="00360D6D" w:rsidRDefault="00360D6D">
      <w:pPr>
        <w:rPr>
          <w:rFonts w:ascii="Calibri" w:eastAsia="Calibri" w:hAnsi="Calibri" w:cs="Calibri"/>
          <w:sz w:val="22"/>
          <w:szCs w:val="22"/>
        </w:rPr>
      </w:pPr>
    </w:p>
    <w:p w:rsidR="00360D6D" w:rsidRDefault="00360D6D">
      <w:pPr>
        <w:rPr>
          <w:rFonts w:ascii="Calibri" w:eastAsia="Calibri" w:hAnsi="Calibri" w:cs="Calibri"/>
          <w:sz w:val="22"/>
          <w:szCs w:val="22"/>
        </w:rPr>
      </w:pPr>
      <w:r>
        <w:rPr>
          <w:rFonts w:ascii="Calibri" w:eastAsia="Calibri" w:hAnsi="Calibri" w:cs="Calibri"/>
          <w:sz w:val="22"/>
          <w:szCs w:val="22"/>
        </w:rPr>
        <w:t>La leyenda de los certificados y diplomas es la aprobada por los órganos correspondientes de la Universidad de Barcelona.</w:t>
      </w:r>
    </w:p>
    <w:p w:rsidR="00360D6D" w:rsidRDefault="00360D6D">
      <w:pPr>
        <w:rPr>
          <w:rFonts w:ascii="Calibri" w:eastAsia="Calibri" w:hAnsi="Calibri" w:cs="Calibri"/>
          <w:sz w:val="22"/>
          <w:szCs w:val="22"/>
        </w:rPr>
      </w:pPr>
    </w:p>
    <w:p w:rsidR="00360D6D" w:rsidRDefault="00360D6D">
      <w:pPr>
        <w:rPr>
          <w:rFonts w:ascii="Calibri" w:eastAsia="Calibri" w:hAnsi="Calibri" w:cs="Calibri"/>
          <w:sz w:val="22"/>
          <w:szCs w:val="22"/>
        </w:rPr>
      </w:pPr>
    </w:p>
    <w:p w:rsidR="00360D6D" w:rsidRDefault="00360D6D" w:rsidP="00360D6D">
      <w:pPr>
        <w:numPr>
          <w:ilvl w:val="0"/>
          <w:numId w:val="24"/>
        </w:numPr>
        <w:spacing w:line="240" w:lineRule="auto"/>
        <w:ind w:left="0" w:firstLine="0"/>
        <w:rPr>
          <w:rFonts w:ascii="Calibri" w:eastAsia="Calibri" w:hAnsi="Calibri" w:cs="Calibri"/>
          <w:sz w:val="22"/>
          <w:szCs w:val="22"/>
        </w:rPr>
      </w:pPr>
      <w:r>
        <w:rPr>
          <w:rFonts w:ascii="Calibri" w:eastAsia="Calibri" w:hAnsi="Calibri" w:cs="Calibri"/>
          <w:sz w:val="22"/>
          <w:szCs w:val="22"/>
          <w:u w:val="single"/>
        </w:rPr>
        <w:t xml:space="preserve">CARACTERÍSTICAS TÉCNICAS </w:t>
      </w:r>
    </w:p>
    <w:p w:rsidR="00360D6D" w:rsidRDefault="00360D6D">
      <w:pPr>
        <w:rPr>
          <w:rFonts w:ascii="Calibri" w:eastAsia="Calibri" w:hAnsi="Calibri" w:cs="Calibri"/>
          <w:sz w:val="22"/>
          <w:szCs w:val="22"/>
        </w:rPr>
      </w:pPr>
    </w:p>
    <w:p w:rsidR="00360D6D" w:rsidRDefault="00360D6D">
      <w:pPr>
        <w:ind w:firstLine="454"/>
        <w:rPr>
          <w:rFonts w:ascii="Calibri" w:eastAsia="Calibri" w:hAnsi="Calibri" w:cs="Calibri"/>
          <w:sz w:val="22"/>
          <w:szCs w:val="22"/>
        </w:rPr>
      </w:pPr>
      <w:r>
        <w:rPr>
          <w:rFonts w:ascii="Calibri" w:eastAsia="Calibri" w:hAnsi="Calibri" w:cs="Calibri"/>
          <w:sz w:val="22"/>
          <w:szCs w:val="22"/>
        </w:rPr>
        <w:t>Las características técnicas de cada título son las siguientes:</w:t>
      </w:r>
    </w:p>
    <w:p w:rsidR="00360D6D" w:rsidRDefault="00360D6D">
      <w:pPr>
        <w:rPr>
          <w:rFonts w:ascii="Calibri" w:eastAsia="Calibri" w:hAnsi="Calibri" w:cs="Calibri"/>
          <w:sz w:val="22"/>
          <w:szCs w:val="22"/>
        </w:rPr>
      </w:pPr>
    </w:p>
    <w:p w:rsidR="00360D6D" w:rsidRDefault="00360D6D">
      <w:pPr>
        <w:ind w:firstLine="454"/>
        <w:rPr>
          <w:rFonts w:ascii="Calibri" w:eastAsia="Calibri" w:hAnsi="Calibri" w:cs="Calibri"/>
          <w:sz w:val="22"/>
          <w:szCs w:val="22"/>
        </w:rPr>
      </w:pPr>
      <w:r>
        <w:rPr>
          <w:rFonts w:ascii="Calibri" w:eastAsia="Calibri" w:hAnsi="Calibri" w:cs="Calibri"/>
          <w:b/>
          <w:sz w:val="22"/>
          <w:szCs w:val="22"/>
        </w:rPr>
        <w:t>Título: Máster</w:t>
      </w:r>
    </w:p>
    <w:p w:rsidR="00360D6D" w:rsidRDefault="00360D6D">
      <w:pPr>
        <w:ind w:firstLine="454"/>
        <w:rPr>
          <w:rFonts w:ascii="Calibri" w:eastAsia="Calibri" w:hAnsi="Calibri" w:cs="Calibri"/>
          <w:sz w:val="22"/>
          <w:szCs w:val="22"/>
        </w:rPr>
      </w:pPr>
      <w:r>
        <w:rPr>
          <w:rFonts w:ascii="Calibri" w:eastAsia="Calibri" w:hAnsi="Calibri" w:cs="Calibri"/>
          <w:sz w:val="22"/>
          <w:szCs w:val="22"/>
        </w:rPr>
        <w:t>Medidas: DIN A3.</w:t>
      </w:r>
    </w:p>
    <w:p w:rsidR="00360D6D" w:rsidRDefault="00360D6D">
      <w:pPr>
        <w:ind w:firstLine="454"/>
        <w:rPr>
          <w:rFonts w:ascii="Calibri" w:eastAsia="Calibri" w:hAnsi="Calibri" w:cs="Calibri"/>
          <w:sz w:val="22"/>
          <w:szCs w:val="22"/>
        </w:rPr>
      </w:pPr>
      <w:r>
        <w:rPr>
          <w:rFonts w:ascii="Calibri" w:eastAsia="Calibri" w:hAnsi="Calibri" w:cs="Calibri"/>
          <w:sz w:val="22"/>
          <w:szCs w:val="22"/>
        </w:rPr>
        <w:t>Características: escudo en color Stamping. Orla inoxidable Stamping.</w:t>
      </w:r>
    </w:p>
    <w:p w:rsidR="00360D6D" w:rsidRDefault="00360D6D">
      <w:pPr>
        <w:ind w:firstLine="454"/>
        <w:rPr>
          <w:rFonts w:ascii="Calibri" w:eastAsia="Calibri" w:hAnsi="Calibri" w:cs="Calibri"/>
          <w:sz w:val="22"/>
          <w:szCs w:val="22"/>
        </w:rPr>
      </w:pPr>
      <w:r>
        <w:rPr>
          <w:rFonts w:ascii="Calibri" w:eastAsia="Calibri" w:hAnsi="Calibri" w:cs="Calibri"/>
          <w:sz w:val="22"/>
          <w:szCs w:val="22"/>
        </w:rPr>
        <w:t>Texto: en tinta negra. Relieve seco. Marca de agua con el escudo de la UB</w:t>
      </w:r>
    </w:p>
    <w:p w:rsidR="00360D6D" w:rsidRDefault="00360D6D">
      <w:pPr>
        <w:ind w:firstLine="454"/>
        <w:rPr>
          <w:rFonts w:ascii="Calibri" w:eastAsia="Calibri" w:hAnsi="Calibri" w:cs="Calibri"/>
          <w:sz w:val="22"/>
          <w:szCs w:val="22"/>
        </w:rPr>
      </w:pPr>
      <w:r>
        <w:rPr>
          <w:rFonts w:ascii="Calibri" w:eastAsia="Calibri" w:hAnsi="Calibri" w:cs="Calibri"/>
          <w:sz w:val="22"/>
          <w:szCs w:val="22"/>
        </w:rPr>
        <w:t>Papel: Blanco de 180 g.</w:t>
      </w:r>
    </w:p>
    <w:p w:rsidR="00360D6D" w:rsidRDefault="00360D6D">
      <w:pPr>
        <w:ind w:firstLine="454"/>
        <w:rPr>
          <w:rFonts w:ascii="Calibri" w:eastAsia="Calibri" w:hAnsi="Calibri" w:cs="Calibri"/>
          <w:sz w:val="22"/>
          <w:szCs w:val="22"/>
        </w:rPr>
      </w:pPr>
    </w:p>
    <w:p w:rsidR="00360D6D" w:rsidRDefault="00360D6D">
      <w:pPr>
        <w:ind w:firstLine="454"/>
        <w:rPr>
          <w:rFonts w:ascii="Calibri" w:eastAsia="Calibri" w:hAnsi="Calibri" w:cs="Calibri"/>
          <w:sz w:val="22"/>
          <w:szCs w:val="22"/>
        </w:rPr>
      </w:pPr>
      <w:r>
        <w:rPr>
          <w:rFonts w:ascii="Calibri" w:eastAsia="Calibri" w:hAnsi="Calibri" w:cs="Calibri"/>
          <w:b/>
          <w:sz w:val="22"/>
          <w:szCs w:val="22"/>
        </w:rPr>
        <w:t>Título: Posgrado</w:t>
      </w:r>
    </w:p>
    <w:p w:rsidR="00360D6D" w:rsidRDefault="00360D6D">
      <w:pPr>
        <w:ind w:firstLine="454"/>
        <w:rPr>
          <w:rFonts w:ascii="Calibri" w:eastAsia="Calibri" w:hAnsi="Calibri" w:cs="Calibri"/>
          <w:sz w:val="22"/>
          <w:szCs w:val="22"/>
        </w:rPr>
      </w:pPr>
      <w:r>
        <w:rPr>
          <w:rFonts w:ascii="Calibri" w:eastAsia="Calibri" w:hAnsi="Calibri" w:cs="Calibri"/>
          <w:sz w:val="22"/>
          <w:szCs w:val="22"/>
        </w:rPr>
        <w:t>Medidas: DIN A3.</w:t>
      </w:r>
    </w:p>
    <w:p w:rsidR="00360D6D" w:rsidRDefault="00360D6D">
      <w:pPr>
        <w:ind w:firstLine="454"/>
        <w:rPr>
          <w:rFonts w:ascii="Calibri" w:eastAsia="Calibri" w:hAnsi="Calibri" w:cs="Calibri"/>
          <w:sz w:val="22"/>
          <w:szCs w:val="22"/>
        </w:rPr>
      </w:pPr>
      <w:r>
        <w:rPr>
          <w:rFonts w:ascii="Calibri" w:eastAsia="Calibri" w:hAnsi="Calibri" w:cs="Calibri"/>
          <w:sz w:val="22"/>
          <w:szCs w:val="22"/>
        </w:rPr>
        <w:t>Características: escudo en color Stamping. Orla en Pantone 534.</w:t>
      </w:r>
    </w:p>
    <w:p w:rsidR="00360D6D" w:rsidRDefault="00360D6D">
      <w:pPr>
        <w:ind w:firstLine="454"/>
        <w:rPr>
          <w:rFonts w:ascii="Calibri" w:eastAsia="Calibri" w:hAnsi="Calibri" w:cs="Calibri"/>
          <w:sz w:val="22"/>
          <w:szCs w:val="22"/>
        </w:rPr>
      </w:pPr>
      <w:r>
        <w:rPr>
          <w:rFonts w:ascii="Calibri" w:eastAsia="Calibri" w:hAnsi="Calibri" w:cs="Calibri"/>
          <w:sz w:val="22"/>
          <w:szCs w:val="22"/>
        </w:rPr>
        <w:t>Text: en tinta negra. Relieve seco. Marca de agua con el escudo de la UB</w:t>
      </w:r>
    </w:p>
    <w:p w:rsidR="00360D6D" w:rsidRDefault="00360D6D">
      <w:pPr>
        <w:ind w:firstLine="454"/>
        <w:rPr>
          <w:rFonts w:ascii="Calibri" w:eastAsia="Calibri" w:hAnsi="Calibri" w:cs="Calibri"/>
          <w:sz w:val="22"/>
          <w:szCs w:val="22"/>
        </w:rPr>
      </w:pPr>
      <w:r>
        <w:rPr>
          <w:rFonts w:ascii="Calibri" w:eastAsia="Calibri" w:hAnsi="Calibri" w:cs="Calibri"/>
          <w:sz w:val="22"/>
          <w:szCs w:val="22"/>
        </w:rPr>
        <w:t>Papel: Blanco de 180 g.</w:t>
      </w:r>
    </w:p>
    <w:p w:rsidR="00360D6D" w:rsidRDefault="00360D6D">
      <w:pPr>
        <w:ind w:left="454"/>
        <w:rPr>
          <w:rFonts w:ascii="Calibri" w:eastAsia="Calibri" w:hAnsi="Calibri" w:cs="Calibri"/>
          <w:sz w:val="22"/>
          <w:szCs w:val="22"/>
        </w:rPr>
      </w:pPr>
    </w:p>
    <w:p w:rsidR="00360D6D" w:rsidRDefault="00360D6D">
      <w:pPr>
        <w:ind w:left="454"/>
        <w:rPr>
          <w:rFonts w:ascii="Calibri" w:eastAsia="Calibri" w:hAnsi="Calibri" w:cs="Calibri"/>
          <w:sz w:val="22"/>
          <w:szCs w:val="22"/>
        </w:rPr>
      </w:pPr>
      <w:r>
        <w:rPr>
          <w:rFonts w:ascii="Calibri" w:eastAsia="Calibri" w:hAnsi="Calibri" w:cs="Calibri"/>
          <w:b/>
          <w:sz w:val="22"/>
          <w:szCs w:val="22"/>
        </w:rPr>
        <w:t>Título: Premio extraordinario de:  graduado / graduado superior / máster</w:t>
      </w:r>
    </w:p>
    <w:p w:rsidR="00360D6D" w:rsidRDefault="00360D6D">
      <w:pPr>
        <w:tabs>
          <w:tab w:val="left" w:pos="7230"/>
        </w:tabs>
        <w:ind w:firstLine="454"/>
        <w:rPr>
          <w:rFonts w:ascii="Calibri" w:eastAsia="Calibri" w:hAnsi="Calibri" w:cs="Calibri"/>
          <w:sz w:val="22"/>
          <w:szCs w:val="22"/>
        </w:rPr>
      </w:pPr>
      <w:r>
        <w:rPr>
          <w:rFonts w:ascii="Calibri" w:eastAsia="Calibri" w:hAnsi="Calibri" w:cs="Calibri"/>
          <w:sz w:val="22"/>
          <w:szCs w:val="22"/>
        </w:rPr>
        <w:t>Medidas: DIN A3.</w:t>
      </w:r>
      <w:r>
        <w:rPr>
          <w:rFonts w:ascii="Calibri" w:eastAsia="Calibri" w:hAnsi="Calibri" w:cs="Calibri"/>
          <w:sz w:val="22"/>
          <w:szCs w:val="22"/>
        </w:rPr>
        <w:tab/>
      </w:r>
    </w:p>
    <w:p w:rsidR="00360D6D" w:rsidRDefault="00360D6D">
      <w:pPr>
        <w:ind w:left="454"/>
        <w:rPr>
          <w:rFonts w:ascii="Calibri" w:eastAsia="Calibri" w:hAnsi="Calibri" w:cs="Calibri"/>
          <w:sz w:val="22"/>
          <w:szCs w:val="22"/>
        </w:rPr>
      </w:pPr>
      <w:r>
        <w:rPr>
          <w:rFonts w:ascii="Calibri" w:eastAsia="Calibri" w:hAnsi="Calibri" w:cs="Calibri"/>
          <w:sz w:val="22"/>
          <w:szCs w:val="22"/>
        </w:rPr>
        <w:t>Características: escudo en color Stamping. Orla en Pantone 430/334/355/397/427 respectivamente Stamping Luxor. Texto: en tinta negra. Relieve seco. Marca de agua con el escudo de la UB</w:t>
      </w:r>
    </w:p>
    <w:p w:rsidR="00360D6D" w:rsidRDefault="00360D6D">
      <w:pPr>
        <w:ind w:firstLine="454"/>
        <w:rPr>
          <w:rFonts w:ascii="Calibri" w:eastAsia="Calibri" w:hAnsi="Calibri" w:cs="Calibri"/>
          <w:sz w:val="22"/>
          <w:szCs w:val="22"/>
        </w:rPr>
      </w:pPr>
      <w:r>
        <w:rPr>
          <w:rFonts w:ascii="Calibri" w:eastAsia="Calibri" w:hAnsi="Calibri" w:cs="Calibri"/>
          <w:sz w:val="22"/>
          <w:szCs w:val="22"/>
        </w:rPr>
        <w:t>Papel: Blanco de 180 g.</w:t>
      </w:r>
    </w:p>
    <w:p w:rsidR="00360D6D" w:rsidRDefault="00360D6D">
      <w:pPr>
        <w:ind w:firstLine="454"/>
        <w:rPr>
          <w:rFonts w:ascii="Calibri" w:eastAsia="Calibri" w:hAnsi="Calibri" w:cs="Calibri"/>
          <w:sz w:val="22"/>
          <w:szCs w:val="22"/>
        </w:rPr>
      </w:pPr>
    </w:p>
    <w:p w:rsidR="00360D6D" w:rsidRDefault="00360D6D">
      <w:pPr>
        <w:ind w:firstLine="454"/>
        <w:rPr>
          <w:rFonts w:ascii="Calibri" w:eastAsia="Calibri" w:hAnsi="Calibri" w:cs="Calibri"/>
          <w:sz w:val="22"/>
          <w:szCs w:val="22"/>
        </w:rPr>
      </w:pPr>
      <w:r>
        <w:rPr>
          <w:rFonts w:ascii="Calibri" w:eastAsia="Calibri" w:hAnsi="Calibri" w:cs="Calibri"/>
          <w:b/>
          <w:sz w:val="22"/>
          <w:szCs w:val="22"/>
        </w:rPr>
        <w:t>Título: Premio extraordinario de doctorado</w:t>
      </w:r>
    </w:p>
    <w:p w:rsidR="00360D6D" w:rsidRDefault="00360D6D">
      <w:pPr>
        <w:ind w:firstLine="454"/>
        <w:rPr>
          <w:rFonts w:ascii="Calibri" w:eastAsia="Calibri" w:hAnsi="Calibri" w:cs="Calibri"/>
          <w:sz w:val="22"/>
          <w:szCs w:val="22"/>
        </w:rPr>
      </w:pPr>
      <w:r>
        <w:rPr>
          <w:rFonts w:ascii="Calibri" w:eastAsia="Calibri" w:hAnsi="Calibri" w:cs="Calibri"/>
          <w:sz w:val="22"/>
          <w:szCs w:val="22"/>
        </w:rPr>
        <w:t xml:space="preserve"> Medidas: DIN A3.</w:t>
      </w:r>
    </w:p>
    <w:p w:rsidR="00360D6D" w:rsidRDefault="00360D6D">
      <w:pPr>
        <w:ind w:firstLine="454"/>
        <w:rPr>
          <w:rFonts w:ascii="Calibri" w:eastAsia="Calibri" w:hAnsi="Calibri" w:cs="Calibri"/>
          <w:sz w:val="22"/>
          <w:szCs w:val="22"/>
        </w:rPr>
      </w:pPr>
      <w:r>
        <w:rPr>
          <w:rFonts w:ascii="Calibri" w:eastAsia="Calibri" w:hAnsi="Calibri" w:cs="Calibri"/>
          <w:sz w:val="22"/>
          <w:szCs w:val="22"/>
        </w:rPr>
        <w:t>Características: escudo en color Stamping. Orla en Cobre 396.</w:t>
      </w:r>
    </w:p>
    <w:p w:rsidR="00360D6D" w:rsidRDefault="00360D6D">
      <w:pPr>
        <w:ind w:firstLine="454"/>
        <w:rPr>
          <w:rFonts w:ascii="Calibri" w:eastAsia="Calibri" w:hAnsi="Calibri" w:cs="Calibri"/>
          <w:sz w:val="22"/>
          <w:szCs w:val="22"/>
        </w:rPr>
      </w:pPr>
      <w:r>
        <w:rPr>
          <w:rFonts w:ascii="Calibri" w:eastAsia="Calibri" w:hAnsi="Calibri" w:cs="Calibri"/>
          <w:sz w:val="22"/>
          <w:szCs w:val="22"/>
        </w:rPr>
        <w:t>Stamping Luxor. Texto: en tinta negra. Relieve seco. Marca de agua con el escudo de la UB</w:t>
      </w:r>
    </w:p>
    <w:p w:rsidR="00360D6D" w:rsidRDefault="00360D6D">
      <w:pPr>
        <w:ind w:firstLine="454"/>
        <w:rPr>
          <w:rFonts w:ascii="Calibri" w:eastAsia="Calibri" w:hAnsi="Calibri" w:cs="Calibri"/>
          <w:sz w:val="22"/>
          <w:szCs w:val="22"/>
        </w:rPr>
      </w:pPr>
      <w:r>
        <w:rPr>
          <w:rFonts w:ascii="Calibri" w:eastAsia="Calibri" w:hAnsi="Calibri" w:cs="Calibri"/>
          <w:sz w:val="22"/>
          <w:szCs w:val="22"/>
        </w:rPr>
        <w:t>Papel: Blanco de 180 g.</w:t>
      </w:r>
    </w:p>
    <w:p w:rsidR="00360D6D" w:rsidRDefault="00360D6D">
      <w:pPr>
        <w:ind w:firstLine="454"/>
        <w:rPr>
          <w:rFonts w:ascii="Calibri" w:eastAsia="Calibri" w:hAnsi="Calibri" w:cs="Calibri"/>
          <w:sz w:val="22"/>
          <w:szCs w:val="22"/>
        </w:rPr>
      </w:pPr>
    </w:p>
    <w:p w:rsidR="00360D6D" w:rsidRDefault="00360D6D">
      <w:pPr>
        <w:ind w:firstLine="454"/>
        <w:rPr>
          <w:rFonts w:ascii="Calibri" w:eastAsia="Calibri" w:hAnsi="Calibri" w:cs="Calibri"/>
          <w:sz w:val="22"/>
          <w:szCs w:val="22"/>
        </w:rPr>
      </w:pPr>
      <w:r>
        <w:rPr>
          <w:rFonts w:ascii="Calibri" w:eastAsia="Calibri" w:hAnsi="Calibri" w:cs="Calibri"/>
          <w:b/>
          <w:sz w:val="22"/>
          <w:szCs w:val="22"/>
        </w:rPr>
        <w:t>Título: Título propio de pregrado general</w:t>
      </w:r>
    </w:p>
    <w:p w:rsidR="00360D6D" w:rsidRDefault="00360D6D">
      <w:pPr>
        <w:ind w:firstLine="454"/>
        <w:rPr>
          <w:rFonts w:ascii="Calibri" w:eastAsia="Calibri" w:hAnsi="Calibri" w:cs="Calibri"/>
          <w:sz w:val="22"/>
          <w:szCs w:val="22"/>
        </w:rPr>
      </w:pPr>
      <w:r>
        <w:rPr>
          <w:rFonts w:ascii="Calibri" w:eastAsia="Calibri" w:hAnsi="Calibri" w:cs="Calibri"/>
          <w:sz w:val="22"/>
          <w:szCs w:val="22"/>
        </w:rPr>
        <w:t>Medidas: DIN A3.</w:t>
      </w:r>
    </w:p>
    <w:p w:rsidR="00360D6D" w:rsidRDefault="00360D6D">
      <w:pPr>
        <w:ind w:firstLine="454"/>
        <w:rPr>
          <w:rFonts w:ascii="Calibri" w:eastAsia="Calibri" w:hAnsi="Calibri" w:cs="Calibri"/>
          <w:sz w:val="22"/>
          <w:szCs w:val="22"/>
        </w:rPr>
      </w:pPr>
      <w:r>
        <w:rPr>
          <w:rFonts w:ascii="Calibri" w:eastAsia="Calibri" w:hAnsi="Calibri" w:cs="Calibri"/>
          <w:sz w:val="22"/>
          <w:szCs w:val="22"/>
        </w:rPr>
        <w:t>Características: escudo en color. Orla en Pantone 4505.</w:t>
      </w:r>
    </w:p>
    <w:p w:rsidR="00360D6D" w:rsidRDefault="00360D6D">
      <w:pPr>
        <w:ind w:firstLine="454"/>
        <w:rPr>
          <w:rFonts w:ascii="Calibri" w:eastAsia="Calibri" w:hAnsi="Calibri" w:cs="Calibri"/>
          <w:sz w:val="22"/>
          <w:szCs w:val="22"/>
        </w:rPr>
      </w:pPr>
      <w:r>
        <w:rPr>
          <w:rFonts w:ascii="Calibri" w:eastAsia="Calibri" w:hAnsi="Calibri" w:cs="Calibri"/>
          <w:sz w:val="22"/>
          <w:szCs w:val="22"/>
        </w:rPr>
        <w:t>Texto: en tinta negra. Relieve seco.</w:t>
      </w:r>
    </w:p>
    <w:p w:rsidR="00360D6D" w:rsidRDefault="00360D6D">
      <w:pPr>
        <w:ind w:firstLine="454"/>
        <w:rPr>
          <w:rFonts w:ascii="Calibri" w:eastAsia="Calibri" w:hAnsi="Calibri" w:cs="Calibri"/>
          <w:sz w:val="22"/>
          <w:szCs w:val="22"/>
        </w:rPr>
      </w:pPr>
      <w:r>
        <w:rPr>
          <w:rFonts w:ascii="Calibri" w:eastAsia="Calibri" w:hAnsi="Calibri" w:cs="Calibri"/>
          <w:sz w:val="22"/>
          <w:szCs w:val="22"/>
        </w:rPr>
        <w:t>Papel: Suecia Antigua. Chamois de 210 g crema.</w:t>
      </w:r>
    </w:p>
    <w:p w:rsidR="00360D6D" w:rsidRDefault="00360D6D">
      <w:pPr>
        <w:ind w:firstLine="454"/>
        <w:rPr>
          <w:rFonts w:ascii="Calibri" w:eastAsia="Calibri" w:hAnsi="Calibri" w:cs="Calibri"/>
          <w:sz w:val="22"/>
          <w:szCs w:val="22"/>
        </w:rPr>
      </w:pPr>
    </w:p>
    <w:p w:rsidR="00360D6D" w:rsidRDefault="00360D6D">
      <w:pPr>
        <w:ind w:firstLine="454"/>
        <w:rPr>
          <w:rFonts w:ascii="Calibri" w:eastAsia="Calibri" w:hAnsi="Calibri" w:cs="Calibri"/>
          <w:sz w:val="22"/>
          <w:szCs w:val="22"/>
        </w:rPr>
      </w:pPr>
      <w:r>
        <w:rPr>
          <w:rFonts w:ascii="Calibri" w:eastAsia="Calibri" w:hAnsi="Calibri" w:cs="Calibri"/>
          <w:b/>
          <w:sz w:val="22"/>
          <w:szCs w:val="22"/>
        </w:rPr>
        <w:t>Título: Gemología y diploma de Criminología</w:t>
      </w:r>
    </w:p>
    <w:p w:rsidR="00360D6D" w:rsidRDefault="00360D6D">
      <w:pPr>
        <w:ind w:firstLine="454"/>
        <w:rPr>
          <w:rFonts w:ascii="Calibri" w:eastAsia="Calibri" w:hAnsi="Calibri" w:cs="Calibri"/>
          <w:sz w:val="22"/>
          <w:szCs w:val="22"/>
        </w:rPr>
      </w:pPr>
      <w:r>
        <w:rPr>
          <w:rFonts w:ascii="Calibri" w:eastAsia="Calibri" w:hAnsi="Calibri" w:cs="Calibri"/>
          <w:sz w:val="22"/>
          <w:szCs w:val="22"/>
        </w:rPr>
        <w:t>Medidas: DIN A3.</w:t>
      </w:r>
    </w:p>
    <w:p w:rsidR="00360D6D" w:rsidRDefault="00360D6D">
      <w:pPr>
        <w:ind w:firstLine="454"/>
        <w:rPr>
          <w:rFonts w:ascii="Calibri" w:eastAsia="Calibri" w:hAnsi="Calibri" w:cs="Calibri"/>
          <w:sz w:val="22"/>
          <w:szCs w:val="22"/>
        </w:rPr>
      </w:pPr>
      <w:r>
        <w:rPr>
          <w:rFonts w:ascii="Calibri" w:eastAsia="Calibri" w:hAnsi="Calibri" w:cs="Calibri"/>
          <w:sz w:val="22"/>
          <w:szCs w:val="22"/>
        </w:rPr>
        <w:t>Características: escudo en color. Orla en Pantone 272.</w:t>
      </w:r>
    </w:p>
    <w:p w:rsidR="00360D6D" w:rsidRDefault="00360D6D">
      <w:pPr>
        <w:ind w:firstLine="454"/>
        <w:rPr>
          <w:rFonts w:ascii="Calibri" w:eastAsia="Calibri" w:hAnsi="Calibri" w:cs="Calibri"/>
          <w:sz w:val="22"/>
          <w:szCs w:val="22"/>
        </w:rPr>
      </w:pPr>
      <w:r>
        <w:rPr>
          <w:rFonts w:ascii="Calibri" w:eastAsia="Calibri" w:hAnsi="Calibri" w:cs="Calibri"/>
          <w:sz w:val="22"/>
          <w:szCs w:val="22"/>
        </w:rPr>
        <w:t>Texto: en tinta negra. Relieve seco.</w:t>
      </w:r>
    </w:p>
    <w:p w:rsidR="00360D6D" w:rsidRDefault="00360D6D">
      <w:pPr>
        <w:ind w:firstLine="454"/>
        <w:rPr>
          <w:rFonts w:ascii="Calibri" w:eastAsia="Calibri" w:hAnsi="Calibri" w:cs="Calibri"/>
          <w:sz w:val="22"/>
          <w:szCs w:val="22"/>
        </w:rPr>
      </w:pPr>
      <w:r>
        <w:rPr>
          <w:rFonts w:ascii="Calibri" w:eastAsia="Calibri" w:hAnsi="Calibri" w:cs="Calibri"/>
          <w:sz w:val="22"/>
          <w:szCs w:val="22"/>
        </w:rPr>
        <w:t>Papel: Blanco de 180 g.</w:t>
      </w:r>
    </w:p>
    <w:p w:rsidR="00360D6D" w:rsidRDefault="00360D6D">
      <w:pPr>
        <w:ind w:firstLine="454"/>
        <w:rPr>
          <w:rFonts w:ascii="Calibri" w:eastAsia="Calibri" w:hAnsi="Calibri" w:cs="Calibri"/>
          <w:sz w:val="22"/>
          <w:szCs w:val="22"/>
        </w:rPr>
      </w:pPr>
    </w:p>
    <w:p w:rsidR="00360D6D" w:rsidRDefault="00360D6D">
      <w:pPr>
        <w:ind w:firstLine="454"/>
        <w:rPr>
          <w:rFonts w:ascii="Calibri" w:eastAsia="Calibri" w:hAnsi="Calibri" w:cs="Calibri"/>
          <w:sz w:val="22"/>
          <w:szCs w:val="22"/>
        </w:rPr>
      </w:pPr>
      <w:r>
        <w:rPr>
          <w:rFonts w:ascii="Calibri" w:eastAsia="Calibri" w:hAnsi="Calibri" w:cs="Calibri"/>
          <w:b/>
          <w:sz w:val="22"/>
          <w:szCs w:val="22"/>
        </w:rPr>
        <w:t>Título: Modelo conjunto con otras universidades</w:t>
      </w:r>
    </w:p>
    <w:p w:rsidR="00360D6D" w:rsidRDefault="00360D6D">
      <w:pPr>
        <w:ind w:firstLine="454"/>
        <w:rPr>
          <w:rFonts w:ascii="Calibri" w:eastAsia="Calibri" w:hAnsi="Calibri" w:cs="Calibri"/>
          <w:sz w:val="22"/>
          <w:szCs w:val="22"/>
        </w:rPr>
      </w:pPr>
      <w:r>
        <w:rPr>
          <w:rFonts w:ascii="Calibri" w:eastAsia="Calibri" w:hAnsi="Calibri" w:cs="Calibri"/>
          <w:sz w:val="22"/>
          <w:szCs w:val="22"/>
        </w:rPr>
        <w:t>Medidas: DIN A3.</w:t>
      </w:r>
    </w:p>
    <w:p w:rsidR="00360D6D" w:rsidRDefault="00360D6D">
      <w:pPr>
        <w:ind w:firstLine="454"/>
        <w:rPr>
          <w:rFonts w:ascii="Calibri" w:eastAsia="Calibri" w:hAnsi="Calibri" w:cs="Calibri"/>
          <w:sz w:val="22"/>
          <w:szCs w:val="22"/>
        </w:rPr>
      </w:pPr>
      <w:r>
        <w:rPr>
          <w:rFonts w:ascii="Calibri" w:eastAsia="Calibri" w:hAnsi="Calibri" w:cs="Calibri"/>
          <w:sz w:val="22"/>
          <w:szCs w:val="22"/>
        </w:rPr>
        <w:t>Características: escudo en color de las universidades conjuntas.</w:t>
      </w:r>
    </w:p>
    <w:p w:rsidR="00360D6D" w:rsidRDefault="00360D6D">
      <w:pPr>
        <w:ind w:firstLine="454"/>
        <w:rPr>
          <w:rFonts w:ascii="Calibri" w:eastAsia="Calibri" w:hAnsi="Calibri" w:cs="Calibri"/>
          <w:sz w:val="22"/>
          <w:szCs w:val="22"/>
        </w:rPr>
      </w:pPr>
      <w:r>
        <w:rPr>
          <w:rFonts w:ascii="Calibri" w:eastAsia="Calibri" w:hAnsi="Calibri" w:cs="Calibri"/>
          <w:sz w:val="22"/>
          <w:szCs w:val="22"/>
        </w:rPr>
        <w:t>Texto: en tinta negra. Relieve seco.</w:t>
      </w:r>
    </w:p>
    <w:p w:rsidR="00360D6D" w:rsidRDefault="00360D6D">
      <w:pPr>
        <w:ind w:firstLine="454"/>
        <w:rPr>
          <w:rFonts w:ascii="Calibri" w:eastAsia="Calibri" w:hAnsi="Calibri" w:cs="Calibri"/>
          <w:sz w:val="22"/>
          <w:szCs w:val="22"/>
        </w:rPr>
      </w:pPr>
      <w:r>
        <w:rPr>
          <w:rFonts w:ascii="Calibri" w:eastAsia="Calibri" w:hAnsi="Calibri" w:cs="Calibri"/>
          <w:sz w:val="22"/>
          <w:szCs w:val="22"/>
        </w:rPr>
        <w:t>Papel: Blanco de 180 g.</w:t>
      </w:r>
    </w:p>
    <w:p w:rsidR="00360D6D" w:rsidRDefault="00360D6D">
      <w:pPr>
        <w:ind w:firstLine="454"/>
        <w:rPr>
          <w:rFonts w:ascii="Calibri" w:eastAsia="Calibri" w:hAnsi="Calibri" w:cs="Calibri"/>
          <w:sz w:val="22"/>
          <w:szCs w:val="22"/>
        </w:rPr>
      </w:pPr>
    </w:p>
    <w:p w:rsidR="00360D6D" w:rsidRDefault="00360D6D">
      <w:pPr>
        <w:ind w:firstLine="454"/>
        <w:rPr>
          <w:rFonts w:ascii="Calibri" w:eastAsia="Calibri" w:hAnsi="Calibri" w:cs="Calibri"/>
          <w:sz w:val="22"/>
          <w:szCs w:val="22"/>
        </w:rPr>
      </w:pPr>
      <w:r>
        <w:rPr>
          <w:rFonts w:ascii="Calibri" w:eastAsia="Calibri" w:hAnsi="Calibri" w:cs="Calibri"/>
          <w:b/>
          <w:sz w:val="22"/>
          <w:szCs w:val="22"/>
        </w:rPr>
        <w:t>Título: Técnico en Relaciones Públicas</w:t>
      </w:r>
    </w:p>
    <w:p w:rsidR="00360D6D" w:rsidRDefault="00360D6D">
      <w:pPr>
        <w:ind w:firstLine="454"/>
        <w:rPr>
          <w:rFonts w:ascii="Calibri" w:eastAsia="Calibri" w:hAnsi="Calibri" w:cs="Calibri"/>
          <w:sz w:val="22"/>
          <w:szCs w:val="22"/>
        </w:rPr>
      </w:pPr>
      <w:r>
        <w:rPr>
          <w:rFonts w:ascii="Calibri" w:eastAsia="Calibri" w:hAnsi="Calibri" w:cs="Calibri"/>
          <w:sz w:val="22"/>
          <w:szCs w:val="22"/>
        </w:rPr>
        <w:t>Medidas: DIN A3.</w:t>
      </w:r>
    </w:p>
    <w:p w:rsidR="00360D6D" w:rsidRDefault="00360D6D">
      <w:pPr>
        <w:ind w:firstLine="454"/>
        <w:rPr>
          <w:rFonts w:ascii="Calibri" w:eastAsia="Calibri" w:hAnsi="Calibri" w:cs="Calibri"/>
          <w:sz w:val="22"/>
          <w:szCs w:val="22"/>
        </w:rPr>
      </w:pPr>
      <w:r>
        <w:rPr>
          <w:rFonts w:ascii="Calibri" w:eastAsia="Calibri" w:hAnsi="Calibri" w:cs="Calibri"/>
          <w:sz w:val="22"/>
          <w:szCs w:val="22"/>
        </w:rPr>
        <w:t>Características: escudo a un color. Texto: en tinta negra. Orla en dos colores Pantone 357 y 729</w:t>
      </w:r>
    </w:p>
    <w:p w:rsidR="00360D6D" w:rsidRDefault="00360D6D">
      <w:pPr>
        <w:ind w:firstLine="454"/>
        <w:rPr>
          <w:rFonts w:ascii="Calibri" w:eastAsia="Calibri" w:hAnsi="Calibri" w:cs="Calibri"/>
          <w:sz w:val="22"/>
          <w:szCs w:val="22"/>
        </w:rPr>
      </w:pPr>
      <w:r>
        <w:rPr>
          <w:rFonts w:ascii="Calibri" w:eastAsia="Calibri" w:hAnsi="Calibri" w:cs="Calibri"/>
          <w:sz w:val="22"/>
          <w:szCs w:val="22"/>
        </w:rPr>
        <w:t>Papel: Blanco de 180 g.</w:t>
      </w:r>
    </w:p>
    <w:p w:rsidR="00360D6D" w:rsidRDefault="00360D6D">
      <w:pPr>
        <w:ind w:firstLine="454"/>
        <w:rPr>
          <w:rFonts w:ascii="Calibri" w:eastAsia="Calibri" w:hAnsi="Calibri" w:cs="Calibri"/>
          <w:sz w:val="22"/>
          <w:szCs w:val="22"/>
        </w:rPr>
      </w:pPr>
    </w:p>
    <w:p w:rsidR="00360D6D" w:rsidRDefault="00360D6D">
      <w:pPr>
        <w:ind w:firstLine="454"/>
        <w:rPr>
          <w:rFonts w:ascii="Calibri" w:eastAsia="Calibri" w:hAnsi="Calibri" w:cs="Calibri"/>
          <w:sz w:val="22"/>
          <w:szCs w:val="22"/>
        </w:rPr>
      </w:pPr>
      <w:r>
        <w:rPr>
          <w:rFonts w:ascii="Calibri" w:eastAsia="Calibri" w:hAnsi="Calibri" w:cs="Calibri"/>
          <w:b/>
          <w:sz w:val="22"/>
          <w:szCs w:val="22"/>
        </w:rPr>
        <w:t>Título: Modelo en dos lenguas</w:t>
      </w:r>
    </w:p>
    <w:p w:rsidR="00360D6D" w:rsidRDefault="00360D6D">
      <w:pPr>
        <w:ind w:firstLine="454"/>
        <w:rPr>
          <w:rFonts w:ascii="Calibri" w:eastAsia="Calibri" w:hAnsi="Calibri" w:cs="Calibri"/>
          <w:sz w:val="22"/>
          <w:szCs w:val="22"/>
        </w:rPr>
      </w:pPr>
      <w:r>
        <w:rPr>
          <w:rFonts w:ascii="Calibri" w:eastAsia="Calibri" w:hAnsi="Calibri" w:cs="Calibri"/>
          <w:sz w:val="22"/>
          <w:szCs w:val="22"/>
        </w:rPr>
        <w:t>Medidas: DIN A3.</w:t>
      </w:r>
    </w:p>
    <w:p w:rsidR="00360D6D" w:rsidRDefault="00360D6D">
      <w:pPr>
        <w:ind w:firstLine="454"/>
        <w:rPr>
          <w:rFonts w:ascii="Calibri" w:eastAsia="Calibri" w:hAnsi="Calibri" w:cs="Calibri"/>
          <w:sz w:val="22"/>
          <w:szCs w:val="22"/>
        </w:rPr>
      </w:pPr>
      <w:r>
        <w:rPr>
          <w:rFonts w:ascii="Calibri" w:eastAsia="Calibri" w:hAnsi="Calibri" w:cs="Calibri"/>
          <w:sz w:val="22"/>
          <w:szCs w:val="22"/>
        </w:rPr>
        <w:t>Características: primera cara: escudo en color. Orla en Pantone 534.</w:t>
      </w:r>
    </w:p>
    <w:p w:rsidR="00360D6D" w:rsidRDefault="00360D6D">
      <w:pPr>
        <w:ind w:firstLine="454"/>
        <w:rPr>
          <w:rFonts w:ascii="Calibri" w:eastAsia="Calibri" w:hAnsi="Calibri" w:cs="Calibri"/>
          <w:sz w:val="22"/>
          <w:szCs w:val="22"/>
        </w:rPr>
      </w:pPr>
      <w:r>
        <w:rPr>
          <w:rFonts w:ascii="Calibri" w:eastAsia="Calibri" w:hAnsi="Calibri" w:cs="Calibri"/>
          <w:sz w:val="22"/>
          <w:szCs w:val="22"/>
        </w:rPr>
        <w:t>Texto: en tinta negra. Relieve seco. Segunda cara: en tinta negra.</w:t>
      </w:r>
    </w:p>
    <w:p w:rsidR="00360D6D" w:rsidRDefault="00360D6D">
      <w:pPr>
        <w:ind w:firstLine="454"/>
        <w:rPr>
          <w:rFonts w:ascii="Calibri" w:eastAsia="Calibri" w:hAnsi="Calibri" w:cs="Calibri"/>
          <w:sz w:val="22"/>
          <w:szCs w:val="22"/>
        </w:rPr>
      </w:pPr>
      <w:r>
        <w:rPr>
          <w:rFonts w:ascii="Calibri" w:eastAsia="Calibri" w:hAnsi="Calibri" w:cs="Calibri"/>
          <w:sz w:val="22"/>
          <w:szCs w:val="22"/>
        </w:rPr>
        <w:t>Papel: Blanco de 180 g.</w:t>
      </w:r>
    </w:p>
    <w:p w:rsidR="00360D6D" w:rsidRDefault="00360D6D">
      <w:pPr>
        <w:ind w:firstLine="454"/>
        <w:rPr>
          <w:rFonts w:ascii="Calibri" w:eastAsia="Calibri" w:hAnsi="Calibri" w:cs="Calibri"/>
          <w:sz w:val="22"/>
          <w:szCs w:val="22"/>
        </w:rPr>
      </w:pPr>
    </w:p>
    <w:p w:rsidR="00360D6D" w:rsidRDefault="00360D6D">
      <w:pPr>
        <w:ind w:firstLine="454"/>
        <w:rPr>
          <w:rFonts w:ascii="Calibri" w:eastAsia="Calibri" w:hAnsi="Calibri" w:cs="Calibri"/>
          <w:sz w:val="22"/>
          <w:szCs w:val="22"/>
        </w:rPr>
      </w:pPr>
      <w:r>
        <w:rPr>
          <w:rFonts w:ascii="Calibri" w:eastAsia="Calibri" w:hAnsi="Calibri" w:cs="Calibri"/>
          <w:b/>
          <w:sz w:val="22"/>
          <w:szCs w:val="22"/>
        </w:rPr>
        <w:t>Título: Certificados y diplomas</w:t>
      </w:r>
    </w:p>
    <w:p w:rsidR="00360D6D" w:rsidRDefault="00360D6D">
      <w:pPr>
        <w:ind w:firstLine="454"/>
        <w:rPr>
          <w:rFonts w:ascii="Calibri" w:eastAsia="Calibri" w:hAnsi="Calibri" w:cs="Calibri"/>
          <w:sz w:val="22"/>
          <w:szCs w:val="22"/>
        </w:rPr>
      </w:pPr>
      <w:r>
        <w:rPr>
          <w:rFonts w:ascii="Calibri" w:eastAsia="Calibri" w:hAnsi="Calibri" w:cs="Calibri"/>
          <w:sz w:val="22"/>
          <w:szCs w:val="22"/>
        </w:rPr>
        <w:t xml:space="preserve"> Medidas: DIN A4.</w:t>
      </w:r>
    </w:p>
    <w:p w:rsidR="00360D6D" w:rsidRDefault="00360D6D">
      <w:pPr>
        <w:ind w:firstLine="454"/>
        <w:rPr>
          <w:rFonts w:ascii="Calibri" w:eastAsia="Calibri" w:hAnsi="Calibri" w:cs="Calibri"/>
          <w:sz w:val="22"/>
          <w:szCs w:val="22"/>
        </w:rPr>
      </w:pPr>
      <w:r>
        <w:rPr>
          <w:rFonts w:ascii="Calibri" w:eastAsia="Calibri" w:hAnsi="Calibri" w:cs="Calibri"/>
          <w:sz w:val="22"/>
          <w:szCs w:val="22"/>
        </w:rPr>
        <w:t>Características: escudo en color. Orla en Pantone 548.</w:t>
      </w:r>
    </w:p>
    <w:p w:rsidR="00360D6D" w:rsidRDefault="00360D6D">
      <w:pPr>
        <w:ind w:firstLine="454"/>
        <w:rPr>
          <w:rFonts w:ascii="Calibri" w:eastAsia="Calibri" w:hAnsi="Calibri" w:cs="Calibri"/>
          <w:sz w:val="22"/>
          <w:szCs w:val="22"/>
        </w:rPr>
      </w:pPr>
      <w:r>
        <w:rPr>
          <w:rFonts w:ascii="Calibri" w:eastAsia="Calibri" w:hAnsi="Calibri" w:cs="Calibri"/>
          <w:sz w:val="22"/>
          <w:szCs w:val="22"/>
        </w:rPr>
        <w:t>Texto: en tinta negra. Relieve seco.</w:t>
      </w:r>
    </w:p>
    <w:p w:rsidR="00360D6D" w:rsidRDefault="00360D6D">
      <w:pPr>
        <w:ind w:firstLine="454"/>
        <w:rPr>
          <w:rFonts w:ascii="Calibri" w:eastAsia="Calibri" w:hAnsi="Calibri" w:cs="Calibri"/>
          <w:sz w:val="22"/>
          <w:szCs w:val="22"/>
        </w:rPr>
      </w:pPr>
      <w:r>
        <w:rPr>
          <w:rFonts w:ascii="Calibri" w:eastAsia="Calibri" w:hAnsi="Calibri" w:cs="Calibri"/>
          <w:sz w:val="22"/>
          <w:szCs w:val="22"/>
        </w:rPr>
        <w:t>Papel: Verge de 110 g.</w:t>
      </w:r>
    </w:p>
    <w:p w:rsidR="00360D6D" w:rsidRDefault="00360D6D">
      <w:pPr>
        <w:ind w:firstLine="454"/>
        <w:rPr>
          <w:rFonts w:ascii="Calibri" w:eastAsia="Calibri" w:hAnsi="Calibri" w:cs="Calibri"/>
          <w:sz w:val="22"/>
          <w:szCs w:val="22"/>
        </w:rPr>
      </w:pPr>
    </w:p>
    <w:p w:rsidR="00360D6D" w:rsidRDefault="00360D6D">
      <w:pPr>
        <w:ind w:firstLine="454"/>
        <w:rPr>
          <w:rFonts w:ascii="Calibri" w:eastAsia="Calibri" w:hAnsi="Calibri" w:cs="Calibri"/>
          <w:sz w:val="22"/>
          <w:szCs w:val="22"/>
        </w:rPr>
      </w:pPr>
      <w:r>
        <w:rPr>
          <w:rFonts w:ascii="Calibri" w:eastAsia="Calibri" w:hAnsi="Calibri" w:cs="Calibri"/>
          <w:b/>
          <w:sz w:val="22"/>
          <w:szCs w:val="22"/>
        </w:rPr>
        <w:t>Título: Diploma de mención de doctor europeo</w:t>
      </w:r>
    </w:p>
    <w:p w:rsidR="00360D6D" w:rsidRDefault="00360D6D">
      <w:pPr>
        <w:ind w:firstLine="454"/>
        <w:rPr>
          <w:rFonts w:ascii="Calibri" w:eastAsia="Calibri" w:hAnsi="Calibri" w:cs="Calibri"/>
          <w:sz w:val="22"/>
          <w:szCs w:val="22"/>
        </w:rPr>
      </w:pPr>
      <w:r>
        <w:rPr>
          <w:rFonts w:ascii="Calibri" w:eastAsia="Calibri" w:hAnsi="Calibri" w:cs="Calibri"/>
          <w:sz w:val="22"/>
          <w:szCs w:val="22"/>
        </w:rPr>
        <w:t>Medidas: DIN A3.</w:t>
      </w:r>
    </w:p>
    <w:p w:rsidR="00360D6D" w:rsidRDefault="00360D6D">
      <w:pPr>
        <w:ind w:firstLine="454"/>
        <w:rPr>
          <w:rFonts w:ascii="Calibri" w:eastAsia="Calibri" w:hAnsi="Calibri" w:cs="Calibri"/>
          <w:sz w:val="22"/>
          <w:szCs w:val="22"/>
        </w:rPr>
      </w:pPr>
      <w:r>
        <w:rPr>
          <w:rFonts w:ascii="Calibri" w:eastAsia="Calibri" w:hAnsi="Calibri" w:cs="Calibri"/>
          <w:sz w:val="22"/>
          <w:szCs w:val="22"/>
        </w:rPr>
        <w:t>Características: escudo en color Stamping. Orla en Pantone Blue 072.</w:t>
      </w:r>
    </w:p>
    <w:p w:rsidR="00360D6D" w:rsidRDefault="00360D6D">
      <w:pPr>
        <w:ind w:firstLine="454"/>
        <w:rPr>
          <w:rFonts w:ascii="Calibri" w:eastAsia="Calibri" w:hAnsi="Calibri" w:cs="Calibri"/>
          <w:sz w:val="22"/>
          <w:szCs w:val="22"/>
        </w:rPr>
      </w:pPr>
      <w:r>
        <w:rPr>
          <w:rFonts w:ascii="Calibri" w:eastAsia="Calibri" w:hAnsi="Calibri" w:cs="Calibri"/>
          <w:sz w:val="22"/>
          <w:szCs w:val="22"/>
        </w:rPr>
        <w:t>Texto: en tinta negra. Relieve seco.</w:t>
      </w:r>
    </w:p>
    <w:p w:rsidR="00360D6D" w:rsidRDefault="00360D6D">
      <w:pPr>
        <w:ind w:firstLine="454"/>
        <w:rPr>
          <w:rFonts w:ascii="Calibri" w:eastAsia="Calibri" w:hAnsi="Calibri" w:cs="Calibri"/>
          <w:sz w:val="22"/>
          <w:szCs w:val="22"/>
        </w:rPr>
      </w:pPr>
      <w:r>
        <w:rPr>
          <w:rFonts w:ascii="Calibri" w:eastAsia="Calibri" w:hAnsi="Calibri" w:cs="Calibri"/>
          <w:sz w:val="22"/>
          <w:szCs w:val="22"/>
        </w:rPr>
        <w:t>Papel: Blanco de 180 g.</w:t>
      </w:r>
    </w:p>
    <w:p w:rsidR="00360D6D" w:rsidRDefault="00360D6D">
      <w:pPr>
        <w:ind w:firstLine="454"/>
        <w:rPr>
          <w:rFonts w:ascii="Calibri" w:eastAsia="Calibri" w:hAnsi="Calibri" w:cs="Calibri"/>
          <w:sz w:val="22"/>
          <w:szCs w:val="22"/>
        </w:rPr>
      </w:pPr>
    </w:p>
    <w:p w:rsidR="00360D6D" w:rsidRDefault="00360D6D">
      <w:pPr>
        <w:ind w:firstLine="454"/>
        <w:rPr>
          <w:rFonts w:ascii="Calibri" w:eastAsia="Calibri" w:hAnsi="Calibri" w:cs="Calibri"/>
          <w:sz w:val="22"/>
          <w:szCs w:val="22"/>
        </w:rPr>
      </w:pPr>
      <w:r>
        <w:rPr>
          <w:rFonts w:ascii="Calibri" w:eastAsia="Calibri" w:hAnsi="Calibri" w:cs="Calibri"/>
          <w:b/>
          <w:sz w:val="22"/>
          <w:szCs w:val="22"/>
        </w:rPr>
        <w:t>Título: Certificado de suficiencia investigadora</w:t>
      </w:r>
    </w:p>
    <w:p w:rsidR="00360D6D" w:rsidRDefault="00360D6D">
      <w:pPr>
        <w:ind w:firstLine="454"/>
        <w:rPr>
          <w:rFonts w:ascii="Calibri" w:eastAsia="Calibri" w:hAnsi="Calibri" w:cs="Calibri"/>
          <w:sz w:val="22"/>
          <w:szCs w:val="22"/>
        </w:rPr>
      </w:pPr>
      <w:r>
        <w:rPr>
          <w:rFonts w:ascii="Calibri" w:eastAsia="Calibri" w:hAnsi="Calibri" w:cs="Calibri"/>
          <w:sz w:val="22"/>
          <w:szCs w:val="22"/>
        </w:rPr>
        <w:t>Medidas: 260 x 357 mm.</w:t>
      </w:r>
    </w:p>
    <w:p w:rsidR="00360D6D" w:rsidRDefault="00360D6D">
      <w:pPr>
        <w:ind w:firstLine="454"/>
        <w:rPr>
          <w:rFonts w:ascii="Calibri" w:eastAsia="Calibri" w:hAnsi="Calibri" w:cs="Calibri"/>
          <w:sz w:val="22"/>
          <w:szCs w:val="22"/>
        </w:rPr>
      </w:pPr>
      <w:r>
        <w:rPr>
          <w:rFonts w:ascii="Calibri" w:eastAsia="Calibri" w:hAnsi="Calibri" w:cs="Calibri"/>
          <w:sz w:val="22"/>
          <w:szCs w:val="22"/>
        </w:rPr>
        <w:t>Características: escudo en color. Orla en Pantone 548 c.</w:t>
      </w:r>
    </w:p>
    <w:p w:rsidR="00360D6D" w:rsidRDefault="00360D6D">
      <w:pPr>
        <w:ind w:firstLine="454"/>
        <w:rPr>
          <w:rFonts w:ascii="Calibri" w:eastAsia="Calibri" w:hAnsi="Calibri" w:cs="Calibri"/>
          <w:sz w:val="22"/>
          <w:szCs w:val="22"/>
        </w:rPr>
      </w:pPr>
      <w:r>
        <w:rPr>
          <w:rFonts w:ascii="Calibri" w:eastAsia="Calibri" w:hAnsi="Calibri" w:cs="Calibri"/>
          <w:sz w:val="22"/>
          <w:szCs w:val="22"/>
        </w:rPr>
        <w:t>Texto: en tinta negra. Relieve seco.</w:t>
      </w:r>
    </w:p>
    <w:p w:rsidR="00360D6D" w:rsidRDefault="00360D6D">
      <w:pPr>
        <w:ind w:firstLine="454"/>
        <w:rPr>
          <w:rFonts w:ascii="Calibri" w:eastAsia="Calibri" w:hAnsi="Calibri" w:cs="Calibri"/>
          <w:sz w:val="22"/>
          <w:szCs w:val="22"/>
        </w:rPr>
      </w:pPr>
      <w:r>
        <w:rPr>
          <w:rFonts w:ascii="Calibri" w:eastAsia="Calibri" w:hAnsi="Calibri" w:cs="Calibri"/>
          <w:sz w:val="22"/>
          <w:szCs w:val="22"/>
        </w:rPr>
        <w:t>Papel: Universal de 175 g.</w:t>
      </w:r>
    </w:p>
    <w:p w:rsidR="00360D6D" w:rsidRDefault="00360D6D">
      <w:pPr>
        <w:ind w:firstLine="454"/>
        <w:rPr>
          <w:rFonts w:ascii="Calibri" w:eastAsia="Calibri" w:hAnsi="Calibri" w:cs="Calibri"/>
          <w:sz w:val="22"/>
          <w:szCs w:val="22"/>
        </w:rPr>
      </w:pPr>
    </w:p>
    <w:p w:rsidR="00360D6D" w:rsidRDefault="00360D6D" w:rsidP="00360D6D">
      <w:pPr>
        <w:numPr>
          <w:ilvl w:val="0"/>
          <w:numId w:val="24"/>
        </w:numPr>
        <w:spacing w:line="240" w:lineRule="auto"/>
        <w:ind w:hanging="720"/>
        <w:rPr>
          <w:rFonts w:ascii="Calibri" w:eastAsia="Calibri" w:hAnsi="Calibri" w:cs="Calibri"/>
          <w:sz w:val="22"/>
          <w:szCs w:val="22"/>
          <w:u w:val="single"/>
        </w:rPr>
      </w:pPr>
      <w:r>
        <w:rPr>
          <w:rFonts w:ascii="Calibri" w:eastAsia="Calibri" w:hAnsi="Calibri" w:cs="Calibri"/>
          <w:sz w:val="22"/>
          <w:szCs w:val="22"/>
          <w:u w:val="single"/>
        </w:rPr>
        <w:t>PERSONALIZACIÓN</w:t>
      </w:r>
    </w:p>
    <w:p w:rsidR="00360D6D" w:rsidRDefault="00360D6D">
      <w:pPr>
        <w:ind w:firstLine="454"/>
        <w:rPr>
          <w:rFonts w:ascii="Calibri" w:eastAsia="Calibri" w:hAnsi="Calibri" w:cs="Calibri"/>
          <w:sz w:val="22"/>
          <w:szCs w:val="22"/>
        </w:rPr>
      </w:pPr>
    </w:p>
    <w:p w:rsidR="00360D6D" w:rsidRDefault="00360D6D" w:rsidP="00360D6D">
      <w:pPr>
        <w:numPr>
          <w:ilvl w:val="0"/>
          <w:numId w:val="16"/>
        </w:numPr>
        <w:spacing w:line="240" w:lineRule="auto"/>
        <w:rPr>
          <w:rFonts w:ascii="Calibri" w:eastAsia="Calibri" w:hAnsi="Calibri" w:cs="Calibri"/>
          <w:sz w:val="22"/>
          <w:szCs w:val="22"/>
        </w:rPr>
      </w:pPr>
      <w:r>
        <w:rPr>
          <w:rFonts w:ascii="Calibri" w:eastAsia="Calibri" w:hAnsi="Calibri" w:cs="Calibri"/>
          <w:sz w:val="22"/>
          <w:szCs w:val="22"/>
        </w:rPr>
        <w:t>La personalización constará aproximadamente de unos 44 datos variables para cada título entre el anverso y el reverso.</w:t>
      </w:r>
    </w:p>
    <w:p w:rsidR="00360D6D" w:rsidRDefault="00360D6D">
      <w:pPr>
        <w:ind w:left="360"/>
        <w:rPr>
          <w:rFonts w:ascii="Calibri" w:eastAsia="Calibri" w:hAnsi="Calibri" w:cs="Calibri"/>
          <w:sz w:val="22"/>
          <w:szCs w:val="22"/>
        </w:rPr>
      </w:pPr>
    </w:p>
    <w:p w:rsidR="00360D6D" w:rsidRDefault="00360D6D" w:rsidP="00360D6D">
      <w:pPr>
        <w:numPr>
          <w:ilvl w:val="0"/>
          <w:numId w:val="16"/>
        </w:numPr>
        <w:spacing w:line="240" w:lineRule="auto"/>
        <w:rPr>
          <w:rFonts w:ascii="Calibri" w:eastAsia="Calibri" w:hAnsi="Calibri" w:cs="Calibri"/>
          <w:sz w:val="22"/>
          <w:szCs w:val="22"/>
        </w:rPr>
      </w:pPr>
      <w:r>
        <w:rPr>
          <w:rFonts w:ascii="Calibri" w:eastAsia="Calibri" w:hAnsi="Calibri" w:cs="Calibri"/>
          <w:sz w:val="22"/>
          <w:szCs w:val="22"/>
        </w:rPr>
        <w:t>La Universidad facilitará a la empresa adjudicataria la información correspondiente a cada título en soporte informático.</w:t>
      </w:r>
    </w:p>
    <w:p w:rsidR="00360D6D" w:rsidRDefault="00360D6D">
      <w:pPr>
        <w:ind w:left="360"/>
        <w:rPr>
          <w:rFonts w:ascii="Calibri" w:eastAsia="Calibri" w:hAnsi="Calibri" w:cs="Calibri"/>
          <w:sz w:val="22"/>
          <w:szCs w:val="22"/>
        </w:rPr>
      </w:pPr>
    </w:p>
    <w:p w:rsidR="00360D6D" w:rsidRDefault="00360D6D" w:rsidP="00360D6D">
      <w:pPr>
        <w:numPr>
          <w:ilvl w:val="0"/>
          <w:numId w:val="16"/>
        </w:numPr>
        <w:spacing w:line="240" w:lineRule="auto"/>
        <w:rPr>
          <w:rFonts w:ascii="Calibri" w:eastAsia="Calibri" w:hAnsi="Calibri" w:cs="Calibri"/>
          <w:sz w:val="22"/>
          <w:szCs w:val="22"/>
        </w:rPr>
      </w:pPr>
      <w:r>
        <w:rPr>
          <w:rFonts w:ascii="Calibri" w:eastAsia="Calibri" w:hAnsi="Calibri" w:cs="Calibri"/>
          <w:sz w:val="22"/>
          <w:szCs w:val="22"/>
        </w:rPr>
        <w:t>La impresión se hará en base a los encargos puntuales sin que la Universidad esté obligada a mantener un calendario.</w:t>
      </w:r>
    </w:p>
    <w:p w:rsidR="00360D6D" w:rsidRDefault="00360D6D">
      <w:pPr>
        <w:ind w:left="360"/>
        <w:rPr>
          <w:rFonts w:ascii="Calibri" w:eastAsia="Calibri" w:hAnsi="Calibri" w:cs="Calibri"/>
          <w:sz w:val="22"/>
          <w:szCs w:val="22"/>
        </w:rPr>
      </w:pPr>
    </w:p>
    <w:p w:rsidR="00360D6D" w:rsidRDefault="00360D6D" w:rsidP="00360D6D">
      <w:pPr>
        <w:numPr>
          <w:ilvl w:val="0"/>
          <w:numId w:val="16"/>
        </w:numPr>
        <w:spacing w:line="240" w:lineRule="auto"/>
        <w:rPr>
          <w:rFonts w:ascii="Calibri" w:eastAsia="Calibri" w:hAnsi="Calibri" w:cs="Calibri"/>
          <w:sz w:val="22"/>
          <w:szCs w:val="22"/>
        </w:rPr>
      </w:pPr>
      <w:r>
        <w:rPr>
          <w:rFonts w:ascii="Calibri" w:eastAsia="Calibri" w:hAnsi="Calibri" w:cs="Calibri"/>
          <w:sz w:val="22"/>
          <w:szCs w:val="22"/>
        </w:rPr>
        <w:t xml:space="preserve">La empresa adjudicataria deberá mantener existencias de cada uno de los modelos en la cantidad que considere o disponer de la capacidad industrial para imprimir los ejemplares necesarios para cada pedido. </w:t>
      </w:r>
    </w:p>
    <w:p w:rsidR="00360D6D" w:rsidRDefault="00360D6D">
      <w:pPr>
        <w:ind w:firstLine="454"/>
        <w:rPr>
          <w:rFonts w:ascii="Calibri" w:eastAsia="Calibri" w:hAnsi="Calibri" w:cs="Calibri"/>
          <w:sz w:val="22"/>
          <w:szCs w:val="22"/>
        </w:rPr>
      </w:pPr>
    </w:p>
    <w:p w:rsidR="00360D6D" w:rsidRDefault="00360D6D">
      <w:pPr>
        <w:ind w:firstLine="454"/>
        <w:rPr>
          <w:rFonts w:ascii="Calibri" w:eastAsia="Calibri" w:hAnsi="Calibri" w:cs="Calibri"/>
          <w:sz w:val="22"/>
          <w:szCs w:val="22"/>
        </w:rPr>
      </w:pPr>
    </w:p>
    <w:p w:rsidR="00360D6D" w:rsidRDefault="00360D6D" w:rsidP="00360D6D">
      <w:pPr>
        <w:numPr>
          <w:ilvl w:val="0"/>
          <w:numId w:val="20"/>
        </w:numPr>
        <w:spacing w:line="240" w:lineRule="auto"/>
        <w:rPr>
          <w:rFonts w:ascii="Calibri" w:eastAsia="Calibri" w:hAnsi="Calibri" w:cs="Calibri"/>
          <w:sz w:val="22"/>
          <w:szCs w:val="22"/>
        </w:rPr>
      </w:pPr>
      <w:r>
        <w:rPr>
          <w:rFonts w:ascii="Calibri" w:eastAsia="Calibri" w:hAnsi="Calibri" w:cs="Calibri"/>
          <w:b/>
          <w:sz w:val="22"/>
          <w:szCs w:val="22"/>
        </w:rPr>
        <w:t>REQUERIMIENTOS GENERALES DE APLICACIÓN A LOS DOCUMENTOS ESTABLECIDOS EN ESTE PLIEGO</w:t>
      </w:r>
    </w:p>
    <w:p w:rsidR="00360D6D" w:rsidRDefault="00360D6D">
      <w:pPr>
        <w:rPr>
          <w:rFonts w:ascii="Calibri" w:eastAsia="Calibri" w:hAnsi="Calibri" w:cs="Calibri"/>
          <w:sz w:val="22"/>
          <w:szCs w:val="22"/>
        </w:rPr>
      </w:pPr>
    </w:p>
    <w:p w:rsidR="00360D6D" w:rsidRDefault="00360D6D">
      <w:pPr>
        <w:rPr>
          <w:rFonts w:ascii="Calibri" w:eastAsia="Calibri" w:hAnsi="Calibri" w:cs="Calibri"/>
          <w:sz w:val="22"/>
          <w:szCs w:val="22"/>
        </w:rPr>
      </w:pPr>
      <w:r>
        <w:rPr>
          <w:rFonts w:ascii="Calibri" w:eastAsia="Calibri" w:hAnsi="Calibri" w:cs="Calibri"/>
          <w:sz w:val="22"/>
          <w:szCs w:val="22"/>
        </w:rPr>
        <w:t xml:space="preserve">El precio máximo de licitación establecido por unidad incluye el soporte material, la impresión y la personalización del documento. </w:t>
      </w:r>
    </w:p>
    <w:p w:rsidR="00360D6D" w:rsidRDefault="00360D6D">
      <w:pPr>
        <w:rPr>
          <w:rFonts w:ascii="Calibri" w:eastAsia="Calibri" w:hAnsi="Calibri" w:cs="Calibri"/>
          <w:sz w:val="22"/>
          <w:szCs w:val="22"/>
        </w:rPr>
      </w:pPr>
    </w:p>
    <w:p w:rsidR="00360D6D" w:rsidRDefault="00360D6D">
      <w:pPr>
        <w:rPr>
          <w:rFonts w:ascii="Calibri" w:eastAsia="Calibri" w:hAnsi="Calibri" w:cs="Calibri"/>
          <w:sz w:val="22"/>
          <w:szCs w:val="22"/>
        </w:rPr>
      </w:pPr>
      <w:r>
        <w:rPr>
          <w:rFonts w:ascii="Calibri" w:eastAsia="Calibri" w:hAnsi="Calibri" w:cs="Calibri"/>
          <w:sz w:val="22"/>
          <w:szCs w:val="22"/>
        </w:rPr>
        <w:t>La empresa adjudicataria deberá mantener actualizado un archivo de las normas y decretos en vigor con respecto a todas las titulaciones, especialidades, subespecialidades, menciones, etc. que imparte la Universidad de Barcelona. Igualmente, debe mantener actualizados los datos referentes a los organismos que han autorizado y/o aprobado cada titulación, las fechas de los Acuerdos de Consejo de Ministros que establecen el carácter oficial de cada titulación, así como las publicaciones en los correspondientes boletines oficiales.</w:t>
      </w:r>
    </w:p>
    <w:p w:rsidR="00360D6D" w:rsidRDefault="00360D6D">
      <w:pPr>
        <w:rPr>
          <w:rFonts w:ascii="Calibri" w:eastAsia="Calibri" w:hAnsi="Calibri" w:cs="Calibri"/>
          <w:sz w:val="22"/>
          <w:szCs w:val="22"/>
        </w:rPr>
      </w:pPr>
    </w:p>
    <w:p w:rsidR="00360D6D" w:rsidRDefault="00360D6D">
      <w:pPr>
        <w:rPr>
          <w:rFonts w:ascii="Calibri" w:eastAsia="Calibri" w:hAnsi="Calibri" w:cs="Calibri"/>
          <w:sz w:val="22"/>
          <w:szCs w:val="22"/>
        </w:rPr>
      </w:pPr>
      <w:r>
        <w:rPr>
          <w:rFonts w:ascii="Calibri" w:eastAsia="Calibri" w:hAnsi="Calibri" w:cs="Calibri"/>
          <w:sz w:val="22"/>
          <w:szCs w:val="22"/>
        </w:rPr>
        <w:t>Por otra parte, la empresa adjudicataria deberá mantener un archivo actualizado de las normas en vigor respecto de los centros, departamentos e institutos de la Universidad de Barcelona que deban hacerse constar en los títulos oficiales, suplementos europeos al título y títulos propios.</w:t>
      </w:r>
    </w:p>
    <w:p w:rsidR="00360D6D" w:rsidRDefault="00360D6D">
      <w:pPr>
        <w:rPr>
          <w:rFonts w:ascii="Calibri" w:eastAsia="Calibri" w:hAnsi="Calibri" w:cs="Calibri"/>
          <w:sz w:val="22"/>
          <w:szCs w:val="22"/>
        </w:rPr>
      </w:pPr>
    </w:p>
    <w:p w:rsidR="00360D6D" w:rsidRDefault="00360D6D">
      <w:pPr>
        <w:rPr>
          <w:rFonts w:ascii="Calibri" w:eastAsia="Calibri" w:hAnsi="Calibri" w:cs="Calibri"/>
          <w:sz w:val="22"/>
          <w:szCs w:val="22"/>
        </w:rPr>
      </w:pPr>
      <w:r>
        <w:rPr>
          <w:rFonts w:ascii="Calibri" w:eastAsia="Calibri" w:hAnsi="Calibri" w:cs="Calibri"/>
          <w:sz w:val="22"/>
          <w:szCs w:val="22"/>
        </w:rPr>
        <w:t>La empresa adjudicataria debe apoyar en la Universidad de Barcelona en la interpretación e implementación de la legislación de aplicación y en la definición de los modelos correspondientes.</w:t>
      </w:r>
    </w:p>
    <w:p w:rsidR="00360D6D" w:rsidRDefault="00360D6D">
      <w:pPr>
        <w:rPr>
          <w:rFonts w:ascii="Calibri" w:eastAsia="Calibri" w:hAnsi="Calibri" w:cs="Calibri"/>
          <w:sz w:val="22"/>
          <w:szCs w:val="22"/>
        </w:rPr>
      </w:pPr>
    </w:p>
    <w:p w:rsidR="00360D6D" w:rsidRDefault="00360D6D">
      <w:pPr>
        <w:rPr>
          <w:rFonts w:ascii="Calibri" w:eastAsia="Calibri" w:hAnsi="Calibri" w:cs="Calibri"/>
          <w:sz w:val="22"/>
          <w:szCs w:val="22"/>
        </w:rPr>
      </w:pPr>
      <w:r>
        <w:rPr>
          <w:rFonts w:ascii="Calibri" w:eastAsia="Calibri" w:hAnsi="Calibri" w:cs="Calibri"/>
          <w:sz w:val="22"/>
          <w:szCs w:val="22"/>
        </w:rPr>
        <w:t xml:space="preserve">La Universidad de Barcelona puede variar o introducir modificaciones en los modelos propuestos por la empresa adjudicataria, con el fin de establecer los modelos definitivos, siempre respetando el precio máximo por título y el presupuesto aprobado. </w:t>
      </w:r>
    </w:p>
    <w:p w:rsidR="00360D6D" w:rsidRDefault="00360D6D">
      <w:pPr>
        <w:rPr>
          <w:rFonts w:ascii="Calibri" w:eastAsia="Calibri" w:hAnsi="Calibri" w:cs="Calibri"/>
          <w:sz w:val="22"/>
          <w:szCs w:val="22"/>
        </w:rPr>
      </w:pPr>
    </w:p>
    <w:p w:rsidR="00360D6D" w:rsidRDefault="00360D6D">
      <w:pPr>
        <w:rPr>
          <w:rFonts w:ascii="Calibri" w:eastAsia="Calibri" w:hAnsi="Calibri" w:cs="Calibri"/>
          <w:sz w:val="22"/>
          <w:szCs w:val="22"/>
        </w:rPr>
      </w:pPr>
      <w:r>
        <w:rPr>
          <w:rFonts w:ascii="Calibri" w:eastAsia="Calibri" w:hAnsi="Calibri" w:cs="Calibri"/>
          <w:sz w:val="22"/>
          <w:szCs w:val="22"/>
        </w:rPr>
        <w:t>La responsabilidad de la comprobación de la exactitud y precisión en la redacción de cada documento le corresponde a la empresa adjudicataria, que deberá conocer la legislación asociada a cada titulación expedida por la Universidad de Barcelona.</w:t>
      </w:r>
    </w:p>
    <w:p w:rsidR="00360D6D" w:rsidRDefault="00360D6D">
      <w:pPr>
        <w:rPr>
          <w:rFonts w:ascii="Calibri" w:eastAsia="Calibri" w:hAnsi="Calibri" w:cs="Calibri"/>
          <w:sz w:val="22"/>
          <w:szCs w:val="22"/>
        </w:rPr>
      </w:pPr>
    </w:p>
    <w:p w:rsidR="00360D6D" w:rsidRDefault="00360D6D">
      <w:pPr>
        <w:rPr>
          <w:rFonts w:ascii="Calibri" w:eastAsia="Calibri" w:hAnsi="Calibri" w:cs="Calibri"/>
          <w:sz w:val="22"/>
          <w:szCs w:val="22"/>
        </w:rPr>
      </w:pPr>
      <w:r>
        <w:rPr>
          <w:rFonts w:ascii="Calibri" w:eastAsia="Calibri" w:hAnsi="Calibri" w:cs="Calibri"/>
          <w:sz w:val="22"/>
          <w:szCs w:val="22"/>
        </w:rPr>
        <w:t>Una vez hecha la personalización y entregados los documentos, la Universidad comprobará la calidad de impresión del emblema, la orla y el sello en seco, en su caso, la exactitud de los datos que constan y las manchas o defectos que puedan presentar, por lo que, la Universidad podrá rechazar los documentos que tengan errores o deficiencias en la impresión, y la empresa deberá rehacerla sin coste alguno.</w:t>
      </w:r>
    </w:p>
    <w:p w:rsidR="00360D6D" w:rsidRDefault="00360D6D">
      <w:pPr>
        <w:rPr>
          <w:rFonts w:ascii="Calibri" w:eastAsia="Calibri" w:hAnsi="Calibri" w:cs="Calibri"/>
          <w:sz w:val="22"/>
          <w:szCs w:val="22"/>
        </w:rPr>
      </w:pPr>
    </w:p>
    <w:p w:rsidR="00360D6D" w:rsidRDefault="00360D6D">
      <w:pPr>
        <w:rPr>
          <w:rFonts w:ascii="Calibri" w:eastAsia="Calibri" w:hAnsi="Calibri" w:cs="Calibri"/>
          <w:sz w:val="22"/>
          <w:szCs w:val="22"/>
        </w:rPr>
      </w:pPr>
    </w:p>
    <w:p w:rsidR="00360D6D" w:rsidRDefault="00360D6D" w:rsidP="00360D6D">
      <w:pPr>
        <w:numPr>
          <w:ilvl w:val="0"/>
          <w:numId w:val="20"/>
        </w:numPr>
        <w:spacing w:line="240" w:lineRule="auto"/>
        <w:rPr>
          <w:rFonts w:ascii="Calibri" w:eastAsia="Calibri" w:hAnsi="Calibri" w:cs="Calibri"/>
          <w:sz w:val="22"/>
          <w:szCs w:val="22"/>
        </w:rPr>
      </w:pPr>
      <w:r>
        <w:rPr>
          <w:rFonts w:ascii="Calibri" w:eastAsia="Calibri" w:hAnsi="Calibri" w:cs="Calibri"/>
          <w:b/>
          <w:sz w:val="22"/>
          <w:szCs w:val="22"/>
        </w:rPr>
        <w:t xml:space="preserve"> CUSTODIA, SUMINISTRO Y PLAZOS DE ENTREGA DE LOS DOCUMENTOS</w:t>
      </w:r>
    </w:p>
    <w:p w:rsidR="00360D6D" w:rsidRDefault="00360D6D">
      <w:pPr>
        <w:rPr>
          <w:rFonts w:ascii="Calibri" w:eastAsia="Calibri" w:hAnsi="Calibri" w:cs="Calibri"/>
          <w:sz w:val="22"/>
          <w:szCs w:val="22"/>
        </w:rPr>
      </w:pPr>
    </w:p>
    <w:p w:rsidR="00360D6D" w:rsidRDefault="00360D6D" w:rsidP="00360D6D">
      <w:pPr>
        <w:numPr>
          <w:ilvl w:val="0"/>
          <w:numId w:val="24"/>
        </w:numPr>
        <w:spacing w:line="240" w:lineRule="auto"/>
        <w:ind w:hanging="720"/>
        <w:rPr>
          <w:rFonts w:ascii="Calibri" w:eastAsia="Calibri" w:hAnsi="Calibri" w:cs="Calibri"/>
          <w:sz w:val="22"/>
          <w:szCs w:val="22"/>
          <w:u w:val="single"/>
        </w:rPr>
      </w:pPr>
      <w:r>
        <w:rPr>
          <w:rFonts w:ascii="Calibri" w:eastAsia="Calibri" w:hAnsi="Calibri" w:cs="Calibri"/>
          <w:sz w:val="22"/>
          <w:szCs w:val="22"/>
          <w:u w:val="single"/>
        </w:rPr>
        <w:t>CUSTODIA</w:t>
      </w:r>
    </w:p>
    <w:p w:rsidR="00360D6D" w:rsidRDefault="00360D6D">
      <w:pPr>
        <w:ind w:left="720"/>
        <w:rPr>
          <w:rFonts w:ascii="Calibri" w:eastAsia="Calibri" w:hAnsi="Calibri" w:cs="Calibri"/>
          <w:sz w:val="22"/>
          <w:szCs w:val="22"/>
          <w:u w:val="single"/>
        </w:rPr>
      </w:pPr>
    </w:p>
    <w:p w:rsidR="00360D6D" w:rsidRDefault="00360D6D">
      <w:pPr>
        <w:rPr>
          <w:rFonts w:ascii="Calibri" w:eastAsia="Calibri" w:hAnsi="Calibri" w:cs="Calibri"/>
          <w:sz w:val="22"/>
          <w:szCs w:val="22"/>
        </w:rPr>
      </w:pPr>
      <w:r>
        <w:rPr>
          <w:rFonts w:ascii="Calibri" w:eastAsia="Calibri" w:hAnsi="Calibri" w:cs="Calibri"/>
          <w:sz w:val="22"/>
          <w:szCs w:val="22"/>
        </w:rPr>
        <w:t>La empresa adjudicataria tendrá la responsabilidad de los soportes inertes y de todos los documentos, incluidos en esta licitación, hasta que estos estén depositados en la UB.</w:t>
      </w:r>
    </w:p>
    <w:p w:rsidR="00360D6D" w:rsidRDefault="00360D6D">
      <w:pPr>
        <w:rPr>
          <w:rFonts w:ascii="Calibri" w:eastAsia="Calibri" w:hAnsi="Calibri" w:cs="Calibri"/>
          <w:sz w:val="22"/>
          <w:szCs w:val="22"/>
        </w:rPr>
      </w:pPr>
    </w:p>
    <w:p w:rsidR="00360D6D" w:rsidRDefault="00360D6D">
      <w:pPr>
        <w:rPr>
          <w:rFonts w:ascii="Calibri" w:eastAsia="Calibri" w:hAnsi="Calibri" w:cs="Calibri"/>
          <w:sz w:val="22"/>
          <w:szCs w:val="22"/>
        </w:rPr>
      </w:pPr>
      <w:r>
        <w:rPr>
          <w:rFonts w:ascii="Calibri" w:eastAsia="Calibri" w:hAnsi="Calibri" w:cs="Calibri"/>
          <w:sz w:val="22"/>
          <w:szCs w:val="22"/>
        </w:rPr>
        <w:t xml:space="preserve">Igualmente, garantizará la custodia de los documentos, así como de las cartulinas y soportes materiales, personalizados o no, con las medidas de seguridad necesarias para tal efecto. En particular, la empresa adjudicataria dispondrá de cámaras acorazadas y sensores volumétricos de vigilancia, de acuerdo con la normativa legal vigente, para almacenar los documentos objeto de la presente licitación. </w:t>
      </w:r>
    </w:p>
    <w:p w:rsidR="00360D6D" w:rsidRDefault="00360D6D">
      <w:pPr>
        <w:rPr>
          <w:rFonts w:ascii="Calibri" w:eastAsia="Calibri" w:hAnsi="Calibri" w:cs="Calibri"/>
          <w:sz w:val="22"/>
          <w:szCs w:val="22"/>
        </w:rPr>
      </w:pPr>
    </w:p>
    <w:p w:rsidR="00360D6D" w:rsidRDefault="00360D6D">
      <w:pPr>
        <w:rPr>
          <w:rFonts w:ascii="Calibri" w:eastAsia="Calibri" w:hAnsi="Calibri" w:cs="Calibri"/>
          <w:sz w:val="22"/>
          <w:szCs w:val="22"/>
        </w:rPr>
      </w:pPr>
      <w:r>
        <w:rPr>
          <w:rFonts w:ascii="Calibri" w:eastAsia="Calibri" w:hAnsi="Calibri" w:cs="Calibri"/>
          <w:sz w:val="22"/>
          <w:szCs w:val="22"/>
        </w:rPr>
        <w:t xml:space="preserve">La empresa adjudicataria estará obligada a llevar el control sobre las cartulinas de títulos oficiales suministrados, y deberá facilitar, a través del medio que la UB determine, la entrega de las anulaciones de cartulinas (claves alfanuméricas) y justificar documentalmente los diversos motivos. </w:t>
      </w:r>
    </w:p>
    <w:p w:rsidR="00360D6D" w:rsidRDefault="00360D6D">
      <w:pPr>
        <w:rPr>
          <w:rFonts w:ascii="Calibri" w:eastAsia="Calibri" w:hAnsi="Calibri" w:cs="Calibri"/>
          <w:sz w:val="22"/>
          <w:szCs w:val="22"/>
        </w:rPr>
      </w:pPr>
    </w:p>
    <w:p w:rsidR="00360D6D" w:rsidRDefault="00360D6D">
      <w:pPr>
        <w:rPr>
          <w:rFonts w:ascii="Calibri" w:eastAsia="Calibri" w:hAnsi="Calibri" w:cs="Calibri"/>
          <w:sz w:val="22"/>
          <w:szCs w:val="22"/>
        </w:rPr>
      </w:pPr>
      <w:r>
        <w:rPr>
          <w:rFonts w:ascii="Calibri" w:eastAsia="Calibri" w:hAnsi="Calibri" w:cs="Calibri"/>
          <w:sz w:val="22"/>
          <w:szCs w:val="22"/>
        </w:rPr>
        <w:t>Asimismo, la empresa adjudicataria debe tener disponible el material propiedad de la UB perfectamente controlado, y deberá entregarla si se le pide.</w:t>
      </w:r>
    </w:p>
    <w:p w:rsidR="00360D6D" w:rsidRDefault="00360D6D">
      <w:pPr>
        <w:rPr>
          <w:rFonts w:ascii="Calibri" w:eastAsia="Calibri" w:hAnsi="Calibri" w:cs="Calibri"/>
          <w:sz w:val="22"/>
          <w:szCs w:val="22"/>
        </w:rPr>
      </w:pPr>
    </w:p>
    <w:p w:rsidR="00360D6D" w:rsidRDefault="00360D6D">
      <w:pPr>
        <w:rPr>
          <w:rFonts w:ascii="Calibri" w:eastAsia="Calibri" w:hAnsi="Calibri" w:cs="Calibri"/>
          <w:sz w:val="22"/>
          <w:szCs w:val="22"/>
        </w:rPr>
      </w:pPr>
    </w:p>
    <w:p w:rsidR="00360D6D" w:rsidRDefault="00360D6D" w:rsidP="00360D6D">
      <w:pPr>
        <w:numPr>
          <w:ilvl w:val="0"/>
          <w:numId w:val="24"/>
        </w:numPr>
        <w:spacing w:line="240" w:lineRule="auto"/>
        <w:ind w:hanging="720"/>
        <w:rPr>
          <w:rFonts w:ascii="Calibri" w:eastAsia="Calibri" w:hAnsi="Calibri" w:cs="Calibri"/>
          <w:sz w:val="22"/>
          <w:szCs w:val="22"/>
          <w:u w:val="single"/>
        </w:rPr>
      </w:pPr>
      <w:r>
        <w:rPr>
          <w:rFonts w:ascii="Calibri" w:eastAsia="Calibri" w:hAnsi="Calibri" w:cs="Calibri"/>
          <w:sz w:val="22"/>
          <w:szCs w:val="22"/>
          <w:u w:val="single"/>
        </w:rPr>
        <w:t>SUMINISTRO</w:t>
      </w:r>
    </w:p>
    <w:p w:rsidR="00360D6D" w:rsidRDefault="00360D6D">
      <w:pPr>
        <w:rPr>
          <w:rFonts w:ascii="Calibri" w:eastAsia="Calibri" w:hAnsi="Calibri" w:cs="Calibri"/>
          <w:sz w:val="22"/>
          <w:szCs w:val="22"/>
        </w:rPr>
      </w:pPr>
    </w:p>
    <w:p w:rsidR="00360D6D" w:rsidRDefault="00360D6D">
      <w:pPr>
        <w:rPr>
          <w:rFonts w:ascii="Calibri" w:eastAsia="Calibri" w:hAnsi="Calibri" w:cs="Calibri"/>
          <w:sz w:val="22"/>
          <w:szCs w:val="22"/>
        </w:rPr>
      </w:pPr>
      <w:r>
        <w:rPr>
          <w:rFonts w:ascii="Calibri" w:eastAsia="Calibri" w:hAnsi="Calibri" w:cs="Calibri"/>
          <w:sz w:val="22"/>
          <w:szCs w:val="22"/>
        </w:rPr>
        <w:t>La empresa adjudicataria deberá entregar, junto con los títulos universitarios oficiales, una copia del título con diligencia de entrega y sobres de color blanco con una ventanilla que permita visualizar el nombre y apellidos de la persona titulada.</w:t>
      </w:r>
    </w:p>
    <w:p w:rsidR="00360D6D" w:rsidRDefault="00360D6D">
      <w:pPr>
        <w:rPr>
          <w:rFonts w:ascii="Calibri" w:eastAsia="Calibri" w:hAnsi="Calibri" w:cs="Calibri"/>
          <w:sz w:val="22"/>
          <w:szCs w:val="22"/>
        </w:rPr>
      </w:pPr>
    </w:p>
    <w:p w:rsidR="00360D6D" w:rsidRDefault="00360D6D">
      <w:pPr>
        <w:rPr>
          <w:rFonts w:ascii="Calibri" w:eastAsia="Calibri" w:hAnsi="Calibri" w:cs="Calibri"/>
          <w:sz w:val="22"/>
          <w:szCs w:val="22"/>
        </w:rPr>
      </w:pPr>
      <w:r>
        <w:rPr>
          <w:rFonts w:ascii="Calibri" w:eastAsia="Calibri" w:hAnsi="Calibri" w:cs="Calibri"/>
          <w:sz w:val="22"/>
          <w:szCs w:val="22"/>
        </w:rPr>
        <w:t xml:space="preserve">Los títulos oficiales y las copias serán entregadas por la empresa en cajas de tipo archivo vertical que permitan su visualización, ordenados por enseñanza y número de expediente universitario. En el mismo envío enviarán los sobres correspondientes, todo con la protección necesaria para evitar su deterioro. </w:t>
      </w:r>
    </w:p>
    <w:p w:rsidR="00360D6D" w:rsidRDefault="00360D6D">
      <w:pPr>
        <w:rPr>
          <w:rFonts w:ascii="Calibri" w:eastAsia="Calibri" w:hAnsi="Calibri" w:cs="Calibri"/>
          <w:sz w:val="22"/>
          <w:szCs w:val="22"/>
        </w:rPr>
      </w:pPr>
    </w:p>
    <w:p w:rsidR="00360D6D" w:rsidRDefault="00360D6D">
      <w:pPr>
        <w:rPr>
          <w:rFonts w:ascii="Calibri" w:eastAsia="Calibri" w:hAnsi="Calibri" w:cs="Calibri"/>
          <w:sz w:val="22"/>
          <w:szCs w:val="22"/>
        </w:rPr>
      </w:pPr>
      <w:r>
        <w:rPr>
          <w:rFonts w:ascii="Calibri" w:eastAsia="Calibri" w:hAnsi="Calibri" w:cs="Calibri"/>
          <w:sz w:val="22"/>
          <w:szCs w:val="22"/>
        </w:rPr>
        <w:t>En cuanto a la entrega de los documentos SET, estos se enviarán con la protección necesaria para evitar su deterioro y ordenadas enseñanza y número de expediente universitario. Igualmente, se suministrará a la UB un documento pdf, copia de cada uno de los suplementos europeos al título expedido.</w:t>
      </w:r>
    </w:p>
    <w:p w:rsidR="00360D6D" w:rsidRDefault="00360D6D">
      <w:pPr>
        <w:rPr>
          <w:rFonts w:ascii="Calibri" w:eastAsia="Calibri" w:hAnsi="Calibri" w:cs="Calibri"/>
          <w:sz w:val="22"/>
          <w:szCs w:val="22"/>
        </w:rPr>
      </w:pPr>
    </w:p>
    <w:p w:rsidR="00360D6D" w:rsidRDefault="00360D6D">
      <w:pPr>
        <w:rPr>
          <w:rFonts w:ascii="Calibri" w:eastAsia="Calibri" w:hAnsi="Calibri" w:cs="Calibri"/>
          <w:sz w:val="22"/>
          <w:szCs w:val="22"/>
        </w:rPr>
      </w:pPr>
      <w:r>
        <w:rPr>
          <w:rFonts w:ascii="Calibri" w:eastAsia="Calibri" w:hAnsi="Calibri" w:cs="Calibri"/>
          <w:sz w:val="22"/>
          <w:szCs w:val="22"/>
        </w:rPr>
        <w:t xml:space="preserve">Las credenciales y certificaciones de equivalencia a título de doctor y los títulos propios serán entregados por la empresa con la protección necesaria para evitar su deterioro y ordenados de acuerdo con los criterios establecidos por la universidad. </w:t>
      </w:r>
    </w:p>
    <w:p w:rsidR="00360D6D" w:rsidRDefault="00360D6D">
      <w:pPr>
        <w:ind w:left="2250"/>
        <w:rPr>
          <w:rFonts w:ascii="Calibri" w:eastAsia="Calibri" w:hAnsi="Calibri" w:cs="Calibri"/>
          <w:sz w:val="22"/>
          <w:szCs w:val="22"/>
        </w:rPr>
      </w:pPr>
    </w:p>
    <w:p w:rsidR="00360D6D" w:rsidRDefault="00360D6D">
      <w:pPr>
        <w:rPr>
          <w:rFonts w:ascii="Calibri" w:eastAsia="Calibri" w:hAnsi="Calibri" w:cs="Calibri"/>
          <w:sz w:val="22"/>
          <w:szCs w:val="22"/>
        </w:rPr>
      </w:pPr>
      <w:r>
        <w:rPr>
          <w:rFonts w:ascii="Calibri" w:eastAsia="Calibri" w:hAnsi="Calibri" w:cs="Calibri"/>
          <w:sz w:val="22"/>
          <w:szCs w:val="22"/>
        </w:rPr>
        <w:t>Los bienes objeto de este suministro se entregarán por mensajería a la Unidad de Gestión académica de la UB, de conformidad con las instrucciones dictadas por la Universidad de Barcelona. Los costes de envío, independientemente de la cantidad de documentos, desde el domicilio de la empresa hasta el servicio de Gestión académica de la Universidad de Barcelona, se considerarán incluidos en el precio total de la contratación.</w:t>
      </w:r>
    </w:p>
    <w:p w:rsidR="00360D6D" w:rsidRDefault="00360D6D">
      <w:pPr>
        <w:rPr>
          <w:rFonts w:ascii="Calibri" w:eastAsia="Calibri" w:hAnsi="Calibri" w:cs="Calibri"/>
          <w:sz w:val="22"/>
          <w:szCs w:val="22"/>
        </w:rPr>
      </w:pPr>
    </w:p>
    <w:p w:rsidR="00360D6D" w:rsidRDefault="00360D6D" w:rsidP="00360D6D">
      <w:pPr>
        <w:numPr>
          <w:ilvl w:val="0"/>
          <w:numId w:val="24"/>
        </w:numPr>
        <w:spacing w:line="240" w:lineRule="auto"/>
        <w:ind w:hanging="720"/>
        <w:rPr>
          <w:rFonts w:ascii="Calibri" w:eastAsia="Calibri" w:hAnsi="Calibri" w:cs="Calibri"/>
          <w:sz w:val="22"/>
          <w:szCs w:val="22"/>
          <w:u w:val="single"/>
        </w:rPr>
      </w:pPr>
      <w:r>
        <w:rPr>
          <w:rFonts w:ascii="Calibri" w:eastAsia="Calibri" w:hAnsi="Calibri" w:cs="Calibri"/>
          <w:sz w:val="22"/>
          <w:szCs w:val="22"/>
          <w:u w:val="single"/>
        </w:rPr>
        <w:t>PLAZOS DE ENTREGA</w:t>
      </w:r>
    </w:p>
    <w:p w:rsidR="00360D6D" w:rsidRDefault="00360D6D">
      <w:pPr>
        <w:rPr>
          <w:rFonts w:ascii="Calibri" w:eastAsia="Calibri" w:hAnsi="Calibri" w:cs="Calibri"/>
          <w:sz w:val="22"/>
          <w:szCs w:val="22"/>
        </w:rPr>
      </w:pPr>
    </w:p>
    <w:p w:rsidR="00360D6D" w:rsidRDefault="00360D6D" w:rsidP="00360D6D">
      <w:pPr>
        <w:numPr>
          <w:ilvl w:val="0"/>
          <w:numId w:val="14"/>
        </w:numPr>
        <w:spacing w:line="240" w:lineRule="auto"/>
        <w:rPr>
          <w:rFonts w:ascii="Calibri" w:eastAsia="Calibri" w:hAnsi="Calibri" w:cs="Calibri"/>
          <w:sz w:val="22"/>
          <w:szCs w:val="22"/>
        </w:rPr>
      </w:pPr>
      <w:r>
        <w:rPr>
          <w:rFonts w:ascii="Calibri" w:eastAsia="Calibri" w:hAnsi="Calibri" w:cs="Calibri"/>
          <w:sz w:val="22"/>
          <w:szCs w:val="22"/>
        </w:rPr>
        <w:t xml:space="preserve">Los títulos se entregarán en un plazo máximo de </w:t>
      </w:r>
      <w:r>
        <w:rPr>
          <w:rFonts w:ascii="Calibri" w:eastAsia="Calibri" w:hAnsi="Calibri" w:cs="Calibri"/>
          <w:b/>
          <w:sz w:val="22"/>
          <w:szCs w:val="22"/>
        </w:rPr>
        <w:t>30 días</w:t>
      </w:r>
      <w:r w:rsidRPr="0025333A">
        <w:rPr>
          <w:rFonts w:ascii="Calibri" w:eastAsia="Calibri" w:hAnsi="Calibri" w:cs="Calibri"/>
          <w:b/>
          <w:sz w:val="22"/>
          <w:szCs w:val="22"/>
        </w:rPr>
        <w:t xml:space="preserve"> naturales</w:t>
      </w:r>
      <w:r>
        <w:rPr>
          <w:rFonts w:ascii="Calibri" w:eastAsia="Calibri" w:hAnsi="Calibri" w:cs="Calibri"/>
          <w:sz w:val="22"/>
          <w:szCs w:val="22"/>
        </w:rPr>
        <w:t>, si el adjudicatario no ha ofrecido como mejora un plazo menor.</w:t>
      </w:r>
    </w:p>
    <w:p w:rsidR="00360D6D" w:rsidRDefault="00360D6D">
      <w:pPr>
        <w:rPr>
          <w:rFonts w:ascii="Calibri" w:eastAsia="Calibri" w:hAnsi="Calibri" w:cs="Calibri"/>
          <w:sz w:val="22"/>
          <w:szCs w:val="22"/>
        </w:rPr>
      </w:pPr>
    </w:p>
    <w:p w:rsidR="00360D6D" w:rsidRDefault="00360D6D" w:rsidP="00360D6D">
      <w:pPr>
        <w:numPr>
          <w:ilvl w:val="0"/>
          <w:numId w:val="14"/>
        </w:numPr>
        <w:spacing w:line="240" w:lineRule="auto"/>
        <w:rPr>
          <w:rFonts w:ascii="Calibri" w:eastAsia="Calibri" w:hAnsi="Calibri" w:cs="Calibri"/>
          <w:sz w:val="22"/>
          <w:szCs w:val="22"/>
        </w:rPr>
      </w:pPr>
      <w:r>
        <w:rPr>
          <w:rFonts w:ascii="Calibri" w:eastAsia="Calibri" w:hAnsi="Calibri" w:cs="Calibri"/>
          <w:sz w:val="22"/>
          <w:szCs w:val="22"/>
        </w:rPr>
        <w:t xml:space="preserve">Las etiquetas para diligencias a los títulos se entregarán en un plazo máximo de </w:t>
      </w:r>
      <w:r>
        <w:rPr>
          <w:rFonts w:ascii="Calibri" w:eastAsia="Calibri" w:hAnsi="Calibri" w:cs="Calibri"/>
          <w:b/>
          <w:sz w:val="22"/>
          <w:szCs w:val="22"/>
        </w:rPr>
        <w:t>30 días</w:t>
      </w:r>
      <w:r w:rsidRPr="0025333A">
        <w:rPr>
          <w:rFonts w:ascii="Calibri" w:eastAsia="Calibri" w:hAnsi="Calibri" w:cs="Calibri"/>
          <w:b/>
          <w:sz w:val="22"/>
          <w:szCs w:val="22"/>
        </w:rPr>
        <w:t xml:space="preserve"> naturales</w:t>
      </w:r>
      <w:r>
        <w:rPr>
          <w:rFonts w:ascii="Calibri" w:eastAsia="Calibri" w:hAnsi="Calibri" w:cs="Calibri"/>
          <w:sz w:val="22"/>
          <w:szCs w:val="22"/>
        </w:rPr>
        <w:t>, si el adjudicatario no ha ofrecido como mejora un plazo menor.</w:t>
      </w:r>
    </w:p>
    <w:p w:rsidR="00360D6D" w:rsidRDefault="00360D6D">
      <w:pPr>
        <w:rPr>
          <w:rFonts w:ascii="Calibri" w:eastAsia="Calibri" w:hAnsi="Calibri" w:cs="Calibri"/>
          <w:sz w:val="22"/>
          <w:szCs w:val="22"/>
        </w:rPr>
      </w:pPr>
    </w:p>
    <w:p w:rsidR="00360D6D" w:rsidRDefault="00360D6D" w:rsidP="00360D6D">
      <w:pPr>
        <w:numPr>
          <w:ilvl w:val="0"/>
          <w:numId w:val="14"/>
        </w:numPr>
        <w:spacing w:line="240" w:lineRule="auto"/>
        <w:rPr>
          <w:rFonts w:ascii="Calibri" w:eastAsia="Calibri" w:hAnsi="Calibri" w:cs="Calibri"/>
          <w:sz w:val="22"/>
          <w:szCs w:val="22"/>
        </w:rPr>
      </w:pPr>
      <w:r>
        <w:rPr>
          <w:rFonts w:ascii="Calibri" w:eastAsia="Calibri" w:hAnsi="Calibri" w:cs="Calibri"/>
          <w:sz w:val="22"/>
          <w:szCs w:val="22"/>
        </w:rPr>
        <w:t xml:space="preserve">Los Suplementos Europeos al título es entregarán en un plazo máximo de </w:t>
      </w:r>
      <w:r>
        <w:rPr>
          <w:rFonts w:ascii="Calibri" w:eastAsia="Calibri" w:hAnsi="Calibri" w:cs="Calibri"/>
          <w:b/>
          <w:sz w:val="22"/>
          <w:szCs w:val="22"/>
        </w:rPr>
        <w:t>15 días</w:t>
      </w:r>
      <w:r w:rsidRPr="0025333A">
        <w:rPr>
          <w:rFonts w:ascii="Calibri" w:eastAsia="Calibri" w:hAnsi="Calibri" w:cs="Calibri"/>
          <w:b/>
          <w:sz w:val="22"/>
          <w:szCs w:val="22"/>
        </w:rPr>
        <w:t xml:space="preserve"> naturales</w:t>
      </w:r>
      <w:r>
        <w:rPr>
          <w:rFonts w:ascii="Calibri" w:eastAsia="Calibri" w:hAnsi="Calibri" w:cs="Calibri"/>
          <w:sz w:val="22"/>
          <w:szCs w:val="22"/>
        </w:rPr>
        <w:t>, si el adjudicatario no ha ofrecido como mejora un plazo menor.</w:t>
      </w:r>
    </w:p>
    <w:p w:rsidR="00360D6D" w:rsidRDefault="00360D6D">
      <w:pPr>
        <w:ind w:left="720"/>
        <w:rPr>
          <w:rFonts w:ascii="Calibri" w:eastAsia="Calibri" w:hAnsi="Calibri" w:cs="Calibri"/>
          <w:sz w:val="22"/>
          <w:szCs w:val="22"/>
        </w:rPr>
      </w:pPr>
    </w:p>
    <w:p w:rsidR="00360D6D" w:rsidRDefault="00360D6D" w:rsidP="00360D6D">
      <w:pPr>
        <w:numPr>
          <w:ilvl w:val="0"/>
          <w:numId w:val="14"/>
        </w:numPr>
        <w:spacing w:line="240" w:lineRule="auto"/>
        <w:rPr>
          <w:rFonts w:ascii="Calibri" w:eastAsia="Calibri" w:hAnsi="Calibri" w:cs="Calibri"/>
          <w:sz w:val="22"/>
          <w:szCs w:val="22"/>
        </w:rPr>
      </w:pPr>
      <w:r>
        <w:rPr>
          <w:rFonts w:ascii="Calibri" w:eastAsia="Calibri" w:hAnsi="Calibri" w:cs="Calibri"/>
          <w:sz w:val="22"/>
          <w:szCs w:val="22"/>
        </w:rPr>
        <w:t xml:space="preserve">Las credenciales de homologación / certificaciones de equivalencias de títulos extranjeros de doctor es entregarán en un plazo máximo de </w:t>
      </w:r>
      <w:r>
        <w:rPr>
          <w:rFonts w:ascii="Calibri" w:eastAsia="Calibri" w:hAnsi="Calibri" w:cs="Calibri"/>
          <w:b/>
          <w:sz w:val="22"/>
          <w:szCs w:val="22"/>
        </w:rPr>
        <w:t>30 días</w:t>
      </w:r>
      <w:r w:rsidRPr="0025333A">
        <w:rPr>
          <w:rFonts w:ascii="Calibri" w:eastAsia="Calibri" w:hAnsi="Calibri" w:cs="Calibri"/>
          <w:b/>
          <w:sz w:val="22"/>
          <w:szCs w:val="22"/>
        </w:rPr>
        <w:t xml:space="preserve"> naturales</w:t>
      </w:r>
      <w:r>
        <w:rPr>
          <w:rFonts w:ascii="Calibri" w:eastAsia="Calibri" w:hAnsi="Calibri" w:cs="Calibri"/>
          <w:sz w:val="22"/>
          <w:szCs w:val="22"/>
        </w:rPr>
        <w:t>, si el adjudicatario no ha ofrecido como mejora un plazo menor.</w:t>
      </w:r>
    </w:p>
    <w:p w:rsidR="00360D6D" w:rsidRDefault="00360D6D">
      <w:pPr>
        <w:rPr>
          <w:rFonts w:ascii="Calibri" w:eastAsia="Calibri" w:hAnsi="Calibri" w:cs="Calibri"/>
          <w:sz w:val="22"/>
          <w:szCs w:val="22"/>
        </w:rPr>
      </w:pPr>
    </w:p>
    <w:p w:rsidR="00360D6D" w:rsidRDefault="00360D6D" w:rsidP="00360D6D">
      <w:pPr>
        <w:numPr>
          <w:ilvl w:val="0"/>
          <w:numId w:val="14"/>
        </w:numPr>
        <w:spacing w:line="240" w:lineRule="auto"/>
        <w:ind w:left="709" w:hanging="349"/>
        <w:rPr>
          <w:rFonts w:ascii="Calibri" w:eastAsia="Calibri" w:hAnsi="Calibri" w:cs="Calibri"/>
          <w:sz w:val="22"/>
          <w:szCs w:val="22"/>
        </w:rPr>
      </w:pPr>
      <w:r>
        <w:rPr>
          <w:rFonts w:ascii="Calibri" w:eastAsia="Calibri" w:hAnsi="Calibri" w:cs="Calibri"/>
          <w:sz w:val="22"/>
          <w:szCs w:val="22"/>
        </w:rPr>
        <w:t xml:space="preserve">Los títulos propios; los diplomas de títulos propios, los diplomas propios y los certificados es entregarán en un plazo máximo de </w:t>
      </w:r>
      <w:r>
        <w:rPr>
          <w:rFonts w:ascii="Calibri" w:eastAsia="Calibri" w:hAnsi="Calibri" w:cs="Calibri"/>
          <w:b/>
          <w:sz w:val="22"/>
          <w:szCs w:val="22"/>
        </w:rPr>
        <w:t>30 días</w:t>
      </w:r>
      <w:r w:rsidRPr="0025333A">
        <w:rPr>
          <w:rFonts w:ascii="Calibri" w:eastAsia="Calibri" w:hAnsi="Calibri" w:cs="Calibri"/>
          <w:b/>
          <w:sz w:val="22"/>
          <w:szCs w:val="22"/>
        </w:rPr>
        <w:t xml:space="preserve"> naturales</w:t>
      </w:r>
      <w:r>
        <w:rPr>
          <w:rFonts w:ascii="Calibri" w:eastAsia="Calibri" w:hAnsi="Calibri" w:cs="Calibri"/>
          <w:sz w:val="22"/>
          <w:szCs w:val="22"/>
        </w:rPr>
        <w:t>, si el adjudicatario no ha ofrecido como mejora un plazo menor.</w:t>
      </w:r>
    </w:p>
    <w:p w:rsidR="00360D6D" w:rsidRDefault="00360D6D">
      <w:pPr>
        <w:rPr>
          <w:rFonts w:ascii="Calibri" w:eastAsia="Calibri" w:hAnsi="Calibri" w:cs="Calibri"/>
          <w:sz w:val="22"/>
          <w:szCs w:val="22"/>
        </w:rPr>
      </w:pPr>
    </w:p>
    <w:p w:rsidR="00360D6D" w:rsidRDefault="00360D6D" w:rsidP="00360D6D">
      <w:pPr>
        <w:numPr>
          <w:ilvl w:val="0"/>
          <w:numId w:val="14"/>
        </w:numPr>
        <w:spacing w:line="240" w:lineRule="auto"/>
        <w:rPr>
          <w:rFonts w:ascii="Calibri" w:eastAsia="Calibri" w:hAnsi="Calibri" w:cs="Calibri"/>
          <w:sz w:val="22"/>
          <w:szCs w:val="22"/>
        </w:rPr>
      </w:pPr>
      <w:r>
        <w:rPr>
          <w:rFonts w:ascii="Calibri" w:eastAsia="Calibri" w:hAnsi="Calibri" w:cs="Calibri"/>
          <w:sz w:val="22"/>
          <w:szCs w:val="22"/>
        </w:rPr>
        <w:t>La empresa adjudicataria estará obligada a ofrecer un servicio urgente de personalización entre 12 y 24 horas para los títulos que la Universidad considere urgentes.</w:t>
      </w:r>
    </w:p>
    <w:p w:rsidR="00360D6D" w:rsidRDefault="00360D6D">
      <w:pPr>
        <w:rPr>
          <w:rFonts w:ascii="Calibri" w:eastAsia="Calibri" w:hAnsi="Calibri" w:cs="Calibri"/>
          <w:sz w:val="22"/>
          <w:szCs w:val="22"/>
        </w:rPr>
      </w:pPr>
    </w:p>
    <w:p w:rsidR="00360D6D" w:rsidRDefault="00360D6D">
      <w:pPr>
        <w:rPr>
          <w:rFonts w:ascii="Calibri" w:eastAsia="Calibri" w:hAnsi="Calibri" w:cs="Calibri"/>
          <w:sz w:val="22"/>
          <w:szCs w:val="22"/>
        </w:rPr>
      </w:pPr>
    </w:p>
    <w:p w:rsidR="00360D6D" w:rsidRDefault="00360D6D">
      <w:pPr>
        <w:rPr>
          <w:rFonts w:ascii="Calibri" w:eastAsia="Calibri" w:hAnsi="Calibri" w:cs="Calibri"/>
          <w:sz w:val="22"/>
          <w:szCs w:val="22"/>
        </w:rPr>
      </w:pPr>
      <w:r>
        <w:rPr>
          <w:rFonts w:ascii="Calibri" w:eastAsia="Calibri" w:hAnsi="Calibri" w:cs="Calibri"/>
          <w:b/>
          <w:sz w:val="22"/>
          <w:szCs w:val="22"/>
        </w:rPr>
        <w:t>5. PRESCRIPCIONES TÉCNICAS DE SEGURIDAD</w:t>
      </w:r>
    </w:p>
    <w:p w:rsidR="00360D6D" w:rsidRDefault="00360D6D">
      <w:pPr>
        <w:ind w:left="360"/>
        <w:rPr>
          <w:rFonts w:ascii="Calibri" w:eastAsia="Calibri" w:hAnsi="Calibri" w:cs="Calibri"/>
        </w:rPr>
      </w:pPr>
    </w:p>
    <w:p w:rsidR="00360D6D" w:rsidRDefault="00360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alibri" w:eastAsia="Calibri" w:hAnsi="Calibri" w:cs="Calibri"/>
          <w:sz w:val="22"/>
          <w:szCs w:val="22"/>
        </w:rPr>
      </w:pPr>
      <w:r>
        <w:rPr>
          <w:rFonts w:ascii="Calibri" w:eastAsia="Calibri" w:hAnsi="Calibri" w:cs="Calibri"/>
          <w:sz w:val="22"/>
          <w:szCs w:val="22"/>
        </w:rPr>
        <w:t>La empresa adjudicataria deberá acreditar la adopción de medidas suficientes para garantizar la seguridad de los datos personales proporcionados por la Universidad de Barcelona, así como la seguridad de las cartulinas inertes preimpresas con el logotipo de la UB y los documentos personalizados con datos de sus estudiantes.</w:t>
      </w:r>
    </w:p>
    <w:p w:rsidR="00360D6D" w:rsidRDefault="00360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alibri" w:eastAsia="Calibri" w:hAnsi="Calibri" w:cs="Calibri"/>
          <w:sz w:val="22"/>
          <w:szCs w:val="22"/>
        </w:rPr>
      </w:pPr>
    </w:p>
    <w:p w:rsidR="00360D6D" w:rsidRDefault="00360D6D">
      <w:pPr>
        <w:rPr>
          <w:rFonts w:ascii="Calibri" w:eastAsia="Calibri" w:hAnsi="Calibri" w:cs="Calibri"/>
        </w:rPr>
      </w:pPr>
    </w:p>
    <w:p w:rsidR="00360D6D" w:rsidRDefault="00360D6D">
      <w:pPr>
        <w:rPr>
          <w:rFonts w:ascii="Calibri" w:eastAsia="Calibri" w:hAnsi="Calibri" w:cs="Calibri"/>
          <w:sz w:val="22"/>
          <w:szCs w:val="22"/>
        </w:rPr>
      </w:pPr>
      <w:r>
        <w:rPr>
          <w:rFonts w:ascii="Calibri" w:eastAsia="Calibri" w:hAnsi="Calibri" w:cs="Calibri"/>
          <w:sz w:val="22"/>
          <w:szCs w:val="22"/>
        </w:rPr>
        <w:t>Barcelona, 26 de febrero de 2020</w:t>
      </w:r>
    </w:p>
    <w:p w:rsidR="00360D6D" w:rsidRDefault="00360D6D">
      <w:pPr>
        <w:rPr>
          <w:rFonts w:ascii="Calibri" w:eastAsia="Calibri" w:hAnsi="Calibri" w:cs="Calibri"/>
          <w:sz w:val="22"/>
          <w:szCs w:val="22"/>
        </w:rPr>
      </w:pPr>
    </w:p>
    <w:p w:rsidR="00360D6D" w:rsidRDefault="00360D6D">
      <w:pPr>
        <w:rPr>
          <w:rFonts w:ascii="Calibri" w:eastAsia="Calibri" w:hAnsi="Calibri" w:cs="Calibri"/>
          <w:sz w:val="22"/>
          <w:szCs w:val="22"/>
        </w:rPr>
      </w:pPr>
    </w:p>
    <w:p w:rsidR="00360D6D" w:rsidRDefault="00360D6D">
      <w:pPr>
        <w:rPr>
          <w:rFonts w:ascii="Calibri" w:eastAsia="Calibri" w:hAnsi="Calibri" w:cs="Calibri"/>
          <w:sz w:val="22"/>
          <w:szCs w:val="22"/>
        </w:rPr>
      </w:pPr>
    </w:p>
    <w:p w:rsidR="00360D6D" w:rsidRDefault="00360D6D">
      <w:pPr>
        <w:rPr>
          <w:rFonts w:ascii="Calibri" w:eastAsia="Calibri" w:hAnsi="Calibri" w:cs="Calibri"/>
          <w:sz w:val="22"/>
          <w:szCs w:val="22"/>
        </w:rPr>
      </w:pPr>
      <w:r>
        <w:rPr>
          <w:rFonts w:ascii="Calibri" w:eastAsia="Calibri" w:hAnsi="Calibri" w:cs="Calibri"/>
          <w:sz w:val="22"/>
          <w:szCs w:val="22"/>
        </w:rPr>
        <w:tab/>
      </w:r>
      <w:r>
        <w:rPr>
          <w:rFonts w:ascii="Calibri" w:eastAsia="Calibri" w:hAnsi="Calibri" w:cs="Calibri"/>
          <w:sz w:val="22"/>
          <w:szCs w:val="22"/>
        </w:rPr>
        <w:tab/>
      </w:r>
      <w:r>
        <w:rPr>
          <w:rFonts w:ascii="Calibri" w:eastAsia="Calibri" w:hAnsi="Calibri" w:cs="Calibri"/>
          <w:sz w:val="22"/>
          <w:szCs w:val="22"/>
        </w:rPr>
        <w:tab/>
      </w:r>
      <w:r>
        <w:rPr>
          <w:rFonts w:ascii="Calibri" w:eastAsia="Calibri" w:hAnsi="Calibri" w:cs="Calibri"/>
          <w:sz w:val="22"/>
          <w:szCs w:val="22"/>
        </w:rPr>
        <w:tab/>
      </w:r>
      <w:r>
        <w:rPr>
          <w:rFonts w:ascii="Calibri" w:eastAsia="Calibri" w:hAnsi="Calibri" w:cs="Calibri"/>
          <w:sz w:val="22"/>
          <w:szCs w:val="22"/>
        </w:rPr>
        <w:tab/>
      </w:r>
      <w:r>
        <w:rPr>
          <w:rFonts w:ascii="Calibri" w:eastAsia="Calibri" w:hAnsi="Calibri" w:cs="Calibri"/>
          <w:sz w:val="22"/>
          <w:szCs w:val="22"/>
        </w:rPr>
        <w:tab/>
      </w:r>
      <w:r>
        <w:rPr>
          <w:rFonts w:ascii="Calibri" w:eastAsia="Calibri" w:hAnsi="Calibri" w:cs="Calibri"/>
          <w:sz w:val="22"/>
          <w:szCs w:val="22"/>
        </w:rPr>
        <w:tab/>
      </w:r>
      <w:r>
        <w:rPr>
          <w:rFonts w:ascii="Calibri" w:eastAsia="Calibri" w:hAnsi="Calibri" w:cs="Calibri"/>
          <w:sz w:val="22"/>
          <w:szCs w:val="22"/>
        </w:rPr>
        <w:tab/>
      </w:r>
      <w:r>
        <w:rPr>
          <w:rFonts w:ascii="Calibri" w:eastAsia="Calibri" w:hAnsi="Calibri" w:cs="Calibri"/>
          <w:sz w:val="22"/>
          <w:szCs w:val="22"/>
        </w:rPr>
        <w:tab/>
      </w:r>
      <w:r>
        <w:rPr>
          <w:rFonts w:ascii="Calibri" w:eastAsia="Calibri" w:hAnsi="Calibri" w:cs="Calibri"/>
          <w:sz w:val="22"/>
          <w:szCs w:val="22"/>
        </w:rPr>
        <w:tab/>
      </w:r>
      <w:r>
        <w:rPr>
          <w:rFonts w:ascii="Calibri" w:eastAsia="Calibri" w:hAnsi="Calibri" w:cs="Calibri"/>
          <w:sz w:val="22"/>
          <w:szCs w:val="22"/>
        </w:rPr>
        <w:tab/>
      </w:r>
      <w:r>
        <w:rPr>
          <w:rFonts w:ascii="Calibri" w:eastAsia="Calibri" w:hAnsi="Calibri" w:cs="Calibri"/>
          <w:sz w:val="22"/>
          <w:szCs w:val="22"/>
        </w:rPr>
        <w:tab/>
      </w:r>
      <w:r>
        <w:rPr>
          <w:rFonts w:ascii="Calibri" w:eastAsia="Calibri" w:hAnsi="Calibri" w:cs="Calibri"/>
          <w:sz w:val="22"/>
          <w:szCs w:val="22"/>
        </w:rPr>
        <w:tab/>
      </w:r>
    </w:p>
    <w:p w:rsidR="00360D6D" w:rsidRDefault="00360D6D">
      <w:pPr>
        <w:rPr>
          <w:rFonts w:ascii="Calibri" w:eastAsia="Calibri" w:hAnsi="Calibri" w:cs="Calibri"/>
          <w:sz w:val="22"/>
          <w:szCs w:val="22"/>
        </w:rPr>
      </w:pPr>
    </w:p>
    <w:p w:rsidR="00360D6D" w:rsidRDefault="00360D6D">
      <w:pPr>
        <w:rPr>
          <w:rFonts w:ascii="Calibri" w:eastAsia="Calibri" w:hAnsi="Calibri" w:cs="Calibri"/>
          <w:sz w:val="22"/>
          <w:szCs w:val="22"/>
        </w:rPr>
      </w:pPr>
    </w:p>
    <w:p w:rsidR="00360D6D" w:rsidRDefault="00360D6D">
      <w:pPr>
        <w:rPr>
          <w:rFonts w:ascii="Calibri" w:eastAsia="Calibri" w:hAnsi="Calibri" w:cs="Calibri"/>
          <w:sz w:val="22"/>
          <w:szCs w:val="22"/>
        </w:rPr>
      </w:pPr>
      <w:r>
        <w:rPr>
          <w:rFonts w:ascii="Calibri" w:eastAsia="Calibri" w:hAnsi="Calibri" w:cs="Calibri"/>
          <w:sz w:val="22"/>
          <w:szCs w:val="22"/>
        </w:rPr>
        <w:t>Antonio Forés Miravilla</w:t>
      </w:r>
    </w:p>
    <w:p w:rsidR="00360D6D" w:rsidRDefault="00360D6D">
      <w:pPr>
        <w:rPr>
          <w:rFonts w:ascii="Calibri" w:eastAsia="Calibri" w:hAnsi="Calibri" w:cs="Calibri"/>
          <w:sz w:val="22"/>
          <w:szCs w:val="22"/>
        </w:rPr>
      </w:pPr>
      <w:r>
        <w:rPr>
          <w:rFonts w:ascii="Calibri" w:eastAsia="Calibri" w:hAnsi="Calibri" w:cs="Calibri"/>
          <w:sz w:val="22"/>
          <w:szCs w:val="22"/>
        </w:rPr>
        <w:t>Director del Área de Apoyo Académico-docente</w:t>
      </w:r>
    </w:p>
    <w:p w:rsidR="00360D6D" w:rsidRDefault="00360D6D">
      <w:pPr>
        <w:rPr>
          <w:rFonts w:ascii="Calibri" w:eastAsia="Calibri" w:hAnsi="Calibri" w:cs="Calibri"/>
          <w:sz w:val="22"/>
          <w:szCs w:val="22"/>
        </w:rPr>
      </w:pPr>
      <w:r>
        <w:rPr>
          <w:rFonts w:ascii="Calibri" w:eastAsia="Calibri" w:hAnsi="Calibri" w:cs="Calibri"/>
          <w:sz w:val="22"/>
          <w:szCs w:val="22"/>
        </w:rPr>
        <w:t>Gerencia</w:t>
      </w:r>
    </w:p>
    <w:p w:rsidR="00F81D99" w:rsidRPr="00EA7A4B" w:rsidRDefault="00F81D99" w:rsidP="00360D6D">
      <w:pPr>
        <w:rPr>
          <w:rFonts w:cs="Arial"/>
          <w:szCs w:val="20"/>
        </w:rPr>
      </w:pPr>
    </w:p>
    <w:sectPr w:rsidR="00F81D99" w:rsidRPr="00EA7A4B" w:rsidSect="006D10E4">
      <w:headerReference w:type="even" r:id="rId8"/>
      <w:headerReference w:type="default" r:id="rId9"/>
      <w:footerReference w:type="default" r:id="rId10"/>
      <w:headerReference w:type="first" r:id="rId11"/>
      <w:footerReference w:type="first" r:id="rId12"/>
      <w:pgSz w:w="11906" w:h="16838" w:code="9"/>
      <w:pgMar w:top="2835" w:right="1077" w:bottom="1417" w:left="164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5467A" w:rsidRDefault="0035467A">
      <w:r>
        <w:separator/>
      </w:r>
    </w:p>
  </w:endnote>
  <w:endnote w:type="continuationSeparator" w:id="0">
    <w:p w:rsidR="0035467A" w:rsidRDefault="003546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MV Boli"/>
    <w:charset w:val="00"/>
    <w:family w:val="auto"/>
    <w:pitch w:val="default"/>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4C81" w:rsidRDefault="00A94C81" w:rsidP="00087AEF">
    <w:pPr>
      <w:pStyle w:val="Peu"/>
      <w:jc w:val="righ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87AEF" w:rsidRDefault="00087AEF" w:rsidP="006D10E4">
    <w:pPr>
      <w:pStyle w:val="Peu"/>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5467A" w:rsidRDefault="0035467A">
      <w:r>
        <w:separator/>
      </w:r>
    </w:p>
  </w:footnote>
  <w:footnote w:type="continuationSeparator" w:id="0">
    <w:p w:rsidR="0035467A" w:rsidRDefault="0035467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D10E4" w:rsidRDefault="00F15F80">
    <w:pPr>
      <w:pStyle w:val="Capalera"/>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5960896" o:spid="_x0000_s2056" type="#_x0000_t136" style="position:absolute;left:0;text-align:left;margin-left:0;margin-top:0;width:722.25pt;height:75.75pt;rotation:315;z-index:-251651072;mso-position-horizontal:center;mso-position-horizontal-relative:margin;mso-position-vertical:center;mso-position-vertical-relative:margin" o:allowincell="f" fillcolor="silver" stroked="f">
          <v:fill opacity=".5"/>
          <v:textpath style="font-family:&quot;Arial Narrow&quot;;font-size:65pt" string="TRADUCCIÓN AUTOMÁTICA"/>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D10E4" w:rsidRDefault="00F15F80">
    <w:pPr>
      <w:pStyle w:val="Capalera"/>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5960897" o:spid="_x0000_s2057" type="#_x0000_t136" style="position:absolute;left:0;text-align:left;margin-left:0;margin-top:0;width:722.25pt;height:75.75pt;rotation:315;z-index:-251649024;mso-position-horizontal:center;mso-position-horizontal-relative:margin;mso-position-vertical:center;mso-position-vertical-relative:margin" o:allowincell="f" fillcolor="silver" stroked="f">
          <v:fill opacity=".5"/>
          <v:textpath style="font-family:&quot;Arial Narrow&quot;;font-size:65pt" string="TRADUCCIÓN AUTOMÁTICA"/>
          <w10:wrap anchorx="margin" anchory="margin"/>
        </v:shape>
      </w:pict>
    </w:r>
    <w:r w:rsidR="006D10E4">
      <w:rPr>
        <w:noProof/>
        <w:lang w:val="es-ES" w:eastAsia="es-ES"/>
      </w:rPr>
      <w:drawing>
        <wp:anchor distT="0" distB="0" distL="114300" distR="114300" simplePos="0" relativeHeight="251659264" behindDoc="1" locked="1" layoutInCell="1" allowOverlap="1">
          <wp:simplePos x="0" y="0"/>
          <wp:positionH relativeFrom="page">
            <wp:posOffset>539750</wp:posOffset>
          </wp:positionH>
          <wp:positionV relativeFrom="page">
            <wp:posOffset>417195</wp:posOffset>
          </wp:positionV>
          <wp:extent cx="1770380" cy="610870"/>
          <wp:effectExtent l="0" t="0" r="1270" b="0"/>
          <wp:wrapNone/>
          <wp:docPr id="3" name="Imat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70380" cy="610870"/>
                  </a:xfrm>
                  <a:prstGeom prst="rect">
                    <a:avLst/>
                  </a:prstGeom>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87AEF" w:rsidRPr="006D10E4" w:rsidRDefault="00F15F80" w:rsidP="006D10E4">
    <w:pPr>
      <w:pStyle w:val="Capalera"/>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5960895" o:spid="_x0000_s2055" type="#_x0000_t136" style="position:absolute;left:0;text-align:left;margin-left:0;margin-top:0;width:722.25pt;height:75.75pt;rotation:315;z-index:-251653120;mso-position-horizontal:center;mso-position-horizontal-relative:margin;mso-position-vertical:center;mso-position-vertical-relative:margin" o:allowincell="f" fillcolor="silver" stroked="f">
          <v:fill opacity=".5"/>
          <v:textpath style="font-family:&quot;Arial Narrow&quot;;font-size:65pt" string="TRADUCCIÓN AUTOMÁTICA"/>
          <w10:wrap anchorx="margin" anchory="margin"/>
        </v:shape>
      </w:pict>
    </w:r>
    <w:r w:rsidR="006D10E4">
      <w:rPr>
        <w:noProof/>
        <w:lang w:val="es-ES" w:eastAsia="es-ES"/>
      </w:rPr>
      <mc:AlternateContent>
        <mc:Choice Requires="wps">
          <w:drawing>
            <wp:anchor distT="0" distB="0" distL="114300" distR="114300" simplePos="0" relativeHeight="251661312" behindDoc="0" locked="0" layoutInCell="1" allowOverlap="1" wp14:anchorId="07A6868E" wp14:editId="1A849FA0">
              <wp:simplePos x="0" y="0"/>
              <wp:positionH relativeFrom="column">
                <wp:align>right</wp:align>
              </wp:positionH>
              <wp:positionV relativeFrom="page">
                <wp:posOffset>504190</wp:posOffset>
              </wp:positionV>
              <wp:extent cx="1771200" cy="288000"/>
              <wp:effectExtent l="0" t="0" r="635" b="17145"/>
              <wp:wrapNone/>
              <wp:docPr id="1"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71200" cy="288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10E4" w:rsidRPr="001F25EF" w:rsidRDefault="006D10E4" w:rsidP="006D10E4">
                          <w:pPr>
                            <w:spacing w:line="440" w:lineRule="exact"/>
                            <w:jc w:val="right"/>
                            <w:rPr>
                              <w:b/>
                              <w:szCs w:val="40"/>
                            </w:rPr>
                          </w:pPr>
                          <w:r w:rsidRPr="001F25EF">
                            <w:rPr>
                              <w:b/>
                              <w:szCs w:val="40"/>
                            </w:rPr>
                            <w:t>TRADUCCIÓ</w:t>
                          </w:r>
                          <w:r>
                            <w:rPr>
                              <w:b/>
                              <w:szCs w:val="40"/>
                            </w:rPr>
                            <w:t>N AUTOMÁ</w:t>
                          </w:r>
                          <w:r w:rsidRPr="001F25EF">
                            <w:rPr>
                              <w:b/>
                              <w:szCs w:val="40"/>
                            </w:rPr>
                            <w:t>TICA</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7A6868E" id="_x0000_t202" coordsize="21600,21600" o:spt="202" path="m,l,21600r21600,l21600,xe">
              <v:stroke joinstyle="miter"/>
              <v:path gradientshapeok="t" o:connecttype="rect"/>
            </v:shapetype>
            <v:shape id="Text Box 31" o:spid="_x0000_s1026" type="#_x0000_t202" style="position:absolute;left:0;text-align:left;margin-left:88.25pt;margin-top:39.7pt;width:139.45pt;height:22.7pt;z-index:251661312;visibility:visible;mso-wrap-style:square;mso-width-percent:0;mso-height-percent:0;mso-wrap-distance-left:9pt;mso-wrap-distance-top:0;mso-wrap-distance-right:9pt;mso-wrap-distance-bottom:0;mso-position-horizontal:right;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" filled="f" stroked="f">
              <v:textbox inset="0,0,0,0">
                <w:txbxContent>
                  <w:p w:rsidR="006D10E4" w:rsidRPr="001F25EF" w:rsidRDefault="006D10E4" w:rsidP="006D10E4">
                    <w:pPr>
                      <w:spacing w:line="440" w:lineRule="exact"/>
                      <w:jc w:val="right"/>
                      <w:rPr>
                        <w:b/>
                        <w:szCs w:val="40"/>
                      </w:rPr>
                    </w:pPr>
                    <w:r w:rsidRPr="001F25EF">
                      <w:rPr>
                        <w:b/>
                        <w:szCs w:val="40"/>
                      </w:rPr>
                      <w:t>TRADUCCIÓ</w:t>
                    </w:r>
                    <w:r>
                      <w:rPr>
                        <w:b/>
                        <w:szCs w:val="40"/>
                      </w:rPr>
                      <w:t>N AUTOMÁ</w:t>
                    </w:r>
                    <w:r w:rsidRPr="001F25EF">
                      <w:rPr>
                        <w:b/>
                        <w:szCs w:val="40"/>
                      </w:rPr>
                      <w:t>TICA</w:t>
                    </w:r>
                  </w:p>
                </w:txbxContent>
              </v:textbox>
              <w10:wrap anchory="page"/>
            </v:shape>
          </w:pict>
        </mc:Fallback>
      </mc:AlternateContent>
    </w:r>
    <w:r w:rsidR="006D10E4">
      <w:rPr>
        <w:noProof/>
        <w:lang w:val="es-ES" w:eastAsia="es-ES"/>
      </w:rPr>
      <w:drawing>
        <wp:anchor distT="0" distB="0" distL="114300" distR="114300" simplePos="0" relativeHeight="251658240" behindDoc="1" locked="1" layoutInCell="1" allowOverlap="1">
          <wp:simplePos x="0" y="0"/>
          <wp:positionH relativeFrom="page">
            <wp:posOffset>539750</wp:posOffset>
          </wp:positionH>
          <wp:positionV relativeFrom="page">
            <wp:posOffset>417195</wp:posOffset>
          </wp:positionV>
          <wp:extent cx="6337935" cy="610870"/>
          <wp:effectExtent l="0" t="0" r="5715" b="0"/>
          <wp:wrapNone/>
          <wp:docPr id="2" name="Imat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6337935" cy="61087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0FA806A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8F760E2E"/>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B86CB648"/>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2704298C"/>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4EB60A5E"/>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E1CCC914"/>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B4BC420A"/>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5E0C5238"/>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5EFC58F2"/>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0096E7CE"/>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480A3E48"/>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8E01731"/>
    <w:multiLevelType w:val="multilevel"/>
    <w:tmpl w:val="DD267E74"/>
    <w:lvl w:ilvl="0">
      <w:start w:val="1"/>
      <w:numFmt w:val="bullet"/>
      <w:lvlText w:val="o"/>
      <w:lvlJc w:val="left"/>
      <w:pPr>
        <w:ind w:left="810" w:hanging="450"/>
      </w:pPr>
      <w:rPr>
        <w:rFonts w:ascii="Courier New" w:eastAsia="Courier New" w:hAnsi="Courier New" w:cs="Courier New"/>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2" w15:restartNumberingAfterBreak="0">
    <w:nsid w:val="2FF62560"/>
    <w:multiLevelType w:val="multilevel"/>
    <w:tmpl w:val="FA8C7DF6"/>
    <w:lvl w:ilvl="0">
      <w:start w:val="1"/>
      <w:numFmt w:val="bullet"/>
      <w:lvlText w:val="o"/>
      <w:lvlJc w:val="left"/>
      <w:pPr>
        <w:ind w:left="720" w:hanging="360"/>
      </w:pPr>
      <w:rPr>
        <w:rFonts w:ascii="Courier New" w:eastAsia="Courier New" w:hAnsi="Courier New" w:cs="Courier New"/>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3" w15:restartNumberingAfterBreak="0">
    <w:nsid w:val="30AF75C3"/>
    <w:multiLevelType w:val="multilevel"/>
    <w:tmpl w:val="16A04A8E"/>
    <w:lvl w:ilvl="0">
      <w:start w:val="1"/>
      <w:numFmt w:val="lowerLetter"/>
      <w:lvlText w:val="%1)"/>
      <w:lvlJc w:val="left"/>
      <w:pPr>
        <w:ind w:left="825" w:hanging="360"/>
      </w:pPr>
      <w:rPr>
        <w:vertAlign w:val="baseline"/>
      </w:rPr>
    </w:lvl>
    <w:lvl w:ilvl="1">
      <w:start w:val="1"/>
      <w:numFmt w:val="lowerLetter"/>
      <w:lvlText w:val="%2."/>
      <w:lvlJc w:val="left"/>
      <w:pPr>
        <w:ind w:left="1545" w:hanging="360"/>
      </w:pPr>
      <w:rPr>
        <w:vertAlign w:val="baseline"/>
      </w:rPr>
    </w:lvl>
    <w:lvl w:ilvl="2">
      <w:start w:val="1"/>
      <w:numFmt w:val="lowerRoman"/>
      <w:lvlText w:val="%3."/>
      <w:lvlJc w:val="right"/>
      <w:pPr>
        <w:ind w:left="2265" w:hanging="180"/>
      </w:pPr>
      <w:rPr>
        <w:vertAlign w:val="baseline"/>
      </w:rPr>
    </w:lvl>
    <w:lvl w:ilvl="3">
      <w:start w:val="1"/>
      <w:numFmt w:val="decimal"/>
      <w:lvlText w:val="%4."/>
      <w:lvlJc w:val="left"/>
      <w:pPr>
        <w:ind w:left="2985" w:hanging="360"/>
      </w:pPr>
      <w:rPr>
        <w:vertAlign w:val="baseline"/>
      </w:rPr>
    </w:lvl>
    <w:lvl w:ilvl="4">
      <w:start w:val="1"/>
      <w:numFmt w:val="lowerLetter"/>
      <w:lvlText w:val="%5."/>
      <w:lvlJc w:val="left"/>
      <w:pPr>
        <w:ind w:left="3705" w:hanging="360"/>
      </w:pPr>
      <w:rPr>
        <w:vertAlign w:val="baseline"/>
      </w:rPr>
    </w:lvl>
    <w:lvl w:ilvl="5">
      <w:start w:val="1"/>
      <w:numFmt w:val="lowerRoman"/>
      <w:lvlText w:val="%6."/>
      <w:lvlJc w:val="right"/>
      <w:pPr>
        <w:ind w:left="4425" w:hanging="180"/>
      </w:pPr>
      <w:rPr>
        <w:vertAlign w:val="baseline"/>
      </w:rPr>
    </w:lvl>
    <w:lvl w:ilvl="6">
      <w:start w:val="1"/>
      <w:numFmt w:val="decimal"/>
      <w:lvlText w:val="%7."/>
      <w:lvlJc w:val="left"/>
      <w:pPr>
        <w:ind w:left="5145" w:hanging="360"/>
      </w:pPr>
      <w:rPr>
        <w:vertAlign w:val="baseline"/>
      </w:rPr>
    </w:lvl>
    <w:lvl w:ilvl="7">
      <w:start w:val="1"/>
      <w:numFmt w:val="lowerLetter"/>
      <w:lvlText w:val="%8."/>
      <w:lvlJc w:val="left"/>
      <w:pPr>
        <w:ind w:left="5865" w:hanging="360"/>
      </w:pPr>
      <w:rPr>
        <w:vertAlign w:val="baseline"/>
      </w:rPr>
    </w:lvl>
    <w:lvl w:ilvl="8">
      <w:start w:val="1"/>
      <w:numFmt w:val="lowerRoman"/>
      <w:lvlText w:val="%9."/>
      <w:lvlJc w:val="right"/>
      <w:pPr>
        <w:ind w:left="6585" w:hanging="180"/>
      </w:pPr>
      <w:rPr>
        <w:vertAlign w:val="baseline"/>
      </w:rPr>
    </w:lvl>
  </w:abstractNum>
  <w:abstractNum w:abstractNumId="14" w15:restartNumberingAfterBreak="0">
    <w:nsid w:val="36966355"/>
    <w:multiLevelType w:val="multilevel"/>
    <w:tmpl w:val="ED4292F8"/>
    <w:lvl w:ilvl="0">
      <w:start w:val="2"/>
      <w:numFmt w:val="decimal"/>
      <w:lvlText w:val="%1."/>
      <w:lvlJc w:val="left"/>
      <w:pPr>
        <w:ind w:left="360" w:hanging="360"/>
      </w:pPr>
      <w:rPr>
        <w:vertAlign w:val="baseline"/>
      </w:rPr>
    </w:lvl>
    <w:lvl w:ilvl="1">
      <w:start w:val="5"/>
      <w:numFmt w:val="decimal"/>
      <w:lvlText w:val="%1.%2."/>
      <w:lvlJc w:val="left"/>
      <w:pPr>
        <w:ind w:left="360" w:hanging="360"/>
      </w:pPr>
      <w:rPr>
        <w:vertAlign w:val="baseline"/>
      </w:rPr>
    </w:lvl>
    <w:lvl w:ilvl="2">
      <w:start w:val="1"/>
      <w:numFmt w:val="decimal"/>
      <w:lvlText w:val="%1.%2.%3."/>
      <w:lvlJc w:val="left"/>
      <w:pPr>
        <w:ind w:left="720" w:hanging="720"/>
      </w:pPr>
      <w:rPr>
        <w:vertAlign w:val="baseline"/>
      </w:rPr>
    </w:lvl>
    <w:lvl w:ilvl="3">
      <w:start w:val="1"/>
      <w:numFmt w:val="decimal"/>
      <w:lvlText w:val="%1.%2.%3.%4."/>
      <w:lvlJc w:val="left"/>
      <w:pPr>
        <w:ind w:left="720" w:hanging="720"/>
      </w:pPr>
      <w:rPr>
        <w:vertAlign w:val="baseline"/>
      </w:rPr>
    </w:lvl>
    <w:lvl w:ilvl="4">
      <w:start w:val="1"/>
      <w:numFmt w:val="decimal"/>
      <w:lvlText w:val="%1.%2.%3.%4.%5."/>
      <w:lvlJc w:val="left"/>
      <w:pPr>
        <w:ind w:left="1080" w:hanging="1080"/>
      </w:pPr>
      <w:rPr>
        <w:vertAlign w:val="baseline"/>
      </w:rPr>
    </w:lvl>
    <w:lvl w:ilvl="5">
      <w:start w:val="1"/>
      <w:numFmt w:val="decimal"/>
      <w:lvlText w:val="%1.%2.%3.%4.%5.%6."/>
      <w:lvlJc w:val="left"/>
      <w:pPr>
        <w:ind w:left="1080" w:hanging="1080"/>
      </w:pPr>
      <w:rPr>
        <w:vertAlign w:val="baseline"/>
      </w:rPr>
    </w:lvl>
    <w:lvl w:ilvl="6">
      <w:start w:val="1"/>
      <w:numFmt w:val="decimal"/>
      <w:lvlText w:val="%1.%2.%3.%4.%5.%6.%7."/>
      <w:lvlJc w:val="left"/>
      <w:pPr>
        <w:ind w:left="1440" w:hanging="1440"/>
      </w:pPr>
      <w:rPr>
        <w:vertAlign w:val="baseline"/>
      </w:rPr>
    </w:lvl>
    <w:lvl w:ilvl="7">
      <w:start w:val="1"/>
      <w:numFmt w:val="decimal"/>
      <w:lvlText w:val="%1.%2.%3.%4.%5.%6.%7.%8."/>
      <w:lvlJc w:val="left"/>
      <w:pPr>
        <w:ind w:left="1440" w:hanging="1440"/>
      </w:pPr>
      <w:rPr>
        <w:vertAlign w:val="baseline"/>
      </w:rPr>
    </w:lvl>
    <w:lvl w:ilvl="8">
      <w:start w:val="1"/>
      <w:numFmt w:val="decimal"/>
      <w:lvlText w:val="%1.%2.%3.%4.%5.%6.%7.%8.%9."/>
      <w:lvlJc w:val="left"/>
      <w:pPr>
        <w:ind w:left="1800" w:hanging="1800"/>
      </w:pPr>
      <w:rPr>
        <w:vertAlign w:val="baseline"/>
      </w:rPr>
    </w:lvl>
  </w:abstractNum>
  <w:abstractNum w:abstractNumId="15" w15:restartNumberingAfterBreak="0">
    <w:nsid w:val="389D1266"/>
    <w:multiLevelType w:val="multilevel"/>
    <w:tmpl w:val="26EC987A"/>
    <w:lvl w:ilvl="0">
      <w:start w:val="1"/>
      <w:numFmt w:val="decimal"/>
      <w:lvlText w:val="%1."/>
      <w:lvlJc w:val="left"/>
      <w:pPr>
        <w:ind w:left="1069" w:hanging="360"/>
      </w:pPr>
      <w:rPr>
        <w:vertAlign w:val="baseline"/>
      </w:rPr>
    </w:lvl>
    <w:lvl w:ilvl="1">
      <w:start w:val="1"/>
      <w:numFmt w:val="lowerLetter"/>
      <w:lvlText w:val="%2."/>
      <w:lvlJc w:val="left"/>
      <w:pPr>
        <w:ind w:left="1789" w:hanging="360"/>
      </w:pPr>
      <w:rPr>
        <w:vertAlign w:val="baseline"/>
      </w:rPr>
    </w:lvl>
    <w:lvl w:ilvl="2">
      <w:start w:val="1"/>
      <w:numFmt w:val="lowerRoman"/>
      <w:lvlText w:val="%3."/>
      <w:lvlJc w:val="right"/>
      <w:pPr>
        <w:ind w:left="2509" w:hanging="180"/>
      </w:pPr>
      <w:rPr>
        <w:vertAlign w:val="baseline"/>
      </w:rPr>
    </w:lvl>
    <w:lvl w:ilvl="3">
      <w:start w:val="1"/>
      <w:numFmt w:val="decimal"/>
      <w:lvlText w:val="%4."/>
      <w:lvlJc w:val="left"/>
      <w:pPr>
        <w:ind w:left="3229" w:hanging="360"/>
      </w:pPr>
      <w:rPr>
        <w:vertAlign w:val="baseline"/>
      </w:rPr>
    </w:lvl>
    <w:lvl w:ilvl="4">
      <w:start w:val="1"/>
      <w:numFmt w:val="lowerLetter"/>
      <w:lvlText w:val="%5."/>
      <w:lvlJc w:val="left"/>
      <w:pPr>
        <w:ind w:left="3949" w:hanging="360"/>
      </w:pPr>
      <w:rPr>
        <w:vertAlign w:val="baseline"/>
      </w:rPr>
    </w:lvl>
    <w:lvl w:ilvl="5">
      <w:start w:val="1"/>
      <w:numFmt w:val="lowerRoman"/>
      <w:lvlText w:val="%6."/>
      <w:lvlJc w:val="right"/>
      <w:pPr>
        <w:ind w:left="4669" w:hanging="180"/>
      </w:pPr>
      <w:rPr>
        <w:vertAlign w:val="baseline"/>
      </w:rPr>
    </w:lvl>
    <w:lvl w:ilvl="6">
      <w:start w:val="1"/>
      <w:numFmt w:val="decimal"/>
      <w:lvlText w:val="%7."/>
      <w:lvlJc w:val="left"/>
      <w:pPr>
        <w:ind w:left="5389" w:hanging="360"/>
      </w:pPr>
      <w:rPr>
        <w:vertAlign w:val="baseline"/>
      </w:rPr>
    </w:lvl>
    <w:lvl w:ilvl="7">
      <w:start w:val="1"/>
      <w:numFmt w:val="lowerLetter"/>
      <w:lvlText w:val="%8."/>
      <w:lvlJc w:val="left"/>
      <w:pPr>
        <w:ind w:left="6109" w:hanging="360"/>
      </w:pPr>
      <w:rPr>
        <w:vertAlign w:val="baseline"/>
      </w:rPr>
    </w:lvl>
    <w:lvl w:ilvl="8">
      <w:start w:val="1"/>
      <w:numFmt w:val="lowerRoman"/>
      <w:lvlText w:val="%9."/>
      <w:lvlJc w:val="right"/>
      <w:pPr>
        <w:ind w:left="6829" w:hanging="180"/>
      </w:pPr>
      <w:rPr>
        <w:vertAlign w:val="baseline"/>
      </w:rPr>
    </w:lvl>
  </w:abstractNum>
  <w:abstractNum w:abstractNumId="16" w15:restartNumberingAfterBreak="0">
    <w:nsid w:val="445707E6"/>
    <w:multiLevelType w:val="multilevel"/>
    <w:tmpl w:val="79BA45AC"/>
    <w:lvl w:ilvl="0">
      <w:start w:val="1"/>
      <w:numFmt w:val="lowerLetter"/>
      <w:lvlText w:val="%1)"/>
      <w:lvlJc w:val="left"/>
      <w:pPr>
        <w:ind w:left="1069" w:hanging="360"/>
      </w:pPr>
      <w:rPr>
        <w:vertAlign w:val="baseline"/>
      </w:rPr>
    </w:lvl>
    <w:lvl w:ilvl="1">
      <w:start w:val="1"/>
      <w:numFmt w:val="lowerLetter"/>
      <w:lvlText w:val="%2."/>
      <w:lvlJc w:val="left"/>
      <w:pPr>
        <w:ind w:left="1789" w:hanging="360"/>
      </w:pPr>
      <w:rPr>
        <w:vertAlign w:val="baseline"/>
      </w:rPr>
    </w:lvl>
    <w:lvl w:ilvl="2">
      <w:start w:val="1"/>
      <w:numFmt w:val="lowerRoman"/>
      <w:lvlText w:val="%3."/>
      <w:lvlJc w:val="right"/>
      <w:pPr>
        <w:ind w:left="2509" w:hanging="180"/>
      </w:pPr>
      <w:rPr>
        <w:vertAlign w:val="baseline"/>
      </w:rPr>
    </w:lvl>
    <w:lvl w:ilvl="3">
      <w:start w:val="1"/>
      <w:numFmt w:val="decimal"/>
      <w:lvlText w:val="%4."/>
      <w:lvlJc w:val="left"/>
      <w:pPr>
        <w:ind w:left="3229" w:hanging="360"/>
      </w:pPr>
      <w:rPr>
        <w:vertAlign w:val="baseline"/>
      </w:rPr>
    </w:lvl>
    <w:lvl w:ilvl="4">
      <w:start w:val="1"/>
      <w:numFmt w:val="lowerLetter"/>
      <w:lvlText w:val="%5."/>
      <w:lvlJc w:val="left"/>
      <w:pPr>
        <w:ind w:left="3949" w:hanging="360"/>
      </w:pPr>
      <w:rPr>
        <w:vertAlign w:val="baseline"/>
      </w:rPr>
    </w:lvl>
    <w:lvl w:ilvl="5">
      <w:start w:val="1"/>
      <w:numFmt w:val="lowerRoman"/>
      <w:lvlText w:val="%6."/>
      <w:lvlJc w:val="right"/>
      <w:pPr>
        <w:ind w:left="4669" w:hanging="180"/>
      </w:pPr>
      <w:rPr>
        <w:vertAlign w:val="baseline"/>
      </w:rPr>
    </w:lvl>
    <w:lvl w:ilvl="6">
      <w:start w:val="1"/>
      <w:numFmt w:val="decimal"/>
      <w:lvlText w:val="%7."/>
      <w:lvlJc w:val="left"/>
      <w:pPr>
        <w:ind w:left="5389" w:hanging="360"/>
      </w:pPr>
      <w:rPr>
        <w:vertAlign w:val="baseline"/>
      </w:rPr>
    </w:lvl>
    <w:lvl w:ilvl="7">
      <w:start w:val="1"/>
      <w:numFmt w:val="lowerLetter"/>
      <w:lvlText w:val="%8."/>
      <w:lvlJc w:val="left"/>
      <w:pPr>
        <w:ind w:left="6109" w:hanging="360"/>
      </w:pPr>
      <w:rPr>
        <w:vertAlign w:val="baseline"/>
      </w:rPr>
    </w:lvl>
    <w:lvl w:ilvl="8">
      <w:start w:val="1"/>
      <w:numFmt w:val="lowerRoman"/>
      <w:lvlText w:val="%9."/>
      <w:lvlJc w:val="right"/>
      <w:pPr>
        <w:ind w:left="6829" w:hanging="180"/>
      </w:pPr>
      <w:rPr>
        <w:vertAlign w:val="baseline"/>
      </w:rPr>
    </w:lvl>
  </w:abstractNum>
  <w:abstractNum w:abstractNumId="17" w15:restartNumberingAfterBreak="0">
    <w:nsid w:val="455E5FC8"/>
    <w:multiLevelType w:val="multilevel"/>
    <w:tmpl w:val="1F58BB48"/>
    <w:lvl w:ilvl="0">
      <w:start w:val="1"/>
      <w:numFmt w:val="decimal"/>
      <w:lvlText w:val="%1."/>
      <w:lvlJc w:val="left"/>
      <w:pPr>
        <w:ind w:left="720" w:hanging="360"/>
      </w:pPr>
      <w:rPr>
        <w:b/>
        <w:vertAlign w:val="baseline"/>
      </w:rPr>
    </w:lvl>
    <w:lvl w:ilvl="1">
      <w:start w:val="1"/>
      <w:numFmt w:val="decimal"/>
      <w:lvlText w:val="%1.%2."/>
      <w:lvlJc w:val="left"/>
      <w:pPr>
        <w:ind w:left="720" w:hanging="360"/>
      </w:pPr>
      <w:rPr>
        <w:b/>
        <w:vertAlign w:val="baseline"/>
      </w:rPr>
    </w:lvl>
    <w:lvl w:ilvl="2">
      <w:start w:val="1"/>
      <w:numFmt w:val="decimal"/>
      <w:lvlText w:val="%1.%2.%3."/>
      <w:lvlJc w:val="left"/>
      <w:pPr>
        <w:ind w:left="1080" w:hanging="720"/>
      </w:pPr>
      <w:rPr>
        <w:vertAlign w:val="baseline"/>
      </w:rPr>
    </w:lvl>
    <w:lvl w:ilvl="3">
      <w:start w:val="1"/>
      <w:numFmt w:val="decimal"/>
      <w:lvlText w:val="%1.%2.%3.%4."/>
      <w:lvlJc w:val="left"/>
      <w:pPr>
        <w:ind w:left="1080" w:hanging="720"/>
      </w:pPr>
      <w:rPr>
        <w:vertAlign w:val="baseline"/>
      </w:rPr>
    </w:lvl>
    <w:lvl w:ilvl="4">
      <w:start w:val="1"/>
      <w:numFmt w:val="decimal"/>
      <w:lvlText w:val="%1.%2.%3.%4.%5."/>
      <w:lvlJc w:val="left"/>
      <w:pPr>
        <w:ind w:left="1440" w:hanging="1080"/>
      </w:pPr>
      <w:rPr>
        <w:vertAlign w:val="baseline"/>
      </w:rPr>
    </w:lvl>
    <w:lvl w:ilvl="5">
      <w:start w:val="1"/>
      <w:numFmt w:val="decimal"/>
      <w:lvlText w:val="%1.%2.%3.%4.%5.%6."/>
      <w:lvlJc w:val="left"/>
      <w:pPr>
        <w:ind w:left="1440" w:hanging="1080"/>
      </w:pPr>
      <w:rPr>
        <w:vertAlign w:val="baseline"/>
      </w:rPr>
    </w:lvl>
    <w:lvl w:ilvl="6">
      <w:start w:val="1"/>
      <w:numFmt w:val="decimal"/>
      <w:lvlText w:val="%1.%2.%3.%4.%5.%6.%7."/>
      <w:lvlJc w:val="left"/>
      <w:pPr>
        <w:ind w:left="1800" w:hanging="1440"/>
      </w:pPr>
      <w:rPr>
        <w:vertAlign w:val="baseline"/>
      </w:rPr>
    </w:lvl>
    <w:lvl w:ilvl="7">
      <w:start w:val="1"/>
      <w:numFmt w:val="decimal"/>
      <w:lvlText w:val="%1.%2.%3.%4.%5.%6.%7.%8."/>
      <w:lvlJc w:val="left"/>
      <w:pPr>
        <w:ind w:left="1800" w:hanging="1440"/>
      </w:pPr>
      <w:rPr>
        <w:vertAlign w:val="baseline"/>
      </w:rPr>
    </w:lvl>
    <w:lvl w:ilvl="8">
      <w:start w:val="1"/>
      <w:numFmt w:val="decimal"/>
      <w:lvlText w:val="%1.%2.%3.%4.%5.%6.%7.%8.%9."/>
      <w:lvlJc w:val="left"/>
      <w:pPr>
        <w:ind w:left="2160" w:hanging="1800"/>
      </w:pPr>
      <w:rPr>
        <w:vertAlign w:val="baseline"/>
      </w:rPr>
    </w:lvl>
  </w:abstractNum>
  <w:abstractNum w:abstractNumId="18" w15:restartNumberingAfterBreak="0">
    <w:nsid w:val="48174F97"/>
    <w:multiLevelType w:val="multilevel"/>
    <w:tmpl w:val="18E2EDC0"/>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9" w15:restartNumberingAfterBreak="0">
    <w:nsid w:val="4832797A"/>
    <w:multiLevelType w:val="multilevel"/>
    <w:tmpl w:val="15DCF1BE"/>
    <w:lvl w:ilvl="0">
      <w:start w:val="1"/>
      <w:numFmt w:val="bullet"/>
      <w:lvlText w:val="o"/>
      <w:lvlJc w:val="left"/>
      <w:pPr>
        <w:ind w:left="720" w:hanging="360"/>
      </w:pPr>
      <w:rPr>
        <w:rFonts w:ascii="Courier New" w:eastAsia="Courier New" w:hAnsi="Courier New" w:cs="Courier New"/>
        <w:vertAlign w:val="baseline"/>
      </w:rPr>
    </w:lvl>
    <w:lvl w:ilvl="1">
      <w:start w:val="1"/>
      <w:numFmt w:val="lowerLetter"/>
      <w:lvlText w:val="%2)"/>
      <w:lvlJc w:val="left"/>
      <w:pPr>
        <w:ind w:left="1530" w:hanging="450"/>
      </w:pPr>
      <w:rPr>
        <w:vertAlign w:val="baseline"/>
      </w:rPr>
    </w:lvl>
    <w:lvl w:ilvl="2">
      <w:start w:val="2"/>
      <w:numFmt w:val="bullet"/>
      <w:lvlText w:val="●"/>
      <w:lvlJc w:val="left"/>
      <w:pPr>
        <w:ind w:left="2250" w:hanging="45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20" w15:restartNumberingAfterBreak="0">
    <w:nsid w:val="4CE12660"/>
    <w:multiLevelType w:val="multilevel"/>
    <w:tmpl w:val="B30EA99C"/>
    <w:lvl w:ilvl="0">
      <w:start w:val="1"/>
      <w:numFmt w:val="bullet"/>
      <w:lvlText w:val="o"/>
      <w:lvlJc w:val="left"/>
      <w:pPr>
        <w:ind w:left="720" w:hanging="360"/>
      </w:pPr>
      <w:rPr>
        <w:rFonts w:ascii="Courier New" w:eastAsia="Courier New" w:hAnsi="Courier New" w:cs="Courier New"/>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21" w15:restartNumberingAfterBreak="0">
    <w:nsid w:val="5D00088B"/>
    <w:multiLevelType w:val="multilevel"/>
    <w:tmpl w:val="CFFCB2DE"/>
    <w:lvl w:ilvl="0">
      <w:start w:val="1"/>
      <w:numFmt w:val="lowerLetter"/>
      <w:lvlText w:val="%1)"/>
      <w:lvlJc w:val="left"/>
      <w:pPr>
        <w:ind w:left="1080" w:hanging="360"/>
      </w:pPr>
      <w:rPr>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22" w15:restartNumberingAfterBreak="0">
    <w:nsid w:val="5D5D7772"/>
    <w:multiLevelType w:val="multilevel"/>
    <w:tmpl w:val="315028EC"/>
    <w:lvl w:ilvl="0">
      <w:start w:val="1"/>
      <w:numFmt w:val="bullet"/>
      <w:lvlText w:val="o"/>
      <w:lvlJc w:val="left"/>
      <w:pPr>
        <w:ind w:left="720" w:hanging="360"/>
      </w:pPr>
      <w:rPr>
        <w:rFonts w:ascii="Courier New" w:eastAsia="Courier New" w:hAnsi="Courier New" w:cs="Courier New"/>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23" w15:restartNumberingAfterBreak="0">
    <w:nsid w:val="6EC2494F"/>
    <w:multiLevelType w:val="multilevel"/>
    <w:tmpl w:val="41D2993E"/>
    <w:lvl w:ilvl="0">
      <w:start w:val="1"/>
      <w:numFmt w:val="bullet"/>
      <w:lvlText w:val="o"/>
      <w:lvlJc w:val="left"/>
      <w:pPr>
        <w:ind w:left="720" w:hanging="360"/>
      </w:pPr>
      <w:rPr>
        <w:rFonts w:ascii="Courier New" w:eastAsia="Courier New" w:hAnsi="Courier New" w:cs="Courier New"/>
        <w:vertAlign w:val="baseline"/>
      </w:rPr>
    </w:lvl>
    <w:lvl w:ilvl="1">
      <w:numFmt w:val="bullet"/>
      <w:lvlText w:val="•"/>
      <w:lvlJc w:val="left"/>
      <w:pPr>
        <w:ind w:left="1530" w:hanging="450"/>
      </w:pPr>
      <w:rPr>
        <w:rFonts w:ascii="Calibri" w:eastAsia="Calibri" w:hAnsi="Calibri" w:cs="Calibri"/>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24" w15:restartNumberingAfterBreak="0">
    <w:nsid w:val="787D3026"/>
    <w:multiLevelType w:val="hybridMultilevel"/>
    <w:tmpl w:val="10C25DF4"/>
    <w:lvl w:ilvl="0" w:tplc="0E8A332C">
      <w:start w:val="1"/>
      <w:numFmt w:val="bullet"/>
      <w:lvlText w:val=""/>
      <w:lvlJc w:val="left"/>
      <w:pPr>
        <w:ind w:left="720" w:hanging="360"/>
      </w:pPr>
      <w:rPr>
        <w:rFonts w:ascii="Wingdings" w:hAnsi="Wingdings" w:hint="default"/>
        <w:color w:val="0072CE"/>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num w:numId="1">
    <w:abstractNumId w:val="9"/>
  </w:num>
  <w:num w:numId="2">
    <w:abstractNumId w:val="4"/>
  </w:num>
  <w:num w:numId="3">
    <w:abstractNumId w:val="3"/>
  </w:num>
  <w:num w:numId="4">
    <w:abstractNumId w:val="2"/>
  </w:num>
  <w:num w:numId="5">
    <w:abstractNumId w:val="1"/>
  </w:num>
  <w:num w:numId="6">
    <w:abstractNumId w:val="10"/>
  </w:num>
  <w:num w:numId="7">
    <w:abstractNumId w:val="8"/>
  </w:num>
  <w:num w:numId="8">
    <w:abstractNumId w:val="7"/>
  </w:num>
  <w:num w:numId="9">
    <w:abstractNumId w:val="6"/>
  </w:num>
  <w:num w:numId="10">
    <w:abstractNumId w:val="5"/>
  </w:num>
  <w:num w:numId="11">
    <w:abstractNumId w:val="0"/>
  </w:num>
  <w:num w:numId="12">
    <w:abstractNumId w:val="24"/>
  </w:num>
  <w:num w:numId="13">
    <w:abstractNumId w:val="12"/>
  </w:num>
  <w:num w:numId="14">
    <w:abstractNumId w:val="23"/>
  </w:num>
  <w:num w:numId="15">
    <w:abstractNumId w:val="15"/>
  </w:num>
  <w:num w:numId="16">
    <w:abstractNumId w:val="11"/>
  </w:num>
  <w:num w:numId="17">
    <w:abstractNumId w:val="22"/>
  </w:num>
  <w:num w:numId="18">
    <w:abstractNumId w:val="13"/>
  </w:num>
  <w:num w:numId="19">
    <w:abstractNumId w:val="16"/>
  </w:num>
  <w:num w:numId="20">
    <w:abstractNumId w:val="14"/>
  </w:num>
  <w:num w:numId="21">
    <w:abstractNumId w:val="21"/>
  </w:num>
  <w:num w:numId="22">
    <w:abstractNumId w:val="19"/>
  </w:num>
  <w:num w:numId="23">
    <w:abstractNumId w:val="17"/>
  </w:num>
  <w:num w:numId="24">
    <w:abstractNumId w:val="18"/>
  </w:num>
  <w:num w:numId="25">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oNotDisplayPageBoundarie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formatting="1" w:enforcement="0"/>
  <w:defaultTabStop w:val="708"/>
  <w:hyphenationZone w:val="425"/>
  <w:noPunctuationKerning/>
  <w:characterSpacingControl w:val="doNotCompress"/>
  <w:hdrShapeDefaults>
    <o:shapedefaults v:ext="edit" spidmax="2058" fill="f" fillcolor="white">
      <v:fill color="white" on="f"/>
    </o:shapedefaults>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0D6D"/>
    <w:rsid w:val="00005855"/>
    <w:rsid w:val="00010F58"/>
    <w:rsid w:val="00011A61"/>
    <w:rsid w:val="00013493"/>
    <w:rsid w:val="00014BBC"/>
    <w:rsid w:val="00020567"/>
    <w:rsid w:val="00026E64"/>
    <w:rsid w:val="00031D87"/>
    <w:rsid w:val="00037F20"/>
    <w:rsid w:val="000431B9"/>
    <w:rsid w:val="000476F2"/>
    <w:rsid w:val="000528E4"/>
    <w:rsid w:val="000604D8"/>
    <w:rsid w:val="00061866"/>
    <w:rsid w:val="00073055"/>
    <w:rsid w:val="00087AEF"/>
    <w:rsid w:val="000A0975"/>
    <w:rsid w:val="000B257F"/>
    <w:rsid w:val="000C42F9"/>
    <w:rsid w:val="000C6F48"/>
    <w:rsid w:val="000C7C81"/>
    <w:rsid w:val="000D3847"/>
    <w:rsid w:val="000D613D"/>
    <w:rsid w:val="000D6DA4"/>
    <w:rsid w:val="00106EF7"/>
    <w:rsid w:val="001126A0"/>
    <w:rsid w:val="00117549"/>
    <w:rsid w:val="00131AC3"/>
    <w:rsid w:val="00134D35"/>
    <w:rsid w:val="0014242B"/>
    <w:rsid w:val="001435F7"/>
    <w:rsid w:val="00164C72"/>
    <w:rsid w:val="001653DA"/>
    <w:rsid w:val="00167B7A"/>
    <w:rsid w:val="001756BB"/>
    <w:rsid w:val="001825BD"/>
    <w:rsid w:val="00185775"/>
    <w:rsid w:val="00185985"/>
    <w:rsid w:val="00192614"/>
    <w:rsid w:val="001952E6"/>
    <w:rsid w:val="001A224B"/>
    <w:rsid w:val="001A4BA6"/>
    <w:rsid w:val="001B6FAE"/>
    <w:rsid w:val="001C7777"/>
    <w:rsid w:val="001D04E2"/>
    <w:rsid w:val="001D5D8D"/>
    <w:rsid w:val="001E20A4"/>
    <w:rsid w:val="001F10A8"/>
    <w:rsid w:val="001F2B63"/>
    <w:rsid w:val="001F7496"/>
    <w:rsid w:val="0020320C"/>
    <w:rsid w:val="002046A8"/>
    <w:rsid w:val="002046B8"/>
    <w:rsid w:val="00210DA6"/>
    <w:rsid w:val="0021374B"/>
    <w:rsid w:val="00217C8E"/>
    <w:rsid w:val="0022193E"/>
    <w:rsid w:val="00223FA7"/>
    <w:rsid w:val="00225516"/>
    <w:rsid w:val="00234511"/>
    <w:rsid w:val="0025696C"/>
    <w:rsid w:val="00267CEF"/>
    <w:rsid w:val="00272543"/>
    <w:rsid w:val="00272B83"/>
    <w:rsid w:val="002852A7"/>
    <w:rsid w:val="00297191"/>
    <w:rsid w:val="002A24CD"/>
    <w:rsid w:val="002A50DE"/>
    <w:rsid w:val="002A5626"/>
    <w:rsid w:val="002A6A8C"/>
    <w:rsid w:val="002A7C7F"/>
    <w:rsid w:val="002B30BA"/>
    <w:rsid w:val="002C53D7"/>
    <w:rsid w:val="002C713B"/>
    <w:rsid w:val="002D36E8"/>
    <w:rsid w:val="002E0DE2"/>
    <w:rsid w:val="002E4338"/>
    <w:rsid w:val="002E4A58"/>
    <w:rsid w:val="002E75FD"/>
    <w:rsid w:val="002F0959"/>
    <w:rsid w:val="002F47C5"/>
    <w:rsid w:val="00303F18"/>
    <w:rsid w:val="00327B96"/>
    <w:rsid w:val="00330EDE"/>
    <w:rsid w:val="003326AB"/>
    <w:rsid w:val="003435BD"/>
    <w:rsid w:val="0035467A"/>
    <w:rsid w:val="00356FB6"/>
    <w:rsid w:val="003608D9"/>
    <w:rsid w:val="00360D6D"/>
    <w:rsid w:val="003632FE"/>
    <w:rsid w:val="00365D85"/>
    <w:rsid w:val="003802F7"/>
    <w:rsid w:val="00381F7F"/>
    <w:rsid w:val="00390C88"/>
    <w:rsid w:val="0039280F"/>
    <w:rsid w:val="003A0115"/>
    <w:rsid w:val="003A33BB"/>
    <w:rsid w:val="003B1502"/>
    <w:rsid w:val="003C1536"/>
    <w:rsid w:val="003C17E6"/>
    <w:rsid w:val="003C4329"/>
    <w:rsid w:val="003D55CD"/>
    <w:rsid w:val="003E0EEE"/>
    <w:rsid w:val="003E55B1"/>
    <w:rsid w:val="003E57BE"/>
    <w:rsid w:val="003F717E"/>
    <w:rsid w:val="00407931"/>
    <w:rsid w:val="00411C9E"/>
    <w:rsid w:val="00412D88"/>
    <w:rsid w:val="004205B3"/>
    <w:rsid w:val="00427091"/>
    <w:rsid w:val="00431499"/>
    <w:rsid w:val="0043240D"/>
    <w:rsid w:val="0044467E"/>
    <w:rsid w:val="004453FE"/>
    <w:rsid w:val="00445F24"/>
    <w:rsid w:val="00452788"/>
    <w:rsid w:val="0045528D"/>
    <w:rsid w:val="00455A81"/>
    <w:rsid w:val="00455F19"/>
    <w:rsid w:val="00456445"/>
    <w:rsid w:val="00460B1D"/>
    <w:rsid w:val="0046133F"/>
    <w:rsid w:val="0047109C"/>
    <w:rsid w:val="0048515B"/>
    <w:rsid w:val="00486C16"/>
    <w:rsid w:val="004A5334"/>
    <w:rsid w:val="004C221F"/>
    <w:rsid w:val="004F0A4D"/>
    <w:rsid w:val="004F6EB2"/>
    <w:rsid w:val="00506F8F"/>
    <w:rsid w:val="00527B04"/>
    <w:rsid w:val="005317DE"/>
    <w:rsid w:val="00534421"/>
    <w:rsid w:val="0054191B"/>
    <w:rsid w:val="005548EC"/>
    <w:rsid w:val="00557300"/>
    <w:rsid w:val="005605CD"/>
    <w:rsid w:val="005668EC"/>
    <w:rsid w:val="005703EB"/>
    <w:rsid w:val="005715D3"/>
    <w:rsid w:val="005907E5"/>
    <w:rsid w:val="0059674E"/>
    <w:rsid w:val="005A25B9"/>
    <w:rsid w:val="005A7160"/>
    <w:rsid w:val="005C3D59"/>
    <w:rsid w:val="005C44AB"/>
    <w:rsid w:val="005C7BEE"/>
    <w:rsid w:val="005C7C7B"/>
    <w:rsid w:val="005D14E7"/>
    <w:rsid w:val="005E1BE7"/>
    <w:rsid w:val="005E4495"/>
    <w:rsid w:val="005E53A7"/>
    <w:rsid w:val="005F5B10"/>
    <w:rsid w:val="00612CFE"/>
    <w:rsid w:val="00616071"/>
    <w:rsid w:val="00626C94"/>
    <w:rsid w:val="00631F1B"/>
    <w:rsid w:val="00643730"/>
    <w:rsid w:val="00654A8A"/>
    <w:rsid w:val="006560F9"/>
    <w:rsid w:val="00660403"/>
    <w:rsid w:val="00663BC9"/>
    <w:rsid w:val="00665146"/>
    <w:rsid w:val="00682487"/>
    <w:rsid w:val="00687953"/>
    <w:rsid w:val="006947D1"/>
    <w:rsid w:val="00694C3F"/>
    <w:rsid w:val="0069577B"/>
    <w:rsid w:val="006A3CB2"/>
    <w:rsid w:val="006A5EB1"/>
    <w:rsid w:val="006B2267"/>
    <w:rsid w:val="006B46D8"/>
    <w:rsid w:val="006B48BA"/>
    <w:rsid w:val="006D0DB1"/>
    <w:rsid w:val="006D10E4"/>
    <w:rsid w:val="006E3762"/>
    <w:rsid w:val="006E53B8"/>
    <w:rsid w:val="006E742A"/>
    <w:rsid w:val="00704C24"/>
    <w:rsid w:val="00705E4B"/>
    <w:rsid w:val="00710A0C"/>
    <w:rsid w:val="00720CA6"/>
    <w:rsid w:val="00725C95"/>
    <w:rsid w:val="00735078"/>
    <w:rsid w:val="00737912"/>
    <w:rsid w:val="00741B8A"/>
    <w:rsid w:val="00746946"/>
    <w:rsid w:val="00751E82"/>
    <w:rsid w:val="00755667"/>
    <w:rsid w:val="00764915"/>
    <w:rsid w:val="00764BA0"/>
    <w:rsid w:val="00766CD1"/>
    <w:rsid w:val="00770BE0"/>
    <w:rsid w:val="00773020"/>
    <w:rsid w:val="00781E9D"/>
    <w:rsid w:val="00795633"/>
    <w:rsid w:val="007A17D6"/>
    <w:rsid w:val="007B2421"/>
    <w:rsid w:val="007B6D3C"/>
    <w:rsid w:val="007C4901"/>
    <w:rsid w:val="007C4EFD"/>
    <w:rsid w:val="007D1041"/>
    <w:rsid w:val="007D255B"/>
    <w:rsid w:val="007D4300"/>
    <w:rsid w:val="007E1A78"/>
    <w:rsid w:val="007F4ED1"/>
    <w:rsid w:val="00812A50"/>
    <w:rsid w:val="00814D47"/>
    <w:rsid w:val="00817F3E"/>
    <w:rsid w:val="00820A7A"/>
    <w:rsid w:val="00842690"/>
    <w:rsid w:val="00845043"/>
    <w:rsid w:val="00860303"/>
    <w:rsid w:val="0086095B"/>
    <w:rsid w:val="00871351"/>
    <w:rsid w:val="00875089"/>
    <w:rsid w:val="008777F6"/>
    <w:rsid w:val="00881B8B"/>
    <w:rsid w:val="0088587B"/>
    <w:rsid w:val="00897751"/>
    <w:rsid w:val="008C0308"/>
    <w:rsid w:val="008C2B9C"/>
    <w:rsid w:val="008D0910"/>
    <w:rsid w:val="008D1689"/>
    <w:rsid w:val="008D2B21"/>
    <w:rsid w:val="008D3300"/>
    <w:rsid w:val="008E1460"/>
    <w:rsid w:val="008E6C4A"/>
    <w:rsid w:val="008E79B3"/>
    <w:rsid w:val="008F0976"/>
    <w:rsid w:val="008F5FF9"/>
    <w:rsid w:val="009126BE"/>
    <w:rsid w:val="0092677C"/>
    <w:rsid w:val="009308DF"/>
    <w:rsid w:val="00937DA2"/>
    <w:rsid w:val="00940EAE"/>
    <w:rsid w:val="0094260F"/>
    <w:rsid w:val="00975294"/>
    <w:rsid w:val="00986539"/>
    <w:rsid w:val="00990D1D"/>
    <w:rsid w:val="00996E36"/>
    <w:rsid w:val="009B5055"/>
    <w:rsid w:val="009B5978"/>
    <w:rsid w:val="009B783D"/>
    <w:rsid w:val="009C0FA4"/>
    <w:rsid w:val="009D0D23"/>
    <w:rsid w:val="009D2684"/>
    <w:rsid w:val="009F1D8D"/>
    <w:rsid w:val="00A0203B"/>
    <w:rsid w:val="00A11FD2"/>
    <w:rsid w:val="00A14A18"/>
    <w:rsid w:val="00A1691E"/>
    <w:rsid w:val="00A42DB0"/>
    <w:rsid w:val="00A50CB8"/>
    <w:rsid w:val="00A52ED3"/>
    <w:rsid w:val="00A5730F"/>
    <w:rsid w:val="00A576F6"/>
    <w:rsid w:val="00A6682B"/>
    <w:rsid w:val="00A72808"/>
    <w:rsid w:val="00A824D7"/>
    <w:rsid w:val="00A841D3"/>
    <w:rsid w:val="00A94C81"/>
    <w:rsid w:val="00A97070"/>
    <w:rsid w:val="00AA0ADC"/>
    <w:rsid w:val="00AC033A"/>
    <w:rsid w:val="00B04B75"/>
    <w:rsid w:val="00B04F39"/>
    <w:rsid w:val="00B22BB3"/>
    <w:rsid w:val="00B27C52"/>
    <w:rsid w:val="00B328A7"/>
    <w:rsid w:val="00B34C79"/>
    <w:rsid w:val="00B45643"/>
    <w:rsid w:val="00B54BD7"/>
    <w:rsid w:val="00B57407"/>
    <w:rsid w:val="00B5757A"/>
    <w:rsid w:val="00B57725"/>
    <w:rsid w:val="00B57CB4"/>
    <w:rsid w:val="00B608FC"/>
    <w:rsid w:val="00B63395"/>
    <w:rsid w:val="00B9272D"/>
    <w:rsid w:val="00B93E81"/>
    <w:rsid w:val="00BA5778"/>
    <w:rsid w:val="00BA6B16"/>
    <w:rsid w:val="00BB26EB"/>
    <w:rsid w:val="00BB284D"/>
    <w:rsid w:val="00BB483D"/>
    <w:rsid w:val="00BC4C29"/>
    <w:rsid w:val="00BD1D41"/>
    <w:rsid w:val="00BE7147"/>
    <w:rsid w:val="00BF1FFA"/>
    <w:rsid w:val="00BF7D58"/>
    <w:rsid w:val="00C03C43"/>
    <w:rsid w:val="00C131F3"/>
    <w:rsid w:val="00C172FF"/>
    <w:rsid w:val="00C24D71"/>
    <w:rsid w:val="00C4749E"/>
    <w:rsid w:val="00C50CEB"/>
    <w:rsid w:val="00C542F6"/>
    <w:rsid w:val="00C57401"/>
    <w:rsid w:val="00C62B34"/>
    <w:rsid w:val="00C7694F"/>
    <w:rsid w:val="00C8214D"/>
    <w:rsid w:val="00C97BED"/>
    <w:rsid w:val="00CB5CC9"/>
    <w:rsid w:val="00CC49ED"/>
    <w:rsid w:val="00CE3FD0"/>
    <w:rsid w:val="00CF67B7"/>
    <w:rsid w:val="00D00E2A"/>
    <w:rsid w:val="00D1088B"/>
    <w:rsid w:val="00D120F7"/>
    <w:rsid w:val="00D1241C"/>
    <w:rsid w:val="00D3648D"/>
    <w:rsid w:val="00D42D66"/>
    <w:rsid w:val="00D473BB"/>
    <w:rsid w:val="00D70DDF"/>
    <w:rsid w:val="00D90AAC"/>
    <w:rsid w:val="00DB6F46"/>
    <w:rsid w:val="00DC0830"/>
    <w:rsid w:val="00DC4B0B"/>
    <w:rsid w:val="00DD0FF1"/>
    <w:rsid w:val="00DE0791"/>
    <w:rsid w:val="00E01217"/>
    <w:rsid w:val="00E01FE2"/>
    <w:rsid w:val="00E13768"/>
    <w:rsid w:val="00E16CCC"/>
    <w:rsid w:val="00E20D89"/>
    <w:rsid w:val="00E36B2C"/>
    <w:rsid w:val="00E50BB9"/>
    <w:rsid w:val="00E5175E"/>
    <w:rsid w:val="00E51EB1"/>
    <w:rsid w:val="00E62B14"/>
    <w:rsid w:val="00E66B6D"/>
    <w:rsid w:val="00E67642"/>
    <w:rsid w:val="00E954CC"/>
    <w:rsid w:val="00EA7A4B"/>
    <w:rsid w:val="00EC241F"/>
    <w:rsid w:val="00EC2921"/>
    <w:rsid w:val="00EC34F7"/>
    <w:rsid w:val="00ED1FEE"/>
    <w:rsid w:val="00F01C58"/>
    <w:rsid w:val="00F12AB2"/>
    <w:rsid w:val="00F15F80"/>
    <w:rsid w:val="00F3179E"/>
    <w:rsid w:val="00F3504B"/>
    <w:rsid w:val="00F436C9"/>
    <w:rsid w:val="00F4582D"/>
    <w:rsid w:val="00F46A2B"/>
    <w:rsid w:val="00F4742C"/>
    <w:rsid w:val="00F523C5"/>
    <w:rsid w:val="00F53D7C"/>
    <w:rsid w:val="00F60558"/>
    <w:rsid w:val="00F63D2D"/>
    <w:rsid w:val="00F64523"/>
    <w:rsid w:val="00F657B5"/>
    <w:rsid w:val="00F81D99"/>
    <w:rsid w:val="00F851DF"/>
    <w:rsid w:val="00F939F0"/>
    <w:rsid w:val="00F955E6"/>
    <w:rsid w:val="00F973B9"/>
    <w:rsid w:val="00FB049B"/>
    <w:rsid w:val="00FC0587"/>
    <w:rsid w:val="00FC5AAE"/>
    <w:rsid w:val="00FC6E28"/>
    <w:rsid w:val="00FD70D3"/>
    <w:rsid w:val="00FE3AF9"/>
    <w:rsid w:val="00FF4696"/>
    <w:rsid w:val="00FF5C99"/>
    <w:rsid w:val="00FF625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8" fill="f" fillcolor="white">
      <v:fill color="white" on="f"/>
    </o:shapedefaults>
    <o:shapelayout v:ext="edit">
      <o:idmap v:ext="edit" data="1"/>
    </o:shapelayout>
  </w:shapeDefaults>
  <w:decimalSymbol w:val=","/>
  <w:listSeparator w:val=";"/>
  <w15:chartTrackingRefBased/>
  <w15:docId w15:val="{87F6D6A6-18B2-44B9-B517-778E78EB70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D10E4"/>
    <w:pPr>
      <w:spacing w:line="240" w:lineRule="exact"/>
      <w:jc w:val="both"/>
    </w:pPr>
    <w:rPr>
      <w:rFonts w:ascii="Arial" w:eastAsia="Cambria" w:hAnsi="Arial"/>
      <w:szCs w:val="24"/>
      <w:lang w:val="es-ES_tradnl" w:eastAsia="en-US"/>
    </w:rPr>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paragraph" w:styleId="Capalera">
    <w:name w:val="header"/>
    <w:basedOn w:val="Normal"/>
    <w:rsid w:val="006D10E4"/>
    <w:pPr>
      <w:tabs>
        <w:tab w:val="center" w:pos="4564"/>
        <w:tab w:val="right" w:pos="9129"/>
      </w:tabs>
      <w:spacing w:line="200" w:lineRule="exact"/>
    </w:pPr>
    <w:rPr>
      <w:sz w:val="16"/>
    </w:rPr>
  </w:style>
  <w:style w:type="paragraph" w:styleId="Peu">
    <w:name w:val="footer"/>
    <w:basedOn w:val="Normal"/>
    <w:rsid w:val="006D10E4"/>
    <w:pPr>
      <w:tabs>
        <w:tab w:val="center" w:pos="4564"/>
        <w:tab w:val="right" w:pos="9129"/>
      </w:tabs>
      <w:spacing w:line="200" w:lineRule="exact"/>
      <w:jc w:val="left"/>
    </w:pPr>
    <w:rPr>
      <w:sz w:val="16"/>
    </w:rPr>
  </w:style>
  <w:style w:type="table" w:styleId="Taulaambquadrcula">
    <w:name w:val="Table Grid"/>
    <w:basedOn w:val="Taulanormal"/>
    <w:rsid w:val="0069577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merodepgina">
    <w:name w:val="page number"/>
    <w:rsid w:val="006D10E4"/>
    <w:rPr>
      <w:rFonts w:ascii="Arial" w:hAnsi="Arial"/>
      <w:sz w:val="16"/>
      <w:lang w:val="es-ES_tradnl"/>
    </w:rPr>
  </w:style>
  <w:style w:type="paragraph" w:customStyle="1" w:styleId="Capalera1">
    <w:name w:val="Capçalera1"/>
    <w:basedOn w:val="Normal"/>
    <w:qFormat/>
    <w:rsid w:val="006D10E4"/>
    <w:pPr>
      <w:spacing w:line="180" w:lineRule="exact"/>
      <w:jc w:val="left"/>
    </w:pPr>
    <w:rPr>
      <w:sz w:val="14"/>
    </w:rPr>
  </w:style>
  <w:style w:type="paragraph" w:customStyle="1" w:styleId="Capaleranegreta">
    <w:name w:val="Capçalera negreta"/>
    <w:basedOn w:val="Capalera1"/>
    <w:qFormat/>
    <w:rsid w:val="006D10E4"/>
    <w:rPr>
      <w:b/>
    </w:rPr>
  </w:style>
  <w:style w:type="character" w:styleId="Refernciadenotaalfinal">
    <w:name w:val="endnote reference"/>
    <w:rsid w:val="006D10E4"/>
    <w:rPr>
      <w:rFonts w:ascii="Arial" w:hAnsi="Arial"/>
      <w:sz w:val="20"/>
      <w:vertAlign w:val="superscript"/>
    </w:rPr>
  </w:style>
  <w:style w:type="character" w:styleId="Refernciadenotaapeudepgina">
    <w:name w:val="footnote reference"/>
    <w:rsid w:val="006D10E4"/>
    <w:rPr>
      <w:rFonts w:ascii="Arial" w:hAnsi="Arial"/>
      <w:sz w:val="20"/>
      <w:vertAlign w:val="superscript"/>
    </w:rPr>
  </w:style>
  <w:style w:type="paragraph" w:styleId="Textdenotaalfinal">
    <w:name w:val="endnote text"/>
    <w:basedOn w:val="Normal"/>
    <w:link w:val="TextdenotaalfinalCar"/>
    <w:rsid w:val="006D10E4"/>
    <w:pPr>
      <w:spacing w:after="60" w:line="200" w:lineRule="exact"/>
    </w:pPr>
    <w:rPr>
      <w:sz w:val="16"/>
      <w:szCs w:val="20"/>
    </w:rPr>
  </w:style>
  <w:style w:type="character" w:customStyle="1" w:styleId="TextdenotaalfinalCar">
    <w:name w:val="Text de nota al final Car"/>
    <w:basedOn w:val="Tipusdelletraperdefectedelpargraf"/>
    <w:link w:val="Textdenotaalfinal"/>
    <w:rsid w:val="00087AEF"/>
    <w:rPr>
      <w:rFonts w:ascii="Arial" w:eastAsia="Cambria" w:hAnsi="Arial"/>
      <w:sz w:val="16"/>
      <w:lang w:val="es-ES_tradnl" w:eastAsia="en-US"/>
    </w:rPr>
  </w:style>
  <w:style w:type="paragraph" w:styleId="Textdenotaapeudepgina">
    <w:name w:val="footnote text"/>
    <w:basedOn w:val="Normal"/>
    <w:link w:val="TextdenotaapeudepginaCar"/>
    <w:rsid w:val="006D10E4"/>
    <w:pPr>
      <w:spacing w:after="60" w:line="200" w:lineRule="exact"/>
    </w:pPr>
    <w:rPr>
      <w:sz w:val="16"/>
      <w:szCs w:val="20"/>
    </w:rPr>
  </w:style>
  <w:style w:type="character" w:customStyle="1" w:styleId="TextdenotaapeudepginaCar">
    <w:name w:val="Text de nota a peu de pàgina Car"/>
    <w:basedOn w:val="Tipusdelletraperdefectedelpargraf"/>
    <w:link w:val="Textdenotaapeudepgina"/>
    <w:rsid w:val="00087AEF"/>
    <w:rPr>
      <w:rFonts w:ascii="Arial" w:eastAsia="Cambria" w:hAnsi="Arial"/>
      <w:sz w:val="16"/>
      <w:lang w:val="es-ES_tradnl"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5004824">
      <w:bodyDiv w:val="1"/>
      <w:marLeft w:val="0"/>
      <w:marRight w:val="0"/>
      <w:marTop w:val="0"/>
      <w:marBottom w:val="0"/>
      <w:divBdr>
        <w:top w:val="none" w:sz="0" w:space="0" w:color="auto"/>
        <w:left w:val="none" w:sz="0" w:space="0" w:color="auto"/>
        <w:bottom w:val="none" w:sz="0" w:space="0" w:color="auto"/>
        <w:right w:val="none" w:sz="0" w:space="0" w:color="auto"/>
      </w:divBdr>
      <w:divsChild>
        <w:div w:id="746654204">
          <w:marLeft w:val="0"/>
          <w:marRight w:val="0"/>
          <w:marTop w:val="0"/>
          <w:marBottom w:val="0"/>
          <w:divBdr>
            <w:top w:val="none" w:sz="0" w:space="0" w:color="auto"/>
            <w:left w:val="none" w:sz="0" w:space="0" w:color="auto"/>
            <w:bottom w:val="none" w:sz="0" w:space="0" w:color="auto"/>
            <w:right w:val="none" w:sz="0" w:space="0" w:color="auto"/>
          </w:divBdr>
          <w:divsChild>
            <w:div w:id="319848019">
              <w:marLeft w:val="0"/>
              <w:marRight w:val="0"/>
              <w:marTop w:val="0"/>
              <w:marBottom w:val="0"/>
              <w:divBdr>
                <w:top w:val="none" w:sz="0" w:space="0" w:color="auto"/>
                <w:left w:val="none" w:sz="0" w:space="0" w:color="auto"/>
                <w:bottom w:val="none" w:sz="0" w:space="0" w:color="auto"/>
                <w:right w:val="none" w:sz="0" w:space="0" w:color="auto"/>
              </w:divBdr>
            </w:div>
            <w:div w:id="506821835">
              <w:marLeft w:val="0"/>
              <w:marRight w:val="0"/>
              <w:marTop w:val="0"/>
              <w:marBottom w:val="0"/>
              <w:divBdr>
                <w:top w:val="none" w:sz="0" w:space="0" w:color="auto"/>
                <w:left w:val="none" w:sz="0" w:space="0" w:color="auto"/>
                <w:bottom w:val="none" w:sz="0" w:space="0" w:color="auto"/>
                <w:right w:val="none" w:sz="0" w:space="0" w:color="auto"/>
              </w:divBdr>
            </w:div>
            <w:div w:id="1400863626">
              <w:marLeft w:val="0"/>
              <w:marRight w:val="0"/>
              <w:marTop w:val="0"/>
              <w:marBottom w:val="0"/>
              <w:divBdr>
                <w:top w:val="none" w:sz="0" w:space="0" w:color="auto"/>
                <w:left w:val="none" w:sz="0" w:space="0" w:color="auto"/>
                <w:bottom w:val="none" w:sz="0" w:space="0" w:color="auto"/>
                <w:right w:val="none" w:sz="0" w:space="0" w:color="auto"/>
              </w:divBdr>
            </w:div>
            <w:div w:id="2085949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568141">
      <w:bodyDiv w:val="1"/>
      <w:marLeft w:val="0"/>
      <w:marRight w:val="0"/>
      <w:marTop w:val="0"/>
      <w:marBottom w:val="0"/>
      <w:divBdr>
        <w:top w:val="none" w:sz="0" w:space="0" w:color="auto"/>
        <w:left w:val="none" w:sz="0" w:space="0" w:color="auto"/>
        <w:bottom w:val="none" w:sz="0" w:space="0" w:color="auto"/>
        <w:right w:val="none" w:sz="0" w:space="0" w:color="auto"/>
      </w:divBdr>
      <w:divsChild>
        <w:div w:id="1818641894">
          <w:marLeft w:val="0"/>
          <w:marRight w:val="0"/>
          <w:marTop w:val="0"/>
          <w:marBottom w:val="0"/>
          <w:divBdr>
            <w:top w:val="none" w:sz="0" w:space="0" w:color="auto"/>
            <w:left w:val="none" w:sz="0" w:space="0" w:color="auto"/>
            <w:bottom w:val="none" w:sz="0" w:space="0" w:color="auto"/>
            <w:right w:val="none" w:sz="0" w:space="0" w:color="auto"/>
          </w:divBdr>
          <w:divsChild>
            <w:div w:id="267351576">
              <w:marLeft w:val="0"/>
              <w:marRight w:val="0"/>
              <w:marTop w:val="0"/>
              <w:marBottom w:val="0"/>
              <w:divBdr>
                <w:top w:val="none" w:sz="0" w:space="0" w:color="auto"/>
                <w:left w:val="none" w:sz="0" w:space="0" w:color="auto"/>
                <w:bottom w:val="none" w:sz="0" w:space="0" w:color="auto"/>
                <w:right w:val="none" w:sz="0" w:space="0" w:color="auto"/>
              </w:divBdr>
            </w:div>
            <w:div w:id="272900621">
              <w:marLeft w:val="0"/>
              <w:marRight w:val="0"/>
              <w:marTop w:val="0"/>
              <w:marBottom w:val="0"/>
              <w:divBdr>
                <w:top w:val="none" w:sz="0" w:space="0" w:color="auto"/>
                <w:left w:val="none" w:sz="0" w:space="0" w:color="auto"/>
                <w:bottom w:val="none" w:sz="0" w:space="0" w:color="auto"/>
                <w:right w:val="none" w:sz="0" w:space="0" w:color="auto"/>
              </w:divBdr>
            </w:div>
            <w:div w:id="880017979">
              <w:marLeft w:val="0"/>
              <w:marRight w:val="0"/>
              <w:marTop w:val="0"/>
              <w:marBottom w:val="0"/>
              <w:divBdr>
                <w:top w:val="none" w:sz="0" w:space="0" w:color="auto"/>
                <w:left w:val="none" w:sz="0" w:space="0" w:color="auto"/>
                <w:bottom w:val="none" w:sz="0" w:space="0" w:color="auto"/>
                <w:right w:val="none" w:sz="0" w:space="0" w:color="auto"/>
              </w:divBdr>
            </w:div>
            <w:div w:id="1287156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8538615">
      <w:bodyDiv w:val="1"/>
      <w:marLeft w:val="0"/>
      <w:marRight w:val="0"/>
      <w:marTop w:val="0"/>
      <w:marBottom w:val="0"/>
      <w:divBdr>
        <w:top w:val="none" w:sz="0" w:space="0" w:color="auto"/>
        <w:left w:val="none" w:sz="0" w:space="0" w:color="auto"/>
        <w:bottom w:val="none" w:sz="0" w:space="0" w:color="auto"/>
        <w:right w:val="none" w:sz="0" w:space="0" w:color="auto"/>
      </w:divBdr>
      <w:divsChild>
        <w:div w:id="163664596">
          <w:marLeft w:val="0"/>
          <w:marRight w:val="0"/>
          <w:marTop w:val="0"/>
          <w:marBottom w:val="0"/>
          <w:divBdr>
            <w:top w:val="none" w:sz="0" w:space="0" w:color="auto"/>
            <w:left w:val="none" w:sz="0" w:space="0" w:color="auto"/>
            <w:bottom w:val="none" w:sz="0" w:space="0" w:color="auto"/>
            <w:right w:val="none" w:sz="0" w:space="0" w:color="auto"/>
          </w:divBdr>
          <w:divsChild>
            <w:div w:id="247156655">
              <w:marLeft w:val="0"/>
              <w:marRight w:val="0"/>
              <w:marTop w:val="0"/>
              <w:marBottom w:val="0"/>
              <w:divBdr>
                <w:top w:val="none" w:sz="0" w:space="0" w:color="auto"/>
                <w:left w:val="none" w:sz="0" w:space="0" w:color="auto"/>
                <w:bottom w:val="none" w:sz="0" w:space="0" w:color="auto"/>
                <w:right w:val="none" w:sz="0" w:space="0" w:color="auto"/>
              </w:divBdr>
            </w:div>
            <w:div w:id="942954656">
              <w:marLeft w:val="0"/>
              <w:marRight w:val="0"/>
              <w:marTop w:val="0"/>
              <w:marBottom w:val="0"/>
              <w:divBdr>
                <w:top w:val="none" w:sz="0" w:space="0" w:color="auto"/>
                <w:left w:val="none" w:sz="0" w:space="0" w:color="auto"/>
                <w:bottom w:val="none" w:sz="0" w:space="0" w:color="auto"/>
                <w:right w:val="none" w:sz="0" w:space="0" w:color="auto"/>
              </w:divBdr>
            </w:div>
            <w:div w:id="986057885">
              <w:marLeft w:val="0"/>
              <w:marRight w:val="0"/>
              <w:marTop w:val="0"/>
              <w:marBottom w:val="0"/>
              <w:divBdr>
                <w:top w:val="none" w:sz="0" w:space="0" w:color="auto"/>
                <w:left w:val="none" w:sz="0" w:space="0" w:color="auto"/>
                <w:bottom w:val="none" w:sz="0" w:space="0" w:color="auto"/>
                <w:right w:val="none" w:sz="0" w:space="0" w:color="auto"/>
              </w:divBdr>
            </w:div>
            <w:div w:id="2074497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2248536">
      <w:bodyDiv w:val="1"/>
      <w:marLeft w:val="0"/>
      <w:marRight w:val="0"/>
      <w:marTop w:val="0"/>
      <w:marBottom w:val="0"/>
      <w:divBdr>
        <w:top w:val="none" w:sz="0" w:space="0" w:color="auto"/>
        <w:left w:val="none" w:sz="0" w:space="0" w:color="auto"/>
        <w:bottom w:val="none" w:sz="0" w:space="0" w:color="auto"/>
        <w:right w:val="none" w:sz="0" w:space="0" w:color="auto"/>
      </w:divBdr>
      <w:divsChild>
        <w:div w:id="301930612">
          <w:marLeft w:val="0"/>
          <w:marRight w:val="0"/>
          <w:marTop w:val="0"/>
          <w:marBottom w:val="0"/>
          <w:divBdr>
            <w:top w:val="none" w:sz="0" w:space="0" w:color="auto"/>
            <w:left w:val="none" w:sz="0" w:space="0" w:color="auto"/>
            <w:bottom w:val="none" w:sz="0" w:space="0" w:color="auto"/>
            <w:right w:val="none" w:sz="0" w:space="0" w:color="auto"/>
          </w:divBdr>
          <w:divsChild>
            <w:div w:id="452603766">
              <w:marLeft w:val="0"/>
              <w:marRight w:val="0"/>
              <w:marTop w:val="0"/>
              <w:marBottom w:val="0"/>
              <w:divBdr>
                <w:top w:val="none" w:sz="0" w:space="0" w:color="auto"/>
                <w:left w:val="none" w:sz="0" w:space="0" w:color="auto"/>
                <w:bottom w:val="none" w:sz="0" w:space="0" w:color="auto"/>
                <w:right w:val="none" w:sz="0" w:space="0" w:color="auto"/>
              </w:divBdr>
            </w:div>
            <w:div w:id="928930606">
              <w:marLeft w:val="0"/>
              <w:marRight w:val="0"/>
              <w:marTop w:val="0"/>
              <w:marBottom w:val="0"/>
              <w:divBdr>
                <w:top w:val="none" w:sz="0" w:space="0" w:color="auto"/>
                <w:left w:val="none" w:sz="0" w:space="0" w:color="auto"/>
                <w:bottom w:val="none" w:sz="0" w:space="0" w:color="auto"/>
                <w:right w:val="none" w:sz="0" w:space="0" w:color="auto"/>
              </w:divBdr>
            </w:div>
            <w:div w:id="1481465293">
              <w:marLeft w:val="0"/>
              <w:marRight w:val="0"/>
              <w:marTop w:val="0"/>
              <w:marBottom w:val="0"/>
              <w:divBdr>
                <w:top w:val="none" w:sz="0" w:space="0" w:color="auto"/>
                <w:left w:val="none" w:sz="0" w:space="0" w:color="auto"/>
                <w:bottom w:val="none" w:sz="0" w:space="0" w:color="auto"/>
                <w:right w:val="none" w:sz="0" w:space="0" w:color="auto"/>
              </w:divBdr>
            </w:div>
            <w:div w:id="1664817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1539624">
      <w:bodyDiv w:val="1"/>
      <w:marLeft w:val="0"/>
      <w:marRight w:val="0"/>
      <w:marTop w:val="0"/>
      <w:marBottom w:val="0"/>
      <w:divBdr>
        <w:top w:val="none" w:sz="0" w:space="0" w:color="auto"/>
        <w:left w:val="none" w:sz="0" w:space="0" w:color="auto"/>
        <w:bottom w:val="none" w:sz="0" w:space="0" w:color="auto"/>
        <w:right w:val="none" w:sz="0" w:space="0" w:color="auto"/>
      </w:divBdr>
      <w:divsChild>
        <w:div w:id="1104575287">
          <w:marLeft w:val="0"/>
          <w:marRight w:val="0"/>
          <w:marTop w:val="0"/>
          <w:marBottom w:val="0"/>
          <w:divBdr>
            <w:top w:val="none" w:sz="0" w:space="0" w:color="auto"/>
            <w:left w:val="none" w:sz="0" w:space="0" w:color="auto"/>
            <w:bottom w:val="none" w:sz="0" w:space="0" w:color="auto"/>
            <w:right w:val="none" w:sz="0" w:space="0" w:color="auto"/>
          </w:divBdr>
          <w:divsChild>
            <w:div w:id="1218516435">
              <w:marLeft w:val="0"/>
              <w:marRight w:val="0"/>
              <w:marTop w:val="0"/>
              <w:marBottom w:val="0"/>
              <w:divBdr>
                <w:top w:val="none" w:sz="0" w:space="0" w:color="auto"/>
                <w:left w:val="none" w:sz="0" w:space="0" w:color="auto"/>
                <w:bottom w:val="none" w:sz="0" w:space="0" w:color="auto"/>
                <w:right w:val="none" w:sz="0" w:space="0" w:color="auto"/>
              </w:divBdr>
            </w:div>
            <w:div w:id="1486513194">
              <w:marLeft w:val="0"/>
              <w:marRight w:val="0"/>
              <w:marTop w:val="0"/>
              <w:marBottom w:val="0"/>
              <w:divBdr>
                <w:top w:val="none" w:sz="0" w:space="0" w:color="auto"/>
                <w:left w:val="none" w:sz="0" w:space="0" w:color="auto"/>
                <w:bottom w:val="none" w:sz="0" w:space="0" w:color="auto"/>
                <w:right w:val="none" w:sz="0" w:space="0" w:color="auto"/>
              </w:divBdr>
            </w:div>
            <w:div w:id="1615211538">
              <w:marLeft w:val="0"/>
              <w:marRight w:val="0"/>
              <w:marTop w:val="0"/>
              <w:marBottom w:val="0"/>
              <w:divBdr>
                <w:top w:val="none" w:sz="0" w:space="0" w:color="auto"/>
                <w:left w:val="none" w:sz="0" w:space="0" w:color="auto"/>
                <w:bottom w:val="none" w:sz="0" w:space="0" w:color="auto"/>
                <w:right w:val="none" w:sz="0" w:space="0" w:color="auto"/>
              </w:divBdr>
            </w:div>
            <w:div w:id="1925141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2675268">
      <w:bodyDiv w:val="1"/>
      <w:marLeft w:val="0"/>
      <w:marRight w:val="0"/>
      <w:marTop w:val="0"/>
      <w:marBottom w:val="0"/>
      <w:divBdr>
        <w:top w:val="none" w:sz="0" w:space="0" w:color="auto"/>
        <w:left w:val="none" w:sz="0" w:space="0" w:color="auto"/>
        <w:bottom w:val="none" w:sz="0" w:space="0" w:color="auto"/>
        <w:right w:val="none" w:sz="0" w:space="0" w:color="auto"/>
      </w:divBdr>
      <w:divsChild>
        <w:div w:id="386759977">
          <w:marLeft w:val="0"/>
          <w:marRight w:val="0"/>
          <w:marTop w:val="0"/>
          <w:marBottom w:val="0"/>
          <w:divBdr>
            <w:top w:val="none" w:sz="0" w:space="0" w:color="auto"/>
            <w:left w:val="none" w:sz="0" w:space="0" w:color="auto"/>
            <w:bottom w:val="none" w:sz="0" w:space="0" w:color="auto"/>
            <w:right w:val="none" w:sz="0" w:space="0" w:color="auto"/>
          </w:divBdr>
          <w:divsChild>
            <w:div w:id="357002725">
              <w:marLeft w:val="0"/>
              <w:marRight w:val="0"/>
              <w:marTop w:val="0"/>
              <w:marBottom w:val="0"/>
              <w:divBdr>
                <w:top w:val="none" w:sz="0" w:space="0" w:color="auto"/>
                <w:left w:val="none" w:sz="0" w:space="0" w:color="auto"/>
                <w:bottom w:val="none" w:sz="0" w:space="0" w:color="auto"/>
                <w:right w:val="none" w:sz="0" w:space="0" w:color="auto"/>
              </w:divBdr>
            </w:div>
            <w:div w:id="906106471">
              <w:marLeft w:val="0"/>
              <w:marRight w:val="0"/>
              <w:marTop w:val="0"/>
              <w:marBottom w:val="0"/>
              <w:divBdr>
                <w:top w:val="none" w:sz="0" w:space="0" w:color="auto"/>
                <w:left w:val="none" w:sz="0" w:space="0" w:color="auto"/>
                <w:bottom w:val="none" w:sz="0" w:space="0" w:color="auto"/>
                <w:right w:val="none" w:sz="0" w:space="0" w:color="auto"/>
              </w:divBdr>
            </w:div>
            <w:div w:id="1627393153">
              <w:marLeft w:val="0"/>
              <w:marRight w:val="0"/>
              <w:marTop w:val="0"/>
              <w:marBottom w:val="0"/>
              <w:divBdr>
                <w:top w:val="none" w:sz="0" w:space="0" w:color="auto"/>
                <w:left w:val="none" w:sz="0" w:space="0" w:color="auto"/>
                <w:bottom w:val="none" w:sz="0" w:space="0" w:color="auto"/>
                <w:right w:val="none" w:sz="0" w:space="0" w:color="auto"/>
              </w:divBdr>
            </w:div>
            <w:div w:id="1885169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1434300">
      <w:bodyDiv w:val="1"/>
      <w:marLeft w:val="0"/>
      <w:marRight w:val="0"/>
      <w:marTop w:val="0"/>
      <w:marBottom w:val="0"/>
      <w:divBdr>
        <w:top w:val="none" w:sz="0" w:space="0" w:color="auto"/>
        <w:left w:val="none" w:sz="0" w:space="0" w:color="auto"/>
        <w:bottom w:val="none" w:sz="0" w:space="0" w:color="auto"/>
        <w:right w:val="none" w:sz="0" w:space="0" w:color="auto"/>
      </w:divBdr>
      <w:divsChild>
        <w:div w:id="1134059648">
          <w:marLeft w:val="0"/>
          <w:marRight w:val="0"/>
          <w:marTop w:val="0"/>
          <w:marBottom w:val="0"/>
          <w:divBdr>
            <w:top w:val="none" w:sz="0" w:space="0" w:color="auto"/>
            <w:left w:val="none" w:sz="0" w:space="0" w:color="auto"/>
            <w:bottom w:val="none" w:sz="0" w:space="0" w:color="auto"/>
            <w:right w:val="none" w:sz="0" w:space="0" w:color="auto"/>
          </w:divBdr>
          <w:divsChild>
            <w:div w:id="328140755">
              <w:marLeft w:val="0"/>
              <w:marRight w:val="0"/>
              <w:marTop w:val="0"/>
              <w:marBottom w:val="0"/>
              <w:divBdr>
                <w:top w:val="none" w:sz="0" w:space="0" w:color="auto"/>
                <w:left w:val="none" w:sz="0" w:space="0" w:color="auto"/>
                <w:bottom w:val="none" w:sz="0" w:space="0" w:color="auto"/>
                <w:right w:val="none" w:sz="0" w:space="0" w:color="auto"/>
              </w:divBdr>
            </w:div>
            <w:div w:id="883635896">
              <w:marLeft w:val="0"/>
              <w:marRight w:val="0"/>
              <w:marTop w:val="0"/>
              <w:marBottom w:val="0"/>
              <w:divBdr>
                <w:top w:val="none" w:sz="0" w:space="0" w:color="auto"/>
                <w:left w:val="none" w:sz="0" w:space="0" w:color="auto"/>
                <w:bottom w:val="none" w:sz="0" w:space="0" w:color="auto"/>
                <w:right w:val="none" w:sz="0" w:space="0" w:color="auto"/>
              </w:divBdr>
            </w:div>
            <w:div w:id="1282419808">
              <w:marLeft w:val="0"/>
              <w:marRight w:val="0"/>
              <w:marTop w:val="0"/>
              <w:marBottom w:val="0"/>
              <w:divBdr>
                <w:top w:val="none" w:sz="0" w:space="0" w:color="auto"/>
                <w:left w:val="none" w:sz="0" w:space="0" w:color="auto"/>
                <w:bottom w:val="none" w:sz="0" w:space="0" w:color="auto"/>
                <w:right w:val="none" w:sz="0" w:space="0" w:color="auto"/>
              </w:divBdr>
            </w:div>
            <w:div w:id="1846826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7305857">
      <w:bodyDiv w:val="1"/>
      <w:marLeft w:val="0"/>
      <w:marRight w:val="0"/>
      <w:marTop w:val="0"/>
      <w:marBottom w:val="0"/>
      <w:divBdr>
        <w:top w:val="none" w:sz="0" w:space="0" w:color="auto"/>
        <w:left w:val="none" w:sz="0" w:space="0" w:color="auto"/>
        <w:bottom w:val="none" w:sz="0" w:space="0" w:color="auto"/>
        <w:right w:val="none" w:sz="0" w:space="0" w:color="auto"/>
      </w:divBdr>
      <w:divsChild>
        <w:div w:id="1612321688">
          <w:marLeft w:val="0"/>
          <w:marRight w:val="0"/>
          <w:marTop w:val="0"/>
          <w:marBottom w:val="0"/>
          <w:divBdr>
            <w:top w:val="none" w:sz="0" w:space="0" w:color="auto"/>
            <w:left w:val="none" w:sz="0" w:space="0" w:color="auto"/>
            <w:bottom w:val="none" w:sz="0" w:space="0" w:color="auto"/>
            <w:right w:val="none" w:sz="0" w:space="0" w:color="auto"/>
          </w:divBdr>
          <w:divsChild>
            <w:div w:id="544866">
              <w:marLeft w:val="0"/>
              <w:marRight w:val="0"/>
              <w:marTop w:val="0"/>
              <w:marBottom w:val="0"/>
              <w:divBdr>
                <w:top w:val="none" w:sz="0" w:space="0" w:color="auto"/>
                <w:left w:val="none" w:sz="0" w:space="0" w:color="auto"/>
                <w:bottom w:val="none" w:sz="0" w:space="0" w:color="auto"/>
                <w:right w:val="none" w:sz="0" w:space="0" w:color="auto"/>
              </w:divBdr>
            </w:div>
            <w:div w:id="925767507">
              <w:marLeft w:val="0"/>
              <w:marRight w:val="0"/>
              <w:marTop w:val="0"/>
              <w:marBottom w:val="0"/>
              <w:divBdr>
                <w:top w:val="none" w:sz="0" w:space="0" w:color="auto"/>
                <w:left w:val="none" w:sz="0" w:space="0" w:color="auto"/>
                <w:bottom w:val="none" w:sz="0" w:space="0" w:color="auto"/>
                <w:right w:val="none" w:sz="0" w:space="0" w:color="auto"/>
              </w:divBdr>
            </w:div>
            <w:div w:id="1354650292">
              <w:marLeft w:val="0"/>
              <w:marRight w:val="0"/>
              <w:marTop w:val="0"/>
              <w:marBottom w:val="0"/>
              <w:divBdr>
                <w:top w:val="none" w:sz="0" w:space="0" w:color="auto"/>
                <w:left w:val="none" w:sz="0" w:space="0" w:color="auto"/>
                <w:bottom w:val="none" w:sz="0" w:space="0" w:color="auto"/>
                <w:right w:val="none" w:sz="0" w:space="0" w:color="auto"/>
              </w:divBdr>
            </w:div>
            <w:div w:id="1633436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5543992">
      <w:bodyDiv w:val="1"/>
      <w:marLeft w:val="0"/>
      <w:marRight w:val="0"/>
      <w:marTop w:val="0"/>
      <w:marBottom w:val="0"/>
      <w:divBdr>
        <w:top w:val="none" w:sz="0" w:space="0" w:color="auto"/>
        <w:left w:val="none" w:sz="0" w:space="0" w:color="auto"/>
        <w:bottom w:val="none" w:sz="0" w:space="0" w:color="auto"/>
        <w:right w:val="none" w:sz="0" w:space="0" w:color="auto"/>
      </w:divBdr>
      <w:divsChild>
        <w:div w:id="1841381712">
          <w:marLeft w:val="0"/>
          <w:marRight w:val="0"/>
          <w:marTop w:val="0"/>
          <w:marBottom w:val="0"/>
          <w:divBdr>
            <w:top w:val="none" w:sz="0" w:space="0" w:color="auto"/>
            <w:left w:val="none" w:sz="0" w:space="0" w:color="auto"/>
            <w:bottom w:val="none" w:sz="0" w:space="0" w:color="auto"/>
            <w:right w:val="none" w:sz="0" w:space="0" w:color="auto"/>
          </w:divBdr>
          <w:divsChild>
            <w:div w:id="284122149">
              <w:marLeft w:val="0"/>
              <w:marRight w:val="0"/>
              <w:marTop w:val="0"/>
              <w:marBottom w:val="0"/>
              <w:divBdr>
                <w:top w:val="none" w:sz="0" w:space="0" w:color="auto"/>
                <w:left w:val="none" w:sz="0" w:space="0" w:color="auto"/>
                <w:bottom w:val="none" w:sz="0" w:space="0" w:color="auto"/>
                <w:right w:val="none" w:sz="0" w:space="0" w:color="auto"/>
              </w:divBdr>
            </w:div>
            <w:div w:id="523132510">
              <w:marLeft w:val="0"/>
              <w:marRight w:val="0"/>
              <w:marTop w:val="0"/>
              <w:marBottom w:val="0"/>
              <w:divBdr>
                <w:top w:val="none" w:sz="0" w:space="0" w:color="auto"/>
                <w:left w:val="none" w:sz="0" w:space="0" w:color="auto"/>
                <w:bottom w:val="none" w:sz="0" w:space="0" w:color="auto"/>
                <w:right w:val="none" w:sz="0" w:space="0" w:color="auto"/>
              </w:divBdr>
            </w:div>
            <w:div w:id="1117984819">
              <w:marLeft w:val="0"/>
              <w:marRight w:val="0"/>
              <w:marTop w:val="0"/>
              <w:marBottom w:val="0"/>
              <w:divBdr>
                <w:top w:val="none" w:sz="0" w:space="0" w:color="auto"/>
                <w:left w:val="none" w:sz="0" w:space="0" w:color="auto"/>
                <w:bottom w:val="none" w:sz="0" w:space="0" w:color="auto"/>
                <w:right w:val="none" w:sz="0" w:space="0" w:color="auto"/>
              </w:divBdr>
            </w:div>
            <w:div w:id="191824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5834720">
      <w:bodyDiv w:val="1"/>
      <w:marLeft w:val="0"/>
      <w:marRight w:val="0"/>
      <w:marTop w:val="0"/>
      <w:marBottom w:val="0"/>
      <w:divBdr>
        <w:top w:val="none" w:sz="0" w:space="0" w:color="auto"/>
        <w:left w:val="none" w:sz="0" w:space="0" w:color="auto"/>
        <w:bottom w:val="none" w:sz="0" w:space="0" w:color="auto"/>
        <w:right w:val="none" w:sz="0" w:space="0" w:color="auto"/>
      </w:divBdr>
      <w:divsChild>
        <w:div w:id="1817524967">
          <w:marLeft w:val="0"/>
          <w:marRight w:val="0"/>
          <w:marTop w:val="0"/>
          <w:marBottom w:val="0"/>
          <w:divBdr>
            <w:top w:val="none" w:sz="0" w:space="0" w:color="auto"/>
            <w:left w:val="none" w:sz="0" w:space="0" w:color="auto"/>
            <w:bottom w:val="none" w:sz="0" w:space="0" w:color="auto"/>
            <w:right w:val="none" w:sz="0" w:space="0" w:color="auto"/>
          </w:divBdr>
          <w:divsChild>
            <w:div w:id="61410818">
              <w:marLeft w:val="0"/>
              <w:marRight w:val="0"/>
              <w:marTop w:val="0"/>
              <w:marBottom w:val="0"/>
              <w:divBdr>
                <w:top w:val="none" w:sz="0" w:space="0" w:color="auto"/>
                <w:left w:val="none" w:sz="0" w:space="0" w:color="auto"/>
                <w:bottom w:val="none" w:sz="0" w:space="0" w:color="auto"/>
                <w:right w:val="none" w:sz="0" w:space="0" w:color="auto"/>
              </w:divBdr>
            </w:div>
            <w:div w:id="270935984">
              <w:marLeft w:val="0"/>
              <w:marRight w:val="0"/>
              <w:marTop w:val="0"/>
              <w:marBottom w:val="0"/>
              <w:divBdr>
                <w:top w:val="none" w:sz="0" w:space="0" w:color="auto"/>
                <w:left w:val="none" w:sz="0" w:space="0" w:color="auto"/>
                <w:bottom w:val="none" w:sz="0" w:space="0" w:color="auto"/>
                <w:right w:val="none" w:sz="0" w:space="0" w:color="auto"/>
              </w:divBdr>
            </w:div>
            <w:div w:id="359626797">
              <w:marLeft w:val="0"/>
              <w:marRight w:val="0"/>
              <w:marTop w:val="0"/>
              <w:marBottom w:val="0"/>
              <w:divBdr>
                <w:top w:val="none" w:sz="0" w:space="0" w:color="auto"/>
                <w:left w:val="none" w:sz="0" w:space="0" w:color="auto"/>
                <w:bottom w:val="none" w:sz="0" w:space="0" w:color="auto"/>
                <w:right w:val="none" w:sz="0" w:space="0" w:color="auto"/>
              </w:divBdr>
            </w:div>
            <w:div w:id="2124642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8448226">
      <w:bodyDiv w:val="1"/>
      <w:marLeft w:val="0"/>
      <w:marRight w:val="0"/>
      <w:marTop w:val="0"/>
      <w:marBottom w:val="0"/>
      <w:divBdr>
        <w:top w:val="none" w:sz="0" w:space="0" w:color="auto"/>
        <w:left w:val="none" w:sz="0" w:space="0" w:color="auto"/>
        <w:bottom w:val="none" w:sz="0" w:space="0" w:color="auto"/>
        <w:right w:val="none" w:sz="0" w:space="0" w:color="auto"/>
      </w:divBdr>
      <w:divsChild>
        <w:div w:id="332997169">
          <w:marLeft w:val="0"/>
          <w:marRight w:val="0"/>
          <w:marTop w:val="0"/>
          <w:marBottom w:val="0"/>
          <w:divBdr>
            <w:top w:val="none" w:sz="0" w:space="0" w:color="auto"/>
            <w:left w:val="none" w:sz="0" w:space="0" w:color="auto"/>
            <w:bottom w:val="none" w:sz="0" w:space="0" w:color="auto"/>
            <w:right w:val="none" w:sz="0" w:space="0" w:color="auto"/>
          </w:divBdr>
          <w:divsChild>
            <w:div w:id="580144010">
              <w:marLeft w:val="0"/>
              <w:marRight w:val="0"/>
              <w:marTop w:val="0"/>
              <w:marBottom w:val="0"/>
              <w:divBdr>
                <w:top w:val="none" w:sz="0" w:space="0" w:color="auto"/>
                <w:left w:val="none" w:sz="0" w:space="0" w:color="auto"/>
                <w:bottom w:val="none" w:sz="0" w:space="0" w:color="auto"/>
                <w:right w:val="none" w:sz="0" w:space="0" w:color="auto"/>
              </w:divBdr>
            </w:div>
            <w:div w:id="1245992994">
              <w:marLeft w:val="0"/>
              <w:marRight w:val="0"/>
              <w:marTop w:val="0"/>
              <w:marBottom w:val="0"/>
              <w:divBdr>
                <w:top w:val="none" w:sz="0" w:space="0" w:color="auto"/>
                <w:left w:val="none" w:sz="0" w:space="0" w:color="auto"/>
                <w:bottom w:val="none" w:sz="0" w:space="0" w:color="auto"/>
                <w:right w:val="none" w:sz="0" w:space="0" w:color="auto"/>
              </w:divBdr>
            </w:div>
            <w:div w:id="1403718062">
              <w:marLeft w:val="0"/>
              <w:marRight w:val="0"/>
              <w:marTop w:val="0"/>
              <w:marBottom w:val="0"/>
              <w:divBdr>
                <w:top w:val="none" w:sz="0" w:space="0" w:color="auto"/>
                <w:left w:val="none" w:sz="0" w:space="0" w:color="auto"/>
                <w:bottom w:val="none" w:sz="0" w:space="0" w:color="auto"/>
                <w:right w:val="none" w:sz="0" w:space="0" w:color="auto"/>
              </w:divBdr>
            </w:div>
            <w:div w:id="1703823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0525715">
      <w:bodyDiv w:val="1"/>
      <w:marLeft w:val="0"/>
      <w:marRight w:val="0"/>
      <w:marTop w:val="0"/>
      <w:marBottom w:val="0"/>
      <w:divBdr>
        <w:top w:val="none" w:sz="0" w:space="0" w:color="auto"/>
        <w:left w:val="none" w:sz="0" w:space="0" w:color="auto"/>
        <w:bottom w:val="none" w:sz="0" w:space="0" w:color="auto"/>
        <w:right w:val="none" w:sz="0" w:space="0" w:color="auto"/>
      </w:divBdr>
      <w:divsChild>
        <w:div w:id="1970088104">
          <w:marLeft w:val="0"/>
          <w:marRight w:val="0"/>
          <w:marTop w:val="0"/>
          <w:marBottom w:val="0"/>
          <w:divBdr>
            <w:top w:val="none" w:sz="0" w:space="0" w:color="auto"/>
            <w:left w:val="none" w:sz="0" w:space="0" w:color="auto"/>
            <w:bottom w:val="none" w:sz="0" w:space="0" w:color="auto"/>
            <w:right w:val="none" w:sz="0" w:space="0" w:color="auto"/>
          </w:divBdr>
          <w:divsChild>
            <w:div w:id="1004669111">
              <w:marLeft w:val="0"/>
              <w:marRight w:val="0"/>
              <w:marTop w:val="0"/>
              <w:marBottom w:val="0"/>
              <w:divBdr>
                <w:top w:val="none" w:sz="0" w:space="0" w:color="auto"/>
                <w:left w:val="none" w:sz="0" w:space="0" w:color="auto"/>
                <w:bottom w:val="none" w:sz="0" w:space="0" w:color="auto"/>
                <w:right w:val="none" w:sz="0" w:space="0" w:color="auto"/>
              </w:divBdr>
            </w:div>
            <w:div w:id="1600605786">
              <w:marLeft w:val="0"/>
              <w:marRight w:val="0"/>
              <w:marTop w:val="0"/>
              <w:marBottom w:val="0"/>
              <w:divBdr>
                <w:top w:val="none" w:sz="0" w:space="0" w:color="auto"/>
                <w:left w:val="none" w:sz="0" w:space="0" w:color="auto"/>
                <w:bottom w:val="none" w:sz="0" w:space="0" w:color="auto"/>
                <w:right w:val="none" w:sz="0" w:space="0" w:color="auto"/>
              </w:divBdr>
            </w:div>
            <w:div w:id="1839878173">
              <w:marLeft w:val="0"/>
              <w:marRight w:val="0"/>
              <w:marTop w:val="0"/>
              <w:marBottom w:val="0"/>
              <w:divBdr>
                <w:top w:val="none" w:sz="0" w:space="0" w:color="auto"/>
                <w:left w:val="none" w:sz="0" w:space="0" w:color="auto"/>
                <w:bottom w:val="none" w:sz="0" w:space="0" w:color="auto"/>
                <w:right w:val="none" w:sz="0" w:space="0" w:color="auto"/>
              </w:divBdr>
            </w:div>
            <w:div w:id="1972054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336319">
      <w:bodyDiv w:val="1"/>
      <w:marLeft w:val="0"/>
      <w:marRight w:val="0"/>
      <w:marTop w:val="0"/>
      <w:marBottom w:val="0"/>
      <w:divBdr>
        <w:top w:val="none" w:sz="0" w:space="0" w:color="auto"/>
        <w:left w:val="none" w:sz="0" w:space="0" w:color="auto"/>
        <w:bottom w:val="none" w:sz="0" w:space="0" w:color="auto"/>
        <w:right w:val="none" w:sz="0" w:space="0" w:color="auto"/>
      </w:divBdr>
      <w:divsChild>
        <w:div w:id="153451043">
          <w:marLeft w:val="0"/>
          <w:marRight w:val="0"/>
          <w:marTop w:val="0"/>
          <w:marBottom w:val="0"/>
          <w:divBdr>
            <w:top w:val="none" w:sz="0" w:space="0" w:color="auto"/>
            <w:left w:val="none" w:sz="0" w:space="0" w:color="auto"/>
            <w:bottom w:val="none" w:sz="0" w:space="0" w:color="auto"/>
            <w:right w:val="none" w:sz="0" w:space="0" w:color="auto"/>
          </w:divBdr>
          <w:divsChild>
            <w:div w:id="776485300">
              <w:marLeft w:val="0"/>
              <w:marRight w:val="0"/>
              <w:marTop w:val="0"/>
              <w:marBottom w:val="0"/>
              <w:divBdr>
                <w:top w:val="none" w:sz="0" w:space="0" w:color="auto"/>
                <w:left w:val="none" w:sz="0" w:space="0" w:color="auto"/>
                <w:bottom w:val="none" w:sz="0" w:space="0" w:color="auto"/>
                <w:right w:val="none" w:sz="0" w:space="0" w:color="auto"/>
              </w:divBdr>
            </w:div>
            <w:div w:id="879124067">
              <w:marLeft w:val="0"/>
              <w:marRight w:val="0"/>
              <w:marTop w:val="0"/>
              <w:marBottom w:val="0"/>
              <w:divBdr>
                <w:top w:val="none" w:sz="0" w:space="0" w:color="auto"/>
                <w:left w:val="none" w:sz="0" w:space="0" w:color="auto"/>
                <w:bottom w:val="none" w:sz="0" w:space="0" w:color="auto"/>
                <w:right w:val="none" w:sz="0" w:space="0" w:color="auto"/>
              </w:divBdr>
            </w:div>
            <w:div w:id="1288580485">
              <w:marLeft w:val="0"/>
              <w:marRight w:val="0"/>
              <w:marTop w:val="0"/>
              <w:marBottom w:val="0"/>
              <w:divBdr>
                <w:top w:val="none" w:sz="0" w:space="0" w:color="auto"/>
                <w:left w:val="none" w:sz="0" w:space="0" w:color="auto"/>
                <w:bottom w:val="none" w:sz="0" w:space="0" w:color="auto"/>
                <w:right w:val="none" w:sz="0" w:space="0" w:color="auto"/>
              </w:divBdr>
            </w:div>
            <w:div w:id="1709909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8699878">
      <w:bodyDiv w:val="1"/>
      <w:marLeft w:val="0"/>
      <w:marRight w:val="0"/>
      <w:marTop w:val="0"/>
      <w:marBottom w:val="0"/>
      <w:divBdr>
        <w:top w:val="none" w:sz="0" w:space="0" w:color="auto"/>
        <w:left w:val="none" w:sz="0" w:space="0" w:color="auto"/>
        <w:bottom w:val="none" w:sz="0" w:space="0" w:color="auto"/>
        <w:right w:val="none" w:sz="0" w:space="0" w:color="auto"/>
      </w:divBdr>
      <w:divsChild>
        <w:div w:id="449318548">
          <w:marLeft w:val="0"/>
          <w:marRight w:val="0"/>
          <w:marTop w:val="0"/>
          <w:marBottom w:val="0"/>
          <w:divBdr>
            <w:top w:val="none" w:sz="0" w:space="0" w:color="auto"/>
            <w:left w:val="none" w:sz="0" w:space="0" w:color="auto"/>
            <w:bottom w:val="none" w:sz="0" w:space="0" w:color="auto"/>
            <w:right w:val="none" w:sz="0" w:space="0" w:color="auto"/>
          </w:divBdr>
          <w:divsChild>
            <w:div w:id="754546301">
              <w:marLeft w:val="0"/>
              <w:marRight w:val="0"/>
              <w:marTop w:val="0"/>
              <w:marBottom w:val="0"/>
              <w:divBdr>
                <w:top w:val="none" w:sz="0" w:space="0" w:color="auto"/>
                <w:left w:val="none" w:sz="0" w:space="0" w:color="auto"/>
                <w:bottom w:val="none" w:sz="0" w:space="0" w:color="auto"/>
                <w:right w:val="none" w:sz="0" w:space="0" w:color="auto"/>
              </w:divBdr>
            </w:div>
            <w:div w:id="1156871526">
              <w:marLeft w:val="0"/>
              <w:marRight w:val="0"/>
              <w:marTop w:val="0"/>
              <w:marBottom w:val="0"/>
              <w:divBdr>
                <w:top w:val="none" w:sz="0" w:space="0" w:color="auto"/>
                <w:left w:val="none" w:sz="0" w:space="0" w:color="auto"/>
                <w:bottom w:val="none" w:sz="0" w:space="0" w:color="auto"/>
                <w:right w:val="none" w:sz="0" w:space="0" w:color="auto"/>
              </w:divBdr>
            </w:div>
            <w:div w:id="1334530219">
              <w:marLeft w:val="0"/>
              <w:marRight w:val="0"/>
              <w:marTop w:val="0"/>
              <w:marBottom w:val="0"/>
              <w:divBdr>
                <w:top w:val="none" w:sz="0" w:space="0" w:color="auto"/>
                <w:left w:val="none" w:sz="0" w:space="0" w:color="auto"/>
                <w:bottom w:val="none" w:sz="0" w:space="0" w:color="auto"/>
                <w:right w:val="none" w:sz="0" w:space="0" w:color="auto"/>
              </w:divBdr>
            </w:div>
            <w:div w:id="2047410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8156675">
      <w:bodyDiv w:val="1"/>
      <w:marLeft w:val="0"/>
      <w:marRight w:val="0"/>
      <w:marTop w:val="0"/>
      <w:marBottom w:val="0"/>
      <w:divBdr>
        <w:top w:val="none" w:sz="0" w:space="0" w:color="auto"/>
        <w:left w:val="none" w:sz="0" w:space="0" w:color="auto"/>
        <w:bottom w:val="none" w:sz="0" w:space="0" w:color="auto"/>
        <w:right w:val="none" w:sz="0" w:space="0" w:color="auto"/>
      </w:divBdr>
      <w:divsChild>
        <w:div w:id="327907272">
          <w:marLeft w:val="0"/>
          <w:marRight w:val="0"/>
          <w:marTop w:val="0"/>
          <w:marBottom w:val="0"/>
          <w:divBdr>
            <w:top w:val="none" w:sz="0" w:space="0" w:color="auto"/>
            <w:left w:val="none" w:sz="0" w:space="0" w:color="auto"/>
            <w:bottom w:val="none" w:sz="0" w:space="0" w:color="auto"/>
            <w:right w:val="none" w:sz="0" w:space="0" w:color="auto"/>
          </w:divBdr>
          <w:divsChild>
            <w:div w:id="227226194">
              <w:marLeft w:val="0"/>
              <w:marRight w:val="0"/>
              <w:marTop w:val="0"/>
              <w:marBottom w:val="0"/>
              <w:divBdr>
                <w:top w:val="none" w:sz="0" w:space="0" w:color="auto"/>
                <w:left w:val="none" w:sz="0" w:space="0" w:color="auto"/>
                <w:bottom w:val="none" w:sz="0" w:space="0" w:color="auto"/>
                <w:right w:val="none" w:sz="0" w:space="0" w:color="auto"/>
              </w:divBdr>
            </w:div>
            <w:div w:id="339312399">
              <w:marLeft w:val="0"/>
              <w:marRight w:val="0"/>
              <w:marTop w:val="0"/>
              <w:marBottom w:val="0"/>
              <w:divBdr>
                <w:top w:val="none" w:sz="0" w:space="0" w:color="auto"/>
                <w:left w:val="none" w:sz="0" w:space="0" w:color="auto"/>
                <w:bottom w:val="none" w:sz="0" w:space="0" w:color="auto"/>
                <w:right w:val="none" w:sz="0" w:space="0" w:color="auto"/>
              </w:divBdr>
            </w:div>
            <w:div w:id="351154510">
              <w:marLeft w:val="0"/>
              <w:marRight w:val="0"/>
              <w:marTop w:val="0"/>
              <w:marBottom w:val="0"/>
              <w:divBdr>
                <w:top w:val="none" w:sz="0" w:space="0" w:color="auto"/>
                <w:left w:val="none" w:sz="0" w:space="0" w:color="auto"/>
                <w:bottom w:val="none" w:sz="0" w:space="0" w:color="auto"/>
                <w:right w:val="none" w:sz="0" w:space="0" w:color="auto"/>
              </w:divBdr>
            </w:div>
            <w:div w:id="590622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9855433">
      <w:bodyDiv w:val="1"/>
      <w:marLeft w:val="0"/>
      <w:marRight w:val="0"/>
      <w:marTop w:val="0"/>
      <w:marBottom w:val="0"/>
      <w:divBdr>
        <w:top w:val="none" w:sz="0" w:space="0" w:color="auto"/>
        <w:left w:val="none" w:sz="0" w:space="0" w:color="auto"/>
        <w:bottom w:val="none" w:sz="0" w:space="0" w:color="auto"/>
        <w:right w:val="none" w:sz="0" w:space="0" w:color="auto"/>
      </w:divBdr>
      <w:divsChild>
        <w:div w:id="370809313">
          <w:marLeft w:val="0"/>
          <w:marRight w:val="0"/>
          <w:marTop w:val="0"/>
          <w:marBottom w:val="0"/>
          <w:divBdr>
            <w:top w:val="none" w:sz="0" w:space="0" w:color="auto"/>
            <w:left w:val="none" w:sz="0" w:space="0" w:color="auto"/>
            <w:bottom w:val="none" w:sz="0" w:space="0" w:color="auto"/>
            <w:right w:val="none" w:sz="0" w:space="0" w:color="auto"/>
          </w:divBdr>
          <w:divsChild>
            <w:div w:id="191580567">
              <w:marLeft w:val="0"/>
              <w:marRight w:val="0"/>
              <w:marTop w:val="0"/>
              <w:marBottom w:val="0"/>
              <w:divBdr>
                <w:top w:val="none" w:sz="0" w:space="0" w:color="auto"/>
                <w:left w:val="none" w:sz="0" w:space="0" w:color="auto"/>
                <w:bottom w:val="none" w:sz="0" w:space="0" w:color="auto"/>
                <w:right w:val="none" w:sz="0" w:space="0" w:color="auto"/>
              </w:divBdr>
            </w:div>
            <w:div w:id="209270298">
              <w:marLeft w:val="0"/>
              <w:marRight w:val="0"/>
              <w:marTop w:val="0"/>
              <w:marBottom w:val="0"/>
              <w:divBdr>
                <w:top w:val="none" w:sz="0" w:space="0" w:color="auto"/>
                <w:left w:val="none" w:sz="0" w:space="0" w:color="auto"/>
                <w:bottom w:val="none" w:sz="0" w:space="0" w:color="auto"/>
                <w:right w:val="none" w:sz="0" w:space="0" w:color="auto"/>
              </w:divBdr>
            </w:div>
            <w:div w:id="917907566">
              <w:marLeft w:val="0"/>
              <w:marRight w:val="0"/>
              <w:marTop w:val="0"/>
              <w:marBottom w:val="0"/>
              <w:divBdr>
                <w:top w:val="none" w:sz="0" w:space="0" w:color="auto"/>
                <w:left w:val="none" w:sz="0" w:space="0" w:color="auto"/>
                <w:bottom w:val="none" w:sz="0" w:space="0" w:color="auto"/>
                <w:right w:val="none" w:sz="0" w:space="0" w:color="auto"/>
              </w:divBdr>
            </w:div>
            <w:div w:id="1094866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tiff"/></Relationships>
</file>

<file path=word/_rels/header3.xml.rels><?xml version="1.0" encoding="UTF-8" standalone="yes"?>
<Relationships xmlns="http://schemas.openxmlformats.org/package/2006/relationships"><Relationship Id="rId1" Type="http://schemas.openxmlformats.org/officeDocument/2006/relationships/image" Target="media/image2.tiff"/></Relationships>
</file>

<file path=word/_rels/settings.xml.rels><?xml version="1.0" encoding="UTF-8" standalone="yes"?>
<Relationships xmlns="http://schemas.openxmlformats.org/package/2006/relationships"><Relationship Id="rId1" Type="http://schemas.openxmlformats.org/officeDocument/2006/relationships/attachedTemplate" Target="file:///T:\Comu\imatge-ub\plantilles\3-assessorament\alt-traduccio-automatica-es.dotx" TargetMode="External"/></Relationships>
</file>

<file path=word/theme/theme1.xml><?xml version="1.0" encoding="utf-8"?>
<a:theme xmlns:a="http://schemas.openxmlformats.org/drawingml/2006/main" name="Tema de l'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D2EA3E33-EEFA-4C6C-BE3D-B16D02EA48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alt-traduccio-automatica-es.dotx</Template>
  <TotalTime>0</TotalTime>
  <Pages>13</Pages>
  <Words>4164</Words>
  <Characters>22906</Characters>
  <Application>Microsoft Office Word</Application>
  <DocSecurity>0</DocSecurity>
  <Lines>190</Lines>
  <Paragraphs>54</Paragraphs>
  <ScaleCrop>false</ScaleCrop>
  <HeadingPairs>
    <vt:vector size="2" baseType="variant">
      <vt:variant>
        <vt:lpstr>Títol</vt:lpstr>
      </vt:variant>
      <vt:variant>
        <vt:i4>1</vt:i4>
      </vt:variant>
    </vt:vector>
  </HeadingPairs>
  <TitlesOfParts>
    <vt:vector size="1" baseType="lpstr">
      <vt:lpstr> </vt:lpstr>
    </vt:vector>
  </TitlesOfParts>
  <Company>UB</Company>
  <LinksUpToDate>false</LinksUpToDate>
  <CharactersWithSpaces>27016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Ester Huguet Soler</dc:creator>
  <cp:keywords/>
  <dc:description/>
  <cp:lastModifiedBy>Ester Huguet Soler</cp:lastModifiedBy>
  <cp:revision>2</cp:revision>
  <dcterms:created xsi:type="dcterms:W3CDTF">2020-03-10T09:43:00Z</dcterms:created>
  <dcterms:modified xsi:type="dcterms:W3CDTF">2020-03-10T09:43:00Z</dcterms:modified>
</cp:coreProperties>
</file>