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3743"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354"/>
        <w:gridCol w:w="71"/>
        <w:gridCol w:w="886"/>
        <w:gridCol w:w="3310"/>
        <w:gridCol w:w="1899"/>
        <w:gridCol w:w="1134"/>
        <w:gridCol w:w="1276"/>
        <w:gridCol w:w="1701"/>
        <w:gridCol w:w="1112"/>
      </w:tblGrid>
      <w:tr w:rsidR="00CD72A7" w:rsidRPr="00A45B38" w14:paraId="6FF8D22F" w14:textId="77777777" w:rsidTr="00CD72A7">
        <w:trPr>
          <w:trHeight w:val="495"/>
        </w:trPr>
        <w:tc>
          <w:tcPr>
            <w:tcW w:w="2354" w:type="dxa"/>
          </w:tcPr>
          <w:p w14:paraId="663677AE" w14:textId="77777777" w:rsidR="00CD72A7" w:rsidRDefault="00CD72A7" w:rsidP="00A45B38">
            <w:pPr>
              <w:spacing w:line="240" w:lineRule="auto"/>
              <w:jc w:val="left"/>
              <w:rPr>
                <w:rFonts w:eastAsia="Times New Roman" w:cs="Arial"/>
                <w:b/>
                <w:bCs/>
                <w:sz w:val="28"/>
                <w:szCs w:val="28"/>
                <w:lang w:eastAsia="es-ES"/>
              </w:rPr>
            </w:pPr>
          </w:p>
        </w:tc>
        <w:tc>
          <w:tcPr>
            <w:tcW w:w="11389" w:type="dxa"/>
            <w:gridSpan w:val="8"/>
            <w:shd w:val="clear" w:color="auto" w:fill="auto"/>
            <w:vAlign w:val="center"/>
            <w:hideMark/>
          </w:tcPr>
          <w:p w14:paraId="764C80DF" w14:textId="6C391DBB" w:rsidR="00CD72A7" w:rsidRPr="00A45B38" w:rsidRDefault="00CD72A7" w:rsidP="00A45B38">
            <w:pPr>
              <w:spacing w:line="240" w:lineRule="auto"/>
              <w:jc w:val="left"/>
              <w:rPr>
                <w:rFonts w:eastAsia="Times New Roman" w:cs="Arial"/>
                <w:sz w:val="20"/>
                <w:lang w:eastAsia="es-ES"/>
              </w:rPr>
            </w:pPr>
            <w:r>
              <w:rPr>
                <w:rFonts w:eastAsia="Times New Roman" w:cs="Arial"/>
                <w:b/>
                <w:bCs/>
                <w:sz w:val="28"/>
                <w:szCs w:val="28"/>
                <w:lang w:eastAsia="es-ES"/>
              </w:rPr>
              <w:t>TARIFA TRANSPORTE 2019-20203</w:t>
            </w:r>
          </w:p>
        </w:tc>
      </w:tr>
      <w:tr w:rsidR="00DE755B" w:rsidRPr="00A45B38" w14:paraId="371A8E86" w14:textId="77777777" w:rsidTr="00506687">
        <w:trPr>
          <w:trHeight w:val="1605"/>
        </w:trPr>
        <w:tc>
          <w:tcPr>
            <w:tcW w:w="13743" w:type="dxa"/>
            <w:gridSpan w:val="9"/>
          </w:tcPr>
          <w:p w14:paraId="37A459EC" w14:textId="0EE0EB62" w:rsidR="00DE755B" w:rsidRPr="00A45B38" w:rsidRDefault="00DE755B" w:rsidP="00CD72A7">
            <w:pPr>
              <w:spacing w:line="240" w:lineRule="auto"/>
              <w:jc w:val="left"/>
              <w:rPr>
                <w:rFonts w:eastAsia="Times New Roman" w:cs="Arial"/>
                <w:szCs w:val="24"/>
                <w:lang w:eastAsia="es-ES"/>
              </w:rPr>
            </w:pPr>
            <w:r w:rsidRPr="00A45B38">
              <w:rPr>
                <w:rFonts w:eastAsia="Times New Roman" w:cs="Arial"/>
                <w:szCs w:val="24"/>
                <w:lang w:eastAsia="es-ES"/>
              </w:rPr>
              <w:t xml:space="preserve">Se identifica como base para el cálculo de las tarifas vigentes de TMB, la tarifa que publica semestralmente el observatorio de costes del transporte de mercaderías. Esta propuesta inicial se hace en base a la última tarifa publicada en </w:t>
            </w:r>
            <w:r>
              <w:rPr>
                <w:rFonts w:eastAsia="Times New Roman" w:cs="Arial"/>
                <w:szCs w:val="24"/>
                <w:lang w:eastAsia="es-ES"/>
              </w:rPr>
              <w:t>Enero 2019.</w:t>
            </w:r>
          </w:p>
        </w:tc>
      </w:tr>
      <w:tr w:rsidR="00CD72A7" w:rsidRPr="00A45B38" w14:paraId="04AD9FDA" w14:textId="77777777" w:rsidTr="00DE755B">
        <w:trPr>
          <w:trHeight w:val="675"/>
        </w:trPr>
        <w:tc>
          <w:tcPr>
            <w:tcW w:w="13743" w:type="dxa"/>
            <w:gridSpan w:val="9"/>
            <w:shd w:val="clear" w:color="auto" w:fill="auto"/>
            <w:vAlign w:val="center"/>
            <w:hideMark/>
          </w:tcPr>
          <w:p w14:paraId="3175864A" w14:textId="13932436" w:rsidR="00CD72A7" w:rsidRPr="00A45B38" w:rsidRDefault="00CD72A7" w:rsidP="00CD72A7">
            <w:pPr>
              <w:spacing w:line="240" w:lineRule="auto"/>
              <w:jc w:val="left"/>
              <w:rPr>
                <w:rFonts w:eastAsia="Times New Roman" w:cs="Arial"/>
                <w:szCs w:val="24"/>
                <w:lang w:eastAsia="es-ES"/>
              </w:rPr>
            </w:pPr>
            <w:r w:rsidRPr="00A45B38">
              <w:rPr>
                <w:rFonts w:eastAsia="Times New Roman" w:cs="Arial"/>
                <w:szCs w:val="24"/>
                <w:lang w:eastAsia="es-ES"/>
              </w:rPr>
              <w:t xml:space="preserve">Para establecer la equivalencia de los precios/servicios de TMB con los publicados por </w:t>
            </w:r>
            <w:r>
              <w:rPr>
                <w:rFonts w:eastAsia="Times New Roman" w:cs="Arial"/>
                <w:szCs w:val="24"/>
                <w:lang w:eastAsia="es-ES"/>
              </w:rPr>
              <w:t xml:space="preserve">el observatorio </w:t>
            </w:r>
            <w:r w:rsidRPr="00A45B38">
              <w:rPr>
                <w:rFonts w:eastAsia="Times New Roman" w:cs="Arial"/>
                <w:szCs w:val="24"/>
                <w:lang w:eastAsia="es-ES"/>
              </w:rPr>
              <w:t xml:space="preserve"> se aplicaran los siguientes criterios:</w:t>
            </w:r>
          </w:p>
        </w:tc>
      </w:tr>
      <w:tr w:rsidR="009F68B9" w:rsidRPr="00A45B38" w14:paraId="37230CDF" w14:textId="136D89E2" w:rsidTr="00DE755B">
        <w:trPr>
          <w:gridAfter w:val="1"/>
          <w:wAfter w:w="1112" w:type="dxa"/>
          <w:trHeight w:val="538"/>
        </w:trPr>
        <w:tc>
          <w:tcPr>
            <w:tcW w:w="2425" w:type="dxa"/>
            <w:gridSpan w:val="2"/>
            <w:shd w:val="clear" w:color="auto" w:fill="auto"/>
            <w:noWrap/>
            <w:vAlign w:val="center"/>
            <w:hideMark/>
          </w:tcPr>
          <w:p w14:paraId="18D2137D" w14:textId="7CEDD94B" w:rsidR="009F68B9" w:rsidRPr="00A45B38" w:rsidRDefault="009F68B9" w:rsidP="00A45B38">
            <w:pPr>
              <w:spacing w:line="240" w:lineRule="auto"/>
              <w:jc w:val="center"/>
              <w:rPr>
                <w:rFonts w:eastAsia="Times New Roman" w:cs="Arial"/>
                <w:b/>
                <w:bCs/>
                <w:sz w:val="20"/>
                <w:lang w:eastAsia="es-ES"/>
              </w:rPr>
            </w:pPr>
            <w:r w:rsidRPr="00A45B38">
              <w:rPr>
                <w:rFonts w:eastAsia="Times New Roman" w:cs="Arial"/>
                <w:b/>
                <w:bCs/>
                <w:sz w:val="20"/>
                <w:lang w:eastAsia="es-ES"/>
              </w:rPr>
              <w:t>Servicio TMB</w:t>
            </w:r>
          </w:p>
        </w:tc>
        <w:tc>
          <w:tcPr>
            <w:tcW w:w="886" w:type="dxa"/>
            <w:shd w:val="clear" w:color="auto" w:fill="auto"/>
            <w:noWrap/>
            <w:vAlign w:val="bottom"/>
            <w:hideMark/>
          </w:tcPr>
          <w:p w14:paraId="39A452E3" w14:textId="77777777" w:rsidR="009F68B9" w:rsidRPr="00A45B38" w:rsidRDefault="009F68B9" w:rsidP="00A45B38">
            <w:pPr>
              <w:spacing w:line="240" w:lineRule="auto"/>
              <w:jc w:val="left"/>
              <w:rPr>
                <w:rFonts w:eastAsia="Times New Roman" w:cs="Arial"/>
                <w:b/>
                <w:bCs/>
                <w:sz w:val="20"/>
                <w:lang w:eastAsia="es-ES"/>
              </w:rPr>
            </w:pPr>
            <w:r w:rsidRPr="00A45B38">
              <w:rPr>
                <w:rFonts w:eastAsia="Times New Roman" w:cs="Arial"/>
                <w:b/>
                <w:bCs/>
                <w:sz w:val="20"/>
                <w:lang w:eastAsia="es-ES"/>
              </w:rPr>
              <w:t> </w:t>
            </w:r>
          </w:p>
          <w:p w14:paraId="4E426924" w14:textId="6498B161" w:rsidR="009F68B9" w:rsidRPr="00A45B38" w:rsidRDefault="009F68B9" w:rsidP="00A45B38">
            <w:pPr>
              <w:spacing w:line="240" w:lineRule="auto"/>
              <w:jc w:val="left"/>
              <w:rPr>
                <w:rFonts w:eastAsia="Times New Roman" w:cs="Arial"/>
                <w:b/>
                <w:bCs/>
                <w:sz w:val="20"/>
                <w:lang w:eastAsia="es-ES"/>
              </w:rPr>
            </w:pPr>
            <w:r w:rsidRPr="00A45B38">
              <w:rPr>
                <w:rFonts w:eastAsia="Times New Roman" w:cs="Arial"/>
                <w:b/>
                <w:bCs/>
                <w:sz w:val="20"/>
                <w:lang w:eastAsia="es-ES"/>
              </w:rPr>
              <w:t> </w:t>
            </w:r>
          </w:p>
        </w:tc>
        <w:tc>
          <w:tcPr>
            <w:tcW w:w="3310" w:type="dxa"/>
            <w:shd w:val="clear" w:color="auto" w:fill="auto"/>
            <w:vAlign w:val="center"/>
            <w:hideMark/>
          </w:tcPr>
          <w:p w14:paraId="26E106C4" w14:textId="5CE22348" w:rsidR="009F68B9" w:rsidRDefault="009F68B9" w:rsidP="009F68B9">
            <w:pPr>
              <w:spacing w:line="240" w:lineRule="auto"/>
              <w:jc w:val="center"/>
              <w:rPr>
                <w:rFonts w:eastAsia="Times New Roman" w:cs="Arial"/>
                <w:b/>
                <w:bCs/>
                <w:sz w:val="20"/>
                <w:lang w:eastAsia="es-ES"/>
              </w:rPr>
            </w:pPr>
            <w:r w:rsidRPr="00A45B38">
              <w:rPr>
                <w:rFonts w:eastAsia="Times New Roman" w:cs="Arial"/>
                <w:b/>
                <w:bCs/>
                <w:sz w:val="20"/>
                <w:lang w:eastAsia="es-ES"/>
              </w:rPr>
              <w:t>Se</w:t>
            </w:r>
            <w:r>
              <w:rPr>
                <w:rFonts w:eastAsia="Times New Roman" w:cs="Arial"/>
                <w:b/>
                <w:bCs/>
                <w:sz w:val="20"/>
                <w:lang w:eastAsia="es-ES"/>
              </w:rPr>
              <w:t>r</w:t>
            </w:r>
            <w:r w:rsidRPr="00A45B38">
              <w:rPr>
                <w:rFonts w:eastAsia="Times New Roman" w:cs="Arial"/>
                <w:b/>
                <w:bCs/>
                <w:sz w:val="20"/>
                <w:lang w:eastAsia="es-ES"/>
              </w:rPr>
              <w:t xml:space="preserve">vicio tarifado en </w:t>
            </w:r>
          </w:p>
        </w:tc>
        <w:tc>
          <w:tcPr>
            <w:tcW w:w="1899" w:type="dxa"/>
            <w:shd w:val="clear" w:color="auto" w:fill="auto"/>
            <w:vAlign w:val="center"/>
          </w:tcPr>
          <w:p w14:paraId="1D6B489E" w14:textId="5294C41B" w:rsidR="009F68B9" w:rsidRDefault="009F68B9" w:rsidP="009F68B9">
            <w:pPr>
              <w:spacing w:line="240" w:lineRule="auto"/>
              <w:jc w:val="center"/>
              <w:rPr>
                <w:rFonts w:eastAsia="Times New Roman" w:cs="Arial"/>
                <w:b/>
                <w:bCs/>
                <w:sz w:val="20"/>
                <w:lang w:eastAsia="es-ES"/>
              </w:rPr>
            </w:pPr>
            <w:r>
              <w:rPr>
                <w:rFonts w:eastAsia="Times New Roman" w:cs="Arial"/>
                <w:b/>
                <w:bCs/>
                <w:sz w:val="20"/>
                <w:lang w:eastAsia="es-ES"/>
              </w:rPr>
              <w:t>2019</w:t>
            </w:r>
          </w:p>
        </w:tc>
        <w:tc>
          <w:tcPr>
            <w:tcW w:w="1134" w:type="dxa"/>
            <w:vAlign w:val="center"/>
          </w:tcPr>
          <w:p w14:paraId="5DD2646D" w14:textId="74E78F7B" w:rsidR="009F68B9" w:rsidRPr="009F68B9" w:rsidRDefault="009F68B9" w:rsidP="009F68B9">
            <w:pPr>
              <w:spacing w:line="240" w:lineRule="auto"/>
              <w:jc w:val="center"/>
              <w:rPr>
                <w:rFonts w:eastAsia="Times New Roman" w:cs="Arial"/>
                <w:b/>
                <w:bCs/>
                <w:sz w:val="20"/>
                <w:lang w:eastAsia="es-ES"/>
              </w:rPr>
            </w:pPr>
            <w:r>
              <w:rPr>
                <w:rFonts w:eastAsia="Times New Roman" w:cs="Arial"/>
                <w:b/>
                <w:bCs/>
                <w:sz w:val="20"/>
                <w:lang w:eastAsia="es-ES"/>
              </w:rPr>
              <w:t>2020</w:t>
            </w:r>
          </w:p>
        </w:tc>
        <w:tc>
          <w:tcPr>
            <w:tcW w:w="1276" w:type="dxa"/>
            <w:vAlign w:val="center"/>
          </w:tcPr>
          <w:p w14:paraId="71CFEC71" w14:textId="7278530C" w:rsidR="009F68B9" w:rsidRPr="009F68B9" w:rsidRDefault="009F68B9" w:rsidP="009F68B9">
            <w:pPr>
              <w:spacing w:line="240" w:lineRule="auto"/>
              <w:jc w:val="center"/>
              <w:rPr>
                <w:rFonts w:eastAsia="Times New Roman" w:cs="Arial"/>
                <w:b/>
                <w:bCs/>
                <w:sz w:val="20"/>
                <w:lang w:eastAsia="es-ES"/>
              </w:rPr>
            </w:pPr>
            <w:r>
              <w:rPr>
                <w:rFonts w:eastAsia="Times New Roman" w:cs="Arial"/>
                <w:b/>
                <w:bCs/>
                <w:sz w:val="20"/>
                <w:lang w:eastAsia="es-ES"/>
              </w:rPr>
              <w:t>2021</w:t>
            </w:r>
          </w:p>
        </w:tc>
        <w:tc>
          <w:tcPr>
            <w:tcW w:w="1701" w:type="dxa"/>
            <w:vAlign w:val="center"/>
          </w:tcPr>
          <w:p w14:paraId="6C4F6C61" w14:textId="0D16ECD2" w:rsidR="009F68B9" w:rsidRPr="009F68B9" w:rsidRDefault="009F68B9" w:rsidP="009F68B9">
            <w:pPr>
              <w:spacing w:line="240" w:lineRule="auto"/>
              <w:jc w:val="center"/>
              <w:rPr>
                <w:rFonts w:eastAsia="Times New Roman" w:cs="Arial"/>
                <w:b/>
                <w:bCs/>
                <w:sz w:val="20"/>
                <w:lang w:eastAsia="es-ES"/>
              </w:rPr>
            </w:pPr>
            <w:r>
              <w:rPr>
                <w:rFonts w:eastAsia="Times New Roman" w:cs="Arial"/>
                <w:b/>
                <w:bCs/>
                <w:sz w:val="20"/>
                <w:lang w:eastAsia="es-ES"/>
              </w:rPr>
              <w:t>2022</w:t>
            </w:r>
          </w:p>
        </w:tc>
      </w:tr>
      <w:tr w:rsidR="00BA1E12" w:rsidRPr="00A45B38" w14:paraId="3DD9DD27" w14:textId="77777777" w:rsidTr="00DE755B">
        <w:trPr>
          <w:gridAfter w:val="1"/>
          <w:wAfter w:w="1112" w:type="dxa"/>
          <w:trHeight w:val="375"/>
        </w:trPr>
        <w:tc>
          <w:tcPr>
            <w:tcW w:w="2425" w:type="dxa"/>
            <w:gridSpan w:val="2"/>
            <w:shd w:val="clear" w:color="auto" w:fill="auto"/>
            <w:noWrap/>
            <w:vAlign w:val="center"/>
          </w:tcPr>
          <w:p w14:paraId="0CD05E9C" w14:textId="5B4DB0D5" w:rsidR="00BA1E12" w:rsidRDefault="00BA1E12" w:rsidP="00CD72A7">
            <w:pPr>
              <w:spacing w:before="240" w:line="240" w:lineRule="auto"/>
              <w:jc w:val="left"/>
              <w:rPr>
                <w:rFonts w:eastAsia="Times New Roman" w:cs="Arial"/>
                <w:sz w:val="20"/>
                <w:lang w:eastAsia="es-ES"/>
              </w:rPr>
            </w:pPr>
            <w:r>
              <w:rPr>
                <w:rFonts w:eastAsia="Times New Roman" w:cs="Arial"/>
                <w:sz w:val="20"/>
                <w:lang w:eastAsia="es-ES"/>
              </w:rPr>
              <w:t>Ayudante</w:t>
            </w:r>
          </w:p>
        </w:tc>
        <w:tc>
          <w:tcPr>
            <w:tcW w:w="886" w:type="dxa"/>
            <w:vMerge w:val="restart"/>
            <w:shd w:val="clear" w:color="auto" w:fill="auto"/>
            <w:noWrap/>
            <w:vAlign w:val="center"/>
          </w:tcPr>
          <w:p w14:paraId="30CA5187" w14:textId="1D0EEB91" w:rsidR="00BA1E12" w:rsidRPr="00A45B38" w:rsidRDefault="00BA1E12" w:rsidP="00CD72A7">
            <w:pPr>
              <w:spacing w:before="240" w:line="240" w:lineRule="auto"/>
              <w:jc w:val="center"/>
              <w:rPr>
                <w:rFonts w:eastAsia="Times New Roman" w:cs="Arial"/>
                <w:sz w:val="20"/>
                <w:lang w:eastAsia="es-ES"/>
              </w:rPr>
            </w:pPr>
            <w:r w:rsidRPr="00A45B38">
              <w:rPr>
                <w:rFonts w:eastAsia="Times New Roman" w:cs="Arial"/>
                <w:sz w:val="20"/>
                <w:lang w:eastAsia="es-ES"/>
              </w:rPr>
              <w:t>equivale</w:t>
            </w:r>
          </w:p>
        </w:tc>
        <w:tc>
          <w:tcPr>
            <w:tcW w:w="3310" w:type="dxa"/>
            <w:shd w:val="clear" w:color="auto" w:fill="auto"/>
            <w:noWrap/>
            <w:vAlign w:val="center"/>
          </w:tcPr>
          <w:p w14:paraId="5CA66D20" w14:textId="37593294" w:rsidR="00BA1E12" w:rsidRPr="00A45B38" w:rsidRDefault="00BA1E12" w:rsidP="00CD72A7">
            <w:pPr>
              <w:spacing w:before="240" w:line="240" w:lineRule="auto"/>
              <w:jc w:val="left"/>
              <w:rPr>
                <w:rFonts w:eastAsia="Times New Roman" w:cs="Arial"/>
                <w:sz w:val="20"/>
                <w:lang w:eastAsia="es-ES"/>
              </w:rPr>
            </w:pPr>
            <w:r>
              <w:rPr>
                <w:rFonts w:eastAsia="Times New Roman" w:cs="Arial"/>
                <w:sz w:val="20"/>
                <w:lang w:eastAsia="es-ES"/>
              </w:rPr>
              <w:t xml:space="preserve">Precio mercado </w:t>
            </w:r>
          </w:p>
        </w:tc>
        <w:tc>
          <w:tcPr>
            <w:tcW w:w="1899" w:type="dxa"/>
          </w:tcPr>
          <w:p w14:paraId="77B55098" w14:textId="6879BF8A" w:rsidR="00BA1E12" w:rsidRDefault="00BA1E12" w:rsidP="00CD72A7">
            <w:pPr>
              <w:spacing w:before="240" w:line="240" w:lineRule="auto"/>
              <w:jc w:val="center"/>
              <w:rPr>
                <w:rFonts w:eastAsia="Times New Roman" w:cs="Arial"/>
                <w:sz w:val="20"/>
                <w:lang w:eastAsia="es-ES"/>
              </w:rPr>
            </w:pPr>
            <w:r>
              <w:rPr>
                <w:rFonts w:eastAsia="Times New Roman" w:cs="Arial"/>
                <w:sz w:val="20"/>
                <w:lang w:eastAsia="es-ES"/>
              </w:rPr>
              <w:t>27,14</w:t>
            </w:r>
          </w:p>
        </w:tc>
        <w:tc>
          <w:tcPr>
            <w:tcW w:w="1134" w:type="dxa"/>
          </w:tcPr>
          <w:p w14:paraId="01E1CD9C" w14:textId="05913A06" w:rsidR="00BA1E12" w:rsidRPr="00A45B38" w:rsidRDefault="00BA1E12" w:rsidP="00CD72A7">
            <w:pPr>
              <w:spacing w:before="240" w:line="240" w:lineRule="auto"/>
              <w:jc w:val="left"/>
            </w:pPr>
            <w:r>
              <w:rPr>
                <w:rFonts w:eastAsia="Times New Roman" w:cs="Arial"/>
                <w:sz w:val="20"/>
                <w:lang w:eastAsia="es-ES"/>
              </w:rPr>
              <w:t>27,14</w:t>
            </w:r>
          </w:p>
        </w:tc>
        <w:tc>
          <w:tcPr>
            <w:tcW w:w="1276" w:type="dxa"/>
          </w:tcPr>
          <w:p w14:paraId="4E998CD9" w14:textId="14A3515F" w:rsidR="00BA1E12" w:rsidRPr="00A45B38" w:rsidRDefault="00BA1E12">
            <w:pPr>
              <w:spacing w:line="240" w:lineRule="auto"/>
              <w:jc w:val="left"/>
            </w:pPr>
            <w:r>
              <w:rPr>
                <w:rFonts w:eastAsia="Times New Roman" w:cs="Arial"/>
                <w:sz w:val="20"/>
                <w:lang w:eastAsia="es-ES"/>
              </w:rPr>
              <w:t>27,14</w:t>
            </w:r>
          </w:p>
        </w:tc>
        <w:tc>
          <w:tcPr>
            <w:tcW w:w="1701" w:type="dxa"/>
          </w:tcPr>
          <w:p w14:paraId="73BD3CFE" w14:textId="345C7DAA" w:rsidR="00BA1E12" w:rsidRDefault="00BA1E12">
            <w:pPr>
              <w:spacing w:line="240" w:lineRule="auto"/>
              <w:jc w:val="left"/>
            </w:pPr>
            <w:r>
              <w:rPr>
                <w:rFonts w:eastAsia="Times New Roman" w:cs="Arial"/>
                <w:sz w:val="20"/>
                <w:lang w:eastAsia="es-ES"/>
              </w:rPr>
              <w:t>27,14</w:t>
            </w:r>
          </w:p>
        </w:tc>
      </w:tr>
      <w:tr w:rsidR="00BA1E12" w:rsidRPr="00A45B38" w14:paraId="68695F02" w14:textId="77777777" w:rsidTr="00DE755B">
        <w:trPr>
          <w:gridAfter w:val="1"/>
          <w:wAfter w:w="1112" w:type="dxa"/>
          <w:trHeight w:val="375"/>
        </w:trPr>
        <w:tc>
          <w:tcPr>
            <w:tcW w:w="2425" w:type="dxa"/>
            <w:gridSpan w:val="2"/>
            <w:shd w:val="clear" w:color="auto" w:fill="auto"/>
            <w:noWrap/>
            <w:vAlign w:val="center"/>
          </w:tcPr>
          <w:p w14:paraId="638E8265" w14:textId="473AC320" w:rsidR="00BA1E12" w:rsidRPr="00A45B38" w:rsidRDefault="00BA1E12" w:rsidP="00CD72A7">
            <w:pPr>
              <w:spacing w:before="240" w:line="240" w:lineRule="auto"/>
              <w:jc w:val="left"/>
              <w:rPr>
                <w:rFonts w:eastAsia="Times New Roman" w:cs="Arial"/>
                <w:sz w:val="20"/>
                <w:lang w:eastAsia="es-ES"/>
              </w:rPr>
            </w:pPr>
            <w:r>
              <w:rPr>
                <w:rFonts w:eastAsia="Times New Roman" w:cs="Arial"/>
                <w:sz w:val="20"/>
                <w:lang w:eastAsia="es-ES"/>
              </w:rPr>
              <w:t>Oficial</w:t>
            </w:r>
          </w:p>
        </w:tc>
        <w:tc>
          <w:tcPr>
            <w:tcW w:w="886" w:type="dxa"/>
            <w:vMerge/>
            <w:shd w:val="clear" w:color="auto" w:fill="auto"/>
            <w:noWrap/>
            <w:vAlign w:val="center"/>
          </w:tcPr>
          <w:p w14:paraId="6D2D4F67" w14:textId="51F4E16B" w:rsidR="00BA1E12" w:rsidRPr="00A45B38" w:rsidRDefault="00BA1E12" w:rsidP="00CD72A7">
            <w:pPr>
              <w:spacing w:before="240" w:line="240" w:lineRule="auto"/>
              <w:jc w:val="center"/>
              <w:rPr>
                <w:rFonts w:eastAsia="Times New Roman" w:cs="Arial"/>
                <w:sz w:val="20"/>
                <w:lang w:eastAsia="es-ES"/>
              </w:rPr>
            </w:pPr>
          </w:p>
        </w:tc>
        <w:tc>
          <w:tcPr>
            <w:tcW w:w="3310" w:type="dxa"/>
            <w:shd w:val="clear" w:color="auto" w:fill="auto"/>
            <w:noWrap/>
            <w:vAlign w:val="center"/>
          </w:tcPr>
          <w:p w14:paraId="7E4C2623" w14:textId="70B8D9A2" w:rsidR="00BA1E12" w:rsidRPr="00A45B38" w:rsidRDefault="00BA1E12" w:rsidP="00CD72A7">
            <w:pPr>
              <w:spacing w:before="240" w:line="240" w:lineRule="auto"/>
              <w:jc w:val="left"/>
              <w:rPr>
                <w:rFonts w:eastAsia="Times New Roman" w:cs="Arial"/>
                <w:sz w:val="20"/>
                <w:lang w:eastAsia="es-ES"/>
              </w:rPr>
            </w:pPr>
            <w:r>
              <w:rPr>
                <w:rFonts w:eastAsia="Times New Roman" w:cs="Arial"/>
                <w:sz w:val="20"/>
                <w:lang w:eastAsia="es-ES"/>
              </w:rPr>
              <w:t xml:space="preserve">Precio mercado </w:t>
            </w:r>
          </w:p>
        </w:tc>
        <w:tc>
          <w:tcPr>
            <w:tcW w:w="1899" w:type="dxa"/>
          </w:tcPr>
          <w:p w14:paraId="4A60195B" w14:textId="21B5ECEC" w:rsidR="00BA1E12" w:rsidRDefault="00BA1E12" w:rsidP="00CD72A7">
            <w:pPr>
              <w:spacing w:before="240" w:line="240" w:lineRule="auto"/>
              <w:jc w:val="center"/>
              <w:rPr>
                <w:rFonts w:eastAsia="Times New Roman" w:cs="Arial"/>
                <w:sz w:val="20"/>
                <w:lang w:eastAsia="es-ES"/>
              </w:rPr>
            </w:pPr>
            <w:r>
              <w:rPr>
                <w:rFonts w:eastAsia="Times New Roman" w:cs="Arial"/>
                <w:sz w:val="20"/>
                <w:lang w:eastAsia="es-ES"/>
              </w:rPr>
              <w:t>30</w:t>
            </w:r>
          </w:p>
        </w:tc>
        <w:tc>
          <w:tcPr>
            <w:tcW w:w="1134" w:type="dxa"/>
          </w:tcPr>
          <w:p w14:paraId="63B98FA6" w14:textId="2F6BBD57" w:rsidR="00BA1E12" w:rsidRPr="00A45B38" w:rsidRDefault="00BA1E12" w:rsidP="00CD72A7">
            <w:pPr>
              <w:spacing w:before="240" w:line="240" w:lineRule="auto"/>
              <w:jc w:val="left"/>
            </w:pPr>
            <w:r>
              <w:rPr>
                <w:rFonts w:eastAsia="Times New Roman" w:cs="Arial"/>
                <w:sz w:val="20"/>
                <w:lang w:eastAsia="es-ES"/>
              </w:rPr>
              <w:t>30</w:t>
            </w:r>
          </w:p>
        </w:tc>
        <w:tc>
          <w:tcPr>
            <w:tcW w:w="1276" w:type="dxa"/>
          </w:tcPr>
          <w:p w14:paraId="60C8BA1B" w14:textId="587565E7" w:rsidR="00BA1E12" w:rsidRPr="00A45B38" w:rsidRDefault="00BA1E12">
            <w:pPr>
              <w:spacing w:line="240" w:lineRule="auto"/>
              <w:jc w:val="left"/>
            </w:pPr>
            <w:r>
              <w:rPr>
                <w:rFonts w:eastAsia="Times New Roman" w:cs="Arial"/>
                <w:sz w:val="20"/>
                <w:lang w:eastAsia="es-ES"/>
              </w:rPr>
              <w:t>30</w:t>
            </w:r>
          </w:p>
        </w:tc>
        <w:tc>
          <w:tcPr>
            <w:tcW w:w="1701" w:type="dxa"/>
          </w:tcPr>
          <w:p w14:paraId="0F987FBE" w14:textId="49F7EC8D" w:rsidR="00BA1E12" w:rsidRPr="00A45B38" w:rsidRDefault="00BA1E12">
            <w:pPr>
              <w:spacing w:line="240" w:lineRule="auto"/>
              <w:jc w:val="left"/>
            </w:pPr>
            <w:r>
              <w:rPr>
                <w:rFonts w:eastAsia="Times New Roman" w:cs="Arial"/>
                <w:sz w:val="20"/>
                <w:lang w:eastAsia="es-ES"/>
              </w:rPr>
              <w:t>30</w:t>
            </w:r>
          </w:p>
        </w:tc>
      </w:tr>
      <w:tr w:rsidR="00BA1E12" w:rsidRPr="00A45B38" w14:paraId="3C53DFD1" w14:textId="7B1B975D" w:rsidTr="00DE755B">
        <w:trPr>
          <w:gridAfter w:val="1"/>
          <w:wAfter w:w="1112" w:type="dxa"/>
          <w:trHeight w:val="375"/>
        </w:trPr>
        <w:tc>
          <w:tcPr>
            <w:tcW w:w="2425" w:type="dxa"/>
            <w:gridSpan w:val="2"/>
            <w:shd w:val="clear" w:color="auto" w:fill="auto"/>
            <w:noWrap/>
            <w:vAlign w:val="center"/>
            <w:hideMark/>
          </w:tcPr>
          <w:p w14:paraId="0A722FBD" w14:textId="61DB5B03" w:rsidR="00BA1E12" w:rsidRPr="00A45B38" w:rsidRDefault="00BA1E12" w:rsidP="00CD72A7">
            <w:pPr>
              <w:spacing w:before="240" w:line="240" w:lineRule="auto"/>
              <w:jc w:val="left"/>
              <w:rPr>
                <w:rFonts w:eastAsia="Times New Roman" w:cs="Arial"/>
                <w:sz w:val="20"/>
                <w:lang w:eastAsia="es-ES"/>
              </w:rPr>
            </w:pPr>
            <w:r w:rsidRPr="00A45B38">
              <w:rPr>
                <w:rFonts w:eastAsia="Times New Roman" w:cs="Arial"/>
                <w:sz w:val="20"/>
                <w:lang w:eastAsia="es-ES"/>
              </w:rPr>
              <w:t>Furgoneta 1500 kg</w:t>
            </w:r>
          </w:p>
        </w:tc>
        <w:tc>
          <w:tcPr>
            <w:tcW w:w="886" w:type="dxa"/>
            <w:vMerge/>
            <w:shd w:val="clear" w:color="auto" w:fill="auto"/>
            <w:noWrap/>
            <w:vAlign w:val="center"/>
            <w:hideMark/>
          </w:tcPr>
          <w:p w14:paraId="599E1A8F" w14:textId="0E4DCF75" w:rsidR="00BA1E12" w:rsidRPr="00A45B38" w:rsidRDefault="00BA1E12" w:rsidP="00CD72A7">
            <w:pPr>
              <w:spacing w:before="240" w:line="240" w:lineRule="auto"/>
              <w:jc w:val="center"/>
              <w:rPr>
                <w:rFonts w:eastAsia="Times New Roman" w:cs="Arial"/>
                <w:sz w:val="20"/>
                <w:lang w:eastAsia="es-ES"/>
              </w:rPr>
            </w:pPr>
          </w:p>
        </w:tc>
        <w:tc>
          <w:tcPr>
            <w:tcW w:w="3310" w:type="dxa"/>
            <w:shd w:val="clear" w:color="auto" w:fill="auto"/>
            <w:noWrap/>
            <w:vAlign w:val="center"/>
            <w:hideMark/>
          </w:tcPr>
          <w:p w14:paraId="216DC2EF" w14:textId="283A9AE8" w:rsidR="00BA1E12" w:rsidRPr="00A45B38" w:rsidRDefault="00BA1E12" w:rsidP="00CD72A7">
            <w:pPr>
              <w:spacing w:before="240" w:line="240" w:lineRule="auto"/>
              <w:jc w:val="left"/>
              <w:rPr>
                <w:rFonts w:eastAsia="Times New Roman" w:cs="Arial"/>
                <w:sz w:val="20"/>
                <w:lang w:eastAsia="es-ES"/>
              </w:rPr>
            </w:pPr>
            <w:r w:rsidRPr="00A45B38">
              <w:rPr>
                <w:rFonts w:eastAsia="Times New Roman" w:cs="Arial"/>
                <w:sz w:val="20"/>
                <w:lang w:eastAsia="es-ES"/>
              </w:rPr>
              <w:t>furgoneta 1500 kg</w:t>
            </w:r>
          </w:p>
        </w:tc>
        <w:tc>
          <w:tcPr>
            <w:tcW w:w="1899" w:type="dxa"/>
          </w:tcPr>
          <w:p w14:paraId="6D15752E" w14:textId="67B69693" w:rsidR="00BA1E12" w:rsidRDefault="009F365B" w:rsidP="00CD72A7">
            <w:pPr>
              <w:spacing w:before="240" w:line="240" w:lineRule="auto"/>
              <w:jc w:val="center"/>
              <w:rPr>
                <w:rFonts w:eastAsia="Times New Roman" w:cs="Arial"/>
                <w:sz w:val="20"/>
                <w:lang w:eastAsia="es-ES"/>
              </w:rPr>
            </w:pPr>
            <w:r>
              <w:rPr>
                <w:rFonts w:eastAsia="Times New Roman" w:cs="Arial"/>
                <w:sz w:val="20"/>
                <w:lang w:eastAsia="es-ES"/>
              </w:rPr>
              <w:t>30</w:t>
            </w:r>
          </w:p>
        </w:tc>
        <w:tc>
          <w:tcPr>
            <w:tcW w:w="1134" w:type="dxa"/>
          </w:tcPr>
          <w:p w14:paraId="1A586A41" w14:textId="14E3FE93" w:rsidR="00BA1E12" w:rsidRPr="00A45B38" w:rsidRDefault="009F365B" w:rsidP="00CD72A7">
            <w:pPr>
              <w:spacing w:before="240" w:line="240" w:lineRule="auto"/>
              <w:jc w:val="left"/>
            </w:pPr>
            <w:r>
              <w:rPr>
                <w:rFonts w:eastAsia="Times New Roman" w:cs="Arial"/>
                <w:sz w:val="20"/>
                <w:lang w:eastAsia="es-ES"/>
              </w:rPr>
              <w:t>30</w:t>
            </w:r>
          </w:p>
        </w:tc>
        <w:tc>
          <w:tcPr>
            <w:tcW w:w="1276" w:type="dxa"/>
          </w:tcPr>
          <w:p w14:paraId="55FAEB08" w14:textId="74BA24EE" w:rsidR="00BA1E12" w:rsidRPr="00A45B38" w:rsidRDefault="009F365B">
            <w:pPr>
              <w:spacing w:line="240" w:lineRule="auto"/>
              <w:jc w:val="left"/>
            </w:pPr>
            <w:r>
              <w:rPr>
                <w:rFonts w:eastAsia="Times New Roman" w:cs="Arial"/>
                <w:sz w:val="20"/>
                <w:lang w:eastAsia="es-ES"/>
              </w:rPr>
              <w:t>30</w:t>
            </w:r>
          </w:p>
        </w:tc>
        <w:tc>
          <w:tcPr>
            <w:tcW w:w="1701" w:type="dxa"/>
          </w:tcPr>
          <w:p w14:paraId="6C8AC3CB" w14:textId="5E3C47BE" w:rsidR="00BA1E12" w:rsidRPr="00A45B38" w:rsidRDefault="009F365B">
            <w:pPr>
              <w:spacing w:line="240" w:lineRule="auto"/>
              <w:jc w:val="left"/>
            </w:pPr>
            <w:r>
              <w:rPr>
                <w:rFonts w:eastAsia="Times New Roman" w:cs="Arial"/>
                <w:sz w:val="20"/>
                <w:lang w:eastAsia="es-ES"/>
              </w:rPr>
              <w:t>30</w:t>
            </w:r>
          </w:p>
        </w:tc>
      </w:tr>
      <w:tr w:rsidR="00BA1E12" w:rsidRPr="00A45B38" w14:paraId="26171F7B" w14:textId="22862A13" w:rsidTr="00DE755B">
        <w:trPr>
          <w:gridAfter w:val="1"/>
          <w:wAfter w:w="1112" w:type="dxa"/>
          <w:trHeight w:val="375"/>
        </w:trPr>
        <w:tc>
          <w:tcPr>
            <w:tcW w:w="2425" w:type="dxa"/>
            <w:gridSpan w:val="2"/>
            <w:shd w:val="clear" w:color="auto" w:fill="auto"/>
            <w:noWrap/>
            <w:vAlign w:val="center"/>
            <w:hideMark/>
          </w:tcPr>
          <w:p w14:paraId="6F9A0ACA" w14:textId="58B0873C" w:rsidR="00BA1E12" w:rsidRPr="00A45B38" w:rsidRDefault="00BA1E12" w:rsidP="00CD72A7">
            <w:pPr>
              <w:spacing w:before="240" w:line="240" w:lineRule="auto"/>
              <w:jc w:val="left"/>
              <w:rPr>
                <w:rFonts w:eastAsia="Times New Roman" w:cs="Arial"/>
                <w:sz w:val="20"/>
                <w:lang w:eastAsia="es-ES"/>
              </w:rPr>
            </w:pPr>
            <w:r w:rsidRPr="00A45B38">
              <w:rPr>
                <w:rFonts w:eastAsia="Times New Roman" w:cs="Arial"/>
                <w:sz w:val="20"/>
                <w:lang w:eastAsia="es-ES"/>
              </w:rPr>
              <w:t xml:space="preserve">Camión </w:t>
            </w:r>
            <w:r>
              <w:rPr>
                <w:rFonts w:eastAsia="Times New Roman" w:cs="Arial"/>
                <w:sz w:val="20"/>
                <w:lang w:eastAsia="es-ES"/>
              </w:rPr>
              <w:t>6</w:t>
            </w:r>
            <w:r w:rsidRPr="00A45B38">
              <w:rPr>
                <w:rFonts w:eastAsia="Times New Roman" w:cs="Arial"/>
                <w:sz w:val="20"/>
                <w:lang w:eastAsia="es-ES"/>
              </w:rPr>
              <w:t>000 kg</w:t>
            </w:r>
          </w:p>
        </w:tc>
        <w:tc>
          <w:tcPr>
            <w:tcW w:w="886" w:type="dxa"/>
            <w:vMerge/>
            <w:vAlign w:val="center"/>
            <w:hideMark/>
          </w:tcPr>
          <w:p w14:paraId="039CE125" w14:textId="77777777" w:rsidR="00BA1E12" w:rsidRPr="00A45B38" w:rsidRDefault="00BA1E12" w:rsidP="00CD72A7">
            <w:pPr>
              <w:spacing w:before="240" w:line="240" w:lineRule="auto"/>
              <w:jc w:val="left"/>
              <w:rPr>
                <w:rFonts w:eastAsia="Times New Roman" w:cs="Arial"/>
                <w:sz w:val="20"/>
                <w:lang w:eastAsia="es-ES"/>
              </w:rPr>
            </w:pPr>
          </w:p>
        </w:tc>
        <w:tc>
          <w:tcPr>
            <w:tcW w:w="3310" w:type="dxa"/>
            <w:shd w:val="clear" w:color="auto" w:fill="auto"/>
            <w:noWrap/>
            <w:vAlign w:val="center"/>
            <w:hideMark/>
          </w:tcPr>
          <w:p w14:paraId="3476025D" w14:textId="1D1040D0" w:rsidR="00BA1E12" w:rsidRPr="00A45B38" w:rsidRDefault="00BA1E12" w:rsidP="00CD72A7">
            <w:pPr>
              <w:spacing w:before="240" w:line="240" w:lineRule="auto"/>
              <w:jc w:val="left"/>
              <w:rPr>
                <w:rFonts w:eastAsia="Times New Roman" w:cs="Arial"/>
                <w:sz w:val="20"/>
                <w:lang w:eastAsia="es-ES"/>
              </w:rPr>
            </w:pPr>
            <w:r w:rsidRPr="00A45B38">
              <w:rPr>
                <w:rFonts w:eastAsia="Times New Roman" w:cs="Arial"/>
                <w:sz w:val="20"/>
                <w:lang w:eastAsia="es-ES"/>
              </w:rPr>
              <w:t xml:space="preserve">Camión </w:t>
            </w:r>
            <w:r>
              <w:rPr>
                <w:rFonts w:eastAsia="Times New Roman" w:cs="Arial"/>
                <w:sz w:val="20"/>
                <w:lang w:eastAsia="es-ES"/>
              </w:rPr>
              <w:t>6</w:t>
            </w:r>
            <w:r w:rsidRPr="00A45B38">
              <w:rPr>
                <w:rFonts w:eastAsia="Times New Roman" w:cs="Arial"/>
                <w:sz w:val="20"/>
                <w:lang w:eastAsia="es-ES"/>
              </w:rPr>
              <w:t>000 kg</w:t>
            </w:r>
          </w:p>
        </w:tc>
        <w:tc>
          <w:tcPr>
            <w:tcW w:w="1899" w:type="dxa"/>
          </w:tcPr>
          <w:p w14:paraId="18F3C61D" w14:textId="65C35AB9" w:rsidR="00BA1E12" w:rsidRPr="00A45B38" w:rsidRDefault="00BA1E12" w:rsidP="00CD72A7">
            <w:pPr>
              <w:spacing w:before="240" w:line="240" w:lineRule="auto"/>
              <w:jc w:val="center"/>
              <w:rPr>
                <w:rFonts w:eastAsia="Times New Roman" w:cs="Arial"/>
                <w:sz w:val="20"/>
                <w:lang w:eastAsia="es-ES"/>
              </w:rPr>
            </w:pPr>
            <w:r>
              <w:rPr>
                <w:rFonts w:eastAsia="Times New Roman" w:cs="Arial"/>
                <w:sz w:val="20"/>
                <w:lang w:eastAsia="es-ES"/>
              </w:rPr>
              <w:t>36,36</w:t>
            </w:r>
          </w:p>
        </w:tc>
        <w:tc>
          <w:tcPr>
            <w:tcW w:w="1134" w:type="dxa"/>
          </w:tcPr>
          <w:p w14:paraId="650640D6" w14:textId="125AF9FB" w:rsidR="00BA1E12" w:rsidRPr="00A45B38" w:rsidRDefault="00BA1E12" w:rsidP="00CD72A7">
            <w:pPr>
              <w:spacing w:before="240" w:line="240" w:lineRule="auto"/>
              <w:jc w:val="left"/>
            </w:pPr>
            <w:r>
              <w:rPr>
                <w:rFonts w:eastAsia="Times New Roman" w:cs="Arial"/>
                <w:sz w:val="20"/>
                <w:lang w:eastAsia="es-ES"/>
              </w:rPr>
              <w:t>36,36</w:t>
            </w:r>
          </w:p>
        </w:tc>
        <w:tc>
          <w:tcPr>
            <w:tcW w:w="1276" w:type="dxa"/>
          </w:tcPr>
          <w:p w14:paraId="1D05DF1F" w14:textId="041F9183" w:rsidR="00BA1E12" w:rsidRPr="00A45B38" w:rsidRDefault="00BA1E12">
            <w:pPr>
              <w:spacing w:line="240" w:lineRule="auto"/>
              <w:jc w:val="left"/>
            </w:pPr>
            <w:r>
              <w:rPr>
                <w:rFonts w:eastAsia="Times New Roman" w:cs="Arial"/>
                <w:sz w:val="20"/>
                <w:lang w:eastAsia="es-ES"/>
              </w:rPr>
              <w:t>36,36</w:t>
            </w:r>
          </w:p>
        </w:tc>
        <w:tc>
          <w:tcPr>
            <w:tcW w:w="1701" w:type="dxa"/>
          </w:tcPr>
          <w:p w14:paraId="1008E0F7" w14:textId="649EEB4A" w:rsidR="00BA1E12" w:rsidRPr="00A45B38" w:rsidRDefault="00BA1E12">
            <w:pPr>
              <w:spacing w:line="240" w:lineRule="auto"/>
              <w:jc w:val="left"/>
            </w:pPr>
            <w:r>
              <w:rPr>
                <w:rFonts w:eastAsia="Times New Roman" w:cs="Arial"/>
                <w:sz w:val="20"/>
                <w:lang w:eastAsia="es-ES"/>
              </w:rPr>
              <w:t>36,36</w:t>
            </w:r>
          </w:p>
        </w:tc>
      </w:tr>
      <w:tr w:rsidR="00BA1E12" w:rsidRPr="00A45B38" w14:paraId="783C7458" w14:textId="3FAB10D6" w:rsidTr="00DE755B">
        <w:trPr>
          <w:gridAfter w:val="1"/>
          <w:wAfter w:w="1112" w:type="dxa"/>
          <w:trHeight w:val="375"/>
        </w:trPr>
        <w:tc>
          <w:tcPr>
            <w:tcW w:w="2425" w:type="dxa"/>
            <w:gridSpan w:val="2"/>
            <w:shd w:val="clear" w:color="auto" w:fill="auto"/>
            <w:noWrap/>
            <w:vAlign w:val="center"/>
            <w:hideMark/>
          </w:tcPr>
          <w:p w14:paraId="601F7412" w14:textId="5C3971C3" w:rsidR="00BA1E12" w:rsidRPr="00A45B38" w:rsidRDefault="00BA1E12" w:rsidP="00CD72A7">
            <w:pPr>
              <w:spacing w:before="240" w:line="240" w:lineRule="auto"/>
              <w:jc w:val="left"/>
              <w:rPr>
                <w:rFonts w:eastAsia="Times New Roman" w:cs="Arial"/>
                <w:sz w:val="20"/>
                <w:lang w:eastAsia="es-ES"/>
              </w:rPr>
            </w:pPr>
            <w:r w:rsidRPr="00A45B38">
              <w:rPr>
                <w:rFonts w:eastAsia="Times New Roman" w:cs="Arial"/>
                <w:sz w:val="20"/>
                <w:lang w:eastAsia="es-ES"/>
              </w:rPr>
              <w:t xml:space="preserve">Camión </w:t>
            </w:r>
            <w:r>
              <w:rPr>
                <w:rFonts w:eastAsia="Times New Roman" w:cs="Arial"/>
                <w:sz w:val="20"/>
                <w:lang w:eastAsia="es-ES"/>
              </w:rPr>
              <w:t>95</w:t>
            </w:r>
            <w:r w:rsidRPr="00A45B38">
              <w:rPr>
                <w:rFonts w:eastAsia="Times New Roman" w:cs="Arial"/>
                <w:sz w:val="20"/>
                <w:lang w:eastAsia="es-ES"/>
              </w:rPr>
              <w:t>00 kg</w:t>
            </w:r>
          </w:p>
        </w:tc>
        <w:tc>
          <w:tcPr>
            <w:tcW w:w="886" w:type="dxa"/>
            <w:vMerge/>
            <w:vAlign w:val="center"/>
            <w:hideMark/>
          </w:tcPr>
          <w:p w14:paraId="31B4ADD5" w14:textId="77777777" w:rsidR="00BA1E12" w:rsidRPr="00A45B38" w:rsidRDefault="00BA1E12" w:rsidP="00CD72A7">
            <w:pPr>
              <w:spacing w:before="240" w:line="240" w:lineRule="auto"/>
              <w:jc w:val="left"/>
              <w:rPr>
                <w:rFonts w:eastAsia="Times New Roman" w:cs="Arial"/>
                <w:sz w:val="20"/>
                <w:lang w:eastAsia="es-ES"/>
              </w:rPr>
            </w:pPr>
          </w:p>
        </w:tc>
        <w:tc>
          <w:tcPr>
            <w:tcW w:w="3310" w:type="dxa"/>
            <w:shd w:val="clear" w:color="auto" w:fill="auto"/>
            <w:noWrap/>
            <w:vAlign w:val="center"/>
            <w:hideMark/>
          </w:tcPr>
          <w:p w14:paraId="7B7D8F4E" w14:textId="38472982" w:rsidR="00BA1E12" w:rsidRPr="00A45B38" w:rsidRDefault="00BA1E12" w:rsidP="00CD72A7">
            <w:pPr>
              <w:spacing w:before="240" w:line="240" w:lineRule="auto"/>
              <w:jc w:val="left"/>
              <w:rPr>
                <w:rFonts w:eastAsia="Times New Roman" w:cs="Arial"/>
                <w:sz w:val="20"/>
                <w:lang w:eastAsia="es-ES"/>
              </w:rPr>
            </w:pPr>
            <w:r w:rsidRPr="00A45B38">
              <w:rPr>
                <w:rFonts w:eastAsia="Times New Roman" w:cs="Arial"/>
                <w:sz w:val="20"/>
                <w:lang w:eastAsia="es-ES"/>
              </w:rPr>
              <w:t xml:space="preserve">Camión </w:t>
            </w:r>
            <w:r>
              <w:rPr>
                <w:rFonts w:eastAsia="Times New Roman" w:cs="Arial"/>
                <w:sz w:val="20"/>
                <w:lang w:eastAsia="es-ES"/>
              </w:rPr>
              <w:t>95</w:t>
            </w:r>
            <w:r w:rsidRPr="00A45B38">
              <w:rPr>
                <w:rFonts w:eastAsia="Times New Roman" w:cs="Arial"/>
                <w:sz w:val="20"/>
                <w:lang w:eastAsia="es-ES"/>
              </w:rPr>
              <w:t>00 kg</w:t>
            </w:r>
          </w:p>
        </w:tc>
        <w:tc>
          <w:tcPr>
            <w:tcW w:w="1899" w:type="dxa"/>
          </w:tcPr>
          <w:p w14:paraId="63C7BCF5" w14:textId="127C6079" w:rsidR="00BA1E12" w:rsidRPr="00A45B38" w:rsidRDefault="00BA1E12" w:rsidP="00CD72A7">
            <w:pPr>
              <w:spacing w:before="240" w:line="240" w:lineRule="auto"/>
              <w:jc w:val="center"/>
              <w:rPr>
                <w:rFonts w:eastAsia="Times New Roman" w:cs="Arial"/>
                <w:sz w:val="20"/>
                <w:lang w:eastAsia="es-ES"/>
              </w:rPr>
            </w:pPr>
            <w:r>
              <w:rPr>
                <w:rFonts w:eastAsia="Times New Roman" w:cs="Arial"/>
                <w:sz w:val="20"/>
                <w:lang w:eastAsia="es-ES"/>
              </w:rPr>
              <w:t>46,42</w:t>
            </w:r>
          </w:p>
        </w:tc>
        <w:tc>
          <w:tcPr>
            <w:tcW w:w="1134" w:type="dxa"/>
          </w:tcPr>
          <w:p w14:paraId="2F622611" w14:textId="4734C5BC" w:rsidR="00BA1E12" w:rsidRPr="00A45B38" w:rsidRDefault="00BA1E12" w:rsidP="00CD72A7">
            <w:pPr>
              <w:spacing w:before="240" w:line="240" w:lineRule="auto"/>
              <w:jc w:val="left"/>
            </w:pPr>
            <w:r>
              <w:rPr>
                <w:rFonts w:eastAsia="Times New Roman" w:cs="Arial"/>
                <w:sz w:val="20"/>
                <w:lang w:eastAsia="es-ES"/>
              </w:rPr>
              <w:t>46,42</w:t>
            </w:r>
          </w:p>
        </w:tc>
        <w:tc>
          <w:tcPr>
            <w:tcW w:w="1276" w:type="dxa"/>
          </w:tcPr>
          <w:p w14:paraId="034998E6" w14:textId="4A1DFCAC" w:rsidR="00BA1E12" w:rsidRPr="00A45B38" w:rsidRDefault="00BA1E12">
            <w:pPr>
              <w:spacing w:line="240" w:lineRule="auto"/>
              <w:jc w:val="left"/>
            </w:pPr>
            <w:r>
              <w:rPr>
                <w:rFonts w:eastAsia="Times New Roman" w:cs="Arial"/>
                <w:sz w:val="20"/>
                <w:lang w:eastAsia="es-ES"/>
              </w:rPr>
              <w:t>46,42</w:t>
            </w:r>
          </w:p>
        </w:tc>
        <w:tc>
          <w:tcPr>
            <w:tcW w:w="1701" w:type="dxa"/>
          </w:tcPr>
          <w:p w14:paraId="20B1C8EC" w14:textId="3FB559C4" w:rsidR="00BA1E12" w:rsidRPr="00A45B38" w:rsidRDefault="00BA1E12">
            <w:pPr>
              <w:spacing w:line="240" w:lineRule="auto"/>
              <w:jc w:val="left"/>
            </w:pPr>
            <w:r>
              <w:rPr>
                <w:rFonts w:eastAsia="Times New Roman" w:cs="Arial"/>
                <w:sz w:val="20"/>
                <w:lang w:eastAsia="es-ES"/>
              </w:rPr>
              <w:t>46,42</w:t>
            </w:r>
          </w:p>
        </w:tc>
      </w:tr>
      <w:tr w:rsidR="00BA1E12" w:rsidRPr="00A45B38" w14:paraId="287E1BCB" w14:textId="5F75BDC7" w:rsidTr="00DE755B">
        <w:trPr>
          <w:gridAfter w:val="1"/>
          <w:wAfter w:w="1112" w:type="dxa"/>
          <w:trHeight w:val="375"/>
        </w:trPr>
        <w:tc>
          <w:tcPr>
            <w:tcW w:w="2425" w:type="dxa"/>
            <w:gridSpan w:val="2"/>
            <w:shd w:val="clear" w:color="auto" w:fill="auto"/>
            <w:noWrap/>
            <w:vAlign w:val="center"/>
            <w:hideMark/>
          </w:tcPr>
          <w:p w14:paraId="42484749" w14:textId="7AF7DD30" w:rsidR="00BA1E12" w:rsidRPr="00A45B38" w:rsidRDefault="00BA1E12" w:rsidP="00CD72A7">
            <w:pPr>
              <w:spacing w:before="240" w:line="240" w:lineRule="auto"/>
              <w:jc w:val="left"/>
              <w:rPr>
                <w:rFonts w:eastAsia="Times New Roman" w:cs="Arial"/>
                <w:sz w:val="20"/>
                <w:lang w:eastAsia="es-ES"/>
              </w:rPr>
            </w:pPr>
            <w:r w:rsidRPr="00A45B38">
              <w:rPr>
                <w:rFonts w:eastAsia="Times New Roman" w:cs="Arial"/>
                <w:sz w:val="20"/>
                <w:lang w:eastAsia="es-ES"/>
              </w:rPr>
              <w:t>Camión 16000 kg</w:t>
            </w:r>
          </w:p>
        </w:tc>
        <w:tc>
          <w:tcPr>
            <w:tcW w:w="886" w:type="dxa"/>
            <w:vMerge/>
            <w:vAlign w:val="center"/>
            <w:hideMark/>
          </w:tcPr>
          <w:p w14:paraId="69E383F9" w14:textId="77777777" w:rsidR="00BA1E12" w:rsidRPr="00A45B38" w:rsidRDefault="00BA1E12" w:rsidP="00CD72A7">
            <w:pPr>
              <w:spacing w:before="240" w:line="240" w:lineRule="auto"/>
              <w:jc w:val="left"/>
              <w:rPr>
                <w:rFonts w:eastAsia="Times New Roman" w:cs="Arial"/>
                <w:sz w:val="20"/>
                <w:lang w:eastAsia="es-ES"/>
              </w:rPr>
            </w:pPr>
          </w:p>
        </w:tc>
        <w:tc>
          <w:tcPr>
            <w:tcW w:w="3310" w:type="dxa"/>
            <w:shd w:val="clear" w:color="auto" w:fill="auto"/>
            <w:noWrap/>
            <w:vAlign w:val="center"/>
            <w:hideMark/>
          </w:tcPr>
          <w:p w14:paraId="584ADA19" w14:textId="0B28C5F4" w:rsidR="00BA1E12" w:rsidRPr="00A45B38" w:rsidRDefault="00BA1E12" w:rsidP="00CD72A7">
            <w:pPr>
              <w:spacing w:before="240" w:line="240" w:lineRule="auto"/>
              <w:jc w:val="left"/>
              <w:rPr>
                <w:rFonts w:eastAsia="Times New Roman" w:cs="Arial"/>
                <w:sz w:val="20"/>
                <w:lang w:eastAsia="es-ES"/>
              </w:rPr>
            </w:pPr>
            <w:r w:rsidRPr="00A45B38">
              <w:rPr>
                <w:rFonts w:eastAsia="Times New Roman" w:cs="Arial"/>
                <w:sz w:val="20"/>
                <w:lang w:eastAsia="es-ES"/>
              </w:rPr>
              <w:t>camión de 16000 kg</w:t>
            </w:r>
          </w:p>
        </w:tc>
        <w:tc>
          <w:tcPr>
            <w:tcW w:w="1899" w:type="dxa"/>
          </w:tcPr>
          <w:p w14:paraId="161EF95A" w14:textId="488DBFB3" w:rsidR="00BA1E12" w:rsidRDefault="00BA1E12" w:rsidP="00CD72A7">
            <w:pPr>
              <w:spacing w:before="240" w:line="240" w:lineRule="auto"/>
              <w:jc w:val="center"/>
              <w:rPr>
                <w:rFonts w:eastAsia="Times New Roman" w:cs="Arial"/>
                <w:sz w:val="20"/>
                <w:lang w:eastAsia="es-ES"/>
              </w:rPr>
            </w:pPr>
            <w:r>
              <w:rPr>
                <w:rFonts w:eastAsia="Times New Roman" w:cs="Arial"/>
                <w:sz w:val="20"/>
                <w:lang w:eastAsia="es-ES"/>
              </w:rPr>
              <w:t>52,78</w:t>
            </w:r>
          </w:p>
        </w:tc>
        <w:tc>
          <w:tcPr>
            <w:tcW w:w="1134" w:type="dxa"/>
          </w:tcPr>
          <w:p w14:paraId="4BFFD440" w14:textId="4E9295F0" w:rsidR="00BA1E12" w:rsidRPr="00A45B38" w:rsidRDefault="00BA1E12" w:rsidP="00CD72A7">
            <w:pPr>
              <w:spacing w:before="240" w:line="240" w:lineRule="auto"/>
              <w:jc w:val="left"/>
            </w:pPr>
            <w:r>
              <w:rPr>
                <w:rFonts w:eastAsia="Times New Roman" w:cs="Arial"/>
                <w:sz w:val="20"/>
                <w:lang w:eastAsia="es-ES"/>
              </w:rPr>
              <w:t>52,78</w:t>
            </w:r>
          </w:p>
        </w:tc>
        <w:tc>
          <w:tcPr>
            <w:tcW w:w="1276" w:type="dxa"/>
          </w:tcPr>
          <w:p w14:paraId="4B513593" w14:textId="7B732128" w:rsidR="00BA1E12" w:rsidRPr="00A45B38" w:rsidRDefault="00BA1E12">
            <w:pPr>
              <w:spacing w:line="240" w:lineRule="auto"/>
              <w:jc w:val="left"/>
            </w:pPr>
            <w:r>
              <w:rPr>
                <w:rFonts w:eastAsia="Times New Roman" w:cs="Arial"/>
                <w:sz w:val="20"/>
                <w:lang w:eastAsia="es-ES"/>
              </w:rPr>
              <w:t>52,78</w:t>
            </w:r>
          </w:p>
        </w:tc>
        <w:tc>
          <w:tcPr>
            <w:tcW w:w="1701" w:type="dxa"/>
          </w:tcPr>
          <w:p w14:paraId="42FE7666" w14:textId="2B41838E" w:rsidR="00BA1E12" w:rsidRPr="00A45B38" w:rsidRDefault="00BA1E12">
            <w:pPr>
              <w:spacing w:line="240" w:lineRule="auto"/>
              <w:jc w:val="left"/>
            </w:pPr>
            <w:r>
              <w:rPr>
                <w:rFonts w:eastAsia="Times New Roman" w:cs="Arial"/>
                <w:sz w:val="20"/>
                <w:lang w:eastAsia="es-ES"/>
              </w:rPr>
              <w:t>52,78</w:t>
            </w:r>
          </w:p>
        </w:tc>
      </w:tr>
      <w:tr w:rsidR="00BA1E12" w:rsidRPr="00A45B38" w14:paraId="2D82DE84" w14:textId="3711119B" w:rsidTr="00DE755B">
        <w:trPr>
          <w:gridAfter w:val="1"/>
          <w:wAfter w:w="1112" w:type="dxa"/>
          <w:trHeight w:val="375"/>
        </w:trPr>
        <w:tc>
          <w:tcPr>
            <w:tcW w:w="2425" w:type="dxa"/>
            <w:gridSpan w:val="2"/>
            <w:shd w:val="clear" w:color="auto" w:fill="auto"/>
            <w:noWrap/>
            <w:vAlign w:val="center"/>
            <w:hideMark/>
          </w:tcPr>
          <w:p w14:paraId="08FD1231" w14:textId="77840130" w:rsidR="00BA1E12" w:rsidRPr="00A45B38" w:rsidRDefault="00BA1E12" w:rsidP="00A45B38">
            <w:pPr>
              <w:spacing w:line="240" w:lineRule="auto"/>
              <w:jc w:val="left"/>
              <w:rPr>
                <w:rFonts w:eastAsia="Times New Roman" w:cs="Arial"/>
                <w:sz w:val="20"/>
                <w:lang w:eastAsia="es-ES"/>
              </w:rPr>
            </w:pPr>
            <w:r w:rsidRPr="00A45B38">
              <w:rPr>
                <w:rFonts w:eastAsia="Times New Roman" w:cs="Arial"/>
                <w:sz w:val="20"/>
                <w:lang w:eastAsia="es-ES"/>
              </w:rPr>
              <w:t>Pluma 16000 kg</w:t>
            </w:r>
          </w:p>
        </w:tc>
        <w:tc>
          <w:tcPr>
            <w:tcW w:w="886" w:type="dxa"/>
            <w:vMerge/>
            <w:vAlign w:val="center"/>
            <w:hideMark/>
          </w:tcPr>
          <w:p w14:paraId="6FAF944D" w14:textId="77777777" w:rsidR="00BA1E12" w:rsidRPr="00A45B38" w:rsidRDefault="00BA1E12" w:rsidP="00A45B38">
            <w:pPr>
              <w:spacing w:line="240" w:lineRule="auto"/>
              <w:jc w:val="left"/>
              <w:rPr>
                <w:rFonts w:eastAsia="Times New Roman" w:cs="Arial"/>
                <w:sz w:val="20"/>
                <w:lang w:eastAsia="es-ES"/>
              </w:rPr>
            </w:pPr>
          </w:p>
        </w:tc>
        <w:tc>
          <w:tcPr>
            <w:tcW w:w="3310" w:type="dxa"/>
            <w:shd w:val="clear" w:color="auto" w:fill="auto"/>
            <w:noWrap/>
            <w:vAlign w:val="center"/>
            <w:hideMark/>
          </w:tcPr>
          <w:p w14:paraId="3DD93826" w14:textId="463A8C06" w:rsidR="00BA1E12" w:rsidRPr="00A45B38" w:rsidRDefault="00BA1E12" w:rsidP="00A45B38">
            <w:pPr>
              <w:spacing w:line="240" w:lineRule="auto"/>
              <w:jc w:val="left"/>
              <w:rPr>
                <w:rFonts w:eastAsia="Times New Roman" w:cs="Arial"/>
                <w:sz w:val="20"/>
                <w:lang w:eastAsia="es-ES"/>
              </w:rPr>
            </w:pPr>
            <w:r w:rsidRPr="00A45B38">
              <w:rPr>
                <w:rFonts w:eastAsia="Times New Roman" w:cs="Arial"/>
                <w:sz w:val="20"/>
                <w:lang w:eastAsia="es-ES"/>
              </w:rPr>
              <w:t>camión de 16000 kg X 1,9</w:t>
            </w:r>
          </w:p>
        </w:tc>
        <w:tc>
          <w:tcPr>
            <w:tcW w:w="1899" w:type="dxa"/>
          </w:tcPr>
          <w:p w14:paraId="405B25AA" w14:textId="328DFF20" w:rsidR="00BA1E12" w:rsidRDefault="00BA1E12" w:rsidP="00CD72A7">
            <w:pPr>
              <w:spacing w:line="240" w:lineRule="auto"/>
              <w:jc w:val="center"/>
              <w:rPr>
                <w:rFonts w:eastAsia="Times New Roman" w:cs="Arial"/>
                <w:sz w:val="20"/>
                <w:lang w:eastAsia="es-ES"/>
              </w:rPr>
            </w:pPr>
            <w:r>
              <w:rPr>
                <w:rFonts w:eastAsia="Times New Roman" w:cs="Arial"/>
                <w:sz w:val="20"/>
                <w:lang w:eastAsia="es-ES"/>
              </w:rPr>
              <w:t>100,28</w:t>
            </w:r>
          </w:p>
        </w:tc>
        <w:tc>
          <w:tcPr>
            <w:tcW w:w="1134" w:type="dxa"/>
          </w:tcPr>
          <w:p w14:paraId="38B1666A" w14:textId="688EED74" w:rsidR="00BA1E12" w:rsidRPr="00A45B38" w:rsidRDefault="00BA1E12">
            <w:pPr>
              <w:spacing w:line="240" w:lineRule="auto"/>
              <w:jc w:val="left"/>
            </w:pPr>
            <w:r>
              <w:rPr>
                <w:rFonts w:eastAsia="Times New Roman" w:cs="Arial"/>
                <w:sz w:val="20"/>
                <w:lang w:eastAsia="es-ES"/>
              </w:rPr>
              <w:t>100,28</w:t>
            </w:r>
          </w:p>
        </w:tc>
        <w:tc>
          <w:tcPr>
            <w:tcW w:w="1276" w:type="dxa"/>
          </w:tcPr>
          <w:p w14:paraId="4713EA4C" w14:textId="0ACBF119" w:rsidR="00BA1E12" w:rsidRPr="00A45B38" w:rsidRDefault="00BA1E12">
            <w:pPr>
              <w:spacing w:line="240" w:lineRule="auto"/>
              <w:jc w:val="left"/>
            </w:pPr>
            <w:r>
              <w:rPr>
                <w:rFonts w:eastAsia="Times New Roman" w:cs="Arial"/>
                <w:sz w:val="20"/>
                <w:lang w:eastAsia="es-ES"/>
              </w:rPr>
              <w:t>100,28</w:t>
            </w:r>
          </w:p>
        </w:tc>
        <w:tc>
          <w:tcPr>
            <w:tcW w:w="1701" w:type="dxa"/>
          </w:tcPr>
          <w:p w14:paraId="24DD2607" w14:textId="0B609FC7" w:rsidR="00BA1E12" w:rsidRPr="00A45B38" w:rsidRDefault="00BA1E12">
            <w:pPr>
              <w:spacing w:line="240" w:lineRule="auto"/>
              <w:jc w:val="left"/>
            </w:pPr>
            <w:r>
              <w:rPr>
                <w:rFonts w:eastAsia="Times New Roman" w:cs="Arial"/>
                <w:sz w:val="20"/>
                <w:lang w:eastAsia="es-ES"/>
              </w:rPr>
              <w:t>100,28</w:t>
            </w:r>
          </w:p>
        </w:tc>
      </w:tr>
      <w:tr w:rsidR="00BA1E12" w:rsidRPr="00A45B38" w14:paraId="44E9FCFE" w14:textId="53088F4B" w:rsidTr="00DE755B">
        <w:trPr>
          <w:gridAfter w:val="1"/>
          <w:wAfter w:w="1112" w:type="dxa"/>
          <w:trHeight w:val="375"/>
        </w:trPr>
        <w:tc>
          <w:tcPr>
            <w:tcW w:w="2425" w:type="dxa"/>
            <w:gridSpan w:val="2"/>
            <w:shd w:val="clear" w:color="auto" w:fill="auto"/>
            <w:noWrap/>
            <w:vAlign w:val="center"/>
            <w:hideMark/>
          </w:tcPr>
          <w:p w14:paraId="109F2E0F" w14:textId="48D402F2" w:rsidR="00BA1E12" w:rsidRPr="00A45B38" w:rsidRDefault="00BA1E12" w:rsidP="00A45B38">
            <w:pPr>
              <w:spacing w:line="240" w:lineRule="auto"/>
              <w:jc w:val="left"/>
              <w:rPr>
                <w:rFonts w:eastAsia="Times New Roman" w:cs="Arial"/>
                <w:sz w:val="20"/>
                <w:lang w:eastAsia="es-ES"/>
              </w:rPr>
            </w:pPr>
            <w:r w:rsidRPr="00A45B38">
              <w:rPr>
                <w:rFonts w:eastAsia="Times New Roman" w:cs="Arial"/>
                <w:sz w:val="20"/>
                <w:lang w:eastAsia="es-ES"/>
              </w:rPr>
              <w:t>Grúa carril</w:t>
            </w:r>
          </w:p>
        </w:tc>
        <w:tc>
          <w:tcPr>
            <w:tcW w:w="886" w:type="dxa"/>
            <w:vMerge/>
            <w:vAlign w:val="center"/>
            <w:hideMark/>
          </w:tcPr>
          <w:p w14:paraId="45B6A4D7" w14:textId="77777777" w:rsidR="00BA1E12" w:rsidRPr="00A45B38" w:rsidRDefault="00BA1E12" w:rsidP="00A45B38">
            <w:pPr>
              <w:spacing w:line="240" w:lineRule="auto"/>
              <w:jc w:val="left"/>
              <w:rPr>
                <w:rFonts w:eastAsia="Times New Roman" w:cs="Arial"/>
                <w:sz w:val="20"/>
                <w:lang w:eastAsia="es-ES"/>
              </w:rPr>
            </w:pPr>
          </w:p>
        </w:tc>
        <w:tc>
          <w:tcPr>
            <w:tcW w:w="3310" w:type="dxa"/>
            <w:shd w:val="clear" w:color="auto" w:fill="auto"/>
            <w:noWrap/>
            <w:vAlign w:val="center"/>
            <w:hideMark/>
          </w:tcPr>
          <w:p w14:paraId="0ADEB4D2" w14:textId="65B5E93B" w:rsidR="00BA1E12" w:rsidRPr="00A45B38" w:rsidRDefault="00BA1E12" w:rsidP="00A45B38">
            <w:pPr>
              <w:spacing w:line="240" w:lineRule="auto"/>
              <w:jc w:val="left"/>
              <w:rPr>
                <w:rFonts w:eastAsia="Times New Roman" w:cs="Arial"/>
                <w:sz w:val="20"/>
                <w:lang w:eastAsia="es-ES"/>
              </w:rPr>
            </w:pPr>
            <w:r w:rsidRPr="00A45B38">
              <w:rPr>
                <w:rFonts w:eastAsia="Times New Roman" w:cs="Arial"/>
                <w:sz w:val="20"/>
                <w:lang w:eastAsia="es-ES"/>
              </w:rPr>
              <w:t>Camión de 16000 kg X 2</w:t>
            </w:r>
          </w:p>
        </w:tc>
        <w:tc>
          <w:tcPr>
            <w:tcW w:w="1899" w:type="dxa"/>
          </w:tcPr>
          <w:p w14:paraId="3195FAF1" w14:textId="0C8145EC" w:rsidR="00BA1E12" w:rsidRDefault="00BA1E12" w:rsidP="00CD72A7">
            <w:pPr>
              <w:spacing w:line="240" w:lineRule="auto"/>
              <w:jc w:val="center"/>
              <w:rPr>
                <w:rFonts w:eastAsia="Times New Roman" w:cs="Arial"/>
                <w:sz w:val="20"/>
                <w:lang w:eastAsia="es-ES"/>
              </w:rPr>
            </w:pPr>
            <w:r>
              <w:rPr>
                <w:rFonts w:eastAsia="Times New Roman" w:cs="Arial"/>
                <w:sz w:val="20"/>
                <w:lang w:eastAsia="es-ES"/>
              </w:rPr>
              <w:t>105,56</w:t>
            </w:r>
          </w:p>
        </w:tc>
        <w:tc>
          <w:tcPr>
            <w:tcW w:w="1134" w:type="dxa"/>
          </w:tcPr>
          <w:p w14:paraId="44B71146" w14:textId="4E38701A" w:rsidR="00BA1E12" w:rsidRPr="00A45B38" w:rsidRDefault="00BA1E12">
            <w:pPr>
              <w:spacing w:line="240" w:lineRule="auto"/>
              <w:jc w:val="left"/>
            </w:pPr>
            <w:r>
              <w:rPr>
                <w:rFonts w:eastAsia="Times New Roman" w:cs="Arial"/>
                <w:sz w:val="20"/>
                <w:lang w:eastAsia="es-ES"/>
              </w:rPr>
              <w:t>105,56</w:t>
            </w:r>
          </w:p>
        </w:tc>
        <w:tc>
          <w:tcPr>
            <w:tcW w:w="1276" w:type="dxa"/>
          </w:tcPr>
          <w:p w14:paraId="24FA2978" w14:textId="4CECFF68" w:rsidR="00BA1E12" w:rsidRPr="00A45B38" w:rsidRDefault="00BA1E12">
            <w:pPr>
              <w:spacing w:line="240" w:lineRule="auto"/>
              <w:jc w:val="left"/>
            </w:pPr>
            <w:r>
              <w:rPr>
                <w:rFonts w:eastAsia="Times New Roman" w:cs="Arial"/>
                <w:sz w:val="20"/>
                <w:lang w:eastAsia="es-ES"/>
              </w:rPr>
              <w:t>105,56</w:t>
            </w:r>
          </w:p>
        </w:tc>
        <w:tc>
          <w:tcPr>
            <w:tcW w:w="1701" w:type="dxa"/>
          </w:tcPr>
          <w:p w14:paraId="0A6E054B" w14:textId="14DE49D2" w:rsidR="00BA1E12" w:rsidRPr="00A45B38" w:rsidRDefault="00BA1E12">
            <w:pPr>
              <w:spacing w:line="240" w:lineRule="auto"/>
              <w:jc w:val="left"/>
            </w:pPr>
            <w:r>
              <w:rPr>
                <w:rFonts w:eastAsia="Times New Roman" w:cs="Arial"/>
                <w:sz w:val="20"/>
                <w:lang w:eastAsia="es-ES"/>
              </w:rPr>
              <w:t>105,56</w:t>
            </w:r>
          </w:p>
        </w:tc>
      </w:tr>
      <w:tr w:rsidR="00BA1E12" w:rsidRPr="00A45B38" w14:paraId="74320FA7" w14:textId="39CDC7F1" w:rsidTr="00DE755B">
        <w:trPr>
          <w:gridAfter w:val="1"/>
          <w:wAfter w:w="1112" w:type="dxa"/>
          <w:trHeight w:val="375"/>
        </w:trPr>
        <w:tc>
          <w:tcPr>
            <w:tcW w:w="2425" w:type="dxa"/>
            <w:gridSpan w:val="2"/>
            <w:shd w:val="clear" w:color="auto" w:fill="auto"/>
            <w:noWrap/>
            <w:vAlign w:val="center"/>
            <w:hideMark/>
          </w:tcPr>
          <w:p w14:paraId="5F9B6D92" w14:textId="6A6B2212" w:rsidR="00BA1E12" w:rsidRPr="00A45B38" w:rsidRDefault="00BA1E12" w:rsidP="00A45B38">
            <w:pPr>
              <w:spacing w:line="240" w:lineRule="auto"/>
              <w:jc w:val="left"/>
              <w:rPr>
                <w:rFonts w:eastAsia="Times New Roman" w:cs="Arial"/>
                <w:sz w:val="20"/>
                <w:lang w:eastAsia="es-ES"/>
              </w:rPr>
            </w:pPr>
            <w:r w:rsidRPr="00A45B38">
              <w:rPr>
                <w:rFonts w:eastAsia="Times New Roman" w:cs="Arial"/>
                <w:sz w:val="20"/>
                <w:lang w:eastAsia="es-ES"/>
              </w:rPr>
              <w:t>Góndola carril</w:t>
            </w:r>
          </w:p>
        </w:tc>
        <w:tc>
          <w:tcPr>
            <w:tcW w:w="886" w:type="dxa"/>
            <w:vMerge/>
            <w:vAlign w:val="center"/>
            <w:hideMark/>
          </w:tcPr>
          <w:p w14:paraId="68C756F3" w14:textId="77777777" w:rsidR="00BA1E12" w:rsidRPr="00A45B38" w:rsidRDefault="00BA1E12" w:rsidP="00A45B38">
            <w:pPr>
              <w:spacing w:line="240" w:lineRule="auto"/>
              <w:jc w:val="left"/>
              <w:rPr>
                <w:rFonts w:eastAsia="Times New Roman" w:cs="Arial"/>
                <w:sz w:val="20"/>
                <w:lang w:eastAsia="es-ES"/>
              </w:rPr>
            </w:pPr>
          </w:p>
        </w:tc>
        <w:tc>
          <w:tcPr>
            <w:tcW w:w="3310" w:type="dxa"/>
            <w:shd w:val="clear" w:color="auto" w:fill="auto"/>
            <w:noWrap/>
            <w:vAlign w:val="center"/>
            <w:hideMark/>
          </w:tcPr>
          <w:p w14:paraId="425F8B1C" w14:textId="708C7FA2" w:rsidR="00BA1E12" w:rsidRPr="00A45B38" w:rsidRDefault="00BA1E12" w:rsidP="00A45B38">
            <w:pPr>
              <w:spacing w:line="240" w:lineRule="auto"/>
              <w:jc w:val="left"/>
              <w:rPr>
                <w:rFonts w:eastAsia="Times New Roman" w:cs="Arial"/>
                <w:sz w:val="20"/>
                <w:lang w:eastAsia="es-ES"/>
              </w:rPr>
            </w:pPr>
            <w:r w:rsidRPr="00A45B38">
              <w:rPr>
                <w:rFonts w:eastAsia="Times New Roman" w:cs="Arial"/>
                <w:sz w:val="20"/>
                <w:lang w:eastAsia="es-ES"/>
              </w:rPr>
              <w:t>Camión de 16000 kg X 2</w:t>
            </w:r>
          </w:p>
        </w:tc>
        <w:tc>
          <w:tcPr>
            <w:tcW w:w="1899" w:type="dxa"/>
          </w:tcPr>
          <w:p w14:paraId="0B87C808" w14:textId="5664134C" w:rsidR="00BA1E12" w:rsidRDefault="00BA1E12" w:rsidP="00CD72A7">
            <w:pPr>
              <w:spacing w:line="240" w:lineRule="auto"/>
              <w:jc w:val="center"/>
              <w:rPr>
                <w:rFonts w:eastAsia="Times New Roman" w:cs="Arial"/>
                <w:sz w:val="20"/>
                <w:lang w:eastAsia="es-ES"/>
              </w:rPr>
            </w:pPr>
            <w:r>
              <w:rPr>
                <w:rFonts w:eastAsia="Times New Roman" w:cs="Arial"/>
                <w:sz w:val="20"/>
                <w:lang w:eastAsia="es-ES"/>
              </w:rPr>
              <w:t>105,56</w:t>
            </w:r>
          </w:p>
        </w:tc>
        <w:tc>
          <w:tcPr>
            <w:tcW w:w="1134" w:type="dxa"/>
          </w:tcPr>
          <w:p w14:paraId="0BD8A725" w14:textId="6631840A" w:rsidR="00BA1E12" w:rsidRPr="00A45B38" w:rsidRDefault="00BA1E12">
            <w:pPr>
              <w:spacing w:line="240" w:lineRule="auto"/>
              <w:jc w:val="left"/>
            </w:pPr>
            <w:r>
              <w:rPr>
                <w:rFonts w:eastAsia="Times New Roman" w:cs="Arial"/>
                <w:sz w:val="20"/>
                <w:lang w:eastAsia="es-ES"/>
              </w:rPr>
              <w:t>105,56</w:t>
            </w:r>
          </w:p>
        </w:tc>
        <w:tc>
          <w:tcPr>
            <w:tcW w:w="1276" w:type="dxa"/>
          </w:tcPr>
          <w:p w14:paraId="53F23BCB" w14:textId="3B0F22E1" w:rsidR="00BA1E12" w:rsidRPr="00A45B38" w:rsidRDefault="00BA1E12">
            <w:pPr>
              <w:spacing w:line="240" w:lineRule="auto"/>
              <w:jc w:val="left"/>
            </w:pPr>
            <w:r>
              <w:rPr>
                <w:rFonts w:eastAsia="Times New Roman" w:cs="Arial"/>
                <w:sz w:val="20"/>
                <w:lang w:eastAsia="es-ES"/>
              </w:rPr>
              <w:t>105,56</w:t>
            </w:r>
          </w:p>
        </w:tc>
        <w:tc>
          <w:tcPr>
            <w:tcW w:w="1701" w:type="dxa"/>
          </w:tcPr>
          <w:p w14:paraId="267C3D26" w14:textId="2EC2BD6E" w:rsidR="00BA1E12" w:rsidRPr="00A45B38" w:rsidRDefault="00BA1E12">
            <w:pPr>
              <w:spacing w:line="240" w:lineRule="auto"/>
              <w:jc w:val="left"/>
            </w:pPr>
            <w:r>
              <w:rPr>
                <w:rFonts w:eastAsia="Times New Roman" w:cs="Arial"/>
                <w:sz w:val="20"/>
                <w:lang w:eastAsia="es-ES"/>
              </w:rPr>
              <w:t>105,56</w:t>
            </w:r>
          </w:p>
        </w:tc>
      </w:tr>
      <w:tr w:rsidR="009F68B9" w:rsidRPr="00A45B38" w14:paraId="345BD24B" w14:textId="77777777" w:rsidTr="00DE755B">
        <w:trPr>
          <w:gridAfter w:val="1"/>
          <w:wAfter w:w="1112" w:type="dxa"/>
          <w:trHeight w:val="1590"/>
        </w:trPr>
        <w:tc>
          <w:tcPr>
            <w:tcW w:w="12631" w:type="dxa"/>
            <w:gridSpan w:val="8"/>
            <w:shd w:val="clear" w:color="auto" w:fill="auto"/>
            <w:vAlign w:val="bottom"/>
            <w:hideMark/>
          </w:tcPr>
          <w:p w14:paraId="2E558E77" w14:textId="60733616" w:rsidR="009F68B9" w:rsidRDefault="009F68B9" w:rsidP="00CD72A7">
            <w:pPr>
              <w:spacing w:after="240" w:line="240" w:lineRule="auto"/>
              <w:jc w:val="left"/>
              <w:rPr>
                <w:rFonts w:eastAsia="Times New Roman" w:cs="Arial"/>
                <w:szCs w:val="24"/>
                <w:lang w:eastAsia="es-ES"/>
              </w:rPr>
            </w:pPr>
            <w:r w:rsidRPr="00A45B38">
              <w:rPr>
                <w:rFonts w:eastAsia="Times New Roman" w:cs="Arial"/>
                <w:szCs w:val="24"/>
                <w:lang w:eastAsia="es-ES"/>
              </w:rPr>
              <w:lastRenderedPageBreak/>
              <w:t xml:space="preserve">Los precios que se detallan corresponden a los publicados por </w:t>
            </w:r>
            <w:r>
              <w:rPr>
                <w:rFonts w:eastAsia="Times New Roman" w:cs="Arial"/>
                <w:szCs w:val="24"/>
                <w:lang w:eastAsia="es-ES"/>
              </w:rPr>
              <w:t xml:space="preserve">el observatorio </w:t>
            </w:r>
            <w:r w:rsidRPr="00A45B38">
              <w:rPr>
                <w:rFonts w:eastAsia="Times New Roman" w:cs="Arial"/>
                <w:szCs w:val="24"/>
                <w:lang w:eastAsia="es-ES"/>
              </w:rPr>
              <w:t>El precio hora tomado es el resultado de dividir el coste anual del vehículo con los gastos detallados en la t</w:t>
            </w:r>
            <w:r>
              <w:rPr>
                <w:rFonts w:eastAsia="Times New Roman" w:cs="Arial"/>
                <w:szCs w:val="24"/>
                <w:lang w:eastAsia="es-ES"/>
              </w:rPr>
              <w:t xml:space="preserve">arifa </w:t>
            </w:r>
            <w:r w:rsidRPr="00A45B38">
              <w:rPr>
                <w:rFonts w:eastAsia="Times New Roman" w:cs="Arial"/>
                <w:szCs w:val="24"/>
                <w:lang w:eastAsia="es-ES"/>
              </w:rPr>
              <w:t xml:space="preserve"> dividido entre las </w:t>
            </w:r>
            <w:r>
              <w:rPr>
                <w:rFonts w:eastAsia="Times New Roman" w:cs="Arial"/>
                <w:szCs w:val="24"/>
                <w:lang w:eastAsia="es-ES"/>
              </w:rPr>
              <w:t>1800</w:t>
            </w:r>
            <w:r w:rsidRPr="00A45B38">
              <w:rPr>
                <w:rFonts w:eastAsia="Times New Roman" w:cs="Arial"/>
                <w:szCs w:val="24"/>
                <w:lang w:eastAsia="es-ES"/>
              </w:rPr>
              <w:t xml:space="preserve"> horas computadas en el cálculo como coste del personal.</w:t>
            </w:r>
          </w:p>
          <w:p w14:paraId="07F74697" w14:textId="4BF2B1EF" w:rsidR="009F68B9" w:rsidRPr="009F365B" w:rsidRDefault="009F68B9" w:rsidP="00CD72A7">
            <w:pPr>
              <w:spacing w:after="240" w:line="240" w:lineRule="auto"/>
              <w:jc w:val="left"/>
              <w:rPr>
                <w:rFonts w:eastAsia="Times New Roman" w:cs="Arial"/>
                <w:b/>
                <w:bCs/>
                <w:sz w:val="20"/>
                <w:lang w:eastAsia="es-ES"/>
              </w:rPr>
            </w:pPr>
            <w:r w:rsidRPr="00A45B38">
              <w:rPr>
                <w:rFonts w:eastAsia="Times New Roman" w:cs="Arial"/>
                <w:b/>
                <w:bCs/>
                <w:sz w:val="20"/>
                <w:lang w:eastAsia="es-ES"/>
              </w:rPr>
              <w:t>cargos especiales</w:t>
            </w:r>
            <w:r>
              <w:rPr>
                <w:rFonts w:eastAsia="Times New Roman" w:cs="Arial"/>
                <w:b/>
                <w:bCs/>
                <w:sz w:val="20"/>
                <w:lang w:eastAsia="es-ES"/>
              </w:rPr>
              <w:t xml:space="preserve"> noche 10% festivo 20% volquete 10%</w:t>
            </w:r>
            <w:bookmarkStart w:id="0" w:name="_GoBack"/>
            <w:bookmarkEnd w:id="0"/>
          </w:p>
        </w:tc>
      </w:tr>
    </w:tbl>
    <w:p w14:paraId="0C94E9C1" w14:textId="77777777" w:rsidR="007172A8" w:rsidRDefault="007172A8" w:rsidP="00A45B38">
      <w:pPr>
        <w:ind w:left="-426" w:hanging="426"/>
      </w:pPr>
    </w:p>
    <w:sectPr w:rsidR="007172A8" w:rsidSect="00A45B38">
      <w:pgSz w:w="16838" w:h="11906" w:orient="landscape"/>
      <w:pgMar w:top="1701" w:right="1417" w:bottom="170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7E3B84"/>
    <w:multiLevelType w:val="multilevel"/>
    <w:tmpl w:val="C06219EE"/>
    <w:lvl w:ilvl="0">
      <w:start w:val="1"/>
      <w:numFmt w:val="decimal"/>
      <w:pStyle w:val="Ttulo1"/>
      <w:lvlText w:val="%1"/>
      <w:lvlJc w:val="left"/>
      <w:pPr>
        <w:tabs>
          <w:tab w:val="num" w:pos="432"/>
        </w:tabs>
        <w:ind w:left="432" w:hanging="432"/>
      </w:pPr>
      <w:rPr>
        <w:rFonts w:cs="Times New Roman" w:hint="default"/>
      </w:rPr>
    </w:lvl>
    <w:lvl w:ilvl="1">
      <w:start w:val="1"/>
      <w:numFmt w:val="decimal"/>
      <w:pStyle w:val="Ttulo2"/>
      <w:lvlText w:val="%1.%2"/>
      <w:lvlJc w:val="left"/>
      <w:pPr>
        <w:tabs>
          <w:tab w:val="num" w:pos="576"/>
        </w:tabs>
        <w:ind w:left="576" w:hanging="576"/>
      </w:pPr>
      <w:rPr>
        <w:rFonts w:cs="Times New Roman" w:hint="default"/>
        <w:b/>
        <w:i w:val="0"/>
      </w:rPr>
    </w:lvl>
    <w:lvl w:ilvl="2">
      <w:start w:val="1"/>
      <w:numFmt w:val="decimal"/>
      <w:pStyle w:val="Ttulo3"/>
      <w:lvlText w:val="%1.%2.%3"/>
      <w:lvlJc w:val="left"/>
      <w:pPr>
        <w:tabs>
          <w:tab w:val="num" w:pos="397"/>
        </w:tabs>
        <w:ind w:left="720" w:hanging="720"/>
      </w:pPr>
      <w:rPr>
        <w:rFonts w:cs="Times New Roman" w:hint="default"/>
      </w:rPr>
    </w:lvl>
    <w:lvl w:ilvl="3">
      <w:start w:val="1"/>
      <w:numFmt w:val="decimal"/>
      <w:pStyle w:val="Ttulo4"/>
      <w:lvlText w:val="%1.%2.%3.%4"/>
      <w:lvlJc w:val="left"/>
      <w:pPr>
        <w:tabs>
          <w:tab w:val="num" w:pos="1224"/>
        </w:tabs>
        <w:ind w:left="1224" w:hanging="864"/>
      </w:pPr>
      <w:rPr>
        <w:rFonts w:cs="Times New Roman" w:hint="default"/>
        <w:b w:val="0"/>
        <w:i w:val="0"/>
      </w:rPr>
    </w:lvl>
    <w:lvl w:ilvl="4">
      <w:start w:val="1"/>
      <w:numFmt w:val="decimal"/>
      <w:pStyle w:val="Ttulo5"/>
      <w:lvlText w:val="%1.%2.%3.%4.%5"/>
      <w:lvlJc w:val="left"/>
      <w:pPr>
        <w:tabs>
          <w:tab w:val="num" w:pos="1008"/>
        </w:tabs>
        <w:ind w:left="1008" w:hanging="1008"/>
      </w:pPr>
      <w:rPr>
        <w:rFonts w:cs="Times New Roman" w:hint="default"/>
        <w:b w:val="0"/>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58B5"/>
    <w:rsid w:val="001B1105"/>
    <w:rsid w:val="007172A8"/>
    <w:rsid w:val="009C5B95"/>
    <w:rsid w:val="009F365B"/>
    <w:rsid w:val="009F68B9"/>
    <w:rsid w:val="00A45B38"/>
    <w:rsid w:val="00AE648F"/>
    <w:rsid w:val="00B702B0"/>
    <w:rsid w:val="00BA1E12"/>
    <w:rsid w:val="00C058B5"/>
    <w:rsid w:val="00C257B0"/>
    <w:rsid w:val="00CD72A7"/>
    <w:rsid w:val="00CE1A2A"/>
    <w:rsid w:val="00DE755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47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E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5B95"/>
    <w:pPr>
      <w:spacing w:line="360" w:lineRule="auto"/>
      <w:jc w:val="both"/>
    </w:pPr>
    <w:rPr>
      <w:rFonts w:ascii="Arial" w:hAnsi="Arial"/>
      <w:sz w:val="24"/>
      <w:szCs w:val="20"/>
    </w:rPr>
  </w:style>
  <w:style w:type="paragraph" w:styleId="Ttulo1">
    <w:name w:val="heading 1"/>
    <w:aliases w:val="TÍTULO 1 A UTILIZAR EN PLIEGO DE CONDICIONES"/>
    <w:basedOn w:val="Normal"/>
    <w:next w:val="Normal"/>
    <w:link w:val="Ttulo1Car"/>
    <w:autoRedefine/>
    <w:uiPriority w:val="99"/>
    <w:qFormat/>
    <w:rsid w:val="009C5B95"/>
    <w:pPr>
      <w:keepNext/>
      <w:numPr>
        <w:numId w:val="9"/>
      </w:numPr>
      <w:outlineLvl w:val="0"/>
    </w:pPr>
    <w:rPr>
      <w:b/>
      <w:szCs w:val="22"/>
      <w:lang w:eastAsia="es-ES"/>
    </w:rPr>
  </w:style>
  <w:style w:type="paragraph" w:styleId="Ttulo2">
    <w:name w:val="heading 2"/>
    <w:aliases w:val="TÍTULO 2 A UTILIZAR EN EL PLIEGO DE CONDICIONES"/>
    <w:basedOn w:val="Normal"/>
    <w:next w:val="Normal"/>
    <w:link w:val="Ttulo2Car"/>
    <w:autoRedefine/>
    <w:uiPriority w:val="99"/>
    <w:qFormat/>
    <w:rsid w:val="009C5B95"/>
    <w:pPr>
      <w:keepNext/>
      <w:numPr>
        <w:ilvl w:val="1"/>
        <w:numId w:val="9"/>
      </w:numPr>
      <w:outlineLvl w:val="1"/>
    </w:pPr>
    <w:rPr>
      <w:b/>
      <w:caps/>
      <w:szCs w:val="22"/>
      <w:lang w:eastAsia="es-ES"/>
    </w:rPr>
  </w:style>
  <w:style w:type="paragraph" w:styleId="Ttulo3">
    <w:name w:val="heading 3"/>
    <w:basedOn w:val="Normal"/>
    <w:next w:val="Normal"/>
    <w:link w:val="Ttulo3Car"/>
    <w:uiPriority w:val="99"/>
    <w:qFormat/>
    <w:rsid w:val="009C5B95"/>
    <w:pPr>
      <w:keepNext/>
      <w:numPr>
        <w:ilvl w:val="2"/>
        <w:numId w:val="9"/>
      </w:numPr>
      <w:tabs>
        <w:tab w:val="left" w:pos="737"/>
      </w:tabs>
      <w:outlineLvl w:val="2"/>
    </w:pPr>
    <w:rPr>
      <w:b/>
      <w:szCs w:val="22"/>
      <w:lang w:eastAsia="es-ES"/>
    </w:rPr>
  </w:style>
  <w:style w:type="paragraph" w:styleId="Ttulo4">
    <w:name w:val="heading 4"/>
    <w:basedOn w:val="Normal"/>
    <w:next w:val="Normal"/>
    <w:link w:val="Ttulo4Car"/>
    <w:uiPriority w:val="99"/>
    <w:qFormat/>
    <w:rsid w:val="009C5B95"/>
    <w:pPr>
      <w:keepNext/>
      <w:numPr>
        <w:ilvl w:val="3"/>
        <w:numId w:val="9"/>
      </w:numPr>
      <w:tabs>
        <w:tab w:val="left" w:pos="992"/>
      </w:tabs>
      <w:outlineLvl w:val="3"/>
    </w:pPr>
    <w:rPr>
      <w:szCs w:val="22"/>
      <w:u w:val="single"/>
      <w:lang w:eastAsia="es-ES"/>
    </w:rPr>
  </w:style>
  <w:style w:type="paragraph" w:styleId="Ttulo5">
    <w:name w:val="heading 5"/>
    <w:basedOn w:val="Normal"/>
    <w:next w:val="Normal"/>
    <w:link w:val="Ttulo5Car"/>
    <w:uiPriority w:val="99"/>
    <w:qFormat/>
    <w:rsid w:val="009C5B95"/>
    <w:pPr>
      <w:numPr>
        <w:ilvl w:val="4"/>
        <w:numId w:val="9"/>
      </w:numPr>
      <w:spacing w:line="240" w:lineRule="auto"/>
      <w:jc w:val="left"/>
      <w:outlineLvl w:val="4"/>
    </w:pPr>
    <w:rPr>
      <w:i/>
      <w:szCs w:val="22"/>
      <w:lang w:eastAsia="ja-JP"/>
    </w:rPr>
  </w:style>
  <w:style w:type="paragraph" w:styleId="Ttulo6">
    <w:name w:val="heading 6"/>
    <w:basedOn w:val="Normal"/>
    <w:next w:val="Normal"/>
    <w:link w:val="Ttulo6Car"/>
    <w:uiPriority w:val="99"/>
    <w:qFormat/>
    <w:rsid w:val="009C5B95"/>
    <w:pPr>
      <w:numPr>
        <w:ilvl w:val="5"/>
        <w:numId w:val="9"/>
      </w:numPr>
      <w:spacing w:before="240" w:after="60"/>
      <w:outlineLvl w:val="5"/>
    </w:pPr>
    <w:rPr>
      <w:b/>
      <w:sz w:val="22"/>
      <w:szCs w:val="22"/>
      <w:lang w:eastAsia="es-ES"/>
    </w:rPr>
  </w:style>
  <w:style w:type="paragraph" w:styleId="Ttulo7">
    <w:name w:val="heading 7"/>
    <w:basedOn w:val="Normal"/>
    <w:next w:val="Normal"/>
    <w:link w:val="Ttulo7Car"/>
    <w:uiPriority w:val="99"/>
    <w:qFormat/>
    <w:rsid w:val="009C5B95"/>
    <w:pPr>
      <w:numPr>
        <w:ilvl w:val="6"/>
        <w:numId w:val="9"/>
      </w:numPr>
      <w:spacing w:before="240" w:after="60"/>
      <w:outlineLvl w:val="6"/>
    </w:pPr>
    <w:rPr>
      <w:szCs w:val="22"/>
      <w:lang w:eastAsia="es-ES"/>
    </w:rPr>
  </w:style>
  <w:style w:type="paragraph" w:styleId="Ttulo8">
    <w:name w:val="heading 8"/>
    <w:basedOn w:val="Normal"/>
    <w:next w:val="Normal"/>
    <w:link w:val="Ttulo8Car"/>
    <w:uiPriority w:val="99"/>
    <w:qFormat/>
    <w:rsid w:val="009C5B95"/>
    <w:pPr>
      <w:numPr>
        <w:ilvl w:val="7"/>
        <w:numId w:val="9"/>
      </w:numPr>
      <w:spacing w:before="240" w:after="60"/>
      <w:outlineLvl w:val="7"/>
    </w:pPr>
    <w:rPr>
      <w:i/>
      <w:szCs w:val="22"/>
      <w:lang w:eastAsia="es-ES"/>
    </w:rPr>
  </w:style>
  <w:style w:type="paragraph" w:styleId="Ttulo9">
    <w:name w:val="heading 9"/>
    <w:basedOn w:val="Normal"/>
    <w:next w:val="Normal"/>
    <w:link w:val="Ttulo9Car"/>
    <w:uiPriority w:val="99"/>
    <w:qFormat/>
    <w:rsid w:val="009C5B95"/>
    <w:pPr>
      <w:numPr>
        <w:ilvl w:val="8"/>
        <w:numId w:val="5"/>
      </w:numPr>
      <w:spacing w:before="240" w:after="60"/>
      <w:outlineLvl w:val="8"/>
    </w:pPr>
    <w:rPr>
      <w:sz w:val="22"/>
      <w:szCs w:val="22"/>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TÍTULO 1 A UTILIZAR EN PLIEGO DE CONDICIONES Car"/>
    <w:basedOn w:val="Fuentedeprrafopredeter"/>
    <w:link w:val="Ttulo1"/>
    <w:uiPriority w:val="99"/>
    <w:rsid w:val="009C5B95"/>
    <w:rPr>
      <w:rFonts w:ascii="Arial" w:hAnsi="Arial"/>
      <w:b/>
      <w:sz w:val="24"/>
      <w:lang w:eastAsia="es-ES"/>
    </w:rPr>
  </w:style>
  <w:style w:type="character" w:customStyle="1" w:styleId="Ttulo2Car">
    <w:name w:val="Título 2 Car"/>
    <w:aliases w:val="TÍTULO 2 A UTILIZAR EN EL PLIEGO DE CONDICIONES Car"/>
    <w:basedOn w:val="Fuentedeprrafopredeter"/>
    <w:link w:val="Ttulo2"/>
    <w:uiPriority w:val="99"/>
    <w:rsid w:val="009C5B95"/>
    <w:rPr>
      <w:rFonts w:ascii="Arial" w:hAnsi="Arial"/>
      <w:b/>
      <w:caps/>
      <w:sz w:val="24"/>
      <w:lang w:eastAsia="es-ES"/>
    </w:rPr>
  </w:style>
  <w:style w:type="character" w:customStyle="1" w:styleId="Ttulo3Car">
    <w:name w:val="Título 3 Car"/>
    <w:basedOn w:val="Fuentedeprrafopredeter"/>
    <w:link w:val="Ttulo3"/>
    <w:uiPriority w:val="99"/>
    <w:rsid w:val="009C5B95"/>
    <w:rPr>
      <w:rFonts w:ascii="Arial" w:hAnsi="Arial"/>
      <w:b/>
      <w:sz w:val="24"/>
      <w:lang w:eastAsia="es-ES"/>
    </w:rPr>
  </w:style>
  <w:style w:type="character" w:customStyle="1" w:styleId="Ttulo4Car">
    <w:name w:val="Título 4 Car"/>
    <w:basedOn w:val="Fuentedeprrafopredeter"/>
    <w:link w:val="Ttulo4"/>
    <w:uiPriority w:val="99"/>
    <w:rsid w:val="009C5B95"/>
    <w:rPr>
      <w:rFonts w:ascii="Arial" w:hAnsi="Arial"/>
      <w:sz w:val="24"/>
      <w:u w:val="single"/>
      <w:lang w:eastAsia="es-ES"/>
    </w:rPr>
  </w:style>
  <w:style w:type="character" w:customStyle="1" w:styleId="Ttulo5Car">
    <w:name w:val="Título 5 Car"/>
    <w:basedOn w:val="Fuentedeprrafopredeter"/>
    <w:link w:val="Ttulo5"/>
    <w:uiPriority w:val="99"/>
    <w:rsid w:val="009C5B95"/>
    <w:rPr>
      <w:rFonts w:ascii="Arial" w:hAnsi="Arial"/>
      <w:i/>
      <w:sz w:val="24"/>
      <w:lang w:eastAsia="ja-JP"/>
    </w:rPr>
  </w:style>
  <w:style w:type="character" w:customStyle="1" w:styleId="Ttulo6Car">
    <w:name w:val="Título 6 Car"/>
    <w:basedOn w:val="Fuentedeprrafopredeter"/>
    <w:link w:val="Ttulo6"/>
    <w:uiPriority w:val="99"/>
    <w:rsid w:val="009C5B95"/>
    <w:rPr>
      <w:rFonts w:ascii="Arial" w:hAnsi="Arial"/>
      <w:b/>
      <w:lang w:eastAsia="es-ES"/>
    </w:rPr>
  </w:style>
  <w:style w:type="character" w:customStyle="1" w:styleId="Ttulo7Car">
    <w:name w:val="Título 7 Car"/>
    <w:basedOn w:val="Fuentedeprrafopredeter"/>
    <w:link w:val="Ttulo7"/>
    <w:uiPriority w:val="99"/>
    <w:rsid w:val="009C5B95"/>
    <w:rPr>
      <w:rFonts w:ascii="Arial" w:hAnsi="Arial"/>
      <w:sz w:val="24"/>
      <w:lang w:eastAsia="es-ES"/>
    </w:rPr>
  </w:style>
  <w:style w:type="character" w:customStyle="1" w:styleId="Ttulo8Car">
    <w:name w:val="Título 8 Car"/>
    <w:basedOn w:val="Fuentedeprrafopredeter"/>
    <w:link w:val="Ttulo8"/>
    <w:uiPriority w:val="99"/>
    <w:rsid w:val="009C5B95"/>
    <w:rPr>
      <w:rFonts w:ascii="Arial" w:hAnsi="Arial"/>
      <w:i/>
      <w:sz w:val="24"/>
      <w:lang w:eastAsia="es-ES"/>
    </w:rPr>
  </w:style>
  <w:style w:type="character" w:customStyle="1" w:styleId="Ttulo9Car">
    <w:name w:val="Título 9 Car"/>
    <w:basedOn w:val="Fuentedeprrafopredeter"/>
    <w:link w:val="Ttulo9"/>
    <w:uiPriority w:val="99"/>
    <w:rsid w:val="009C5B95"/>
    <w:rPr>
      <w:rFonts w:ascii="Arial" w:hAnsi="Arial"/>
      <w:lang w:eastAsia="es-ES"/>
    </w:rPr>
  </w:style>
  <w:style w:type="paragraph" w:styleId="Prrafodelista">
    <w:name w:val="List Paragraph"/>
    <w:basedOn w:val="Normal"/>
    <w:uiPriority w:val="99"/>
    <w:qFormat/>
    <w:rsid w:val="009C5B95"/>
    <w:pPr>
      <w:spacing w:line="240" w:lineRule="auto"/>
      <w:ind w:left="708"/>
      <w:jc w:val="left"/>
    </w:pPr>
    <w:rPr>
      <w:rFonts w:ascii="Times New Roman" w:eastAsia="Times New Roman" w:hAnsi="Times New Roman"/>
      <w:sz w:val="20"/>
      <w:lang w:eastAsia="ca-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E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5B95"/>
    <w:pPr>
      <w:spacing w:line="360" w:lineRule="auto"/>
      <w:jc w:val="both"/>
    </w:pPr>
    <w:rPr>
      <w:rFonts w:ascii="Arial" w:hAnsi="Arial"/>
      <w:sz w:val="24"/>
      <w:szCs w:val="20"/>
    </w:rPr>
  </w:style>
  <w:style w:type="paragraph" w:styleId="Ttulo1">
    <w:name w:val="heading 1"/>
    <w:aliases w:val="TÍTULO 1 A UTILIZAR EN PLIEGO DE CONDICIONES"/>
    <w:basedOn w:val="Normal"/>
    <w:next w:val="Normal"/>
    <w:link w:val="Ttulo1Car"/>
    <w:autoRedefine/>
    <w:uiPriority w:val="99"/>
    <w:qFormat/>
    <w:rsid w:val="009C5B95"/>
    <w:pPr>
      <w:keepNext/>
      <w:numPr>
        <w:numId w:val="9"/>
      </w:numPr>
      <w:outlineLvl w:val="0"/>
    </w:pPr>
    <w:rPr>
      <w:b/>
      <w:szCs w:val="22"/>
      <w:lang w:eastAsia="es-ES"/>
    </w:rPr>
  </w:style>
  <w:style w:type="paragraph" w:styleId="Ttulo2">
    <w:name w:val="heading 2"/>
    <w:aliases w:val="TÍTULO 2 A UTILIZAR EN EL PLIEGO DE CONDICIONES"/>
    <w:basedOn w:val="Normal"/>
    <w:next w:val="Normal"/>
    <w:link w:val="Ttulo2Car"/>
    <w:autoRedefine/>
    <w:uiPriority w:val="99"/>
    <w:qFormat/>
    <w:rsid w:val="009C5B95"/>
    <w:pPr>
      <w:keepNext/>
      <w:numPr>
        <w:ilvl w:val="1"/>
        <w:numId w:val="9"/>
      </w:numPr>
      <w:outlineLvl w:val="1"/>
    </w:pPr>
    <w:rPr>
      <w:b/>
      <w:caps/>
      <w:szCs w:val="22"/>
      <w:lang w:eastAsia="es-ES"/>
    </w:rPr>
  </w:style>
  <w:style w:type="paragraph" w:styleId="Ttulo3">
    <w:name w:val="heading 3"/>
    <w:basedOn w:val="Normal"/>
    <w:next w:val="Normal"/>
    <w:link w:val="Ttulo3Car"/>
    <w:uiPriority w:val="99"/>
    <w:qFormat/>
    <w:rsid w:val="009C5B95"/>
    <w:pPr>
      <w:keepNext/>
      <w:numPr>
        <w:ilvl w:val="2"/>
        <w:numId w:val="9"/>
      </w:numPr>
      <w:tabs>
        <w:tab w:val="left" w:pos="737"/>
      </w:tabs>
      <w:outlineLvl w:val="2"/>
    </w:pPr>
    <w:rPr>
      <w:b/>
      <w:szCs w:val="22"/>
      <w:lang w:eastAsia="es-ES"/>
    </w:rPr>
  </w:style>
  <w:style w:type="paragraph" w:styleId="Ttulo4">
    <w:name w:val="heading 4"/>
    <w:basedOn w:val="Normal"/>
    <w:next w:val="Normal"/>
    <w:link w:val="Ttulo4Car"/>
    <w:uiPriority w:val="99"/>
    <w:qFormat/>
    <w:rsid w:val="009C5B95"/>
    <w:pPr>
      <w:keepNext/>
      <w:numPr>
        <w:ilvl w:val="3"/>
        <w:numId w:val="9"/>
      </w:numPr>
      <w:tabs>
        <w:tab w:val="left" w:pos="992"/>
      </w:tabs>
      <w:outlineLvl w:val="3"/>
    </w:pPr>
    <w:rPr>
      <w:szCs w:val="22"/>
      <w:u w:val="single"/>
      <w:lang w:eastAsia="es-ES"/>
    </w:rPr>
  </w:style>
  <w:style w:type="paragraph" w:styleId="Ttulo5">
    <w:name w:val="heading 5"/>
    <w:basedOn w:val="Normal"/>
    <w:next w:val="Normal"/>
    <w:link w:val="Ttulo5Car"/>
    <w:uiPriority w:val="99"/>
    <w:qFormat/>
    <w:rsid w:val="009C5B95"/>
    <w:pPr>
      <w:numPr>
        <w:ilvl w:val="4"/>
        <w:numId w:val="9"/>
      </w:numPr>
      <w:spacing w:line="240" w:lineRule="auto"/>
      <w:jc w:val="left"/>
      <w:outlineLvl w:val="4"/>
    </w:pPr>
    <w:rPr>
      <w:i/>
      <w:szCs w:val="22"/>
      <w:lang w:eastAsia="ja-JP"/>
    </w:rPr>
  </w:style>
  <w:style w:type="paragraph" w:styleId="Ttulo6">
    <w:name w:val="heading 6"/>
    <w:basedOn w:val="Normal"/>
    <w:next w:val="Normal"/>
    <w:link w:val="Ttulo6Car"/>
    <w:uiPriority w:val="99"/>
    <w:qFormat/>
    <w:rsid w:val="009C5B95"/>
    <w:pPr>
      <w:numPr>
        <w:ilvl w:val="5"/>
        <w:numId w:val="9"/>
      </w:numPr>
      <w:spacing w:before="240" w:after="60"/>
      <w:outlineLvl w:val="5"/>
    </w:pPr>
    <w:rPr>
      <w:b/>
      <w:sz w:val="22"/>
      <w:szCs w:val="22"/>
      <w:lang w:eastAsia="es-ES"/>
    </w:rPr>
  </w:style>
  <w:style w:type="paragraph" w:styleId="Ttulo7">
    <w:name w:val="heading 7"/>
    <w:basedOn w:val="Normal"/>
    <w:next w:val="Normal"/>
    <w:link w:val="Ttulo7Car"/>
    <w:uiPriority w:val="99"/>
    <w:qFormat/>
    <w:rsid w:val="009C5B95"/>
    <w:pPr>
      <w:numPr>
        <w:ilvl w:val="6"/>
        <w:numId w:val="9"/>
      </w:numPr>
      <w:spacing w:before="240" w:after="60"/>
      <w:outlineLvl w:val="6"/>
    </w:pPr>
    <w:rPr>
      <w:szCs w:val="22"/>
      <w:lang w:eastAsia="es-ES"/>
    </w:rPr>
  </w:style>
  <w:style w:type="paragraph" w:styleId="Ttulo8">
    <w:name w:val="heading 8"/>
    <w:basedOn w:val="Normal"/>
    <w:next w:val="Normal"/>
    <w:link w:val="Ttulo8Car"/>
    <w:uiPriority w:val="99"/>
    <w:qFormat/>
    <w:rsid w:val="009C5B95"/>
    <w:pPr>
      <w:numPr>
        <w:ilvl w:val="7"/>
        <w:numId w:val="9"/>
      </w:numPr>
      <w:spacing w:before="240" w:after="60"/>
      <w:outlineLvl w:val="7"/>
    </w:pPr>
    <w:rPr>
      <w:i/>
      <w:szCs w:val="22"/>
      <w:lang w:eastAsia="es-ES"/>
    </w:rPr>
  </w:style>
  <w:style w:type="paragraph" w:styleId="Ttulo9">
    <w:name w:val="heading 9"/>
    <w:basedOn w:val="Normal"/>
    <w:next w:val="Normal"/>
    <w:link w:val="Ttulo9Car"/>
    <w:uiPriority w:val="99"/>
    <w:qFormat/>
    <w:rsid w:val="009C5B95"/>
    <w:pPr>
      <w:numPr>
        <w:ilvl w:val="8"/>
        <w:numId w:val="5"/>
      </w:numPr>
      <w:spacing w:before="240" w:after="60"/>
      <w:outlineLvl w:val="8"/>
    </w:pPr>
    <w:rPr>
      <w:sz w:val="22"/>
      <w:szCs w:val="22"/>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TÍTULO 1 A UTILIZAR EN PLIEGO DE CONDICIONES Car"/>
    <w:basedOn w:val="Fuentedeprrafopredeter"/>
    <w:link w:val="Ttulo1"/>
    <w:uiPriority w:val="99"/>
    <w:rsid w:val="009C5B95"/>
    <w:rPr>
      <w:rFonts w:ascii="Arial" w:hAnsi="Arial"/>
      <w:b/>
      <w:sz w:val="24"/>
      <w:lang w:eastAsia="es-ES"/>
    </w:rPr>
  </w:style>
  <w:style w:type="character" w:customStyle="1" w:styleId="Ttulo2Car">
    <w:name w:val="Título 2 Car"/>
    <w:aliases w:val="TÍTULO 2 A UTILIZAR EN EL PLIEGO DE CONDICIONES Car"/>
    <w:basedOn w:val="Fuentedeprrafopredeter"/>
    <w:link w:val="Ttulo2"/>
    <w:uiPriority w:val="99"/>
    <w:rsid w:val="009C5B95"/>
    <w:rPr>
      <w:rFonts w:ascii="Arial" w:hAnsi="Arial"/>
      <w:b/>
      <w:caps/>
      <w:sz w:val="24"/>
      <w:lang w:eastAsia="es-ES"/>
    </w:rPr>
  </w:style>
  <w:style w:type="character" w:customStyle="1" w:styleId="Ttulo3Car">
    <w:name w:val="Título 3 Car"/>
    <w:basedOn w:val="Fuentedeprrafopredeter"/>
    <w:link w:val="Ttulo3"/>
    <w:uiPriority w:val="99"/>
    <w:rsid w:val="009C5B95"/>
    <w:rPr>
      <w:rFonts w:ascii="Arial" w:hAnsi="Arial"/>
      <w:b/>
      <w:sz w:val="24"/>
      <w:lang w:eastAsia="es-ES"/>
    </w:rPr>
  </w:style>
  <w:style w:type="character" w:customStyle="1" w:styleId="Ttulo4Car">
    <w:name w:val="Título 4 Car"/>
    <w:basedOn w:val="Fuentedeprrafopredeter"/>
    <w:link w:val="Ttulo4"/>
    <w:uiPriority w:val="99"/>
    <w:rsid w:val="009C5B95"/>
    <w:rPr>
      <w:rFonts w:ascii="Arial" w:hAnsi="Arial"/>
      <w:sz w:val="24"/>
      <w:u w:val="single"/>
      <w:lang w:eastAsia="es-ES"/>
    </w:rPr>
  </w:style>
  <w:style w:type="character" w:customStyle="1" w:styleId="Ttulo5Car">
    <w:name w:val="Título 5 Car"/>
    <w:basedOn w:val="Fuentedeprrafopredeter"/>
    <w:link w:val="Ttulo5"/>
    <w:uiPriority w:val="99"/>
    <w:rsid w:val="009C5B95"/>
    <w:rPr>
      <w:rFonts w:ascii="Arial" w:hAnsi="Arial"/>
      <w:i/>
      <w:sz w:val="24"/>
      <w:lang w:eastAsia="ja-JP"/>
    </w:rPr>
  </w:style>
  <w:style w:type="character" w:customStyle="1" w:styleId="Ttulo6Car">
    <w:name w:val="Título 6 Car"/>
    <w:basedOn w:val="Fuentedeprrafopredeter"/>
    <w:link w:val="Ttulo6"/>
    <w:uiPriority w:val="99"/>
    <w:rsid w:val="009C5B95"/>
    <w:rPr>
      <w:rFonts w:ascii="Arial" w:hAnsi="Arial"/>
      <w:b/>
      <w:lang w:eastAsia="es-ES"/>
    </w:rPr>
  </w:style>
  <w:style w:type="character" w:customStyle="1" w:styleId="Ttulo7Car">
    <w:name w:val="Título 7 Car"/>
    <w:basedOn w:val="Fuentedeprrafopredeter"/>
    <w:link w:val="Ttulo7"/>
    <w:uiPriority w:val="99"/>
    <w:rsid w:val="009C5B95"/>
    <w:rPr>
      <w:rFonts w:ascii="Arial" w:hAnsi="Arial"/>
      <w:sz w:val="24"/>
      <w:lang w:eastAsia="es-ES"/>
    </w:rPr>
  </w:style>
  <w:style w:type="character" w:customStyle="1" w:styleId="Ttulo8Car">
    <w:name w:val="Título 8 Car"/>
    <w:basedOn w:val="Fuentedeprrafopredeter"/>
    <w:link w:val="Ttulo8"/>
    <w:uiPriority w:val="99"/>
    <w:rsid w:val="009C5B95"/>
    <w:rPr>
      <w:rFonts w:ascii="Arial" w:hAnsi="Arial"/>
      <w:i/>
      <w:sz w:val="24"/>
      <w:lang w:eastAsia="es-ES"/>
    </w:rPr>
  </w:style>
  <w:style w:type="character" w:customStyle="1" w:styleId="Ttulo9Car">
    <w:name w:val="Título 9 Car"/>
    <w:basedOn w:val="Fuentedeprrafopredeter"/>
    <w:link w:val="Ttulo9"/>
    <w:uiPriority w:val="99"/>
    <w:rsid w:val="009C5B95"/>
    <w:rPr>
      <w:rFonts w:ascii="Arial" w:hAnsi="Arial"/>
      <w:lang w:eastAsia="es-ES"/>
    </w:rPr>
  </w:style>
  <w:style w:type="paragraph" w:styleId="Prrafodelista">
    <w:name w:val="List Paragraph"/>
    <w:basedOn w:val="Normal"/>
    <w:uiPriority w:val="99"/>
    <w:qFormat/>
    <w:rsid w:val="009C5B95"/>
    <w:pPr>
      <w:spacing w:line="240" w:lineRule="auto"/>
      <w:ind w:left="708"/>
      <w:jc w:val="left"/>
    </w:pPr>
    <w:rPr>
      <w:rFonts w:ascii="Times New Roman" w:eastAsia="Times New Roman" w:hAnsi="Times New Roman"/>
      <w:sz w:val="20"/>
      <w:lang w:eastAsia="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802530">
      <w:bodyDiv w:val="1"/>
      <w:marLeft w:val="0"/>
      <w:marRight w:val="0"/>
      <w:marTop w:val="0"/>
      <w:marBottom w:val="0"/>
      <w:divBdr>
        <w:top w:val="none" w:sz="0" w:space="0" w:color="auto"/>
        <w:left w:val="none" w:sz="0" w:space="0" w:color="auto"/>
        <w:bottom w:val="none" w:sz="0" w:space="0" w:color="auto"/>
        <w:right w:val="none" w:sz="0" w:space="0" w:color="auto"/>
      </w:divBdr>
    </w:div>
    <w:div w:id="940258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3" Type="http://schemas.openxmlformats.org/officeDocument/2006/relationships/customXml" Target="../customXml/item3.xml"/><Relationship Id="rId7" Type="http://schemas.microsoft.com/office/2007/relationships/stylesWithEffects" Target="stylesWithEffect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aab07bb4874f41fabd0066dd8aaa44c1 xmlns="7ef531df-edfa-4cf8-89d1-1e2d3d3dcbc9">
      <Terms xmlns="http://schemas.microsoft.com/office/infopath/2007/PartnerControls"/>
    </aab07bb4874f41fabd0066dd8aaa44c1>
    <o80fce26173f49ef88c7b8bbe0c70ad4 xmlns="7ef531df-edfa-4cf8-89d1-1e2d3d3dcbc9">
      <Terms xmlns="http://schemas.microsoft.com/office/infopath/2007/PartnerControls">
        <TermInfo xmlns="http://schemas.microsoft.com/office/infopath/2007/PartnerControls">
          <TermName xmlns="http://schemas.microsoft.com/office/infopath/2007/PartnerControls">2017</TermName>
          <TermId xmlns="http://schemas.microsoft.com/office/infopath/2007/PartnerControls">6416444d-45b7-4edf-af0b-282728662833</TermId>
        </TermInfo>
      </Terms>
    </o80fce26173f49ef88c7b8bbe0c70ad4>
    <_dlc_DocId xmlns="7ef531df-edfa-4cf8-89d1-1e2d3d3dcbc9">MYTZPRT2EKKM-19-109131</_dlc_DocId>
    <_dlc_DocIdUrl xmlns="7ef531df-edfa-4cf8-89d1-1e2d3d3dcbc9">
      <Url>https://entorns.tmb.cat/sites/compres/_layouts/15/DocIdRedir.aspx?ID=MYTZPRT2EKKM-19-109131</Url>
      <Description>MYTZPRT2EKKM-19-109131</Description>
    </_dlc_DocIdUrl>
    <TaxCatchAll xmlns="7ef531df-edfa-4cf8-89d1-1e2d3d3dcbc9">
      <Value>250</Value>
    </TaxCatchAll>
    <Nom_x0020_Expedient xmlns="7ef531df-edfa-4cf8-89d1-1e2d3d3dcbc9" xsi:nil="true"/>
    <Tipus_x0020_Expedient xmlns="7ef531df-edfa-4cf8-89d1-1e2d3d3dcbc9"/>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12D9812AD3ACC43A65CF69F59B57155" ma:contentTypeVersion="2" ma:contentTypeDescription="Crea un document nou" ma:contentTypeScope="" ma:versionID="14be31dd32db56142b3b0e0accbb8675">
  <xsd:schema xmlns:xsd="http://www.w3.org/2001/XMLSchema" xmlns:xs="http://www.w3.org/2001/XMLSchema" xmlns:p="http://schemas.microsoft.com/office/2006/metadata/properties" xmlns:ns2="7ef531df-edfa-4cf8-89d1-1e2d3d3dcbc9" targetNamespace="http://schemas.microsoft.com/office/2006/metadata/properties" ma:root="true" ma:fieldsID="6738b0ca0f833fec5e40300fb0948351" ns2:_="">
    <xsd:import namespace="7ef531df-edfa-4cf8-89d1-1e2d3d3dcbc9"/>
    <xsd:element name="properties">
      <xsd:complexType>
        <xsd:sequence>
          <xsd:element name="documentManagement">
            <xsd:complexType>
              <xsd:all>
                <xsd:element ref="ns2:_dlc_DocId" minOccurs="0"/>
                <xsd:element ref="ns2:_dlc_DocIdUrl" minOccurs="0"/>
                <xsd:element ref="ns2:_dlc_DocIdPersistId" minOccurs="0"/>
                <xsd:element ref="ns2:o80fce26173f49ef88c7b8bbe0c70ad4" minOccurs="0"/>
                <xsd:element ref="ns2:TaxCatchAll" minOccurs="0"/>
                <xsd:element ref="ns2:TaxCatchAllLabel" minOccurs="0"/>
                <xsd:element ref="ns2:aab07bb4874f41fabd0066dd8aaa44c1" minOccurs="0"/>
                <xsd:element ref="ns2:Nom_x0020_Expedient" minOccurs="0"/>
                <xsd:element ref="ns2:Tipus_x0020_Expedient"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f531df-edfa-4cf8-89d1-1e2d3d3dcbc9" elementFormDefault="qualified">
    <xsd:import namespace="http://schemas.microsoft.com/office/2006/documentManagement/types"/>
    <xsd:import namespace="http://schemas.microsoft.com/office/infopath/2007/PartnerControls"/>
    <xsd:element name="_dlc_DocId" ma:index="8" nillable="true" ma:displayName="Valor de l'ID de document" ma:description="Valor de l'ID de document assignat a aquest element." ma:internalName="_dlc_DocId" ma:readOnly="true">
      <xsd:simpleType>
        <xsd:restriction base="dms:Text"/>
      </xsd:simpleType>
    </xsd:element>
    <xsd:element name="_dlc_DocIdUrl" ma:index="9" nillable="true" ma:displayName="ID de document" ma:description="Enllaç permanent a aquest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o80fce26173f49ef88c7b8bbe0c70ad4" ma:index="11" nillable="true" ma:taxonomy="true" ma:internalName="o80fce26173f49ef88c7b8bbe0c70ad4" ma:taxonomyFieldName="Any" ma:displayName="Any" ma:default="" ma:fieldId="{880fce26-173f-49ef-88c7-b8bbe0c70ad4}" ma:sspId="f0ead1c3-ac5c-4bd1-9e83-de251faf6ae8" ma:termSetId="5cca54d2-f5d6-4346-8889-3a229e564818"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f3e35e19-e15d-44fb-b35e-df8a13f124a3}" ma:internalName="TaxCatchAll" ma:showField="CatchAllData" ma:web="7ef531df-edfa-4cf8-89d1-1e2d3d3dcbc9">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f3e35e19-e15d-44fb-b35e-df8a13f124a3}" ma:internalName="TaxCatchAllLabel" ma:readOnly="true" ma:showField="CatchAllDataLabel" ma:web="7ef531df-edfa-4cf8-89d1-1e2d3d3dcbc9">
      <xsd:complexType>
        <xsd:complexContent>
          <xsd:extension base="dms:MultiChoiceLookup">
            <xsd:sequence>
              <xsd:element name="Value" type="dms:Lookup" maxOccurs="unbounded" minOccurs="0" nillable="true"/>
            </xsd:sequence>
          </xsd:extension>
        </xsd:complexContent>
      </xsd:complexType>
    </xsd:element>
    <xsd:element name="aab07bb4874f41fabd0066dd8aaa44c1" ma:index="15" nillable="true" ma:taxonomy="true" ma:internalName="aab07bb4874f41fabd0066dd8aaa44c1" ma:taxonomyFieldName="Expedient" ma:displayName="Expedient" ma:default="" ma:fieldId="{aab07bb4-874f-41fa-bd00-66dd8aaa44c1}" ma:sspId="f0ead1c3-ac5c-4bd1-9e83-de251faf6ae8" ma:termSetId="30b450c6-0417-4b0d-9e26-f77afad5e336" ma:anchorId="00000000-0000-0000-0000-000000000000" ma:open="true" ma:isKeyword="false">
      <xsd:complexType>
        <xsd:sequence>
          <xsd:element ref="pc:Terms" minOccurs="0" maxOccurs="1"/>
        </xsd:sequence>
      </xsd:complexType>
    </xsd:element>
    <xsd:element name="Nom_x0020_Expedient" ma:index="17" nillable="true" ma:displayName="Nom Expedient" ma:internalName="Nom_x0020_Expedient">
      <xsd:simpleType>
        <xsd:restriction base="dms:Text">
          <xsd:maxLength value="255"/>
        </xsd:restriction>
      </xsd:simpleType>
    </xsd:element>
    <xsd:element name="Tipus_x0020_Expedient" ma:index="18" nillable="true" ma:displayName="Tipus Expedient" ma:internalName="Tipus_x0020_Expedient" ma:readOnly="false">
      <xsd:complexType>
        <xsd:complexContent>
          <xsd:extension base="dms:MultiChoice">
            <xsd:sequence>
              <xsd:element name="Value" maxOccurs="unbounded" minOccurs="0" nillable="true">
                <xsd:simpleType>
                  <xsd:restriction base="dms:Choice">
                    <xsd:enumeration value="Normal"/>
                    <xsd:enumeration value="Codificat"/>
                    <xsd:enumeration value="Varis"/>
                  </xsd:restriction>
                </xsd:simpleType>
              </xsd:element>
            </xsd:sequence>
          </xsd:extension>
        </xsd:complexContent>
      </xsd:complexType>
    </xsd:element>
    <xsd:element name="SharedWithUsers" ma:index="19" nillable="true" ma:displayName="Compartit amb"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us de contingut"/>
        <xsd:element ref="dc:title" minOccurs="0" maxOccurs="1" ma:index="4" ma:displayName="Títo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791DFE44-EFF6-4C73-8576-5E22198CA816}">
  <ds:schemaRefs>
    <ds:schemaRef ds:uri="http://schemas.microsoft.com/sharepoint/v3/contenttype/forms"/>
  </ds:schemaRefs>
</ds:datastoreItem>
</file>

<file path=customXml/itemProps2.xml><?xml version="1.0" encoding="utf-8"?>
<ds:datastoreItem xmlns:ds="http://schemas.openxmlformats.org/officeDocument/2006/customXml" ds:itemID="{C86846CA-9B25-4595-9DA3-F57EA7569ED2}">
  <ds:schemaRefs>
    <ds:schemaRef ds:uri="http://schemas.microsoft.com/office/2006/metadata/properties"/>
    <ds:schemaRef ds:uri="http://schemas.microsoft.com/office/2006/documentManagement/types"/>
    <ds:schemaRef ds:uri="http://purl.org/dc/elements/1.1/"/>
    <ds:schemaRef ds:uri="http://schemas.microsoft.com/office/infopath/2007/PartnerControls"/>
    <ds:schemaRef ds:uri="http://www.w3.org/XML/1998/namespace"/>
    <ds:schemaRef ds:uri="http://purl.org/dc/terms/"/>
    <ds:schemaRef ds:uri="7ef531df-edfa-4cf8-89d1-1e2d3d3dcbc9"/>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6FF52C1B-7E91-40C2-B04F-A136A00AE4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f531df-edfa-4cf8-89d1-1e2d3d3dcb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C2A0C50-9D1B-44CA-8182-10A4B3C2E0D3}">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Pages>
  <Words>205</Words>
  <Characters>1133</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TMB</Company>
  <LinksUpToDate>false</LinksUpToDate>
  <CharactersWithSpaces>1336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Castro Gonzalez, Maria-beatriz</dc:creator>
  <cp:keywords/>
  <dc:description/>
  <cp:lastModifiedBy>Castro Gonzalez, Maria-beatriz</cp:lastModifiedBy>
  <cp:revision>9</cp:revision>
  <dcterms:created xsi:type="dcterms:W3CDTF">2019-04-12T09:24:00Z</dcterms:created>
  <dcterms:modified xsi:type="dcterms:W3CDTF">2019-04-18T07:00:00Z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0x010100612D9812AD3ACC43A65CF69F59B57155</vt:lpwstr>
  </property>
  <property fmtid="{D5CDD505-2E9C-101B-9397-08002B2CF9AE}" pid="3" name="_dlc_DocIdItemGuid">
    <vt:lpwstr>2013656d-3589-4443-867a-3955438959df</vt:lpwstr>
  </property>
  <property fmtid="{D5CDD505-2E9C-101B-9397-08002B2CF9AE}" pid="4" name="Any">
    <vt:lpwstr>250;#2017|6416444d-45b7-4edf-af0b-282728662833</vt:lpwstr>
  </property>
  <property fmtid="{D5CDD505-2E9C-101B-9397-08002B2CF9AE}" pid="5" name="Expedient">
    <vt:lpwstr/>
  </property>
</Properties>
</file>