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60" w:rsidRPr="001C6B60" w:rsidRDefault="001C6B60" w:rsidP="001C6B60">
      <w:pPr>
        <w:suppressAutoHyphens w:val="0"/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Calibri" w:hAnsi="Arial" w:cs="Arial"/>
          <w:b/>
          <w:color w:val="000000"/>
          <w:sz w:val="22"/>
          <w:szCs w:val="22"/>
          <w:lang w:val="ca-ES" w:eastAsia="ca-ES"/>
        </w:rPr>
        <w:t>MODEL ANNEX 7-A1 per CONTRACTISTES</w:t>
      </w:r>
      <w:r w:rsidR="00E97437">
        <w:rPr>
          <w:rFonts w:ascii="Arial" w:eastAsia="Calibri" w:hAnsi="Arial" w:cs="Arial"/>
          <w:b/>
          <w:color w:val="000000"/>
          <w:sz w:val="22"/>
          <w:szCs w:val="22"/>
          <w:lang w:val="ca-ES" w:eastAsia="ca-ES"/>
        </w:rPr>
        <w:t xml:space="preserve"> </w:t>
      </w:r>
    </w:p>
    <w:p w:rsidR="001C6B60" w:rsidRPr="001C6B60" w:rsidRDefault="001C6B60" w:rsidP="001C6B60">
      <w:pPr>
        <w:suppressAutoHyphens w:val="0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</w:p>
    <w:p w:rsidR="001C6B60" w:rsidRPr="001C6B60" w:rsidRDefault="001C6B60" w:rsidP="001C6B60">
      <w:pPr>
        <w:suppressAutoHyphens w:val="0"/>
        <w:jc w:val="center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u w:val="single" w:color="000000"/>
          <w:lang w:val="ca-ES" w:eastAsia="ca-ES"/>
        </w:rPr>
        <w:t>Declaració d’Absència de Conflicte d’Interès (DACI)</w:t>
      </w: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 </w:t>
      </w:r>
    </w:p>
    <w:p w:rsidR="001C6B60" w:rsidRPr="001C6B60" w:rsidRDefault="001C6B60" w:rsidP="001C6B60">
      <w:pPr>
        <w:suppressAutoHyphens w:val="0"/>
        <w:spacing w:after="276"/>
        <w:ind w:left="-5" w:hanging="10"/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</w:pPr>
    </w:p>
    <w:p w:rsidR="001C6B60" w:rsidRPr="001C6B60" w:rsidRDefault="001C6B60" w:rsidP="001C6B60">
      <w:pPr>
        <w:suppressAutoHyphens w:val="0"/>
        <w:spacing w:after="276"/>
        <w:ind w:left="-5" w:hanging="10"/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>Expedient: CLT/2022/68</w:t>
      </w:r>
      <w:r w:rsidR="00915BDF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>4</w:t>
      </w:r>
      <w:bookmarkStart w:id="0" w:name="_GoBack"/>
      <w:bookmarkEnd w:id="0"/>
    </w:p>
    <w:p w:rsidR="001C6B60" w:rsidRPr="001C6B60" w:rsidRDefault="001C6B60" w:rsidP="001C6B60">
      <w:pPr>
        <w:suppressAutoHyphens w:val="0"/>
        <w:spacing w:after="276"/>
        <w:ind w:left="-5" w:hanging="10"/>
        <w:rPr>
          <w:rFonts w:ascii="Arial" w:eastAsia="Segoe UI" w:hAnsi="Arial" w:cs="Arial"/>
          <w:b/>
          <w:bCs/>
          <w:spacing w:val="-2"/>
          <w:sz w:val="20"/>
          <w:szCs w:val="22"/>
          <w:lang w:val="ca-ES" w:eastAsia="ca-ES"/>
        </w:rPr>
      </w:pPr>
      <w:r w:rsidRPr="001C6B60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 xml:space="preserve">Contracte administratiu de </w:t>
      </w:r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>“</w:t>
      </w:r>
      <w:proofErr w:type="spellStart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>Subministrament</w:t>
      </w:r>
      <w:proofErr w:type="spellEnd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 xml:space="preserve"> </w:t>
      </w:r>
      <w:proofErr w:type="spellStart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>d’un</w:t>
      </w:r>
      <w:proofErr w:type="spellEnd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 xml:space="preserve"> sistema de </w:t>
      </w:r>
      <w:proofErr w:type="spellStart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>sonorització</w:t>
      </w:r>
      <w:proofErr w:type="spellEnd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 xml:space="preserve"> espectacular per al </w:t>
      </w:r>
      <w:proofErr w:type="spellStart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>Teatre</w:t>
      </w:r>
      <w:proofErr w:type="spellEnd"/>
      <w:r w:rsidR="00520386" w:rsidRP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 xml:space="preserve"> Principal de Sabadell</w:t>
      </w:r>
      <w:r w:rsidR="00520386">
        <w:rPr>
          <w:rFonts w:ascii="Arial" w:eastAsia="Segoe UI" w:hAnsi="Arial" w:cs="Arial"/>
          <w:i/>
          <w:color w:val="000000"/>
          <w:sz w:val="22"/>
          <w:szCs w:val="22"/>
          <w:lang w:eastAsia="ca-ES"/>
        </w:rPr>
        <w:t>”</w:t>
      </w:r>
    </w:p>
    <w:p w:rsidR="001C6B60" w:rsidRPr="001C6B60" w:rsidRDefault="001C6B60" w:rsidP="001C6B60">
      <w:pPr>
        <w:suppressAutoHyphens w:val="0"/>
        <w:spacing w:after="276"/>
        <w:ind w:left="-5" w:hanging="10"/>
        <w:jc w:val="both"/>
        <w:rPr>
          <w:rFonts w:ascii="Arial" w:eastAsia="Segoe UI" w:hAnsi="Arial" w:cs="Arial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i/>
          <w:sz w:val="22"/>
          <w:szCs w:val="22"/>
          <w:lang w:val="ca-ES" w:eastAsia="ca-ES"/>
        </w:rPr>
        <w:t>Contractista: _____________________________________ NIF _______________</w:t>
      </w:r>
    </w:p>
    <w:p w:rsidR="001C6B60" w:rsidRPr="001C6B60" w:rsidRDefault="001C6B60" w:rsidP="001C6B60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A fi de garantir la imparcialitat en el procediment de referenciat, el/els a baix signant/s, com a participant/s en el procés de preparació i tramitació de l'expedient, declara/declaren: </w:t>
      </w:r>
    </w:p>
    <w:p w:rsidR="001C6B60" w:rsidRPr="001C6B60" w:rsidRDefault="001C6B60" w:rsidP="001C6B60">
      <w:pPr>
        <w:suppressAutoHyphens w:val="0"/>
        <w:spacing w:after="281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Primer</w:t>
      </w: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- Estar informat/des del següent: </w:t>
      </w:r>
    </w:p>
    <w:p w:rsidR="001C6B60" w:rsidRPr="001C6B60" w:rsidRDefault="001C6B60" w:rsidP="001C6B60">
      <w:pPr>
        <w:numPr>
          <w:ilvl w:val="0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Que l'article 61.3 «Conflicte d'interessos», del Reglament (UE, </w:t>
      </w:r>
      <w:proofErr w:type="spellStart"/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>Euromat</w:t>
      </w:r>
      <w:proofErr w:type="spellEnd"/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) 2018/1046 del Parlament Europeu i del Consell, de 18 de juliol (Reglament financer de la UE), estableix que «existirà conflicte d'interessos quan el exercici imparcial i objectiu de les funcions es vegi compromès per raons familiars, afectives, d'afinitat política o nacional, d'interès econòmic o per qualsevol motiu directe o indirecte d'interès personal.» </w:t>
      </w:r>
    </w:p>
    <w:p w:rsidR="001C6B60" w:rsidRPr="001C6B60" w:rsidRDefault="001C6B60" w:rsidP="001C6B60">
      <w:pPr>
        <w:numPr>
          <w:ilvl w:val="0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Que l'article 64 «Lluita contra la corrupció i la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 </w:t>
      </w:r>
    </w:p>
    <w:p w:rsidR="001C6B60" w:rsidRPr="001C6B60" w:rsidRDefault="001C6B60" w:rsidP="001C6B60">
      <w:pPr>
        <w:numPr>
          <w:ilvl w:val="0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 </w:t>
      </w:r>
    </w:p>
    <w:p w:rsidR="001C6B60" w:rsidRPr="001C6B60" w:rsidRDefault="001C6B60" w:rsidP="001C6B60">
      <w:pPr>
        <w:suppressAutoHyphens w:val="0"/>
        <w:ind w:left="72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</w:p>
    <w:p w:rsidR="001C6B60" w:rsidRPr="001C6B60" w:rsidRDefault="001C6B60" w:rsidP="001C6B60">
      <w:pPr>
        <w:numPr>
          <w:ilvl w:val="1"/>
          <w:numId w:val="1"/>
        </w:numPr>
        <w:suppressAutoHyphens w:val="0"/>
        <w:spacing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1C6B60" w:rsidRPr="001C6B60" w:rsidRDefault="001C6B60" w:rsidP="001C6B60">
      <w:pPr>
        <w:suppressAutoHyphens w:val="0"/>
        <w:ind w:left="10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</w:p>
    <w:p w:rsidR="001C6B60" w:rsidRPr="001C6B60" w:rsidRDefault="001C6B60" w:rsidP="001C6B60">
      <w:pPr>
        <w:numPr>
          <w:ilvl w:val="1"/>
          <w:numId w:val="1"/>
        </w:numPr>
        <w:suppressAutoHyphens w:val="0"/>
        <w:spacing w:after="150"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lastRenderedPageBreak/>
        <w:t>Tenir un vincle matrimonial o situació de fet assimilable i el parentiu de consanguinitat dins del quart grau o d'afinitat dins del segon, amb 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  <w:r w:rsidRPr="001C6B60">
        <w:rPr>
          <w:rFonts w:ascii="Arial" w:eastAsia="Calibri" w:hAnsi="Arial" w:cs="Arial"/>
          <w:color w:val="000000"/>
          <w:sz w:val="22"/>
          <w:szCs w:val="22"/>
          <w:lang w:val="ca-ES" w:eastAsia="ca-ES"/>
        </w:rPr>
        <w:t xml:space="preserve"> </w:t>
      </w:r>
    </w:p>
    <w:p w:rsidR="001C6B60" w:rsidRPr="001C6B60" w:rsidRDefault="001C6B60" w:rsidP="001C6B60">
      <w:pPr>
        <w:numPr>
          <w:ilvl w:val="1"/>
          <w:numId w:val="1"/>
        </w:numPr>
        <w:suppressAutoHyphens w:val="0"/>
        <w:spacing w:after="150"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Tenir amistat íntima o enemistat manifesta amb alguna de les persones esmentades a l'apartat anterior. </w:t>
      </w:r>
    </w:p>
    <w:p w:rsidR="001C6B60" w:rsidRPr="001C6B60" w:rsidRDefault="001C6B60" w:rsidP="001C6B60">
      <w:pPr>
        <w:numPr>
          <w:ilvl w:val="1"/>
          <w:numId w:val="1"/>
        </w:numPr>
        <w:suppressAutoHyphens w:val="0"/>
        <w:spacing w:after="150" w:line="358" w:lineRule="auto"/>
        <w:ind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Haver intervingut com a pèrit o com a testimoni en el procediment de què </w:t>
      </w:r>
    </w:p>
    <w:p w:rsidR="001C6B60" w:rsidRPr="001C6B60" w:rsidRDefault="001C6B60" w:rsidP="001C6B60">
      <w:pPr>
        <w:suppressAutoHyphens w:val="0"/>
        <w:spacing w:after="150"/>
        <w:ind w:left="1450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es tracti. </w:t>
      </w:r>
    </w:p>
    <w:p w:rsidR="001C6B60" w:rsidRPr="001C6B60" w:rsidRDefault="001C6B60" w:rsidP="001C6B60">
      <w:pPr>
        <w:numPr>
          <w:ilvl w:val="1"/>
          <w:numId w:val="1"/>
        </w:numPr>
        <w:suppressAutoHyphens w:val="0"/>
        <w:spacing w:after="150" w:line="358" w:lineRule="auto"/>
        <w:ind w:left="1450" w:hanging="36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Tenir relació de servei amb persona natural o jurídica interessada directament en l'assumpte, o haver-li prestat en els dos darrers anys serveis professionals de qualsevol tipus i en qualsevol circumstància o lloc». </w:t>
      </w:r>
    </w:p>
    <w:p w:rsidR="001C6B60" w:rsidRPr="001C6B60" w:rsidRDefault="001C6B60" w:rsidP="001C6B60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Segon-</w:t>
      </w: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 Que no es troba/n incurs/s en cap situació que es pugui qualificar de conflicte d'interessos de les indicades a l'article 61.3 del Reglament Financer de la UE i que no concorre a la seva persona o persones cap causa d'abstenció de l'article 23.2 de la Llei 40/2015, d’1 d’octubre, de Règim Jurídic del Sector Públic que pugui afectar el procediment de licitació/concessió. </w:t>
      </w:r>
    </w:p>
    <w:p w:rsidR="001C6B60" w:rsidRPr="001C6B60" w:rsidRDefault="001C6B60" w:rsidP="001C6B60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Tercer</w:t>
      </w: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- Que es compromet posar en coneixement de l'òrgan de contractació/comissió d'avaluació/òrgan de signatura del conveni, sense dilació, qualsevol situació de conflicte d'interessos o causa d'abstenció que doni o pogués donar lloc a aquest escenari. </w:t>
      </w:r>
    </w:p>
    <w:p w:rsidR="001C6B60" w:rsidRPr="001C6B60" w:rsidRDefault="001C6B60" w:rsidP="001C6B60">
      <w:pPr>
        <w:suppressAutoHyphens w:val="0"/>
        <w:spacing w:after="160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b/>
          <w:color w:val="000000"/>
          <w:sz w:val="22"/>
          <w:szCs w:val="22"/>
          <w:lang w:val="ca-ES" w:eastAsia="ca-ES"/>
        </w:rPr>
        <w:t>Quart-</w:t>
      </w: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 Conec que, una declaració d'absència de conflicte d'interessos que es demostri que sigui falsa, comportarà les conseqüències disciplinàries, administratives i/o judicials que estableixi la normativa aplicable. </w:t>
      </w:r>
    </w:p>
    <w:p w:rsidR="001C6B60" w:rsidRPr="001C6B60" w:rsidRDefault="001C6B60" w:rsidP="001C6B60">
      <w:pPr>
        <w:suppressAutoHyphens w:val="0"/>
        <w:spacing w:after="281"/>
        <w:ind w:left="-5" w:hanging="10"/>
        <w:jc w:val="both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color w:val="000000"/>
          <w:sz w:val="22"/>
          <w:szCs w:val="22"/>
          <w:lang w:val="ca-ES" w:eastAsia="ca-ES"/>
        </w:rPr>
        <w:t xml:space="preserve">I perquè consti, signo aquesta declaració                      </w:t>
      </w:r>
    </w:p>
    <w:p w:rsidR="001C6B60" w:rsidRPr="001C6B60" w:rsidRDefault="001C6B60" w:rsidP="001C6B60">
      <w:pPr>
        <w:suppressAutoHyphens w:val="0"/>
        <w:spacing w:after="436"/>
        <w:ind w:left="-5" w:hanging="10"/>
        <w:rPr>
          <w:rFonts w:ascii="Arial" w:eastAsia="Segoe UI" w:hAnsi="Arial" w:cs="Arial"/>
          <w:color w:val="000000"/>
          <w:sz w:val="22"/>
          <w:szCs w:val="22"/>
          <w:lang w:val="ca-ES" w:eastAsia="ca-ES"/>
        </w:rPr>
      </w:pPr>
      <w:r w:rsidRPr="001C6B60">
        <w:rPr>
          <w:rFonts w:ascii="Arial" w:eastAsia="Segoe UI" w:hAnsi="Arial" w:cs="Arial"/>
          <w:i/>
          <w:color w:val="000000"/>
          <w:sz w:val="22"/>
          <w:szCs w:val="22"/>
          <w:lang w:val="ca-ES" w:eastAsia="ca-ES"/>
        </w:rPr>
        <w:t xml:space="preserve">(data, signatura, Nom complert i DNI) </w:t>
      </w:r>
    </w:p>
    <w:p w:rsidR="00040925" w:rsidRPr="001C6B60" w:rsidRDefault="00040925" w:rsidP="001C6B60"/>
    <w:sectPr w:rsidR="00040925" w:rsidRPr="001C6B60">
      <w:headerReference w:type="default" r:id="rId7"/>
      <w:footerReference w:type="default" r:id="rId8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52" w:rsidRDefault="005C42FA">
      <w:r>
        <w:separator/>
      </w:r>
    </w:p>
  </w:endnote>
  <w:endnote w:type="continuationSeparator" w:id="0">
    <w:p w:rsidR="00F10E52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52" w:rsidRDefault="005C42FA">
      <w:r>
        <w:separator/>
      </w:r>
    </w:p>
  </w:footnote>
  <w:footnote w:type="continuationSeparator" w:id="0">
    <w:p w:rsidR="00F10E52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4CE0"/>
    <w:multiLevelType w:val="hybridMultilevel"/>
    <w:tmpl w:val="C3D8B790"/>
    <w:lvl w:ilvl="0" w:tplc="853CAEC2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68670">
      <w:start w:val="1"/>
      <w:numFmt w:val="lowerLetter"/>
      <w:lvlText w:val="%2.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0328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E0C0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8FF26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253D2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E1E0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470EA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2F3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1C6B60"/>
    <w:rsid w:val="00520386"/>
    <w:rsid w:val="005C42FA"/>
    <w:rsid w:val="00915BDF"/>
    <w:rsid w:val="00E97437"/>
    <w:rsid w:val="00F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6</cp:revision>
  <dcterms:created xsi:type="dcterms:W3CDTF">2022-07-13T07:09:00Z</dcterms:created>
  <dcterms:modified xsi:type="dcterms:W3CDTF">2022-09-30T07:24:00Z</dcterms:modified>
  <dc:language>ca-ES</dc:language>
</cp:coreProperties>
</file>