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29E6F6" w14:textId="2870304F" w:rsidR="00740C3A" w:rsidRDefault="00665E5D">
      <w:pPr>
        <w:spacing w:line="320" w:lineRule="exact"/>
        <w:jc w:val="both"/>
        <w:rPr>
          <w:rFonts w:ascii="Formata-Light" w:hAnsi="Formata-Light"/>
          <w:b/>
          <w:lang w:val="ca-ES"/>
        </w:rPr>
      </w:pPr>
      <w:r w:rsidRPr="008127E1">
        <w:rPr>
          <w:rFonts w:ascii="Formata-Light" w:hAnsi="Formata-Light"/>
          <w:noProof/>
          <w:lang w:val="ca-ES" w:eastAsia="ca-ES"/>
        </w:rPr>
        <w:drawing>
          <wp:anchor distT="0" distB="0" distL="114300" distR="114300" simplePos="0" relativeHeight="251658241" behindDoc="0" locked="0" layoutInCell="1" allowOverlap="1" wp14:anchorId="2E77D6F8" wp14:editId="0809BD4D">
            <wp:simplePos x="0" y="0"/>
            <wp:positionH relativeFrom="margin">
              <wp:align>center</wp:align>
            </wp:positionH>
            <wp:positionV relativeFrom="paragraph">
              <wp:posOffset>-244475</wp:posOffset>
            </wp:positionV>
            <wp:extent cx="3570988" cy="1924685"/>
            <wp:effectExtent l="0" t="0" r="0" b="0"/>
            <wp:wrapNone/>
            <wp:docPr id="3" name="Imagen 3" descr="C:\Users\amon\AppData\Local\Temp\Temp2_logosplanderecuperacion.zip\logosplanderecuperacion\JPG\Logo PRTR dos líneas\Logo PRTR dos líneas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mon\AppData\Local\Temp\Temp2_logosplanderecuperacion.zip\logosplanderecuperacion\JPG\Logo PRTR dos líneas\Logo PRTR dos líneas_COLOR.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570988" cy="19246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6A96559" w14:textId="77777777" w:rsidR="00B96020" w:rsidRDefault="00B96020">
      <w:pPr>
        <w:spacing w:line="320" w:lineRule="exact"/>
        <w:jc w:val="both"/>
        <w:rPr>
          <w:rFonts w:ascii="Formata-Light" w:hAnsi="Formata-Light"/>
          <w:b/>
          <w:lang w:val="ca-ES"/>
        </w:rPr>
      </w:pPr>
    </w:p>
    <w:p w14:paraId="51A0D64F" w14:textId="0B892C2B" w:rsidR="008127E1" w:rsidRDefault="008127E1">
      <w:pPr>
        <w:spacing w:line="320" w:lineRule="exact"/>
        <w:jc w:val="both"/>
        <w:rPr>
          <w:rFonts w:ascii="Formata-Light" w:hAnsi="Formata-Light"/>
          <w:b/>
          <w:lang w:val="ca-ES"/>
        </w:rPr>
      </w:pPr>
    </w:p>
    <w:p w14:paraId="672A6659" w14:textId="16FC3DBD" w:rsidR="008127E1" w:rsidRDefault="00665E5D">
      <w:pPr>
        <w:spacing w:line="320" w:lineRule="exact"/>
        <w:jc w:val="both"/>
        <w:rPr>
          <w:rFonts w:ascii="Formata-Light" w:hAnsi="Formata-Light"/>
          <w:b/>
          <w:lang w:val="ca-ES"/>
        </w:rPr>
      </w:pPr>
      <w:r>
        <w:rPr>
          <w:rFonts w:ascii="Formata-Light" w:hAnsi="Formata-Light"/>
          <w:b/>
          <w:noProof/>
          <w:lang w:val="ca-ES" w:eastAsia="ca-ES"/>
        </w:rPr>
        <w:drawing>
          <wp:anchor distT="0" distB="0" distL="114300" distR="114300" simplePos="0" relativeHeight="251658242" behindDoc="0" locked="0" layoutInCell="1" allowOverlap="1" wp14:anchorId="413DFA6F" wp14:editId="5866695B">
            <wp:simplePos x="0" y="0"/>
            <wp:positionH relativeFrom="margin">
              <wp:align>center</wp:align>
            </wp:positionH>
            <wp:positionV relativeFrom="paragraph">
              <wp:posOffset>146685</wp:posOffset>
            </wp:positionV>
            <wp:extent cx="4474845" cy="1188720"/>
            <wp:effectExtent l="0" t="0" r="1905"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474845" cy="1188720"/>
                    </a:xfrm>
                    <a:prstGeom prst="rect">
                      <a:avLst/>
                    </a:prstGeom>
                    <a:noFill/>
                  </pic:spPr>
                </pic:pic>
              </a:graphicData>
            </a:graphic>
            <wp14:sizeRelH relativeFrom="page">
              <wp14:pctWidth>0</wp14:pctWidth>
            </wp14:sizeRelH>
            <wp14:sizeRelV relativeFrom="page">
              <wp14:pctHeight>0</wp14:pctHeight>
            </wp14:sizeRelV>
          </wp:anchor>
        </w:drawing>
      </w:r>
    </w:p>
    <w:p w14:paraId="5044C4FB" w14:textId="3450B353" w:rsidR="008127E1" w:rsidRDefault="008127E1" w:rsidP="007012A3">
      <w:pPr>
        <w:spacing w:line="320" w:lineRule="exact"/>
        <w:jc w:val="both"/>
        <w:rPr>
          <w:rFonts w:ascii="Formata-Light" w:hAnsi="Formata-Light"/>
          <w:b/>
          <w:lang w:val="ca-ES"/>
        </w:rPr>
      </w:pPr>
    </w:p>
    <w:p w14:paraId="0A37501D" w14:textId="77777777" w:rsidR="007012A3" w:rsidRDefault="007012A3" w:rsidP="007012A3">
      <w:pPr>
        <w:spacing w:line="320" w:lineRule="exact"/>
        <w:jc w:val="both"/>
        <w:rPr>
          <w:rFonts w:ascii="Formata-Light" w:hAnsi="Formata-Light"/>
          <w:b/>
          <w:lang w:val="ca-ES"/>
        </w:rPr>
      </w:pPr>
    </w:p>
    <w:p w14:paraId="5DAB6C7B" w14:textId="77777777" w:rsidR="007012A3" w:rsidRPr="008127E1" w:rsidRDefault="007012A3" w:rsidP="007012A3">
      <w:pPr>
        <w:spacing w:line="320" w:lineRule="exact"/>
        <w:jc w:val="both"/>
        <w:rPr>
          <w:rFonts w:ascii="Formata-Light" w:hAnsi="Formata-Light"/>
          <w:b/>
          <w:lang w:val="ca-ES"/>
        </w:rPr>
      </w:pPr>
    </w:p>
    <w:p w14:paraId="02EB378F" w14:textId="77777777" w:rsidR="008127E1" w:rsidRPr="008127E1" w:rsidRDefault="008127E1">
      <w:pPr>
        <w:spacing w:line="320" w:lineRule="exact"/>
        <w:jc w:val="both"/>
        <w:rPr>
          <w:rFonts w:ascii="Formata-Light" w:hAnsi="Formata-Light"/>
          <w:b/>
          <w:lang w:val="ca-ES"/>
        </w:rPr>
      </w:pPr>
      <w:r w:rsidRPr="008127E1">
        <w:rPr>
          <w:rFonts w:ascii="Formata-Light" w:hAnsi="Formata-Light"/>
          <w:noProof/>
          <w:lang w:val="ca-ES" w:eastAsia="ca-ES"/>
        </w:rPr>
        <w:drawing>
          <wp:inline distT="0" distB="0" distL="0" distR="0" wp14:anchorId="2246F6F0" wp14:editId="177C2943">
            <wp:extent cx="5400040" cy="3037205"/>
            <wp:effectExtent l="0" t="0" r="0" b="0"/>
            <wp:docPr id="4" name="Imagen 4" descr="C:\Users\amon\AppData\Local\Temp\Temp2_logosplanderecuperacion.zip\logosplanderecuperacion\JPG\Logo PRTR dos líneas\Logo PRTR dos líneas_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mon\AppData\Local\Temp\Temp2_logosplanderecuperacion.zip\logosplanderecuperacion\JPG\Logo PRTR dos líneas\Logo PRTR dos líneas_COLOR.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400040" cy="3037205"/>
                    </a:xfrm>
                    <a:prstGeom prst="rect">
                      <a:avLst/>
                    </a:prstGeom>
                    <a:noFill/>
                    <a:ln>
                      <a:noFill/>
                    </a:ln>
                  </pic:spPr>
                </pic:pic>
              </a:graphicData>
            </a:graphic>
          </wp:inline>
        </w:drawing>
      </w:r>
    </w:p>
    <w:p w14:paraId="6A05A809" w14:textId="77777777" w:rsidR="008127E1" w:rsidRDefault="008127E1">
      <w:pPr>
        <w:spacing w:line="320" w:lineRule="exact"/>
        <w:jc w:val="both"/>
        <w:rPr>
          <w:rFonts w:ascii="Formata-Light" w:hAnsi="Formata-Light"/>
          <w:lang w:val="ca-ES"/>
        </w:rPr>
      </w:pPr>
    </w:p>
    <w:p w14:paraId="20FDD4CA" w14:textId="77777777" w:rsidR="00E619AF" w:rsidRDefault="007012A3">
      <w:pPr>
        <w:spacing w:line="320" w:lineRule="exact"/>
        <w:jc w:val="both"/>
        <w:rPr>
          <w:rFonts w:ascii="Formata-Light" w:hAnsi="Formata-Light"/>
          <w:lang w:val="ca-ES"/>
        </w:rPr>
      </w:pPr>
      <w:r>
        <w:rPr>
          <w:rFonts w:ascii="Formata-Light" w:hAnsi="Formata-Light"/>
          <w:noProof/>
          <w:lang w:val="ca-ES" w:eastAsia="ca-ES"/>
        </w:rPr>
        <w:drawing>
          <wp:anchor distT="0" distB="0" distL="114300" distR="114300" simplePos="0" relativeHeight="251658240" behindDoc="0" locked="0" layoutInCell="1" allowOverlap="1" wp14:anchorId="25CDB382" wp14:editId="69194A55">
            <wp:simplePos x="0" y="0"/>
            <wp:positionH relativeFrom="margin">
              <wp:posOffset>1957070</wp:posOffset>
            </wp:positionH>
            <wp:positionV relativeFrom="paragraph">
              <wp:posOffset>116205</wp:posOffset>
            </wp:positionV>
            <wp:extent cx="1485900" cy="990600"/>
            <wp:effectExtent l="0" t="0" r="0" b="0"/>
            <wp:wrapNone/>
            <wp:docPr id="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2"/>
                    <pic:cNvPicPr>
                      <a:picLocks noChangeAspect="1" noChangeArrowheads="1"/>
                    </pic:cNvPicPr>
                  </pic:nvPicPr>
                  <pic:blipFill>
                    <a:blip r:embed="rId14"/>
                    <a:stretch>
                      <a:fillRect/>
                    </a:stretch>
                  </pic:blipFill>
                  <pic:spPr bwMode="auto">
                    <a:xfrm>
                      <a:off x="0" y="0"/>
                      <a:ext cx="1485900" cy="990600"/>
                    </a:xfrm>
                    <a:prstGeom prst="rect">
                      <a:avLst/>
                    </a:prstGeom>
                  </pic:spPr>
                </pic:pic>
              </a:graphicData>
            </a:graphic>
            <wp14:sizeRelH relativeFrom="margin">
              <wp14:pctWidth>0</wp14:pctWidth>
            </wp14:sizeRelH>
            <wp14:sizeRelV relativeFrom="margin">
              <wp14:pctHeight>0</wp14:pctHeight>
            </wp14:sizeRelV>
          </wp:anchor>
        </w:drawing>
      </w:r>
    </w:p>
    <w:p w14:paraId="5A39BBE3" w14:textId="77777777" w:rsidR="00E619AF" w:rsidRDefault="00E619AF">
      <w:pPr>
        <w:spacing w:line="320" w:lineRule="exact"/>
        <w:jc w:val="both"/>
        <w:rPr>
          <w:rFonts w:ascii="Formata-Light" w:hAnsi="Formata-Light"/>
          <w:b/>
          <w:lang w:val="ca-ES"/>
        </w:rPr>
      </w:pPr>
    </w:p>
    <w:p w14:paraId="41C8F396" w14:textId="77777777" w:rsidR="00E619AF" w:rsidRDefault="00E619AF">
      <w:pPr>
        <w:spacing w:line="320" w:lineRule="exact"/>
        <w:jc w:val="both"/>
        <w:rPr>
          <w:rFonts w:ascii="Formata-Light" w:hAnsi="Formata-Light"/>
          <w:b/>
          <w:lang w:val="ca-ES"/>
        </w:rPr>
      </w:pPr>
    </w:p>
    <w:p w14:paraId="72A3D3EC" w14:textId="77777777" w:rsidR="00E619AF" w:rsidRDefault="00E619AF">
      <w:pPr>
        <w:spacing w:line="320" w:lineRule="exact"/>
        <w:jc w:val="both"/>
        <w:rPr>
          <w:rFonts w:ascii="Formata-Light" w:hAnsi="Formata-Light"/>
          <w:b/>
          <w:lang w:val="ca-ES"/>
        </w:rPr>
      </w:pPr>
    </w:p>
    <w:p w14:paraId="7B59F50E" w14:textId="0B47E035" w:rsidR="00EB386C" w:rsidRPr="00EB386C" w:rsidRDefault="007E13DC" w:rsidP="00EB386C">
      <w:pPr>
        <w:spacing w:line="320" w:lineRule="exact"/>
        <w:jc w:val="both"/>
        <w:rPr>
          <w:rFonts w:ascii="Formata-Light" w:hAnsi="Formata-Light"/>
          <w:bCs/>
          <w:lang w:val="ca-ES"/>
        </w:rPr>
      </w:pPr>
      <w:r>
        <w:rPr>
          <w:rFonts w:ascii="Formata-Light" w:hAnsi="Formata-Light"/>
          <w:b/>
          <w:lang w:val="ca-ES"/>
        </w:rPr>
        <w:t xml:space="preserve">PLIEGO DE CONDICIONES PARA LA ADJUDICACIÓN DEL SUMINISTRO DE BICICLETAS </w:t>
      </w:r>
      <w:r w:rsidR="004F7CCE">
        <w:rPr>
          <w:rFonts w:ascii="Formata-Light" w:hAnsi="Formata-Light"/>
          <w:bCs/>
          <w:lang w:val="ca-ES"/>
        </w:rPr>
        <w:t xml:space="preserve">DEL </w:t>
      </w:r>
      <w:r w:rsidR="00EB386C" w:rsidRPr="00EB386C">
        <w:rPr>
          <w:rFonts w:ascii="Formata-Light" w:hAnsi="Formata-Light"/>
          <w:bCs/>
          <w:u w:val="single"/>
          <w:lang w:val="ca-ES"/>
        </w:rPr>
        <w:t xml:space="preserve">SISTEMA PÚBLICO DE BICICLETAS COMPARTIDAS </w:t>
      </w:r>
      <w:r w:rsidR="00EB386C" w:rsidRPr="00EB386C">
        <w:rPr>
          <w:rFonts w:ascii="Formata-Light" w:hAnsi="Formata-Light"/>
          <w:bCs/>
          <w:lang w:val="ca-ES"/>
        </w:rPr>
        <w:t>A LA CIUDAD DE REUS</w:t>
      </w:r>
    </w:p>
    <w:p w14:paraId="778139BB" w14:textId="77777777" w:rsidR="00EB386C" w:rsidRPr="00EB386C" w:rsidRDefault="00EB386C" w:rsidP="00EB386C">
      <w:pPr>
        <w:spacing w:line="320" w:lineRule="exact"/>
        <w:jc w:val="both"/>
        <w:rPr>
          <w:rFonts w:ascii="Formata-Light" w:hAnsi="Formata-Light"/>
          <w:lang w:val="ca-ES"/>
        </w:rPr>
      </w:pPr>
    </w:p>
    <w:p w14:paraId="60061E4C" w14:textId="77777777" w:rsidR="005E3EBA" w:rsidRDefault="005E3EBA">
      <w:pPr>
        <w:spacing w:line="320" w:lineRule="exact"/>
        <w:jc w:val="both"/>
        <w:rPr>
          <w:rFonts w:ascii="Formata-Light" w:hAnsi="Formata-Light"/>
          <w:lang w:val="ca-ES"/>
        </w:rPr>
      </w:pPr>
    </w:p>
    <w:p w14:paraId="44EAFD9C" w14:textId="77777777" w:rsidR="005E3EBA" w:rsidRDefault="005E3EBA">
      <w:pPr>
        <w:spacing w:line="320" w:lineRule="exact"/>
        <w:jc w:val="both"/>
        <w:rPr>
          <w:rFonts w:ascii="Formata-Light" w:hAnsi="Formata-Light"/>
          <w:lang w:val="ca-ES"/>
        </w:rPr>
      </w:pPr>
    </w:p>
    <w:p w14:paraId="19AFBBC6" w14:textId="77777777" w:rsidR="005C6186" w:rsidRPr="005C6186" w:rsidRDefault="005C6186" w:rsidP="005C6186">
      <w:pPr>
        <w:spacing w:line="320" w:lineRule="exact"/>
        <w:jc w:val="both"/>
        <w:rPr>
          <w:rFonts w:ascii="Formata-Light" w:hAnsi="Formata-Light"/>
          <w:lang w:val="ca-ES"/>
        </w:rPr>
      </w:pPr>
    </w:p>
    <w:p w14:paraId="4B94D5A5" w14:textId="05C355E7" w:rsidR="005E3EBA" w:rsidRPr="005C6186" w:rsidRDefault="005C6186" w:rsidP="005C6186">
      <w:pPr>
        <w:spacing w:line="320" w:lineRule="exact"/>
        <w:jc w:val="both"/>
        <w:rPr>
          <w:rFonts w:ascii="Formata-Light" w:hAnsi="Formata-Light"/>
          <w:b/>
          <w:bCs/>
          <w:lang w:val="ca-ES"/>
        </w:rPr>
      </w:pPr>
      <w:r w:rsidRPr="005C6186">
        <w:rPr>
          <w:rFonts w:ascii="Formata-Light" w:hAnsi="Formata-Light"/>
          <w:b/>
          <w:bCs/>
          <w:lang w:val="ca-ES"/>
        </w:rPr>
        <w:t xml:space="preserve">(la </w:t>
      </w:r>
      <w:proofErr w:type="spellStart"/>
      <w:r w:rsidRPr="005C6186">
        <w:rPr>
          <w:rFonts w:ascii="Formata-Light" w:hAnsi="Formata-Light"/>
          <w:b/>
          <w:bCs/>
          <w:lang w:val="ca-ES"/>
        </w:rPr>
        <w:t>versión</w:t>
      </w:r>
      <w:proofErr w:type="spellEnd"/>
      <w:r w:rsidRPr="005C6186">
        <w:rPr>
          <w:rFonts w:ascii="Formata-Light" w:hAnsi="Formata-Light"/>
          <w:b/>
          <w:bCs/>
          <w:lang w:val="ca-ES"/>
        </w:rPr>
        <w:t xml:space="preserve"> original de este </w:t>
      </w:r>
      <w:proofErr w:type="spellStart"/>
      <w:r w:rsidRPr="005C6186">
        <w:rPr>
          <w:rFonts w:ascii="Formata-Light" w:hAnsi="Formata-Light"/>
          <w:b/>
          <w:bCs/>
          <w:lang w:val="ca-ES"/>
        </w:rPr>
        <w:t>pliego</w:t>
      </w:r>
      <w:proofErr w:type="spellEnd"/>
      <w:r w:rsidRPr="005C6186">
        <w:rPr>
          <w:rFonts w:ascii="Formata-Light" w:hAnsi="Formata-Light"/>
          <w:b/>
          <w:bCs/>
          <w:lang w:val="ca-ES"/>
        </w:rPr>
        <w:t xml:space="preserve"> es la redactada en </w:t>
      </w:r>
      <w:proofErr w:type="spellStart"/>
      <w:r w:rsidRPr="005C6186">
        <w:rPr>
          <w:rFonts w:ascii="Formata-Light" w:hAnsi="Formata-Light"/>
          <w:b/>
          <w:bCs/>
          <w:lang w:val="ca-ES"/>
        </w:rPr>
        <w:t>lengua</w:t>
      </w:r>
      <w:proofErr w:type="spellEnd"/>
      <w:r w:rsidRPr="005C6186">
        <w:rPr>
          <w:rFonts w:ascii="Formata-Light" w:hAnsi="Formata-Light"/>
          <w:b/>
          <w:bCs/>
          <w:lang w:val="ca-ES"/>
        </w:rPr>
        <w:t xml:space="preserve"> catalana. </w:t>
      </w:r>
      <w:proofErr w:type="spellStart"/>
      <w:r w:rsidRPr="005C6186">
        <w:rPr>
          <w:rFonts w:ascii="Formata-Light" w:hAnsi="Formata-Light"/>
          <w:b/>
          <w:bCs/>
          <w:lang w:val="ca-ES"/>
        </w:rPr>
        <w:t>Ésta</w:t>
      </w:r>
      <w:proofErr w:type="spellEnd"/>
      <w:r w:rsidRPr="005C6186">
        <w:rPr>
          <w:rFonts w:ascii="Formata-Light" w:hAnsi="Formata-Light"/>
          <w:b/>
          <w:bCs/>
          <w:lang w:val="ca-ES"/>
        </w:rPr>
        <w:t xml:space="preserve"> </w:t>
      </w:r>
      <w:proofErr w:type="spellStart"/>
      <w:r w:rsidRPr="005C6186">
        <w:rPr>
          <w:rFonts w:ascii="Formata-Light" w:hAnsi="Formata-Light"/>
          <w:b/>
          <w:bCs/>
          <w:lang w:val="ca-ES"/>
        </w:rPr>
        <w:t>versión</w:t>
      </w:r>
      <w:proofErr w:type="spellEnd"/>
      <w:r w:rsidRPr="005C6186">
        <w:rPr>
          <w:rFonts w:ascii="Formata-Light" w:hAnsi="Formata-Light"/>
          <w:b/>
          <w:bCs/>
          <w:lang w:val="ca-ES"/>
        </w:rPr>
        <w:t xml:space="preserve"> se </w:t>
      </w:r>
      <w:proofErr w:type="spellStart"/>
      <w:r w:rsidRPr="005C6186">
        <w:rPr>
          <w:rFonts w:ascii="Formata-Light" w:hAnsi="Formata-Light"/>
          <w:b/>
          <w:bCs/>
          <w:lang w:val="ca-ES"/>
        </w:rPr>
        <w:t>utilitzará</w:t>
      </w:r>
      <w:proofErr w:type="spellEnd"/>
      <w:r w:rsidRPr="005C6186">
        <w:rPr>
          <w:rFonts w:ascii="Formata-Light" w:hAnsi="Formata-Light"/>
          <w:b/>
          <w:bCs/>
          <w:lang w:val="ca-ES"/>
        </w:rPr>
        <w:t xml:space="preserve"> para la </w:t>
      </w:r>
      <w:proofErr w:type="spellStart"/>
      <w:r w:rsidRPr="005C6186">
        <w:rPr>
          <w:rFonts w:ascii="Formata-Light" w:hAnsi="Formata-Light"/>
          <w:b/>
          <w:bCs/>
          <w:lang w:val="ca-ES"/>
        </w:rPr>
        <w:t>interpretación</w:t>
      </w:r>
      <w:proofErr w:type="spellEnd"/>
      <w:r w:rsidRPr="005C6186">
        <w:rPr>
          <w:rFonts w:ascii="Formata-Light" w:hAnsi="Formata-Light"/>
          <w:b/>
          <w:bCs/>
          <w:lang w:val="ca-ES"/>
        </w:rPr>
        <w:t xml:space="preserve"> de </w:t>
      </w:r>
      <w:proofErr w:type="spellStart"/>
      <w:r w:rsidRPr="005C6186">
        <w:rPr>
          <w:rFonts w:ascii="Formata-Light" w:hAnsi="Formata-Light"/>
          <w:b/>
          <w:bCs/>
          <w:lang w:val="ca-ES"/>
        </w:rPr>
        <w:t>cualquier</w:t>
      </w:r>
      <w:proofErr w:type="spellEnd"/>
      <w:r w:rsidRPr="005C6186">
        <w:rPr>
          <w:rFonts w:ascii="Formata-Light" w:hAnsi="Formata-Light"/>
          <w:b/>
          <w:bCs/>
          <w:lang w:val="ca-ES"/>
        </w:rPr>
        <w:t xml:space="preserve"> </w:t>
      </w:r>
      <w:proofErr w:type="spellStart"/>
      <w:r w:rsidRPr="005C6186">
        <w:rPr>
          <w:rFonts w:ascii="Formata-Light" w:hAnsi="Formata-Light"/>
          <w:b/>
          <w:bCs/>
          <w:lang w:val="ca-ES"/>
        </w:rPr>
        <w:t>duda</w:t>
      </w:r>
      <w:proofErr w:type="spellEnd"/>
      <w:r w:rsidRPr="005C6186">
        <w:rPr>
          <w:rFonts w:ascii="Formata-Light" w:hAnsi="Formata-Light"/>
          <w:b/>
          <w:bCs/>
          <w:lang w:val="ca-ES"/>
        </w:rPr>
        <w:t xml:space="preserve"> o error de la </w:t>
      </w:r>
      <w:proofErr w:type="spellStart"/>
      <w:r w:rsidRPr="005C6186">
        <w:rPr>
          <w:rFonts w:ascii="Formata-Light" w:hAnsi="Formata-Light"/>
          <w:b/>
          <w:bCs/>
          <w:lang w:val="ca-ES"/>
        </w:rPr>
        <w:t>versión</w:t>
      </w:r>
      <w:proofErr w:type="spellEnd"/>
      <w:r w:rsidRPr="005C6186">
        <w:rPr>
          <w:rFonts w:ascii="Formata-Light" w:hAnsi="Formata-Light"/>
          <w:b/>
          <w:bCs/>
          <w:lang w:val="ca-ES"/>
        </w:rPr>
        <w:t xml:space="preserve"> en llengua castellana)</w:t>
      </w:r>
    </w:p>
    <w:p w14:paraId="3DEEC669" w14:textId="77777777" w:rsidR="005E3EBA" w:rsidRDefault="005E3EBA">
      <w:pPr>
        <w:spacing w:line="320" w:lineRule="exact"/>
        <w:jc w:val="both"/>
        <w:rPr>
          <w:rFonts w:ascii="Formata-Light" w:hAnsi="Formata-Light"/>
          <w:lang w:val="ca-ES"/>
        </w:rPr>
      </w:pPr>
    </w:p>
    <w:p w14:paraId="3656B9AB" w14:textId="62CBDF17" w:rsidR="005E3EBA" w:rsidRDefault="005E3EBA">
      <w:pPr>
        <w:spacing w:line="320" w:lineRule="exact"/>
        <w:jc w:val="both"/>
        <w:rPr>
          <w:rFonts w:ascii="Formata-Light" w:hAnsi="Formata-Light"/>
          <w:lang w:val="ca-ES"/>
        </w:rPr>
      </w:pPr>
    </w:p>
    <w:p w14:paraId="423A59FC" w14:textId="539AF036" w:rsidR="00EB386C" w:rsidRDefault="00EB386C">
      <w:pPr>
        <w:spacing w:line="320" w:lineRule="exact"/>
        <w:jc w:val="both"/>
        <w:rPr>
          <w:rFonts w:ascii="Formata-Light" w:hAnsi="Formata-Light"/>
          <w:lang w:val="ca-ES"/>
        </w:rPr>
      </w:pPr>
    </w:p>
    <w:p w14:paraId="79FE3562" w14:textId="2852F4C7" w:rsidR="00EB386C" w:rsidRDefault="00EB386C">
      <w:pPr>
        <w:spacing w:line="320" w:lineRule="exact"/>
        <w:jc w:val="both"/>
        <w:rPr>
          <w:rFonts w:ascii="Formata-Light" w:hAnsi="Formata-Light"/>
          <w:lang w:val="ca-ES"/>
        </w:rPr>
      </w:pPr>
    </w:p>
    <w:p w14:paraId="118539A8" w14:textId="44B56030" w:rsidR="00EB386C" w:rsidRDefault="00EB386C">
      <w:pPr>
        <w:spacing w:line="320" w:lineRule="exact"/>
        <w:jc w:val="both"/>
        <w:rPr>
          <w:rFonts w:ascii="Formata-Light" w:hAnsi="Formata-Light"/>
          <w:lang w:val="ca-ES"/>
        </w:rPr>
      </w:pPr>
    </w:p>
    <w:p w14:paraId="7D37E953" w14:textId="64FF17D3" w:rsidR="004F7CCE" w:rsidRDefault="004F7CCE">
      <w:pPr>
        <w:spacing w:line="320" w:lineRule="exact"/>
        <w:jc w:val="both"/>
        <w:rPr>
          <w:rFonts w:ascii="Formata-Light" w:hAnsi="Formata-Light"/>
          <w:lang w:val="ca-ES"/>
        </w:rPr>
      </w:pPr>
    </w:p>
    <w:p w14:paraId="2941F177" w14:textId="77777777" w:rsidR="004F7CCE" w:rsidRDefault="004F7CCE">
      <w:pPr>
        <w:spacing w:line="320" w:lineRule="exact"/>
        <w:jc w:val="both"/>
        <w:rPr>
          <w:rFonts w:ascii="Formata-Light" w:hAnsi="Formata-Light"/>
          <w:lang w:val="ca-ES"/>
        </w:rPr>
      </w:pPr>
    </w:p>
    <w:p w14:paraId="45FB0818" w14:textId="77777777" w:rsidR="00E619AF" w:rsidRPr="0011370E" w:rsidRDefault="00E619AF">
      <w:pPr>
        <w:spacing w:line="320" w:lineRule="exact"/>
        <w:jc w:val="both"/>
        <w:rPr>
          <w:rFonts w:ascii="Formata-Light" w:hAnsi="Formata-Light"/>
        </w:rPr>
      </w:pPr>
    </w:p>
    <w:p w14:paraId="4DDBEF00" w14:textId="2F5472AE" w:rsidR="00476720" w:rsidRPr="000C6ECE" w:rsidRDefault="00F90EB4">
      <w:pPr>
        <w:spacing w:line="320" w:lineRule="exact"/>
        <w:jc w:val="both"/>
        <w:rPr>
          <w:rFonts w:ascii="Formata-Light" w:hAnsi="Formata-Light"/>
          <w:b/>
          <w:u w:val="single"/>
          <w:lang w:val="ca-ES"/>
        </w:rPr>
      </w:pPr>
      <w:r>
        <w:rPr>
          <w:rFonts w:ascii="Formata-Light" w:hAnsi="Formata-Light"/>
          <w:b/>
          <w:u w:val="single"/>
          <w:lang w:val="ca-ES"/>
        </w:rPr>
        <w:t xml:space="preserve">Q </w:t>
      </w:r>
      <w:r w:rsidR="007E13DC" w:rsidRPr="00006661">
        <w:rPr>
          <w:rFonts w:ascii="Formata-Light" w:hAnsi="Formata-Light"/>
          <w:b/>
          <w:u w:val="single"/>
          <w:lang w:val="ca-ES"/>
        </w:rPr>
        <w:t>UADRO DE CARACTERÍSTICAS DEL CONTRATO</w:t>
      </w:r>
    </w:p>
    <w:p w14:paraId="3461D779" w14:textId="7E8E8210" w:rsidR="007012A3" w:rsidRDefault="007E13DC" w:rsidP="007012A3">
      <w:pPr>
        <w:spacing w:line="320" w:lineRule="exact"/>
        <w:jc w:val="both"/>
        <w:rPr>
          <w:rFonts w:ascii="Formata-Light" w:hAnsi="Formata-Light"/>
          <w:lang w:val="ca-ES"/>
        </w:rPr>
      </w:pPr>
      <w:r w:rsidRPr="5F915722">
        <w:rPr>
          <w:rFonts w:ascii="Formata-Light" w:hAnsi="Formata-Light"/>
          <w:lang w:val="ca-ES"/>
        </w:rPr>
        <w:t xml:space="preserve">A.- Objeto del contrato: El objeto de este contrato es fijar las condiciones que deben regir la contratación del </w:t>
      </w:r>
      <w:r w:rsidR="00640553" w:rsidRPr="00640553">
        <w:rPr>
          <w:rFonts w:ascii="Formata-Light" w:hAnsi="Formata-Light"/>
          <w:b/>
          <w:bCs/>
          <w:u w:val="single"/>
          <w:lang w:val="ca-ES"/>
        </w:rPr>
        <w:t xml:space="preserve">SUMINISTRO DE BICICLETAS DEL SISTEMA PÚBLICO DE BICICLETAS COMPARTIDAS A LA CIUDAD DE REUS, </w:t>
      </w:r>
      <w:r w:rsidR="004F7CCE">
        <w:rPr>
          <w:rFonts w:ascii="Formata-Light" w:hAnsi="Formata-Light"/>
          <w:lang w:val="ca-ES"/>
        </w:rPr>
        <w:t xml:space="preserve">en el marco de los trabajos de implantación de un sistema público de bicicletas compartidas </w:t>
      </w:r>
      <w:r w:rsidR="00476720" w:rsidRPr="5F915722">
        <w:rPr>
          <w:rFonts w:ascii="Formata-Light" w:hAnsi="Formata-Light"/>
          <w:color w:val="auto"/>
          <w:lang w:val="ca-ES"/>
        </w:rPr>
        <w:t xml:space="preserve">formado por 250 bicicletas mecánicas y 1000 puntos de anclaje y aproximadamente 21 estaciones. </w:t>
      </w:r>
      <w:r w:rsidR="00476720" w:rsidRPr="5F915722">
        <w:rPr>
          <w:rFonts w:ascii="Formata-Light" w:hAnsi="Formata-Light"/>
          <w:lang w:val="ca-ES"/>
        </w:rPr>
        <w:t>Esta actuación complementa la ampliación de la red de carriles bici de la ciudad y tiene por objetivo facilitar y promover el uso de la bicicleta como medio de transporte saludable y ambientalmente sostenible, complementando la oferta de servicios de movilidad pública compartida.</w:t>
      </w:r>
    </w:p>
    <w:p w14:paraId="5F8242BE" w14:textId="535D3436" w:rsidR="00EB386C" w:rsidRPr="00EB386C" w:rsidRDefault="004F7CCE" w:rsidP="00F2033E">
      <w:pPr>
        <w:spacing w:line="320" w:lineRule="exact"/>
        <w:jc w:val="both"/>
        <w:rPr>
          <w:rFonts w:ascii="Formata-Light" w:hAnsi="Formata-Light"/>
          <w:bCs/>
          <w:lang w:val="ca-ES"/>
        </w:rPr>
      </w:pPr>
      <w:r>
        <w:rPr>
          <w:rFonts w:ascii="Formata-Light" w:hAnsi="Formata-Light"/>
          <w:bCs/>
          <w:lang w:val="ca-ES"/>
        </w:rPr>
        <w:t>La licitación corresponde a uno de los lotes que han quedado desiertos en una anterior licitación, anunciada en el DOUE de 29/04/2022 – 223810</w:t>
      </w:r>
    </w:p>
    <w:p w14:paraId="304C4D3B" w14:textId="7D8AA744" w:rsidR="00EB386C" w:rsidRDefault="00EB386C" w:rsidP="00F2033E">
      <w:pPr>
        <w:spacing w:line="320" w:lineRule="exact"/>
        <w:jc w:val="both"/>
        <w:rPr>
          <w:rFonts w:ascii="Formata-Light" w:hAnsi="Formata-Light"/>
          <w:bCs/>
          <w:lang w:val="ca-ES"/>
        </w:rPr>
      </w:pPr>
      <w:r w:rsidRPr="00EB386C">
        <w:rPr>
          <w:rFonts w:ascii="Formata-Light" w:hAnsi="Formata-Light"/>
          <w:bCs/>
          <w:lang w:val="ca-ES"/>
        </w:rPr>
        <w:t>El sistema público de bicicletas compartidas se complementa con estos otros lotes que han quedado desiertos o han sido objeto de ofertas en el referido procedimiento de licitación, actualmente pendientes de adjudicación;</w:t>
      </w:r>
    </w:p>
    <w:p w14:paraId="6C4A48DE" w14:textId="77777777" w:rsidR="00FA2405" w:rsidRDefault="00FA2405" w:rsidP="00FA2405">
      <w:pPr>
        <w:spacing w:line="320" w:lineRule="exact"/>
        <w:jc w:val="both"/>
        <w:rPr>
          <w:rFonts w:ascii="Formata-Light" w:hAnsi="Formata-Light"/>
          <w:b/>
          <w:lang w:val="ca-ES"/>
        </w:rPr>
      </w:pPr>
    </w:p>
    <w:p w14:paraId="688B8B91" w14:textId="23C8E01C" w:rsidR="00FA2405" w:rsidRPr="00FA2405" w:rsidRDefault="00FA2405" w:rsidP="00FA2405">
      <w:pPr>
        <w:spacing w:line="320" w:lineRule="exact"/>
        <w:jc w:val="both"/>
        <w:rPr>
          <w:rFonts w:ascii="Formata-Light" w:hAnsi="Formata-Light"/>
          <w:bCs/>
          <w:lang w:val="ca-ES"/>
        </w:rPr>
      </w:pPr>
      <w:r w:rsidRPr="00FA2405">
        <w:rPr>
          <w:rFonts w:ascii="Formata-Light" w:hAnsi="Formata-Light"/>
          <w:bCs/>
          <w:lang w:val="ca-ES"/>
        </w:rPr>
        <w:t>LOTE 1 OBRAS DE ADECUACIÓN DEL TALLER DE MANTENIMIENTO</w:t>
      </w:r>
    </w:p>
    <w:p w14:paraId="4018B476" w14:textId="77777777" w:rsidR="00640553" w:rsidRDefault="00640553" w:rsidP="001567B9">
      <w:pPr>
        <w:spacing w:line="320" w:lineRule="exact"/>
        <w:jc w:val="both"/>
        <w:rPr>
          <w:rFonts w:ascii="Formata-Light" w:hAnsi="Formata-Light"/>
          <w:bCs/>
          <w:lang w:val="ca-ES"/>
        </w:rPr>
      </w:pPr>
      <w:r w:rsidRPr="00640553">
        <w:rPr>
          <w:rFonts w:ascii="Formata-Light" w:hAnsi="Formata-Light"/>
          <w:bCs/>
          <w:lang w:val="ca-ES"/>
        </w:rPr>
        <w:t>LOTE 2 OBRA CIVIL PARA LA INSTALACIÓN DE ESTACIONES Y ANCLAJES (BASAS DE APARCAMIENTO) DE BICICLETAS</w:t>
      </w:r>
      <w:r w:rsidRPr="00640553">
        <w:rPr>
          <w:rFonts w:ascii="Formata-Light" w:hAnsi="Formata-Light"/>
          <w:bCs/>
          <w:lang w:val="ca-ES"/>
        </w:rPr>
        <w:tab/>
      </w:r>
    </w:p>
    <w:p w14:paraId="161F5E2A" w14:textId="13E7D666" w:rsidR="001567B9" w:rsidRPr="00FA2405" w:rsidRDefault="001567B9" w:rsidP="001567B9">
      <w:pPr>
        <w:spacing w:line="320" w:lineRule="exact"/>
        <w:jc w:val="both"/>
        <w:rPr>
          <w:rFonts w:ascii="Formata-Light" w:hAnsi="Formata-Light"/>
          <w:bCs/>
          <w:lang w:val="ca-ES"/>
        </w:rPr>
      </w:pPr>
      <w:r w:rsidRPr="00FA2405">
        <w:rPr>
          <w:rFonts w:ascii="Formata-Light" w:hAnsi="Formata-Light"/>
          <w:bCs/>
          <w:lang w:val="ca-ES"/>
        </w:rPr>
        <w:t>LOTE 4 SUMINISTRO DE INSTALACIONES Y ANCLAJES (BASAS DE APARCAMIENTO) DE BICICLETAS</w:t>
      </w:r>
    </w:p>
    <w:p w14:paraId="7186A7E3" w14:textId="4C6C3105" w:rsidR="001567B9" w:rsidRPr="00FA2405" w:rsidRDefault="001567B9" w:rsidP="001567B9">
      <w:pPr>
        <w:spacing w:line="320" w:lineRule="exact"/>
        <w:jc w:val="both"/>
        <w:rPr>
          <w:rFonts w:ascii="Formata-Light" w:hAnsi="Formata-Light"/>
          <w:bCs/>
          <w:lang w:val="ca-ES"/>
        </w:rPr>
      </w:pPr>
      <w:r w:rsidRPr="00FA2405">
        <w:rPr>
          <w:rFonts w:ascii="Formata-Light" w:hAnsi="Formata-Light"/>
          <w:bCs/>
          <w:lang w:val="ca-ES"/>
        </w:rPr>
        <w:t>LOTE 5 SUMINISTRO DEL SISTEMA INFORMÁTICO DE GESTIÓN DEL SERVICIO</w:t>
      </w:r>
    </w:p>
    <w:p w14:paraId="1916990C" w14:textId="77777777" w:rsidR="001567B9" w:rsidRPr="00EB386C" w:rsidRDefault="001567B9" w:rsidP="00F2033E">
      <w:pPr>
        <w:spacing w:line="320" w:lineRule="exact"/>
        <w:jc w:val="both"/>
        <w:rPr>
          <w:rFonts w:ascii="Formata-Light" w:hAnsi="Formata-Light"/>
          <w:bCs/>
          <w:lang w:val="ca-ES"/>
        </w:rPr>
      </w:pPr>
    </w:p>
    <w:p w14:paraId="117C4EFC" w14:textId="298A9179" w:rsidR="00476720" w:rsidRPr="00C93132" w:rsidRDefault="001567B9" w:rsidP="007012A3">
      <w:pPr>
        <w:spacing w:line="320" w:lineRule="exact"/>
        <w:jc w:val="both"/>
        <w:rPr>
          <w:rFonts w:ascii="Formata-Light" w:hAnsi="Formata-Light"/>
          <w:b/>
          <w:u w:val="single"/>
          <w:lang w:val="ca-ES"/>
        </w:rPr>
      </w:pPr>
      <w:r>
        <w:rPr>
          <w:rFonts w:ascii="Formata-Light" w:hAnsi="Formata-Light"/>
          <w:b/>
          <w:u w:val="single"/>
          <w:lang w:val="ca-ES"/>
        </w:rPr>
        <w:t>CPV</w:t>
      </w:r>
    </w:p>
    <w:p w14:paraId="262B146A" w14:textId="77777777" w:rsidR="00640553" w:rsidRPr="00640553" w:rsidRDefault="00640553" w:rsidP="00640553">
      <w:pPr>
        <w:spacing w:line="320" w:lineRule="exact"/>
        <w:jc w:val="both"/>
        <w:rPr>
          <w:rFonts w:ascii="Formata-Light" w:hAnsi="Formata-Light"/>
          <w:color w:val="auto"/>
          <w:lang w:val="ca-ES"/>
        </w:rPr>
      </w:pPr>
      <w:r w:rsidRPr="00640553">
        <w:rPr>
          <w:rFonts w:ascii="Formata-Light" w:hAnsi="Formata-Light"/>
          <w:color w:val="auto"/>
          <w:lang w:val="ca-ES"/>
        </w:rPr>
        <w:t xml:space="preserve">34431000-7 </w:t>
      </w:r>
      <w:proofErr w:type="spellStart"/>
      <w:r w:rsidRPr="00640553">
        <w:rPr>
          <w:rFonts w:ascii="Formata-Light" w:hAnsi="Formata-Light"/>
          <w:color w:val="auto"/>
          <w:lang w:val="ca-ES"/>
        </w:rPr>
        <w:t>Bicicletas</w:t>
      </w:r>
      <w:proofErr w:type="spellEnd"/>
      <w:r w:rsidRPr="00640553">
        <w:rPr>
          <w:rFonts w:ascii="Formata-Light" w:hAnsi="Formata-Light"/>
          <w:color w:val="auto"/>
          <w:lang w:val="ca-ES"/>
        </w:rPr>
        <w:t xml:space="preserve"> </w:t>
      </w:r>
      <w:proofErr w:type="spellStart"/>
      <w:r w:rsidRPr="00640553">
        <w:rPr>
          <w:rFonts w:ascii="Formata-Light" w:hAnsi="Formata-Light"/>
          <w:color w:val="auto"/>
          <w:lang w:val="ca-ES"/>
        </w:rPr>
        <w:t>sin</w:t>
      </w:r>
      <w:proofErr w:type="spellEnd"/>
      <w:r w:rsidRPr="00640553">
        <w:rPr>
          <w:rFonts w:ascii="Formata-Light" w:hAnsi="Formata-Light"/>
          <w:color w:val="auto"/>
          <w:lang w:val="ca-ES"/>
        </w:rPr>
        <w:t xml:space="preserve"> motor</w:t>
      </w:r>
    </w:p>
    <w:p w14:paraId="769BDB8F" w14:textId="26E88A82" w:rsidR="00640553" w:rsidRDefault="00640553" w:rsidP="00640553">
      <w:pPr>
        <w:spacing w:line="320" w:lineRule="exact"/>
        <w:jc w:val="both"/>
        <w:rPr>
          <w:rFonts w:ascii="Formata-Light" w:hAnsi="Formata-Light"/>
          <w:color w:val="auto"/>
          <w:lang w:val="ca-ES"/>
        </w:rPr>
      </w:pPr>
      <w:r w:rsidRPr="00640553">
        <w:rPr>
          <w:rFonts w:ascii="Formata-Light" w:hAnsi="Formata-Light"/>
          <w:color w:val="auto"/>
          <w:lang w:val="ca-ES"/>
        </w:rPr>
        <w:t xml:space="preserve">34432000-4 Partes y </w:t>
      </w:r>
      <w:proofErr w:type="spellStart"/>
      <w:r w:rsidRPr="00640553">
        <w:rPr>
          <w:rFonts w:ascii="Formata-Light" w:hAnsi="Formata-Light"/>
          <w:color w:val="auto"/>
          <w:lang w:val="ca-ES"/>
        </w:rPr>
        <w:t>accesorios</w:t>
      </w:r>
      <w:proofErr w:type="spellEnd"/>
      <w:r w:rsidRPr="00640553">
        <w:rPr>
          <w:rFonts w:ascii="Formata-Light" w:hAnsi="Formata-Light"/>
          <w:color w:val="auto"/>
          <w:lang w:val="ca-ES"/>
        </w:rPr>
        <w:t xml:space="preserve"> para </w:t>
      </w:r>
      <w:proofErr w:type="spellStart"/>
      <w:r w:rsidRPr="00640553">
        <w:rPr>
          <w:rFonts w:ascii="Formata-Light" w:hAnsi="Formata-Light"/>
          <w:color w:val="auto"/>
          <w:lang w:val="ca-ES"/>
        </w:rPr>
        <w:t>bicicletas</w:t>
      </w:r>
      <w:proofErr w:type="spellEnd"/>
    </w:p>
    <w:p w14:paraId="70DA5041" w14:textId="77777777" w:rsidR="00640553" w:rsidRDefault="00640553" w:rsidP="00640553">
      <w:pPr>
        <w:spacing w:line="320" w:lineRule="exact"/>
        <w:jc w:val="both"/>
        <w:rPr>
          <w:rFonts w:ascii="Formata-Light" w:hAnsi="Formata-Light"/>
          <w:color w:val="auto"/>
          <w:lang w:val="ca-ES"/>
        </w:rPr>
      </w:pPr>
    </w:p>
    <w:p w14:paraId="3620BB41" w14:textId="42166981" w:rsidR="00E619AF" w:rsidRDefault="00BF1EAB" w:rsidP="00640553">
      <w:pPr>
        <w:spacing w:line="320" w:lineRule="exact"/>
        <w:jc w:val="both"/>
        <w:rPr>
          <w:rFonts w:ascii="Formata-Light" w:hAnsi="Formata-Light"/>
          <w:color w:val="FF0000"/>
          <w:lang w:val="ca-ES"/>
        </w:rPr>
      </w:pPr>
      <w:r w:rsidRPr="00BF1EAB">
        <w:rPr>
          <w:rFonts w:ascii="Formata-Light" w:hAnsi="Formata-Light"/>
          <w:lang w:val="ca-ES"/>
        </w:rPr>
        <w:t>CUENTA CONTABLE:</w:t>
      </w:r>
      <w:r w:rsidRPr="007B7513">
        <w:rPr>
          <w:rFonts w:ascii="Formata-Light" w:hAnsi="Formata-Light"/>
          <w:color w:val="FF0000"/>
          <w:lang w:val="ca-ES"/>
        </w:rPr>
        <w:t xml:space="preserve"> </w:t>
      </w:r>
    </w:p>
    <w:p w14:paraId="1D284B2B" w14:textId="77777777" w:rsidR="00640553" w:rsidRDefault="00640553" w:rsidP="0070097C">
      <w:pPr>
        <w:spacing w:line="320" w:lineRule="exact"/>
        <w:jc w:val="both"/>
        <w:rPr>
          <w:rFonts w:ascii="Formata-Light" w:hAnsi="Formata-Light"/>
          <w:color w:val="auto"/>
          <w:lang w:val="ca-ES"/>
        </w:rPr>
      </w:pPr>
      <w:r w:rsidRPr="00640553">
        <w:rPr>
          <w:rFonts w:ascii="Formata-Light" w:hAnsi="Formata-Light"/>
          <w:color w:val="auto"/>
          <w:lang w:val="ca-ES"/>
        </w:rPr>
        <w:t>Bicicletas: 21806000</w:t>
      </w:r>
    </w:p>
    <w:p w14:paraId="5B9AE95F" w14:textId="512BECCD" w:rsidR="0070097C" w:rsidRPr="00B11FF1" w:rsidRDefault="0070097C" w:rsidP="0070097C">
      <w:pPr>
        <w:spacing w:line="320" w:lineRule="exact"/>
        <w:jc w:val="both"/>
        <w:rPr>
          <w:rFonts w:ascii="Formata-Light" w:hAnsi="Formata-Light"/>
          <w:lang w:val="ca-ES"/>
        </w:rPr>
      </w:pPr>
      <w:r w:rsidRPr="00C94029">
        <w:rPr>
          <w:rFonts w:ascii="Formata-Light" w:hAnsi="Formata-Light"/>
          <w:lang w:val="ca-ES"/>
        </w:rPr>
        <w:lastRenderedPageBreak/>
        <w:t>Anualidades presupuestarias previstas: 2022-2027</w:t>
      </w:r>
    </w:p>
    <w:p w14:paraId="3206B0E2" w14:textId="77777777" w:rsidR="00F20D10" w:rsidRDefault="00F20D10">
      <w:pPr>
        <w:spacing w:line="320" w:lineRule="exact"/>
        <w:jc w:val="both"/>
        <w:rPr>
          <w:rFonts w:ascii="Formata-Light" w:hAnsi="Formata-Light"/>
          <w:lang w:val="ca-ES"/>
        </w:rPr>
      </w:pPr>
    </w:p>
    <w:p w14:paraId="5B62FA6D" w14:textId="5B0D5D9E" w:rsidR="0094240F" w:rsidRDefault="00B65556" w:rsidP="00104996">
      <w:pPr>
        <w:spacing w:line="320" w:lineRule="exact"/>
        <w:jc w:val="both"/>
        <w:rPr>
          <w:rFonts w:ascii="Formata-Light" w:hAnsi="Formata-Light"/>
        </w:rPr>
      </w:pPr>
      <w:r w:rsidRPr="00B65556">
        <w:rPr>
          <w:rFonts w:ascii="Formata-Light" w:hAnsi="Formata-Light"/>
          <w:b/>
          <w:u w:val="single"/>
          <w:lang w:val="ca-ES"/>
        </w:rPr>
        <w:t xml:space="preserve">FINANCIACIÓN; EL CONTRATO SE PREVE FINANCIAR </w:t>
      </w:r>
      <w:r w:rsidR="0037639F">
        <w:rPr>
          <w:rFonts w:ascii="Formata-Light" w:hAnsi="Formata-Light"/>
          <w:b/>
          <w:u w:val="single"/>
          <w:lang w:val="ca-ES"/>
        </w:rPr>
        <w:t>PARCIALMENTE CON EL MECANISMO DE RECUPERACIÓN Y RESILIENCIA.</w:t>
      </w:r>
      <w:r w:rsidR="00851457" w:rsidRPr="00B65556">
        <w:rPr>
          <w:rFonts w:ascii="Formata-Light" w:hAnsi="Formata-Light"/>
          <w:b/>
          <w:lang w:val="ca-ES"/>
        </w:rPr>
        <w:t xml:space="preserve"> </w:t>
      </w:r>
      <w:r w:rsidR="00067112" w:rsidRPr="00B65556">
        <w:rPr>
          <w:rFonts w:ascii="Formata-Light" w:hAnsi="Formata-Light"/>
          <w:lang w:val="ca-ES"/>
        </w:rPr>
        <w:t xml:space="preserve">( </w:t>
      </w:r>
      <w:r w:rsidR="00067112" w:rsidRPr="00B65556">
        <w:rPr>
          <w:rFonts w:ascii="Formata-Light" w:hAnsi="Formata-Light"/>
        </w:rPr>
        <w:t xml:space="preserve">Orden TMA 892/2021 de 17 de agosto, por la que se establecen las bases reguladoras del programa de ayudas a municipios para la implantación de zonas de bajas emisiones y de transformación digital y sostenible en el transporte urbano, en el marco del plan de recuperación, transformación y resiliencia.) ORDEN MINISTERIAL POR LA QUE SE CONCEDEN LAS AYUDAS DE LA PRIMERA CONVOCATORIA DEL PROGRAMA DE AYUDAS A MUNICIPIOS PARA LA IMPLANTACIÓN DE ZONAS DE BAJAS EMISIONES Y LA TRANSFORMACIÓN DIGITAL Y SOSTENIBLE DEL TRANSPORTE URBANO RECUPERACIÓN, TRANSFORMACIÓN Y RESILIENCIA de 20/05/2022 ( </w:t>
      </w:r>
      <w:r w:rsidR="00697A0C">
        <w:rPr>
          <w:rFonts w:ascii="Formata-Light" w:hAnsi="Formata-Light"/>
        </w:rPr>
        <w:t>Se adjunta como anexo 10 )</w:t>
      </w:r>
    </w:p>
    <w:p w14:paraId="647E1420" w14:textId="77777777" w:rsidR="000C6ECE" w:rsidRDefault="000C6ECE" w:rsidP="00B65556">
      <w:pPr>
        <w:spacing w:line="320" w:lineRule="exact"/>
        <w:jc w:val="both"/>
        <w:rPr>
          <w:rFonts w:ascii="Formata-Light" w:hAnsi="Formata-Light"/>
        </w:rPr>
      </w:pPr>
    </w:p>
    <w:p w14:paraId="2521718F" w14:textId="23FCBB48" w:rsidR="007247BE" w:rsidRPr="00665367" w:rsidRDefault="0094240F" w:rsidP="00B65556">
      <w:pPr>
        <w:spacing w:line="320" w:lineRule="exact"/>
        <w:jc w:val="both"/>
        <w:rPr>
          <w:rFonts w:ascii="Formata-Light" w:hAnsi="Formata-Light"/>
        </w:rPr>
      </w:pPr>
      <w:r w:rsidRPr="00665367">
        <w:rPr>
          <w:rFonts w:ascii="Formata-Light" w:hAnsi="Formata-Light"/>
        </w:rPr>
        <w:t>CÓDIGO ACTUACIÓN: P12 L2-20210929-1</w:t>
      </w:r>
    </w:p>
    <w:p w14:paraId="31A98CA1" w14:textId="0E0AE8C8" w:rsidR="0094240F" w:rsidRPr="00665367" w:rsidRDefault="0094240F" w:rsidP="00B65556">
      <w:pPr>
        <w:spacing w:line="320" w:lineRule="exact"/>
        <w:jc w:val="both"/>
        <w:rPr>
          <w:rFonts w:ascii="Formata-Light" w:hAnsi="Formata-Light"/>
        </w:rPr>
      </w:pPr>
      <w:r w:rsidRPr="00665367">
        <w:rPr>
          <w:rFonts w:ascii="Formata-Light" w:hAnsi="Formata-Light"/>
        </w:rPr>
        <w:t xml:space="preserve">Hitos : </w:t>
      </w:r>
      <w:r w:rsidRPr="00665367">
        <w:rPr>
          <w:rFonts w:ascii="Formata-Light" w:hAnsi="Formata-Light"/>
        </w:rPr>
        <w:tab/>
        <w:t>Contrato licitado antes de 15/06/2022</w:t>
      </w:r>
    </w:p>
    <w:p w14:paraId="2B8462CF" w14:textId="77777777" w:rsidR="0094240F" w:rsidRPr="00665367" w:rsidRDefault="0094240F" w:rsidP="00B65556">
      <w:pPr>
        <w:spacing w:line="320" w:lineRule="exact"/>
        <w:jc w:val="both"/>
        <w:rPr>
          <w:rFonts w:ascii="Formata-Light" w:hAnsi="Formata-Light"/>
        </w:rPr>
      </w:pPr>
      <w:r w:rsidRPr="00665367">
        <w:rPr>
          <w:rFonts w:ascii="Formata-Light" w:hAnsi="Formata-Light"/>
        </w:rPr>
        <w:tab/>
      </w:r>
      <w:r w:rsidRPr="00665367">
        <w:rPr>
          <w:rFonts w:ascii="Formata-Light" w:hAnsi="Formata-Light"/>
        </w:rPr>
        <w:tab/>
        <w:t>60% adjudicado antes de 30/11/2022</w:t>
      </w:r>
    </w:p>
    <w:p w14:paraId="1D3584A5" w14:textId="5CC41A96" w:rsidR="00C93132" w:rsidRDefault="0094240F">
      <w:pPr>
        <w:spacing w:line="320" w:lineRule="exact"/>
        <w:jc w:val="both"/>
        <w:rPr>
          <w:rFonts w:ascii="Formata-Light" w:hAnsi="Formata-Light"/>
          <w:lang w:val="ca-ES"/>
        </w:rPr>
      </w:pPr>
      <w:r w:rsidRPr="00665367">
        <w:rPr>
          <w:rFonts w:ascii="Formata-Light" w:hAnsi="Formata-Light"/>
        </w:rPr>
        <w:tab/>
      </w:r>
      <w:r w:rsidRPr="00665367">
        <w:rPr>
          <w:rFonts w:ascii="Formata-Light" w:hAnsi="Formata-Light"/>
        </w:rPr>
        <w:tab/>
        <w:t>Fin ejecución antes de 31/12/2023</w:t>
      </w:r>
    </w:p>
    <w:p w14:paraId="5DA5D6E3" w14:textId="77777777" w:rsidR="0011067F" w:rsidRDefault="0011067F">
      <w:pPr>
        <w:spacing w:line="320" w:lineRule="exact"/>
        <w:jc w:val="both"/>
        <w:rPr>
          <w:rFonts w:ascii="Formata-Light" w:hAnsi="Formata-Light"/>
          <w:color w:val="FF0000"/>
          <w:lang w:val="ca-ES"/>
        </w:rPr>
      </w:pPr>
    </w:p>
    <w:p w14:paraId="71BC3CE3" w14:textId="77777777" w:rsidR="0011067F" w:rsidRPr="0011067F" w:rsidRDefault="007E13DC">
      <w:pPr>
        <w:spacing w:line="320" w:lineRule="exact"/>
        <w:jc w:val="both"/>
        <w:rPr>
          <w:rFonts w:ascii="Formata-Light" w:hAnsi="Formata-Light"/>
          <w:color w:val="auto"/>
          <w:lang w:val="ca-ES"/>
        </w:rPr>
      </w:pPr>
      <w:r w:rsidRPr="0011067F">
        <w:rPr>
          <w:rFonts w:ascii="Formata-Light" w:hAnsi="Formata-Light"/>
          <w:color w:val="auto"/>
          <w:lang w:val="ca-ES"/>
        </w:rPr>
        <w:t>RESPONSABLE EJECUCIÓN DEL CONTRATO:</w:t>
      </w:r>
    </w:p>
    <w:p w14:paraId="0562CB0E" w14:textId="30061262" w:rsidR="00535D45" w:rsidRDefault="00640553" w:rsidP="00943418">
      <w:pPr>
        <w:tabs>
          <w:tab w:val="left" w:pos="6425"/>
        </w:tabs>
        <w:spacing w:line="320" w:lineRule="exact"/>
        <w:jc w:val="both"/>
        <w:rPr>
          <w:rFonts w:ascii="Formata-Light" w:hAnsi="Formata-Light"/>
          <w:color w:val="auto"/>
          <w:lang w:val="ca-ES"/>
        </w:rPr>
      </w:pPr>
      <w:r w:rsidRPr="00640553">
        <w:rPr>
          <w:rFonts w:ascii="Formata-Light" w:hAnsi="Formata-Light"/>
          <w:color w:val="auto"/>
          <w:lang w:val="ca-ES"/>
        </w:rPr>
        <w:t>JEFE DEL CENTRO DE CONTROL DE REUS MOVILIDAD Y SERVICIOS SA (RMS)</w:t>
      </w:r>
    </w:p>
    <w:p w14:paraId="473E284B" w14:textId="77777777" w:rsidR="00640553" w:rsidRDefault="00640553" w:rsidP="00943418">
      <w:pPr>
        <w:tabs>
          <w:tab w:val="left" w:pos="6425"/>
        </w:tabs>
        <w:spacing w:line="320" w:lineRule="exact"/>
        <w:jc w:val="both"/>
        <w:rPr>
          <w:rFonts w:ascii="Formata-Light" w:hAnsi="Formata-Light"/>
          <w:lang w:val="ca-ES"/>
        </w:rPr>
      </w:pPr>
    </w:p>
    <w:p w14:paraId="5EF7D3A9" w14:textId="219B9FDA" w:rsidR="00E619AF" w:rsidRPr="00AE0B94" w:rsidRDefault="007E13DC">
      <w:pPr>
        <w:spacing w:line="320" w:lineRule="exact"/>
        <w:jc w:val="both"/>
        <w:rPr>
          <w:lang w:val="ca-ES"/>
        </w:rPr>
      </w:pPr>
      <w:r w:rsidRPr="00AE0B94">
        <w:rPr>
          <w:rFonts w:ascii="Formata-Light" w:hAnsi="Formata-Light"/>
          <w:lang w:val="ca-ES"/>
        </w:rPr>
        <w:t>B.- Valor estimado del contrato:</w:t>
      </w:r>
    </w:p>
    <w:p w14:paraId="4B303FA1" w14:textId="77777777" w:rsidR="00E13D79" w:rsidRDefault="00E13D79" w:rsidP="00E13D79">
      <w:pPr>
        <w:spacing w:line="320" w:lineRule="exact"/>
        <w:jc w:val="both"/>
        <w:rPr>
          <w:rFonts w:ascii="Formata-Light" w:hAnsi="Formata-Light"/>
          <w:lang w:val="ca-ES"/>
        </w:rPr>
      </w:pPr>
      <w:r w:rsidRPr="00E13D79">
        <w:rPr>
          <w:rFonts w:ascii="Formata-Light" w:hAnsi="Formata-Light"/>
          <w:lang w:val="ca-ES"/>
        </w:rPr>
        <w:t>LOTE 1 OBRAS DE ADECUACIÓN DEL TALLER DE MANTENIMIENTO</w:t>
      </w:r>
    </w:p>
    <w:p w14:paraId="5683721D" w14:textId="584B29B7" w:rsidR="00E13D79" w:rsidRDefault="00E13D79" w:rsidP="00E13D79">
      <w:pPr>
        <w:spacing w:line="320" w:lineRule="exact"/>
        <w:jc w:val="both"/>
        <w:rPr>
          <w:rFonts w:ascii="Formata-Light" w:hAnsi="Formata-Light"/>
          <w:lang w:val="ca-ES"/>
        </w:rPr>
      </w:pPr>
      <w:r w:rsidRPr="00E13D79">
        <w:rPr>
          <w:rFonts w:ascii="Formata-Light" w:hAnsi="Formata-Light"/>
          <w:lang w:val="ca-ES"/>
        </w:rPr>
        <w:t xml:space="preserve">Duración inicial </w:t>
      </w:r>
      <w:r w:rsidRPr="00E13D79">
        <w:rPr>
          <w:rFonts w:ascii="Formata-Light" w:hAnsi="Formata-Light"/>
          <w:lang w:val="ca-ES"/>
        </w:rPr>
        <w:tab/>
      </w:r>
      <w:r w:rsidRPr="00E13D79">
        <w:rPr>
          <w:rFonts w:ascii="Formata-Light" w:hAnsi="Formata-Light"/>
          <w:lang w:val="ca-ES"/>
        </w:rPr>
        <w:tab/>
      </w:r>
      <w:r w:rsidR="00C93132">
        <w:rPr>
          <w:rFonts w:ascii="Formata-Light" w:hAnsi="Formata-Light"/>
          <w:lang w:val="ca-ES"/>
        </w:rPr>
        <w:tab/>
      </w:r>
      <w:r w:rsidR="00C93132">
        <w:rPr>
          <w:rFonts w:ascii="Formata-Light" w:hAnsi="Formata-Light"/>
          <w:lang w:val="ca-ES"/>
        </w:rPr>
        <w:tab/>
      </w:r>
      <w:r w:rsidRPr="00E13D79">
        <w:rPr>
          <w:rFonts w:ascii="Formata-Light" w:hAnsi="Formata-Light"/>
          <w:lang w:val="ca-ES"/>
        </w:rPr>
        <w:t xml:space="preserve">Prórrogas </w:t>
      </w:r>
      <w:r w:rsidRPr="00E13D79">
        <w:rPr>
          <w:rFonts w:ascii="Formata-Light" w:hAnsi="Formata-Light"/>
          <w:lang w:val="ca-ES"/>
        </w:rPr>
        <w:tab/>
      </w:r>
      <w:r w:rsidRPr="00E13D79">
        <w:rPr>
          <w:rFonts w:ascii="Formata-Light" w:hAnsi="Formata-Light"/>
          <w:lang w:val="ca-ES"/>
        </w:rPr>
        <w:tab/>
        <w:t xml:space="preserve">Modificaciones </w:t>
      </w:r>
      <w:r w:rsidRPr="00E13D79">
        <w:rPr>
          <w:rFonts w:ascii="Formata-Light" w:hAnsi="Formata-Light"/>
          <w:lang w:val="ca-ES"/>
        </w:rPr>
        <w:tab/>
      </w:r>
      <w:r w:rsidRPr="00E13D79">
        <w:rPr>
          <w:rFonts w:ascii="Formata-Light" w:hAnsi="Formata-Light"/>
          <w:lang w:val="ca-ES"/>
        </w:rPr>
        <w:tab/>
      </w:r>
      <w:r w:rsidR="000C6ECE">
        <w:rPr>
          <w:rFonts w:ascii="Formata-Light" w:hAnsi="Formata-Light"/>
          <w:lang w:val="ca-ES"/>
        </w:rPr>
        <w:tab/>
      </w:r>
      <w:r w:rsidR="000C6ECE">
        <w:rPr>
          <w:rFonts w:ascii="Formata-Light" w:hAnsi="Formata-Light"/>
          <w:lang w:val="ca-ES"/>
        </w:rPr>
        <w:tab/>
      </w:r>
      <w:r w:rsidR="000C6ECE">
        <w:rPr>
          <w:rFonts w:ascii="Formata-Light" w:hAnsi="Formata-Light"/>
          <w:lang w:val="ca-ES"/>
        </w:rPr>
        <w:tab/>
        <w:t>Total</w:t>
      </w:r>
    </w:p>
    <w:p w14:paraId="0BBDA4FF" w14:textId="4DC4991D" w:rsidR="00E13D79" w:rsidRPr="00697A0C" w:rsidRDefault="00697A0C" w:rsidP="00697A0C">
      <w:pPr>
        <w:rPr>
          <w:rFonts w:ascii="Formata-Light" w:hAnsi="Formata-Light"/>
          <w:color w:val="auto"/>
          <w:lang w:val="ca-ES"/>
        </w:rPr>
      </w:pPr>
      <w:r w:rsidRPr="00697A0C">
        <w:rPr>
          <w:rFonts w:ascii="Formata-Light" w:hAnsi="Formata-Light"/>
          <w:color w:val="auto"/>
          <w:lang w:val="ca-ES"/>
        </w:rPr>
        <w:t xml:space="preserve">183.163,28 </w:t>
      </w:r>
      <w:bookmarkStart w:id="0" w:name="_MailEndCompose"/>
      <w:r w:rsidRPr="00697A0C">
        <w:rPr>
          <w:rFonts w:ascii="Formata-Light" w:hAnsi="Formata-Light"/>
          <w:color w:val="auto"/>
          <w:lang w:val="ca-ES"/>
        </w:rPr>
        <w:tab/>
      </w:r>
      <w:r w:rsidRPr="00697A0C">
        <w:rPr>
          <w:rFonts w:ascii="Formata-Light" w:hAnsi="Formata-Light"/>
          <w:color w:val="auto"/>
          <w:lang w:val="ca-ES"/>
        </w:rPr>
        <w:tab/>
      </w:r>
      <w:r w:rsidRPr="00697A0C">
        <w:rPr>
          <w:rFonts w:ascii="Formata-Light" w:hAnsi="Formata-Light"/>
          <w:color w:val="auto"/>
          <w:lang w:val="ca-ES"/>
        </w:rPr>
        <w:tab/>
      </w:r>
      <w:r w:rsidRPr="00697A0C">
        <w:rPr>
          <w:rFonts w:ascii="Formata-Light" w:hAnsi="Formata-Light"/>
          <w:color w:val="auto"/>
          <w:lang w:val="ca-ES"/>
        </w:rPr>
        <w:tab/>
      </w:r>
      <w:r w:rsidRPr="00697A0C">
        <w:rPr>
          <w:rFonts w:ascii="Formata-Light" w:hAnsi="Formata-Light"/>
          <w:color w:val="auto"/>
          <w:lang w:val="ca-ES"/>
        </w:rPr>
        <w:tab/>
      </w:r>
      <w:r w:rsidRPr="00697A0C">
        <w:rPr>
          <w:rFonts w:ascii="Formata-Light" w:hAnsi="Formata-Light"/>
          <w:color w:val="auto"/>
          <w:lang w:val="ca-ES"/>
        </w:rPr>
        <w:tab/>
      </w:r>
      <w:r w:rsidRPr="00697A0C">
        <w:rPr>
          <w:rFonts w:ascii="Formata-Light" w:hAnsi="Formata-Light"/>
          <w:color w:val="auto"/>
          <w:lang w:val="ca-ES"/>
        </w:rPr>
        <w:tab/>
      </w:r>
      <w:r w:rsidRPr="00697A0C">
        <w:rPr>
          <w:rFonts w:ascii="Formata-Light" w:hAnsi="Formata-Light"/>
          <w:color w:val="auto"/>
          <w:lang w:val="ca-ES"/>
        </w:rPr>
        <w:tab/>
      </w:r>
      <w:r w:rsidRPr="00697A0C">
        <w:rPr>
          <w:rFonts w:ascii="Formata-Light" w:hAnsi="Formata-Light"/>
          <w:color w:val="auto"/>
          <w:lang w:val="ca-ES"/>
        </w:rPr>
        <w:tab/>
        <w:t xml:space="preserve">36.632,66 </w:t>
      </w:r>
      <w:bookmarkEnd w:id="0"/>
      <w:r w:rsidR="00A5503B" w:rsidRPr="00697A0C">
        <w:rPr>
          <w:rFonts w:ascii="Formata-Light" w:hAnsi="Formata-Light"/>
          <w:color w:val="auto"/>
          <w:lang w:val="ca-ES"/>
        </w:rPr>
        <w:tab/>
      </w:r>
      <w:r w:rsidR="00A5503B" w:rsidRPr="00697A0C">
        <w:rPr>
          <w:rFonts w:ascii="Formata-Light" w:hAnsi="Formata-Light"/>
          <w:color w:val="auto"/>
          <w:lang w:val="ca-ES"/>
        </w:rPr>
        <w:tab/>
      </w:r>
      <w:r w:rsidR="00A5503B" w:rsidRPr="00697A0C">
        <w:rPr>
          <w:rFonts w:ascii="Formata-Light" w:hAnsi="Formata-Light"/>
          <w:color w:val="auto"/>
          <w:lang w:val="ca-ES"/>
        </w:rPr>
        <w:tab/>
      </w:r>
      <w:r w:rsidR="000C6ECE">
        <w:rPr>
          <w:rFonts w:ascii="Formata-Light" w:hAnsi="Formata-Light"/>
          <w:color w:val="auto"/>
          <w:lang w:val="ca-ES"/>
        </w:rPr>
        <w:tab/>
      </w:r>
      <w:r w:rsidRPr="00697A0C">
        <w:rPr>
          <w:rFonts w:ascii="Formata-Light" w:hAnsi="Formata-Light"/>
          <w:color w:val="auto"/>
          <w:lang w:val="ca-ES"/>
        </w:rPr>
        <w:t>219.795,94</w:t>
      </w:r>
    </w:p>
    <w:p w14:paraId="53229533" w14:textId="77777777" w:rsidR="00D248BB" w:rsidRPr="00D248BB" w:rsidRDefault="00D248BB" w:rsidP="00E13D79">
      <w:pPr>
        <w:spacing w:line="320" w:lineRule="exact"/>
        <w:jc w:val="both"/>
        <w:rPr>
          <w:rFonts w:ascii="Formata-Light" w:hAnsi="Formata-Light"/>
          <w:color w:val="FF0000"/>
          <w:lang w:val="ca-ES"/>
        </w:rPr>
      </w:pPr>
    </w:p>
    <w:p w14:paraId="1505E379" w14:textId="4964ED73" w:rsidR="00E13D79" w:rsidRPr="002A469A" w:rsidRDefault="00E13D79" w:rsidP="00E13D79">
      <w:pPr>
        <w:spacing w:line="320" w:lineRule="exact"/>
        <w:jc w:val="both"/>
        <w:rPr>
          <w:rFonts w:ascii="Formata-Light" w:hAnsi="Formata-Light"/>
          <w:color w:val="auto"/>
          <w:lang w:val="ca-ES"/>
        </w:rPr>
      </w:pPr>
      <w:r w:rsidRPr="002A469A">
        <w:rPr>
          <w:rFonts w:ascii="Formata-Light" w:hAnsi="Formata-Light"/>
          <w:color w:val="auto"/>
          <w:lang w:val="ca-ES"/>
        </w:rPr>
        <w:t>LOTE 2 OBRA CIVIL PARA LA INSTALACIÓN DE ESTACIONES Y ANCLAJES (BASAS DE APARCAMIENTO) DE BICICLETAS</w:t>
      </w:r>
    </w:p>
    <w:p w14:paraId="7A698A38" w14:textId="14DD1238" w:rsidR="00E13D79" w:rsidRPr="002A469A" w:rsidRDefault="00006661" w:rsidP="00E13D79">
      <w:pPr>
        <w:spacing w:line="320" w:lineRule="exact"/>
        <w:jc w:val="both"/>
        <w:rPr>
          <w:rFonts w:ascii="Formata-Light" w:hAnsi="Formata-Light"/>
          <w:color w:val="auto"/>
          <w:lang w:val="ca-ES"/>
        </w:rPr>
      </w:pPr>
      <w:r w:rsidRPr="5F915722">
        <w:rPr>
          <w:rFonts w:ascii="Formata-Light" w:hAnsi="Formata-Light"/>
          <w:color w:val="auto"/>
          <w:lang w:val="ca-ES"/>
        </w:rPr>
        <w:t xml:space="preserve">Duración inicial </w:t>
      </w:r>
      <w:r>
        <w:tab/>
      </w:r>
      <w:r>
        <w:tab/>
      </w:r>
      <w:r>
        <w:tab/>
      </w:r>
      <w:r>
        <w:tab/>
      </w:r>
      <w:r w:rsidRPr="5F915722">
        <w:rPr>
          <w:rFonts w:ascii="Formata-Light" w:hAnsi="Formata-Light"/>
          <w:color w:val="auto"/>
          <w:lang w:val="ca-ES"/>
        </w:rPr>
        <w:t xml:space="preserve">Prórrogas </w:t>
      </w:r>
      <w:r>
        <w:tab/>
      </w:r>
      <w:r>
        <w:tab/>
      </w:r>
      <w:r w:rsidRPr="5F915722">
        <w:rPr>
          <w:rFonts w:ascii="Formata-Light" w:hAnsi="Formata-Light"/>
          <w:color w:val="auto"/>
          <w:lang w:val="ca-ES"/>
        </w:rPr>
        <w:t xml:space="preserve">Modificaciones </w:t>
      </w:r>
      <w:r>
        <w:tab/>
      </w:r>
      <w:r>
        <w:tab/>
      </w:r>
      <w:r w:rsidR="000C6ECE">
        <w:tab/>
      </w:r>
      <w:r w:rsidR="000C6ECE">
        <w:tab/>
      </w:r>
      <w:r w:rsidR="000C6ECE">
        <w:tab/>
      </w:r>
      <w:r w:rsidRPr="5F915722">
        <w:rPr>
          <w:rFonts w:ascii="Formata-Light" w:hAnsi="Formata-Light"/>
          <w:color w:val="auto"/>
          <w:lang w:val="ca-ES"/>
        </w:rPr>
        <w:t>Total</w:t>
      </w:r>
    </w:p>
    <w:p w14:paraId="0C6C08D9" w14:textId="0010AA24" w:rsidR="4B0A5BF6" w:rsidRPr="000C6ECE" w:rsidRDefault="0219FFEC" w:rsidP="5F915722">
      <w:pPr>
        <w:rPr>
          <w:rFonts w:ascii="Formata-Light" w:hAnsi="Formata-Light"/>
          <w:color w:val="auto"/>
          <w:lang w:val="ca-ES"/>
        </w:rPr>
      </w:pPr>
      <w:r w:rsidRPr="000C6ECE">
        <w:rPr>
          <w:rFonts w:ascii="Formata-Light" w:hAnsi="Formata-Light"/>
          <w:color w:val="auto"/>
          <w:lang w:val="ca-ES"/>
        </w:rPr>
        <w:lastRenderedPageBreak/>
        <w:t xml:space="preserve">515.280,00 </w:t>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00D60C25" w:rsidRPr="000C6ECE">
        <w:rPr>
          <w:rFonts w:ascii="Formata-Light" w:hAnsi="Formata-Light"/>
          <w:color w:val="auto"/>
          <w:lang w:val="ca-ES"/>
        </w:rPr>
        <w:t xml:space="preserve">103.056,00 </w:t>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000C6ECE">
        <w:rPr>
          <w:rFonts w:ascii="Formata-Light" w:hAnsi="Formata-Light"/>
          <w:color w:val="auto"/>
          <w:lang w:val="ca-ES"/>
        </w:rPr>
        <w:tab/>
      </w:r>
      <w:r w:rsidR="00D60C25" w:rsidRPr="000C6ECE">
        <w:rPr>
          <w:rFonts w:ascii="Formata-Light" w:hAnsi="Formata-Light"/>
          <w:color w:val="auto"/>
          <w:lang w:val="ca-ES"/>
        </w:rPr>
        <w:t>618.336,00</w:t>
      </w:r>
    </w:p>
    <w:p w14:paraId="13845A5C" w14:textId="77777777" w:rsidR="009D53CE" w:rsidRDefault="009D53CE" w:rsidP="00E13D79">
      <w:pPr>
        <w:spacing w:line="320" w:lineRule="exact"/>
        <w:jc w:val="both"/>
        <w:rPr>
          <w:rFonts w:ascii="Formata-Light" w:hAnsi="Formata-Light"/>
          <w:lang w:val="ca-ES"/>
        </w:rPr>
      </w:pPr>
    </w:p>
    <w:p w14:paraId="578B2CA6" w14:textId="77777777" w:rsidR="009D53CE" w:rsidRDefault="009D53CE" w:rsidP="00E13D79">
      <w:pPr>
        <w:spacing w:line="320" w:lineRule="exact"/>
        <w:jc w:val="both"/>
        <w:rPr>
          <w:rFonts w:ascii="Formata-Light" w:hAnsi="Formata-Light"/>
          <w:lang w:val="ca-ES"/>
        </w:rPr>
      </w:pPr>
    </w:p>
    <w:p w14:paraId="1DF46696" w14:textId="77777777" w:rsidR="00E13D79" w:rsidRDefault="00E13D79" w:rsidP="00E13D79">
      <w:pPr>
        <w:spacing w:line="320" w:lineRule="exact"/>
        <w:jc w:val="both"/>
        <w:rPr>
          <w:rFonts w:ascii="Formata-Light" w:hAnsi="Formata-Light"/>
          <w:lang w:val="ca-ES"/>
        </w:rPr>
      </w:pPr>
      <w:r w:rsidRPr="00E13D79">
        <w:rPr>
          <w:rFonts w:ascii="Formata-Light" w:hAnsi="Formata-Light"/>
          <w:lang w:val="ca-ES"/>
        </w:rPr>
        <w:t>LOTE 3 SUMINISTRO DE BICICLETAS</w:t>
      </w:r>
    </w:p>
    <w:p w14:paraId="1D9029E1" w14:textId="572C1B34" w:rsidR="00E13D79" w:rsidRDefault="00E13D79" w:rsidP="00E13D79">
      <w:pPr>
        <w:spacing w:line="320" w:lineRule="exact"/>
        <w:jc w:val="both"/>
        <w:rPr>
          <w:rFonts w:ascii="Formata-Light" w:hAnsi="Formata-Light"/>
          <w:lang w:val="ca-ES"/>
        </w:rPr>
      </w:pPr>
      <w:r w:rsidRPr="5F915722">
        <w:rPr>
          <w:rFonts w:ascii="Formata-Light" w:hAnsi="Formata-Light"/>
          <w:lang w:val="ca-ES"/>
        </w:rPr>
        <w:t xml:space="preserve">Duración inicial </w:t>
      </w:r>
      <w:r>
        <w:tab/>
      </w:r>
      <w:r>
        <w:tab/>
      </w:r>
      <w:r>
        <w:tab/>
      </w:r>
      <w:r>
        <w:tab/>
      </w:r>
      <w:r w:rsidR="008A1F8E" w:rsidRPr="5F915722">
        <w:rPr>
          <w:rFonts w:ascii="Formata-Light" w:hAnsi="Formata-Light"/>
          <w:lang w:val="ca-ES"/>
        </w:rPr>
        <w:t xml:space="preserve">Premio ( </w:t>
      </w:r>
      <w:proofErr w:type="spellStart"/>
      <w:r w:rsidR="008A1F8E" w:rsidRPr="5F915722">
        <w:rPr>
          <w:rFonts w:ascii="Formata-Light" w:hAnsi="Formata-Light"/>
          <w:lang w:val="ca-ES"/>
        </w:rPr>
        <w:t>bonus</w:t>
      </w:r>
      <w:proofErr w:type="spellEnd"/>
      <w:r w:rsidR="008A1F8E" w:rsidRPr="5F915722">
        <w:rPr>
          <w:rFonts w:ascii="Formata-Light" w:hAnsi="Formata-Light"/>
          <w:lang w:val="ca-ES"/>
        </w:rPr>
        <w:t xml:space="preserve"> ) </w:t>
      </w:r>
      <w:r>
        <w:tab/>
      </w:r>
      <w:proofErr w:type="spellStart"/>
      <w:r w:rsidRPr="5F915722">
        <w:rPr>
          <w:rFonts w:ascii="Formata-Light" w:hAnsi="Formata-Light"/>
          <w:lang w:val="ca-ES"/>
        </w:rPr>
        <w:t>Modificaciones</w:t>
      </w:r>
      <w:proofErr w:type="spellEnd"/>
      <w:r w:rsidRPr="5F915722">
        <w:rPr>
          <w:rFonts w:ascii="Formata-Light" w:hAnsi="Formata-Light"/>
          <w:lang w:val="ca-ES"/>
        </w:rPr>
        <w:t xml:space="preserve"> </w:t>
      </w:r>
      <w:r>
        <w:tab/>
      </w:r>
      <w:r>
        <w:tab/>
      </w:r>
      <w:r w:rsidR="000C6ECE">
        <w:tab/>
      </w:r>
      <w:r w:rsidR="000C6ECE">
        <w:tab/>
      </w:r>
      <w:r w:rsidR="000C6ECE">
        <w:tab/>
      </w:r>
      <w:r w:rsidRPr="5F915722">
        <w:rPr>
          <w:rFonts w:ascii="Formata-Light" w:hAnsi="Formata-Light"/>
          <w:lang w:val="ca-ES"/>
        </w:rPr>
        <w:t>Total</w:t>
      </w:r>
    </w:p>
    <w:p w14:paraId="043DBAE4" w14:textId="521C7826" w:rsidR="001B7D0A" w:rsidRPr="0091141D" w:rsidRDefault="5F915722" w:rsidP="000C6ECE">
      <w:pPr>
        <w:rPr>
          <w:rFonts w:ascii="Formata-Light" w:hAnsi="Formata-Light"/>
          <w:color w:val="auto"/>
          <w:lang w:val="ca-ES"/>
        </w:rPr>
      </w:pPr>
      <w:r w:rsidRPr="000C6ECE">
        <w:rPr>
          <w:rFonts w:ascii="Formata-Light" w:hAnsi="Formata-Light"/>
          <w:color w:val="auto"/>
          <w:lang w:val="ca-ES"/>
        </w:rPr>
        <w:t xml:space="preserve">176.388,72 </w:t>
      </w:r>
      <w:r w:rsidR="00FE1F24" w:rsidRPr="000C6ECE">
        <w:rPr>
          <w:rFonts w:ascii="Formata-Light" w:hAnsi="Formata-Light"/>
          <w:color w:val="auto"/>
          <w:lang w:val="ca-ES"/>
        </w:rPr>
        <w:tab/>
      </w:r>
      <w:r w:rsidR="00FE1F24" w:rsidRPr="000C6ECE">
        <w:rPr>
          <w:rFonts w:ascii="Formata-Light" w:hAnsi="Formata-Light"/>
          <w:color w:val="auto"/>
          <w:lang w:val="ca-ES"/>
        </w:rPr>
        <w:tab/>
      </w:r>
      <w:r w:rsidR="00FE1F24" w:rsidRPr="000C6ECE">
        <w:rPr>
          <w:rFonts w:ascii="Formata-Light" w:hAnsi="Formata-Light"/>
          <w:color w:val="auto"/>
          <w:lang w:val="ca-ES"/>
        </w:rPr>
        <w:tab/>
      </w:r>
      <w:r w:rsidR="00FE1F24" w:rsidRPr="000C6ECE">
        <w:rPr>
          <w:rFonts w:ascii="Formata-Light" w:hAnsi="Formata-Light"/>
          <w:color w:val="auto"/>
          <w:lang w:val="ca-ES"/>
        </w:rPr>
        <w:tab/>
      </w:r>
      <w:r w:rsidR="00FE1F24" w:rsidRPr="000C6ECE">
        <w:rPr>
          <w:rFonts w:ascii="Formata-Light" w:hAnsi="Formata-Light"/>
          <w:color w:val="auto"/>
          <w:lang w:val="ca-ES"/>
        </w:rPr>
        <w:tab/>
      </w:r>
      <w:r w:rsidR="001B7D0A" w:rsidRPr="5F915722">
        <w:rPr>
          <w:rFonts w:ascii="Formata-Light" w:hAnsi="Formata-Light"/>
          <w:color w:val="auto"/>
          <w:lang w:val="ca-ES"/>
        </w:rPr>
        <w:t xml:space="preserve">7.500 </w:t>
      </w:r>
      <w:r w:rsidR="00FE1F24" w:rsidRPr="000C6ECE">
        <w:rPr>
          <w:rFonts w:ascii="Formata-Light" w:hAnsi="Formata-Light"/>
          <w:color w:val="auto"/>
          <w:lang w:val="ca-ES"/>
        </w:rPr>
        <w:tab/>
      </w:r>
      <w:r w:rsidR="00FE1F24" w:rsidRPr="000C6ECE">
        <w:rPr>
          <w:rFonts w:ascii="Formata-Light" w:hAnsi="Formata-Light"/>
          <w:color w:val="auto"/>
          <w:lang w:val="ca-ES"/>
        </w:rPr>
        <w:tab/>
      </w:r>
      <w:r w:rsidR="00FE1F24" w:rsidRPr="000C6ECE">
        <w:rPr>
          <w:rFonts w:ascii="Formata-Light" w:hAnsi="Formata-Light"/>
          <w:color w:val="auto"/>
          <w:lang w:val="ca-ES"/>
        </w:rPr>
        <w:tab/>
      </w:r>
      <w:r w:rsidRPr="5F915722">
        <w:rPr>
          <w:rFonts w:ascii="Formata-Light" w:hAnsi="Formata-Light"/>
          <w:color w:val="auto"/>
          <w:lang w:val="ca-ES"/>
        </w:rPr>
        <w:t xml:space="preserve">35.277,74 </w:t>
      </w:r>
      <w:r w:rsidR="00FE1F24" w:rsidRPr="000C6ECE">
        <w:rPr>
          <w:rFonts w:ascii="Formata-Light" w:hAnsi="Formata-Light"/>
          <w:color w:val="auto"/>
          <w:lang w:val="ca-ES"/>
        </w:rPr>
        <w:tab/>
      </w:r>
      <w:r w:rsidR="00FE1F24" w:rsidRPr="000C6ECE">
        <w:rPr>
          <w:rFonts w:ascii="Formata-Light" w:hAnsi="Formata-Light"/>
          <w:color w:val="auto"/>
          <w:lang w:val="ca-ES"/>
        </w:rPr>
        <w:tab/>
      </w:r>
      <w:r w:rsidR="00FE1F24" w:rsidRPr="000C6ECE">
        <w:rPr>
          <w:rFonts w:ascii="Formata-Light" w:hAnsi="Formata-Light"/>
          <w:color w:val="auto"/>
          <w:lang w:val="ca-ES"/>
        </w:rPr>
        <w:tab/>
      </w:r>
      <w:r w:rsidR="000C6ECE">
        <w:rPr>
          <w:rFonts w:ascii="Formata-Light" w:hAnsi="Formata-Light"/>
          <w:color w:val="auto"/>
          <w:lang w:val="ca-ES"/>
        </w:rPr>
        <w:tab/>
      </w:r>
      <w:r w:rsidRPr="5F915722">
        <w:rPr>
          <w:rFonts w:ascii="Formata-Light" w:hAnsi="Formata-Light"/>
          <w:color w:val="auto"/>
          <w:lang w:val="ca-ES"/>
        </w:rPr>
        <w:t>219.166,46</w:t>
      </w:r>
    </w:p>
    <w:p w14:paraId="1CFFD4B7" w14:textId="77777777" w:rsidR="00E13D79" w:rsidRPr="00271E8A" w:rsidRDefault="00E13D79" w:rsidP="00E13D79">
      <w:pPr>
        <w:spacing w:line="320" w:lineRule="exact"/>
        <w:jc w:val="both"/>
        <w:rPr>
          <w:rFonts w:ascii="Formata-Light" w:hAnsi="Formata-Light"/>
          <w:color w:val="auto"/>
          <w:lang w:val="ca-ES"/>
        </w:rPr>
      </w:pPr>
    </w:p>
    <w:p w14:paraId="441042DD" w14:textId="431B9969" w:rsidR="00E13D79" w:rsidRPr="00271E8A" w:rsidRDefault="0037639F" w:rsidP="00E13D79">
      <w:pPr>
        <w:spacing w:line="320" w:lineRule="exact"/>
        <w:jc w:val="both"/>
        <w:rPr>
          <w:rFonts w:ascii="Formata-Light" w:hAnsi="Formata-Light"/>
          <w:color w:val="auto"/>
          <w:lang w:val="ca-ES"/>
        </w:rPr>
      </w:pPr>
      <w:r>
        <w:rPr>
          <w:rFonts w:ascii="Formata-Light" w:hAnsi="Formata-Light"/>
          <w:color w:val="auto"/>
          <w:lang w:val="ca-ES"/>
        </w:rPr>
        <w:t>LOTE 4 SUMINISTRO DE ESTACIONES Y ANCLAJES (BASAS DE APARCAMIENTO) DE BICICLETAS</w:t>
      </w:r>
    </w:p>
    <w:p w14:paraId="41B3DF8C" w14:textId="18018A63" w:rsidR="00271E8A" w:rsidRPr="00271E8A" w:rsidRDefault="00D248BB" w:rsidP="00E13D79">
      <w:pPr>
        <w:spacing w:line="320" w:lineRule="exact"/>
        <w:jc w:val="both"/>
        <w:rPr>
          <w:rFonts w:ascii="Formata-Light" w:hAnsi="Formata-Light"/>
          <w:color w:val="auto"/>
          <w:lang w:val="ca-ES"/>
        </w:rPr>
      </w:pPr>
      <w:r>
        <w:rPr>
          <w:rFonts w:ascii="Formata-Light" w:hAnsi="Formata-Light"/>
          <w:color w:val="auto"/>
          <w:lang w:val="ca-ES"/>
        </w:rPr>
        <w:t xml:space="preserve">Duración inicial </w:t>
      </w:r>
      <w:r>
        <w:rPr>
          <w:rFonts w:ascii="Formata-Light" w:hAnsi="Formata-Light"/>
          <w:color w:val="auto"/>
          <w:lang w:val="ca-ES"/>
        </w:rPr>
        <w:tab/>
      </w:r>
      <w:r>
        <w:rPr>
          <w:rFonts w:ascii="Formata-Light" w:hAnsi="Formata-Light"/>
          <w:color w:val="auto"/>
          <w:lang w:val="ca-ES"/>
        </w:rPr>
        <w:tab/>
      </w:r>
      <w:r w:rsidR="00271E8A" w:rsidRPr="00271E8A">
        <w:rPr>
          <w:rFonts w:ascii="Formata-Light" w:hAnsi="Formata-Light"/>
          <w:color w:val="auto"/>
          <w:lang w:val="ca-ES"/>
        </w:rPr>
        <w:tab/>
      </w:r>
      <w:r w:rsidR="00271E8A" w:rsidRPr="00271E8A">
        <w:rPr>
          <w:rFonts w:ascii="Formata-Light" w:hAnsi="Formata-Light"/>
          <w:color w:val="auto"/>
          <w:lang w:val="ca-ES"/>
        </w:rPr>
        <w:tab/>
        <w:t xml:space="preserve">Prórrogas </w:t>
      </w:r>
      <w:r w:rsidR="00271E8A" w:rsidRPr="00271E8A">
        <w:rPr>
          <w:rFonts w:ascii="Formata-Light" w:hAnsi="Formata-Light"/>
          <w:color w:val="auto"/>
          <w:lang w:val="ca-ES"/>
        </w:rPr>
        <w:tab/>
      </w:r>
      <w:r w:rsidR="00271E8A" w:rsidRPr="00271E8A">
        <w:rPr>
          <w:rFonts w:ascii="Formata-Light" w:hAnsi="Formata-Light"/>
          <w:color w:val="auto"/>
          <w:lang w:val="ca-ES"/>
        </w:rPr>
        <w:tab/>
        <w:t xml:space="preserve">Modificaciones </w:t>
      </w:r>
      <w:r w:rsidR="00271E8A" w:rsidRPr="00271E8A">
        <w:rPr>
          <w:rFonts w:ascii="Formata-Light" w:hAnsi="Formata-Light"/>
          <w:color w:val="auto"/>
          <w:lang w:val="ca-ES"/>
        </w:rPr>
        <w:tab/>
      </w:r>
      <w:r w:rsidR="00271E8A" w:rsidRPr="00271E8A">
        <w:rPr>
          <w:rFonts w:ascii="Formata-Light" w:hAnsi="Formata-Light"/>
          <w:color w:val="auto"/>
          <w:lang w:val="ca-ES"/>
        </w:rPr>
        <w:tab/>
      </w:r>
      <w:r w:rsidR="000C6ECE">
        <w:rPr>
          <w:rFonts w:ascii="Formata-Light" w:hAnsi="Formata-Light"/>
          <w:color w:val="auto"/>
          <w:lang w:val="ca-ES"/>
        </w:rPr>
        <w:tab/>
      </w:r>
      <w:r w:rsidR="000C6ECE">
        <w:rPr>
          <w:rFonts w:ascii="Formata-Light" w:hAnsi="Formata-Light"/>
          <w:color w:val="auto"/>
          <w:lang w:val="ca-ES"/>
        </w:rPr>
        <w:tab/>
      </w:r>
      <w:r w:rsidR="000C6ECE">
        <w:rPr>
          <w:rFonts w:ascii="Formata-Light" w:hAnsi="Formata-Light"/>
          <w:color w:val="auto"/>
          <w:lang w:val="ca-ES"/>
        </w:rPr>
        <w:tab/>
        <w:t>Total</w:t>
      </w:r>
    </w:p>
    <w:p w14:paraId="53FE0C09" w14:textId="568640C4" w:rsidR="00271E8A" w:rsidRPr="00D248BB" w:rsidRDefault="00271E8A" w:rsidP="00E13D79">
      <w:pPr>
        <w:spacing w:line="320" w:lineRule="exact"/>
        <w:jc w:val="both"/>
        <w:rPr>
          <w:rFonts w:ascii="Formata-Light" w:hAnsi="Formata-Light"/>
          <w:color w:val="auto"/>
          <w:lang w:val="ca-ES"/>
        </w:rPr>
      </w:pPr>
      <w:r w:rsidRPr="00D248BB">
        <w:rPr>
          <w:rFonts w:ascii="Formata-Light" w:hAnsi="Formata-Light"/>
          <w:color w:val="auto"/>
          <w:lang w:val="ca-ES"/>
        </w:rPr>
        <w:t xml:space="preserve">476.168,00 </w:t>
      </w:r>
      <w:r w:rsidRPr="00D248BB">
        <w:rPr>
          <w:rFonts w:ascii="Formata-Light" w:hAnsi="Formata-Light"/>
          <w:color w:val="auto"/>
          <w:lang w:val="ca-ES"/>
        </w:rPr>
        <w:tab/>
      </w:r>
      <w:r w:rsidRPr="00D248BB">
        <w:rPr>
          <w:rFonts w:ascii="Formata-Light" w:hAnsi="Formata-Light"/>
          <w:color w:val="auto"/>
          <w:lang w:val="ca-ES"/>
        </w:rPr>
        <w:tab/>
      </w:r>
      <w:r w:rsidRPr="00D248BB">
        <w:rPr>
          <w:rFonts w:ascii="Formata-Light" w:hAnsi="Formata-Light"/>
          <w:color w:val="auto"/>
          <w:lang w:val="ca-ES"/>
        </w:rPr>
        <w:tab/>
      </w:r>
      <w:r w:rsidRPr="00D248BB">
        <w:rPr>
          <w:rFonts w:ascii="Formata-Light" w:hAnsi="Formata-Light"/>
          <w:color w:val="auto"/>
          <w:lang w:val="ca-ES"/>
        </w:rPr>
        <w:tab/>
      </w:r>
      <w:r w:rsidRPr="00D248BB">
        <w:rPr>
          <w:rFonts w:ascii="Formata-Light" w:hAnsi="Formata-Light"/>
          <w:color w:val="auto"/>
          <w:lang w:val="ca-ES"/>
        </w:rPr>
        <w:tab/>
      </w:r>
      <w:r w:rsidRPr="00D248BB">
        <w:rPr>
          <w:rFonts w:ascii="Formata-Light" w:hAnsi="Formata-Light"/>
          <w:color w:val="auto"/>
          <w:lang w:val="ca-ES"/>
        </w:rPr>
        <w:tab/>
      </w:r>
      <w:r w:rsidRPr="00D248BB">
        <w:rPr>
          <w:rFonts w:ascii="Formata-Light" w:hAnsi="Formata-Light"/>
          <w:color w:val="auto"/>
          <w:lang w:val="ca-ES"/>
        </w:rPr>
        <w:tab/>
      </w:r>
      <w:r w:rsidRPr="00D248BB">
        <w:rPr>
          <w:rFonts w:ascii="Formata-Light" w:hAnsi="Formata-Light"/>
          <w:color w:val="auto"/>
          <w:lang w:val="ca-ES"/>
        </w:rPr>
        <w:tab/>
      </w:r>
      <w:r w:rsidRPr="00D248BB">
        <w:rPr>
          <w:rFonts w:ascii="Formata-Light" w:hAnsi="Formata-Light"/>
          <w:color w:val="auto"/>
          <w:lang w:val="ca-ES"/>
        </w:rPr>
        <w:tab/>
        <w:t xml:space="preserve">95.233,60 </w:t>
      </w:r>
      <w:r w:rsidRPr="00D248BB">
        <w:rPr>
          <w:rFonts w:ascii="Formata-Light" w:hAnsi="Formata-Light"/>
          <w:color w:val="auto"/>
          <w:lang w:val="ca-ES"/>
        </w:rPr>
        <w:tab/>
      </w:r>
      <w:r w:rsidRPr="00D248BB">
        <w:rPr>
          <w:rFonts w:ascii="Formata-Light" w:hAnsi="Formata-Light"/>
          <w:color w:val="auto"/>
          <w:lang w:val="ca-ES"/>
        </w:rPr>
        <w:tab/>
      </w:r>
      <w:r w:rsidRPr="00D248BB">
        <w:rPr>
          <w:rFonts w:ascii="Formata-Light" w:hAnsi="Formata-Light"/>
          <w:color w:val="auto"/>
          <w:lang w:val="ca-ES"/>
        </w:rPr>
        <w:tab/>
      </w:r>
      <w:r w:rsidR="000C6ECE">
        <w:rPr>
          <w:rFonts w:ascii="Formata-Light" w:hAnsi="Formata-Light"/>
          <w:color w:val="auto"/>
          <w:lang w:val="ca-ES"/>
        </w:rPr>
        <w:tab/>
      </w:r>
      <w:r w:rsidRPr="00D248BB">
        <w:rPr>
          <w:rFonts w:ascii="Formata-Light" w:hAnsi="Formata-Light"/>
          <w:color w:val="auto"/>
          <w:lang w:val="ca-ES"/>
        </w:rPr>
        <w:t>571.401,60</w:t>
      </w:r>
    </w:p>
    <w:p w14:paraId="2C93D334" w14:textId="77777777" w:rsidR="00271E8A" w:rsidRPr="00E13D79" w:rsidRDefault="00271E8A" w:rsidP="00E13D79">
      <w:pPr>
        <w:spacing w:line="320" w:lineRule="exact"/>
        <w:jc w:val="both"/>
        <w:rPr>
          <w:rFonts w:ascii="Formata-Light" w:hAnsi="Formata-Light"/>
          <w:lang w:val="ca-ES"/>
        </w:rPr>
      </w:pPr>
    </w:p>
    <w:p w14:paraId="3EE1DEDE" w14:textId="77777777" w:rsidR="00E13D79" w:rsidRDefault="00E13D79" w:rsidP="00E13D79">
      <w:pPr>
        <w:spacing w:line="320" w:lineRule="exact"/>
        <w:jc w:val="both"/>
        <w:rPr>
          <w:rFonts w:ascii="Formata-Light" w:hAnsi="Formata-Light"/>
          <w:lang w:val="ca-ES"/>
        </w:rPr>
      </w:pPr>
      <w:r w:rsidRPr="00E13D79">
        <w:rPr>
          <w:rFonts w:ascii="Formata-Light" w:hAnsi="Formata-Light"/>
          <w:lang w:val="ca-ES"/>
        </w:rPr>
        <w:t>LOTE 5 SUMINISTRO DEL SISTEMA INFORMÁTICO DE GESTIÓN DEL SERVICIO</w:t>
      </w:r>
    </w:p>
    <w:p w14:paraId="56C6BF09" w14:textId="34FBC900" w:rsidR="00271E8A" w:rsidRPr="00A77C63" w:rsidRDefault="00271E8A" w:rsidP="00271E8A">
      <w:pPr>
        <w:spacing w:line="320" w:lineRule="exact"/>
        <w:jc w:val="both"/>
        <w:rPr>
          <w:rFonts w:ascii="Formata-Light" w:hAnsi="Formata-Light"/>
          <w:color w:val="auto"/>
          <w:lang w:val="ca-ES"/>
        </w:rPr>
      </w:pPr>
      <w:r w:rsidRPr="00A77C63">
        <w:rPr>
          <w:rFonts w:ascii="Formata-Light" w:hAnsi="Formata-Light"/>
          <w:color w:val="auto"/>
          <w:lang w:val="ca-ES"/>
        </w:rPr>
        <w:t xml:space="preserve">Duración inicial (5 años) </w:t>
      </w:r>
      <w:r w:rsidRPr="00A77C63">
        <w:rPr>
          <w:rFonts w:ascii="Formata-Light" w:hAnsi="Formata-Light"/>
          <w:color w:val="auto"/>
          <w:lang w:val="ca-ES"/>
        </w:rPr>
        <w:tab/>
      </w:r>
      <w:r w:rsidRPr="00A77C63">
        <w:rPr>
          <w:rFonts w:ascii="Formata-Light" w:hAnsi="Formata-Light"/>
          <w:color w:val="auto"/>
          <w:lang w:val="ca-ES"/>
        </w:rPr>
        <w:tab/>
        <w:t xml:space="preserve">Prórrogas </w:t>
      </w:r>
      <w:r w:rsidRPr="00A77C63">
        <w:rPr>
          <w:rFonts w:ascii="Formata-Light" w:hAnsi="Formata-Light"/>
          <w:color w:val="auto"/>
          <w:lang w:val="ca-ES"/>
        </w:rPr>
        <w:tab/>
      </w:r>
      <w:r w:rsidRPr="00A77C63">
        <w:rPr>
          <w:rFonts w:ascii="Formata-Light" w:hAnsi="Formata-Light"/>
          <w:color w:val="auto"/>
          <w:lang w:val="ca-ES"/>
        </w:rPr>
        <w:tab/>
        <w:t xml:space="preserve">Modificaciones </w:t>
      </w:r>
      <w:r w:rsidRPr="00A77C63">
        <w:rPr>
          <w:rFonts w:ascii="Formata-Light" w:hAnsi="Formata-Light"/>
          <w:color w:val="auto"/>
          <w:lang w:val="ca-ES"/>
        </w:rPr>
        <w:tab/>
      </w:r>
      <w:r w:rsidRPr="00A77C63">
        <w:rPr>
          <w:rFonts w:ascii="Formata-Light" w:hAnsi="Formata-Light"/>
          <w:color w:val="auto"/>
          <w:lang w:val="ca-ES"/>
        </w:rPr>
        <w:tab/>
      </w:r>
      <w:r w:rsidR="000C6ECE">
        <w:rPr>
          <w:rFonts w:ascii="Formata-Light" w:hAnsi="Formata-Light"/>
          <w:color w:val="auto"/>
          <w:lang w:val="ca-ES"/>
        </w:rPr>
        <w:tab/>
      </w:r>
      <w:r w:rsidR="000C6ECE">
        <w:rPr>
          <w:rFonts w:ascii="Formata-Light" w:hAnsi="Formata-Light"/>
          <w:color w:val="auto"/>
          <w:lang w:val="ca-ES"/>
        </w:rPr>
        <w:tab/>
      </w:r>
      <w:r w:rsidR="000C6ECE">
        <w:rPr>
          <w:rFonts w:ascii="Formata-Light" w:hAnsi="Formata-Light"/>
          <w:color w:val="auto"/>
          <w:lang w:val="ca-ES"/>
        </w:rPr>
        <w:tab/>
        <w:t>Total</w:t>
      </w:r>
    </w:p>
    <w:p w14:paraId="2C1288B8" w14:textId="0A50BD99" w:rsidR="00271E8A" w:rsidRDefault="00D444E8" w:rsidP="00E13D79">
      <w:pPr>
        <w:spacing w:line="320" w:lineRule="exact"/>
        <w:jc w:val="both"/>
        <w:rPr>
          <w:rFonts w:ascii="Formata-Light" w:hAnsi="Formata-Light"/>
          <w:color w:val="auto"/>
          <w:lang w:val="ca-ES"/>
        </w:rPr>
      </w:pPr>
      <w:r w:rsidRPr="00A77C63">
        <w:rPr>
          <w:rFonts w:ascii="Formata-Light" w:hAnsi="Formata-Light"/>
          <w:color w:val="auto"/>
          <w:lang w:val="ca-ES"/>
        </w:rPr>
        <w:t xml:space="preserve">461.000,00 </w:t>
      </w:r>
      <w:r w:rsidR="00271E8A" w:rsidRPr="00A77C63">
        <w:rPr>
          <w:rFonts w:ascii="Formata-Light" w:hAnsi="Formata-Light"/>
          <w:color w:val="auto"/>
          <w:lang w:val="ca-ES"/>
        </w:rPr>
        <w:tab/>
      </w:r>
      <w:r w:rsidR="00271E8A" w:rsidRPr="00A77C63">
        <w:rPr>
          <w:rFonts w:ascii="Formata-Light" w:hAnsi="Formata-Light"/>
          <w:color w:val="auto"/>
          <w:lang w:val="ca-ES"/>
        </w:rPr>
        <w:tab/>
      </w:r>
      <w:r w:rsidR="00271E8A" w:rsidRPr="00A77C63">
        <w:rPr>
          <w:rFonts w:ascii="Formata-Light" w:hAnsi="Formata-Light"/>
          <w:color w:val="auto"/>
          <w:lang w:val="ca-ES"/>
        </w:rPr>
        <w:tab/>
      </w:r>
      <w:r w:rsidR="00271E8A" w:rsidRPr="00A77C63">
        <w:rPr>
          <w:rFonts w:ascii="Formata-Light" w:hAnsi="Formata-Light"/>
          <w:color w:val="auto"/>
          <w:lang w:val="ca-ES"/>
        </w:rPr>
        <w:tab/>
      </w:r>
      <w:r w:rsidR="00271E8A" w:rsidRPr="00A77C63">
        <w:rPr>
          <w:rFonts w:ascii="Formata-Light" w:hAnsi="Formata-Light"/>
          <w:color w:val="auto"/>
          <w:lang w:val="ca-ES"/>
        </w:rPr>
        <w:tab/>
      </w:r>
      <w:r w:rsidR="00271E8A" w:rsidRPr="00A77C63">
        <w:rPr>
          <w:rFonts w:ascii="Formata-Light" w:hAnsi="Formata-Light"/>
          <w:color w:val="auto"/>
          <w:lang w:val="ca-ES"/>
        </w:rPr>
        <w:tab/>
      </w:r>
      <w:r w:rsidR="00271E8A" w:rsidRPr="00A77C63">
        <w:rPr>
          <w:rFonts w:ascii="Formata-Light" w:hAnsi="Formata-Light"/>
          <w:color w:val="auto"/>
          <w:lang w:val="ca-ES"/>
        </w:rPr>
        <w:tab/>
      </w:r>
      <w:r w:rsidR="00271E8A" w:rsidRPr="00A77C63">
        <w:rPr>
          <w:rFonts w:ascii="Formata-Light" w:hAnsi="Formata-Light"/>
          <w:color w:val="auto"/>
          <w:lang w:val="ca-ES"/>
        </w:rPr>
        <w:tab/>
      </w:r>
      <w:r w:rsidR="00271E8A" w:rsidRPr="00A77C63">
        <w:rPr>
          <w:rFonts w:ascii="Formata-Light" w:hAnsi="Formata-Light"/>
          <w:color w:val="auto"/>
          <w:lang w:val="ca-ES"/>
        </w:rPr>
        <w:tab/>
      </w:r>
      <w:r w:rsidR="004941DD" w:rsidRPr="00A77C63">
        <w:rPr>
          <w:rFonts w:ascii="Formata-Light" w:hAnsi="Formata-Light"/>
          <w:color w:val="auto"/>
          <w:lang w:val="ca-ES"/>
        </w:rPr>
        <w:t xml:space="preserve">92.200 </w:t>
      </w:r>
      <w:r w:rsidR="00271E8A" w:rsidRPr="00A77C63">
        <w:rPr>
          <w:rFonts w:ascii="Formata-Light" w:hAnsi="Formata-Light"/>
          <w:color w:val="auto"/>
          <w:lang w:val="ca-ES"/>
        </w:rPr>
        <w:tab/>
      </w:r>
      <w:r w:rsidR="00271E8A" w:rsidRPr="00A77C63">
        <w:rPr>
          <w:rFonts w:ascii="Formata-Light" w:hAnsi="Formata-Light"/>
          <w:color w:val="auto"/>
          <w:lang w:val="ca-ES"/>
        </w:rPr>
        <w:tab/>
      </w:r>
      <w:r w:rsidR="00271E8A" w:rsidRPr="00A77C63">
        <w:rPr>
          <w:rFonts w:ascii="Formata-Light" w:hAnsi="Formata-Light"/>
          <w:color w:val="auto"/>
          <w:lang w:val="ca-ES"/>
        </w:rPr>
        <w:tab/>
      </w:r>
      <w:r w:rsidR="00271E8A" w:rsidRPr="00A77C63">
        <w:rPr>
          <w:rFonts w:ascii="Formata-Light" w:hAnsi="Formata-Light"/>
          <w:color w:val="auto"/>
          <w:lang w:val="ca-ES"/>
        </w:rPr>
        <w:tab/>
      </w:r>
      <w:r w:rsidR="000C6ECE">
        <w:rPr>
          <w:rFonts w:ascii="Formata-Light" w:hAnsi="Formata-Light"/>
          <w:color w:val="auto"/>
          <w:lang w:val="ca-ES"/>
        </w:rPr>
        <w:tab/>
      </w:r>
      <w:r w:rsidR="00211ED5" w:rsidRPr="00A77C63">
        <w:rPr>
          <w:rFonts w:ascii="Formata-Light" w:hAnsi="Formata-Light"/>
          <w:color w:val="auto"/>
          <w:lang w:val="ca-ES"/>
        </w:rPr>
        <w:t>553.200,00</w:t>
      </w:r>
    </w:p>
    <w:p w14:paraId="2E51CD28" w14:textId="77777777" w:rsidR="00697A0C" w:rsidRPr="00697A0C" w:rsidRDefault="00697A0C" w:rsidP="5F915722">
      <w:pPr>
        <w:spacing w:line="320" w:lineRule="exact"/>
        <w:jc w:val="both"/>
        <w:rPr>
          <w:rFonts w:ascii="Formata-Light" w:hAnsi="Formata-Light"/>
          <w:b/>
          <w:bCs/>
          <w:color w:val="auto"/>
          <w:lang w:val="ca-ES"/>
        </w:rPr>
      </w:pPr>
    </w:p>
    <w:p w14:paraId="62EBF3C5" w14:textId="7D2E0DB2" w:rsidR="00346044" w:rsidRPr="00A77C63" w:rsidRDefault="0091141D" w:rsidP="5F915722">
      <w:pPr>
        <w:spacing w:line="320" w:lineRule="exact"/>
        <w:jc w:val="both"/>
        <w:rPr>
          <w:rFonts w:ascii="Formata-Light" w:hAnsi="Formata-Light"/>
          <w:b/>
          <w:bCs/>
          <w:color w:val="FF0000"/>
          <w:lang w:val="ca-ES"/>
        </w:rPr>
      </w:pPr>
      <w:r w:rsidRPr="5F915722">
        <w:rPr>
          <w:rFonts w:ascii="Formata-Light" w:hAnsi="Formata-Light"/>
          <w:b/>
          <w:bCs/>
          <w:color w:val="auto"/>
          <w:lang w:val="ca-ES"/>
        </w:rPr>
        <w:t xml:space="preserve">TOTAL VALOR ESTIMADO DEL CONTRATO </w:t>
      </w:r>
      <w:r w:rsidR="000C6ECE">
        <w:tab/>
      </w:r>
      <w:r w:rsidR="000C6ECE">
        <w:tab/>
      </w:r>
      <w:r w:rsidR="000C6ECE">
        <w:tab/>
      </w:r>
      <w:r w:rsidR="000C6ECE">
        <w:tab/>
      </w:r>
      <w:r w:rsidR="000C6ECE">
        <w:tab/>
      </w:r>
      <w:r w:rsidRPr="5F915722">
        <w:rPr>
          <w:rFonts w:ascii="Formata-Light" w:hAnsi="Formata-Light"/>
          <w:b/>
          <w:bCs/>
          <w:color w:val="auto"/>
          <w:lang w:val="ca-ES"/>
        </w:rPr>
        <w:t>2.181.900,00 EUROS</w:t>
      </w:r>
    </w:p>
    <w:p w14:paraId="18006EFC" w14:textId="77777777" w:rsidR="00175387" w:rsidRDefault="00175387">
      <w:pPr>
        <w:spacing w:line="320" w:lineRule="exact"/>
        <w:jc w:val="both"/>
        <w:rPr>
          <w:rFonts w:ascii="Formata-Light" w:hAnsi="Formata-Light"/>
          <w:lang w:val="ca-ES"/>
        </w:rPr>
      </w:pPr>
    </w:p>
    <w:p w14:paraId="7E1C587F" w14:textId="113CC31C" w:rsidR="001567B9" w:rsidRDefault="007E13DC">
      <w:pPr>
        <w:spacing w:line="320" w:lineRule="exact"/>
        <w:jc w:val="both"/>
        <w:rPr>
          <w:rFonts w:ascii="Formata-Light" w:hAnsi="Formata-Light"/>
          <w:lang w:val="ca-ES"/>
        </w:rPr>
      </w:pPr>
      <w:r>
        <w:rPr>
          <w:rFonts w:ascii="Formata-Light" w:hAnsi="Formata-Light"/>
          <w:lang w:val="ca-ES"/>
        </w:rPr>
        <w:t>Procedimiento de contratación. Tipo de tramitación: ABIERTO. URGENTE</w:t>
      </w:r>
    </w:p>
    <w:p w14:paraId="4CB642ED" w14:textId="1A89DA20" w:rsidR="001567B9" w:rsidRDefault="007E13DC" w:rsidP="00AB2079">
      <w:pPr>
        <w:spacing w:line="320" w:lineRule="exact"/>
        <w:jc w:val="both"/>
        <w:rPr>
          <w:rFonts w:ascii="Formata-Light" w:hAnsi="Formata-Light"/>
          <w:lang w:val="ca-ES"/>
        </w:rPr>
      </w:pPr>
      <w:r w:rsidRPr="00F90EB4">
        <w:rPr>
          <w:rFonts w:ascii="Formata-Light" w:hAnsi="Formata-Light"/>
          <w:lang w:val="ca-ES"/>
        </w:rPr>
        <w:t>C.- Clasificación Empresarial: No se prevé</w:t>
      </w:r>
    </w:p>
    <w:p w14:paraId="7663BFD7" w14:textId="77777777" w:rsidR="00FA2405" w:rsidRDefault="00FA2405" w:rsidP="00FA2405">
      <w:pPr>
        <w:spacing w:line="320" w:lineRule="exact"/>
        <w:jc w:val="both"/>
        <w:rPr>
          <w:rFonts w:ascii="Formata-Light" w:hAnsi="Formata-Light"/>
          <w:lang w:val="ca-ES"/>
        </w:rPr>
      </w:pPr>
    </w:p>
    <w:p w14:paraId="0BDE1E87" w14:textId="207BE96A" w:rsidR="00E619AF" w:rsidRDefault="007E13DC">
      <w:pPr>
        <w:spacing w:line="320" w:lineRule="exact"/>
        <w:jc w:val="both"/>
        <w:rPr>
          <w:rFonts w:ascii="Formata-Light" w:hAnsi="Formata-Light"/>
          <w:lang w:val="ca-ES"/>
        </w:rPr>
      </w:pPr>
      <w:r>
        <w:rPr>
          <w:rFonts w:ascii="Formata-Light" w:hAnsi="Formata-Light"/>
          <w:lang w:val="ca-ES"/>
        </w:rPr>
        <w:t xml:space="preserve">D.- Garantía definitiva: </w:t>
      </w:r>
      <w:r>
        <w:rPr>
          <w:rFonts w:ascii="Formata-Light" w:hAnsi="Formata-Light"/>
          <w:b/>
          <w:lang w:val="ca-ES"/>
        </w:rPr>
        <w:t>5% del precio de adjudicación.</w:t>
      </w:r>
    </w:p>
    <w:p w14:paraId="7135FF1E" w14:textId="77777777" w:rsidR="00B730C3" w:rsidRDefault="00B730C3">
      <w:pPr>
        <w:spacing w:line="320" w:lineRule="exact"/>
        <w:jc w:val="both"/>
        <w:rPr>
          <w:rFonts w:ascii="Formata-Light" w:hAnsi="Formata-Light"/>
          <w:lang w:val="ca-ES"/>
        </w:rPr>
      </w:pPr>
    </w:p>
    <w:p w14:paraId="47E7727D" w14:textId="1DB62F01" w:rsidR="00DD5E86" w:rsidRDefault="007E13DC">
      <w:pPr>
        <w:spacing w:line="320" w:lineRule="exact"/>
        <w:jc w:val="both"/>
        <w:rPr>
          <w:rFonts w:ascii="Formata-Light" w:hAnsi="Formata-Light"/>
          <w:lang w:val="ca-ES"/>
        </w:rPr>
      </w:pPr>
      <w:r>
        <w:rPr>
          <w:rFonts w:ascii="Formata-Light" w:hAnsi="Formata-Light"/>
          <w:lang w:val="ca-ES"/>
        </w:rPr>
        <w:lastRenderedPageBreak/>
        <w:t>E.- Plazo duración del contrato:</w:t>
      </w:r>
    </w:p>
    <w:p w14:paraId="03BE0090" w14:textId="77777777" w:rsidR="00AB2079" w:rsidRPr="00AB2079" w:rsidRDefault="00AB2079" w:rsidP="00AB2079">
      <w:pPr>
        <w:suppressAutoHyphens w:val="0"/>
        <w:spacing w:after="160" w:line="320" w:lineRule="exact"/>
        <w:jc w:val="both"/>
        <w:rPr>
          <w:rFonts w:ascii="Formata-Light" w:eastAsia="Calibri" w:hAnsi="Formata-Light" w:cs="Calibri"/>
          <w:lang w:val="ca-ES"/>
        </w:rPr>
      </w:pPr>
      <w:r w:rsidRPr="00AB2079">
        <w:rPr>
          <w:rFonts w:ascii="Formata-Light" w:eastAsia="Calibri" w:hAnsi="Formata-Light" w:cs="Calibri"/>
          <w:lang w:val="ca-ES"/>
        </w:rPr>
        <w:t>El plazo máximo de suministro de todas las bicicletas a suministrar y del stock inicial de repuestos es de entre 11 y 13 meses, a criterio del responsable del contrato de acuerdo a lo previsto en el pliego de condiciones técnicas, a contar desde la firma del contrato.</w:t>
      </w:r>
    </w:p>
    <w:p w14:paraId="2B28568D" w14:textId="77777777" w:rsidR="00AB2079" w:rsidRPr="00AB2079" w:rsidRDefault="00AB2079" w:rsidP="00AB2079">
      <w:pPr>
        <w:suppressAutoHyphens w:val="0"/>
        <w:spacing w:after="160" w:line="320" w:lineRule="exact"/>
        <w:jc w:val="both"/>
        <w:rPr>
          <w:rFonts w:ascii="Formata-Light" w:eastAsia="Calibri" w:hAnsi="Formata-Light" w:cs="Calibri"/>
          <w:lang w:val="ca-ES"/>
        </w:rPr>
      </w:pPr>
      <w:r w:rsidRPr="00AB2079">
        <w:rPr>
          <w:rFonts w:ascii="Formata-Light" w:eastAsia="Calibri" w:hAnsi="Formata-Light" w:cs="Calibri"/>
          <w:lang w:val="ca-ES"/>
        </w:rPr>
        <w:t>El incumplimiento de este plazo, excepcionalmente, podrá no dar lugar a penalizaciones en caso de que el adjudicatario justifique, y RMS acepte, el motivo del incremento de los plazos previstos de suministros de los componentes, y no exista otra alternativa.</w:t>
      </w:r>
    </w:p>
    <w:p w14:paraId="21C9A92A" w14:textId="458D2894" w:rsidR="003621BB" w:rsidRPr="003621BB" w:rsidRDefault="00AB2079" w:rsidP="00AB2079">
      <w:pPr>
        <w:suppressAutoHyphens w:val="0"/>
        <w:spacing w:after="160" w:line="320" w:lineRule="exact"/>
        <w:jc w:val="both"/>
        <w:rPr>
          <w:rFonts w:ascii="Formata-Light" w:eastAsia="Calibri" w:hAnsi="Formata-Light" w:cs="Calibri"/>
          <w:b/>
          <w:lang w:val="ca-ES"/>
        </w:rPr>
      </w:pPr>
      <w:r w:rsidRPr="00AB2079">
        <w:rPr>
          <w:rFonts w:ascii="Formata-Light" w:eastAsia="Calibri" w:hAnsi="Formata-Light" w:cs="Calibri"/>
          <w:lang w:val="ca-ES"/>
        </w:rPr>
        <w:t>El plazo mínimo de garantía del suministro será de DOS AÑOS.</w:t>
      </w:r>
    </w:p>
    <w:p w14:paraId="4B6F3690" w14:textId="77777777" w:rsidR="003621BB" w:rsidRDefault="003621BB">
      <w:pPr>
        <w:spacing w:line="320" w:lineRule="exact"/>
        <w:jc w:val="both"/>
        <w:rPr>
          <w:rFonts w:ascii="Formata-Light" w:hAnsi="Formata-Light"/>
          <w:b/>
          <w:lang w:val="ca-ES"/>
        </w:rPr>
      </w:pPr>
    </w:p>
    <w:p w14:paraId="659DAD3D" w14:textId="38B7F70C" w:rsidR="00E619AF" w:rsidRDefault="007E13DC">
      <w:pPr>
        <w:spacing w:line="320" w:lineRule="exact"/>
        <w:jc w:val="both"/>
        <w:rPr>
          <w:rFonts w:ascii="Formata-Light" w:hAnsi="Formata-Light"/>
          <w:b/>
          <w:lang w:val="ca-ES"/>
        </w:rPr>
      </w:pPr>
      <w:r>
        <w:rPr>
          <w:rFonts w:ascii="Formata-Light" w:hAnsi="Formata-Light"/>
          <w:b/>
          <w:lang w:val="ca-ES"/>
        </w:rPr>
        <w:t>DISPOSICIONES GENERALES</w:t>
      </w:r>
    </w:p>
    <w:p w14:paraId="61829076" w14:textId="77777777" w:rsidR="00E619AF" w:rsidRDefault="00E619AF">
      <w:pPr>
        <w:spacing w:line="320" w:lineRule="exact"/>
        <w:jc w:val="both"/>
        <w:rPr>
          <w:rFonts w:ascii="Formata-Light" w:hAnsi="Formata-Light"/>
          <w:b/>
          <w:lang w:val="ca-ES"/>
        </w:rPr>
      </w:pPr>
    </w:p>
    <w:p w14:paraId="0C4B9BB8" w14:textId="77777777" w:rsidR="00E619AF" w:rsidRDefault="007E13DC">
      <w:pPr>
        <w:spacing w:line="320" w:lineRule="exact"/>
        <w:jc w:val="both"/>
        <w:rPr>
          <w:rFonts w:ascii="Formata-Light" w:hAnsi="Formata-Light"/>
          <w:b/>
          <w:lang w:val="ca-ES"/>
        </w:rPr>
      </w:pPr>
      <w:r>
        <w:rPr>
          <w:rFonts w:ascii="Formata-Light" w:hAnsi="Formata-Light"/>
          <w:b/>
          <w:lang w:val="ca-ES"/>
        </w:rPr>
        <w:t>Primera. Objeto del contrato</w:t>
      </w:r>
    </w:p>
    <w:p w14:paraId="60670B5E" w14:textId="77777777" w:rsidR="000C6ECE" w:rsidRDefault="000C6ECE" w:rsidP="5F915722">
      <w:pPr>
        <w:spacing w:line="320" w:lineRule="exact"/>
        <w:jc w:val="both"/>
        <w:rPr>
          <w:rFonts w:ascii="Formata-Light" w:hAnsi="Formata-Light"/>
          <w:lang w:val="ca-ES"/>
        </w:rPr>
      </w:pPr>
    </w:p>
    <w:p w14:paraId="0DC9F3AF" w14:textId="2D9FAB4F" w:rsidR="001D4EEE" w:rsidRDefault="003F3250" w:rsidP="5F915722">
      <w:pPr>
        <w:spacing w:line="320" w:lineRule="exact"/>
        <w:jc w:val="both"/>
        <w:rPr>
          <w:rFonts w:ascii="Formata-Light" w:hAnsi="Formata-Light"/>
          <w:lang w:val="ca-ES"/>
        </w:rPr>
      </w:pPr>
      <w:r w:rsidRPr="5F915722">
        <w:rPr>
          <w:rFonts w:ascii="Formata-Light" w:hAnsi="Formata-Light"/>
          <w:lang w:val="ca-ES"/>
        </w:rPr>
        <w:t xml:space="preserve">El objeto de este contrato es fijar las condiciones que deben regir la contratación del </w:t>
      </w:r>
      <w:r w:rsidR="00AB2079" w:rsidRPr="00AB2079">
        <w:rPr>
          <w:rFonts w:ascii="Formata-Light" w:hAnsi="Formata-Light"/>
          <w:b/>
          <w:bCs/>
          <w:u w:val="single"/>
          <w:lang w:val="ca-ES"/>
        </w:rPr>
        <w:t xml:space="preserve">SUMINISTRO DE BICICLETAS </w:t>
      </w:r>
      <w:r w:rsidR="00AB2079">
        <w:rPr>
          <w:rFonts w:ascii="Formata-Light" w:hAnsi="Formata-Light"/>
          <w:lang w:val="ca-ES"/>
        </w:rPr>
        <w:t>DEL SISTEMA PÚBLICO DE BICICLETAS COMPARTIDAS A LA CIUDAD DE REUS, en el marco de los trabajos de implantación de un sistema público de bicicletas compartidas formado por 250 bicicletas mecánicas y 1000 puntos de anclaje y aproximadamente 21 estaciones. Esta actuación complementa la ampliación de la red de carriles bici de la ciudad y tiene por objetivo facilitar y promover el uso de la bicicleta como medio de transporte saludable y ambientalmente sostenible, complementando la oferta de servicios de movilidad pública compartida.</w:t>
      </w:r>
    </w:p>
    <w:p w14:paraId="295BB92C" w14:textId="5C3631AC" w:rsidR="003F3250" w:rsidRPr="000C2824" w:rsidRDefault="003F3250" w:rsidP="5F915722">
      <w:pPr>
        <w:spacing w:line="320" w:lineRule="exact"/>
        <w:jc w:val="both"/>
        <w:rPr>
          <w:rFonts w:ascii="Formata-Light" w:hAnsi="Formata-Light"/>
          <w:color w:val="auto"/>
          <w:lang w:val="ca-ES"/>
        </w:rPr>
      </w:pPr>
    </w:p>
    <w:p w14:paraId="3D9656F8" w14:textId="30345795" w:rsidR="00B65556" w:rsidRPr="00EB28D9" w:rsidRDefault="00B65556" w:rsidP="00B65556">
      <w:pPr>
        <w:spacing w:line="320" w:lineRule="exact"/>
        <w:jc w:val="both"/>
        <w:rPr>
          <w:rFonts w:ascii="Formata-Light" w:hAnsi="Formata-Light"/>
          <w:color w:val="auto"/>
          <w:lang w:val="ca-ES"/>
        </w:rPr>
      </w:pPr>
      <w:r w:rsidRPr="00EB28D9">
        <w:rPr>
          <w:rFonts w:ascii="Formata-Light" w:hAnsi="Formata-Light"/>
          <w:color w:val="auto"/>
          <w:lang w:val="ca-ES"/>
        </w:rPr>
        <w:t>El proyecto global contempla la ejecución de 5 actuaciones diferenciadas;</w:t>
      </w:r>
    </w:p>
    <w:p w14:paraId="7111B818" w14:textId="77777777" w:rsidR="00B65556" w:rsidRPr="001072E8" w:rsidRDefault="00B65556" w:rsidP="00B65556">
      <w:pPr>
        <w:spacing w:line="320" w:lineRule="exact"/>
        <w:jc w:val="both"/>
        <w:rPr>
          <w:rFonts w:ascii="Formata-Light" w:hAnsi="Formata-Light"/>
          <w:color w:val="auto"/>
          <w:lang w:val="ca-ES"/>
        </w:rPr>
      </w:pPr>
      <w:r w:rsidRPr="001072E8">
        <w:rPr>
          <w:rFonts w:ascii="Formata-Light" w:hAnsi="Formata-Light"/>
          <w:color w:val="auto"/>
          <w:lang w:val="ca-ES"/>
        </w:rPr>
        <w:t xml:space="preserve">• </w:t>
      </w:r>
      <w:r w:rsidRPr="001072E8">
        <w:rPr>
          <w:rFonts w:ascii="Formata-Light" w:hAnsi="Formata-Light"/>
          <w:color w:val="auto"/>
          <w:lang w:val="ca-ES"/>
        </w:rPr>
        <w:tab/>
        <w:t>OBRAS DE ADECUACIÓN DEL TALLER DE MANTENIMIENTO</w:t>
      </w:r>
    </w:p>
    <w:p w14:paraId="2E0481A2" w14:textId="7C9CC8FB" w:rsidR="00B65556" w:rsidRPr="001072E8" w:rsidRDefault="00B65556" w:rsidP="000C6ECE">
      <w:pPr>
        <w:spacing w:line="320" w:lineRule="exact"/>
        <w:ind w:left="405" w:hanging="405"/>
        <w:jc w:val="both"/>
        <w:rPr>
          <w:rFonts w:ascii="Formata-Light" w:hAnsi="Formata-Light"/>
          <w:b/>
          <w:bCs/>
          <w:color w:val="FF0000"/>
          <w:lang w:val="ca-ES"/>
        </w:rPr>
      </w:pPr>
      <w:r w:rsidRPr="5F915722">
        <w:rPr>
          <w:rFonts w:ascii="Formata-Light" w:hAnsi="Formata-Light"/>
          <w:color w:val="auto"/>
          <w:lang w:val="ca-ES"/>
        </w:rPr>
        <w:t xml:space="preserve">• </w:t>
      </w:r>
      <w:r>
        <w:tab/>
      </w:r>
      <w:r w:rsidRPr="00AB2079">
        <w:rPr>
          <w:rFonts w:ascii="Formata-Light" w:hAnsi="Formata-Light"/>
          <w:color w:val="auto"/>
          <w:lang w:val="ca-ES"/>
        </w:rPr>
        <w:t xml:space="preserve">OBRA CIVIL PARA LA INSTALACIÓN DE ESTACIONES Y ANCLAJES (BASAS DE APARCAMIENTO) PARA BICICLETAS (FASE 1 + FASE 2 DEL </w:t>
      </w:r>
      <w:r w:rsidR="005D37CB" w:rsidRPr="00AB2079">
        <w:rPr>
          <w:rFonts w:ascii="Formata-Light" w:hAnsi="Formata-Light"/>
          <w:i/>
          <w:iCs/>
          <w:color w:val="auto"/>
          <w:lang w:val="ca-ES"/>
        </w:rPr>
        <w:t xml:space="preserve">PROYECTO ESTACIONES SERVICIO BICICLETAS COMPARTIDAS REUS </w:t>
      </w:r>
      <w:r w:rsidR="005D37CB" w:rsidRPr="00AB2079">
        <w:rPr>
          <w:rFonts w:ascii="Formata-Light" w:hAnsi="Formata-Light"/>
          <w:color w:val="auto"/>
          <w:lang w:val="ca-ES"/>
        </w:rPr>
        <w:t>)</w:t>
      </w:r>
    </w:p>
    <w:p w14:paraId="677BC10B" w14:textId="6583A7E3" w:rsidR="00B65556" w:rsidRPr="00AB2079" w:rsidRDefault="00B65556" w:rsidP="00B65556">
      <w:pPr>
        <w:spacing w:line="320" w:lineRule="exact"/>
        <w:jc w:val="both"/>
        <w:rPr>
          <w:rFonts w:ascii="Formata-Light" w:hAnsi="Formata-Light"/>
          <w:b/>
          <w:bCs/>
          <w:color w:val="auto"/>
          <w:lang w:val="ca-ES"/>
        </w:rPr>
      </w:pPr>
      <w:r w:rsidRPr="00AB2079">
        <w:rPr>
          <w:rFonts w:ascii="Formata-Light" w:hAnsi="Formata-Light"/>
          <w:b/>
          <w:bCs/>
          <w:color w:val="auto"/>
          <w:lang w:val="ca-ES"/>
        </w:rPr>
        <w:t xml:space="preserve">• </w:t>
      </w:r>
      <w:r w:rsidRPr="00AB2079">
        <w:rPr>
          <w:rFonts w:ascii="Formata-Light" w:hAnsi="Formata-Light"/>
          <w:b/>
          <w:bCs/>
          <w:color w:val="auto"/>
          <w:lang w:val="ca-ES"/>
        </w:rPr>
        <w:tab/>
        <w:t>SUMINISTRO DE BICICLETAS</w:t>
      </w:r>
    </w:p>
    <w:p w14:paraId="6E8A3AAA" w14:textId="1932C645" w:rsidR="00B65556" w:rsidRPr="00EB28D9" w:rsidRDefault="008E6F0C" w:rsidP="000C6ECE">
      <w:pPr>
        <w:spacing w:line="320" w:lineRule="exact"/>
        <w:ind w:left="405" w:hanging="405"/>
        <w:jc w:val="both"/>
        <w:rPr>
          <w:rFonts w:ascii="Formata-Light" w:hAnsi="Formata-Light"/>
          <w:color w:val="auto"/>
          <w:lang w:val="ca-ES"/>
        </w:rPr>
      </w:pPr>
      <w:r>
        <w:rPr>
          <w:rFonts w:ascii="Formata-Light" w:hAnsi="Formata-Light"/>
          <w:color w:val="auto"/>
          <w:lang w:val="ca-ES"/>
        </w:rPr>
        <w:t xml:space="preserve">• </w:t>
      </w:r>
      <w:r>
        <w:rPr>
          <w:rFonts w:ascii="Formata-Light" w:hAnsi="Formata-Light"/>
          <w:color w:val="auto"/>
          <w:lang w:val="ca-ES"/>
        </w:rPr>
        <w:tab/>
        <w:t xml:space="preserve">SUMINISTRO DE ESTACIONES Y ANCLAJES ( </w:t>
      </w:r>
      <w:r w:rsidR="00B65556" w:rsidRPr="00EB28D9">
        <w:rPr>
          <w:rFonts w:ascii="Formata-Light" w:hAnsi="Formata-Light"/>
          <w:color w:val="auto"/>
          <w:lang w:val="ca-ES"/>
        </w:rPr>
        <w:t>BASES DE APARCAMIENTO) PARA BICICLETAS</w:t>
      </w:r>
    </w:p>
    <w:p w14:paraId="195E4A3B" w14:textId="6EB86F9E" w:rsidR="00436EED" w:rsidRPr="00BD35A1" w:rsidRDefault="00B65556" w:rsidP="00B65556">
      <w:pPr>
        <w:spacing w:line="320" w:lineRule="exact"/>
        <w:jc w:val="both"/>
        <w:rPr>
          <w:rFonts w:ascii="Formata-Light" w:hAnsi="Formata-Light"/>
          <w:color w:val="auto"/>
          <w:lang w:val="ca-ES"/>
        </w:rPr>
      </w:pPr>
      <w:r w:rsidRPr="00EB28D9">
        <w:rPr>
          <w:rFonts w:ascii="Formata-Light" w:hAnsi="Formata-Light"/>
          <w:color w:val="auto"/>
          <w:lang w:val="ca-ES"/>
        </w:rPr>
        <w:t xml:space="preserve">• </w:t>
      </w:r>
      <w:r w:rsidRPr="00EB28D9">
        <w:rPr>
          <w:rFonts w:ascii="Formata-Light" w:hAnsi="Formata-Light"/>
          <w:color w:val="auto"/>
          <w:lang w:val="ca-ES"/>
        </w:rPr>
        <w:tab/>
        <w:t xml:space="preserve">SUMINISTRO DEL SISTEMA </w:t>
      </w:r>
      <w:r w:rsidR="00BD35A1">
        <w:rPr>
          <w:rFonts w:ascii="Formata-Light" w:hAnsi="Formata-Light"/>
          <w:color w:val="auto"/>
          <w:lang w:val="ca-ES"/>
        </w:rPr>
        <w:t>INFORMÁTICO DE GESTIÓN DEL SERVICIO</w:t>
      </w:r>
    </w:p>
    <w:p w14:paraId="65E3CE0F" w14:textId="21F527E8" w:rsidR="002C6567" w:rsidRDefault="002C6567" w:rsidP="00B65556">
      <w:pPr>
        <w:spacing w:line="320" w:lineRule="exact"/>
        <w:jc w:val="both"/>
        <w:rPr>
          <w:rFonts w:ascii="Formata-Light" w:hAnsi="Formata-Light"/>
          <w:lang w:val="ca-ES"/>
        </w:rPr>
      </w:pPr>
      <w:r>
        <w:rPr>
          <w:rFonts w:ascii="Formata-Light" w:hAnsi="Formata-Light"/>
          <w:lang w:val="ca-ES"/>
        </w:rPr>
        <w:lastRenderedPageBreak/>
        <w:t>Los trabajos deben ejecutarse según lo previsto en el presente pliego de cláusulas particulares y en el pliego de prescripciones técnicas correspondientes a los proyectos y memorias técnicas objeto del procedimiento de licitación. El conjunto de documentos que se citan tienen carácter contractual.</w:t>
      </w:r>
    </w:p>
    <w:p w14:paraId="31D7A792" w14:textId="77777777" w:rsidR="00C240A5" w:rsidRDefault="00C240A5" w:rsidP="00C240A5">
      <w:pPr>
        <w:suppressAutoHyphens w:val="0"/>
        <w:autoSpaceDE w:val="0"/>
        <w:autoSpaceDN w:val="0"/>
        <w:adjustRightInd w:val="0"/>
        <w:spacing w:after="0" w:line="240" w:lineRule="auto"/>
        <w:rPr>
          <w:rFonts w:ascii="Formata-Light" w:hAnsi="Formata-Light"/>
          <w:lang w:val="ca-ES"/>
        </w:rPr>
      </w:pPr>
    </w:p>
    <w:p w14:paraId="3F5E3B16" w14:textId="2597C4EA" w:rsidR="002C6567" w:rsidRDefault="002C6567" w:rsidP="002C6567">
      <w:pPr>
        <w:spacing w:line="320" w:lineRule="exact"/>
        <w:jc w:val="both"/>
        <w:rPr>
          <w:rFonts w:ascii="Formata-Light" w:hAnsi="Formata-Light"/>
          <w:lang w:val="ca-ES"/>
        </w:rPr>
      </w:pPr>
      <w:r w:rsidRPr="0839A7E2">
        <w:rPr>
          <w:rFonts w:ascii="Formata-Light" w:hAnsi="Formata-Light"/>
          <w:lang w:val="ca-ES"/>
        </w:rPr>
        <w:t>En caso de contradicciones entre lo que se establece en el presente pliego de cláusulas y los pliegos de prescripciones técnicas prevalecerá el contenido del presente pliego de cláusulas, siempre que correspondan con la solución más exigente a criterio de la dirección facultativa y/o el responsable del contrato.</w:t>
      </w:r>
    </w:p>
    <w:p w14:paraId="6E029BDD" w14:textId="69AE3EEB" w:rsidR="002C6567" w:rsidRDefault="002C6567" w:rsidP="002C6567">
      <w:pPr>
        <w:spacing w:line="320" w:lineRule="exact"/>
        <w:jc w:val="both"/>
        <w:rPr>
          <w:rFonts w:ascii="Formata-Light" w:hAnsi="Formata-Light"/>
          <w:lang w:val="ca-ES"/>
        </w:rPr>
      </w:pPr>
      <w:r>
        <w:rPr>
          <w:rFonts w:ascii="Formata-Light" w:hAnsi="Formata-Light"/>
          <w:lang w:val="ca-ES"/>
        </w:rPr>
        <w:t xml:space="preserve">Si la contradicción se produce entre las disposiciones de un mismo documento, prevalecerá el criterio más exigente, ya sea técnico o económico. La interpretación de las cláusulas técnicas corresponderá a la dirección facultativa </w:t>
      </w:r>
      <w:r w:rsidR="00EB28D9">
        <w:rPr>
          <w:rFonts w:ascii="Formata-Light" w:hAnsi="Formata-Light"/>
          <w:lang w:val="ca-ES"/>
        </w:rPr>
        <w:t>y/o el responsable del contrato, con las facultades prescritas en el presente Pliego.</w:t>
      </w:r>
    </w:p>
    <w:p w14:paraId="2DC8AC53" w14:textId="1FA93F3E" w:rsidR="00346044" w:rsidRDefault="003F3250">
      <w:pPr>
        <w:spacing w:line="320" w:lineRule="exact"/>
        <w:jc w:val="both"/>
        <w:rPr>
          <w:rFonts w:ascii="Formata-Light" w:hAnsi="Formata-Light"/>
          <w:lang w:val="ca-ES"/>
        </w:rPr>
      </w:pPr>
      <w:r w:rsidRPr="003F3250">
        <w:rPr>
          <w:rFonts w:ascii="Formata-Light" w:hAnsi="Formata-Light"/>
          <w:lang w:val="ca-ES"/>
        </w:rPr>
        <w:t>Se trata de un contrato mixto de obras (LOTES 1 y 2) y de suministros (LOTES 3, 4 y 5). De acuerdo a lo previsto en el artículo 18.1.a de la LCSP la adjudicación se regirá por las normas del contrato de suministro al ser la prestación principal en función de sus valor estimados.</w:t>
      </w:r>
    </w:p>
    <w:p w14:paraId="08AD3173" w14:textId="77777777" w:rsidR="00890024" w:rsidRDefault="00890024">
      <w:pPr>
        <w:spacing w:line="320" w:lineRule="exact"/>
        <w:jc w:val="both"/>
        <w:rPr>
          <w:rFonts w:ascii="Formata-Light" w:hAnsi="Formata-Light"/>
          <w:b/>
          <w:lang w:val="ca-ES"/>
        </w:rPr>
      </w:pPr>
    </w:p>
    <w:p w14:paraId="1C829FCB" w14:textId="77777777" w:rsidR="00E619AF" w:rsidRDefault="007E13DC">
      <w:pPr>
        <w:spacing w:line="320" w:lineRule="exact"/>
        <w:jc w:val="both"/>
        <w:rPr>
          <w:rFonts w:ascii="Formata-Light" w:hAnsi="Formata-Light"/>
          <w:b/>
          <w:lang w:val="ca-ES"/>
        </w:rPr>
      </w:pPr>
      <w:r>
        <w:rPr>
          <w:rFonts w:ascii="Formata-Light" w:hAnsi="Formata-Light"/>
          <w:b/>
          <w:lang w:val="ca-ES"/>
        </w:rPr>
        <w:t>Segunda. Necesidades administrativas a satisfacer e idoneidad del contrato. Justificación. Lotes del contrato</w:t>
      </w:r>
    </w:p>
    <w:p w14:paraId="17AD93B2" w14:textId="77777777" w:rsidR="003F3250" w:rsidRDefault="003F3250">
      <w:pPr>
        <w:spacing w:line="320" w:lineRule="exact"/>
        <w:jc w:val="both"/>
        <w:rPr>
          <w:rFonts w:ascii="Formata-Light" w:hAnsi="Formata-Light"/>
          <w:b/>
          <w:lang w:val="ca-ES"/>
        </w:rPr>
      </w:pPr>
    </w:p>
    <w:p w14:paraId="3C70C4A4" w14:textId="77777777" w:rsidR="003F3250" w:rsidRPr="003E4A87" w:rsidRDefault="003F3250" w:rsidP="003F3250">
      <w:pPr>
        <w:spacing w:line="320" w:lineRule="exact"/>
        <w:jc w:val="both"/>
        <w:rPr>
          <w:rFonts w:ascii="Formata-Light" w:hAnsi="Formata-Light"/>
          <w:lang w:val="ca-ES"/>
        </w:rPr>
      </w:pPr>
      <w:r w:rsidRPr="00E23D38">
        <w:rPr>
          <w:rFonts w:ascii="Formata-Light" w:hAnsi="Formata-Light"/>
          <w:lang w:val="ca-ES"/>
        </w:rPr>
        <w:t>La ciudad de Reus no dispone actualmente de ningún sistema público de bicicleta compartida. Con este sistema de transporte público de uso individual, se facilita que los ciudadanos puedan realizar sus desplazamientos habituales en bicicleta de una forma sostenible, saludable y económica.</w:t>
      </w:r>
      <w:r w:rsidRPr="00E23D38">
        <w:rPr>
          <w:rFonts w:ascii="Calibri" w:hAnsi="Calibri" w:cs="Calibri"/>
          <w:lang w:val="ca-ES"/>
        </w:rPr>
        <w:t>  </w:t>
      </w:r>
    </w:p>
    <w:p w14:paraId="4C59DFB0" w14:textId="77777777" w:rsidR="003F3250" w:rsidRPr="003E4A87" w:rsidRDefault="003F3250" w:rsidP="003F3250">
      <w:pPr>
        <w:spacing w:line="320" w:lineRule="exact"/>
        <w:jc w:val="both"/>
        <w:rPr>
          <w:rFonts w:ascii="Formata-Light" w:hAnsi="Formata-Light"/>
          <w:lang w:val="ca-ES"/>
        </w:rPr>
      </w:pPr>
      <w:r w:rsidRPr="003E4A87">
        <w:rPr>
          <w:rFonts w:ascii="Formata-Light" w:hAnsi="Formata-Light"/>
        </w:rPr>
        <w:t xml:space="preserve">Por otra parte, la promoción del uso de la bicicleta, tanto pública como privada, revierte en una reducción de las emisiones contaminantes en la ciudad , ya que </w:t>
      </w:r>
      <w:r w:rsidRPr="003E4A87">
        <w:rPr>
          <w:rFonts w:ascii="Formata-Light" w:hAnsi="Formata-Light"/>
          <w:color w:val="auto"/>
        </w:rPr>
        <w:t>el 40% de los desplazamientos en bicicleta sustituyen al coche o la moto, según el Barómetro de la Bicicleta 2019.</w:t>
      </w:r>
      <w:r w:rsidRPr="003E4A87">
        <w:rPr>
          <w:rFonts w:ascii="Calibri" w:hAnsi="Calibri" w:cs="Calibri"/>
          <w:color w:val="auto"/>
          <w:lang w:val="ca-ES"/>
        </w:rPr>
        <w:t> </w:t>
      </w:r>
    </w:p>
    <w:p w14:paraId="255ABCBB" w14:textId="1CCD2668" w:rsidR="003F3250" w:rsidRDefault="00890024" w:rsidP="003F3250">
      <w:pPr>
        <w:spacing w:line="320" w:lineRule="exact"/>
        <w:jc w:val="both"/>
        <w:rPr>
          <w:rFonts w:ascii="Formata-Light" w:hAnsi="Formata-Light"/>
          <w:color w:val="auto"/>
          <w:lang w:val="ca-ES"/>
        </w:rPr>
      </w:pPr>
      <w:r>
        <w:rPr>
          <w:rFonts w:ascii="Formata-Light" w:hAnsi="Formata-Light"/>
          <w:color w:val="auto"/>
          <w:lang w:val="ca-ES"/>
        </w:rPr>
        <w:t>El objeto del presente contrato ha sido subvencionado en el marco del Plan de Recuperación, Transformación y Resiliencia (Orden TMA/892/2021 de 17/08). Se adjunta, a efectos informativos, la memoria descriptiva del proyecto presentada para la obtención de las ayudas a municipios para la implantación de zonas de bajas emisiones y la transformación digital y sostenible del transporte urbano (Actuación 6)</w:t>
      </w:r>
    </w:p>
    <w:p w14:paraId="67B3853B" w14:textId="73113504" w:rsidR="00CD2474" w:rsidRDefault="00CD2474" w:rsidP="003F3250">
      <w:pPr>
        <w:spacing w:line="320" w:lineRule="exact"/>
        <w:jc w:val="both"/>
        <w:rPr>
          <w:rFonts w:ascii="Formata-Light" w:hAnsi="Formata-Light"/>
          <w:color w:val="auto"/>
          <w:lang w:val="ca-ES"/>
        </w:rPr>
      </w:pPr>
      <w:r>
        <w:rPr>
          <w:rFonts w:ascii="Formata-Light" w:hAnsi="Formata-Light"/>
          <w:color w:val="auto"/>
          <w:lang w:val="ca-ES"/>
        </w:rPr>
        <w:t>El objeto del presente pliego de condiciones se considera idóneo y adecuado para implantar suficientemente un sistema completo de bicicleta pública que pueda funcionar satisfactoriamente.</w:t>
      </w:r>
    </w:p>
    <w:p w14:paraId="661680EA" w14:textId="4F30E079" w:rsidR="000C6ECE" w:rsidRDefault="00346044" w:rsidP="003F3250">
      <w:pPr>
        <w:spacing w:line="320" w:lineRule="exact"/>
        <w:jc w:val="both"/>
        <w:rPr>
          <w:rFonts w:ascii="Formata-Light" w:hAnsi="Formata-Light"/>
          <w:lang w:val="ca-ES"/>
        </w:rPr>
      </w:pPr>
      <w:r w:rsidRPr="00346044">
        <w:rPr>
          <w:rFonts w:ascii="Formata-Light" w:hAnsi="Formata-Light"/>
          <w:lang w:val="ca-ES"/>
        </w:rPr>
        <w:lastRenderedPageBreak/>
        <w:t xml:space="preserve">Teniendo en cuenta que RMS no dispone de los medios humanos adecuados suficientes para ejecutar las prestaciones requeridas, se opta por </w:t>
      </w:r>
      <w:proofErr w:type="spellStart"/>
      <w:r w:rsidRPr="00346044">
        <w:rPr>
          <w:rFonts w:ascii="Formata-Light" w:hAnsi="Formata-Light"/>
          <w:lang w:val="ca-ES"/>
        </w:rPr>
        <w:t>externalizar</w:t>
      </w:r>
      <w:proofErr w:type="spellEnd"/>
      <w:r w:rsidRPr="00346044">
        <w:rPr>
          <w:rFonts w:ascii="Formata-Light" w:hAnsi="Formata-Light"/>
          <w:lang w:val="ca-ES"/>
        </w:rPr>
        <w:t xml:space="preserve"> </w:t>
      </w:r>
      <w:proofErr w:type="spellStart"/>
      <w:r w:rsidRPr="00346044">
        <w:rPr>
          <w:rFonts w:ascii="Formata-Light" w:hAnsi="Formata-Light"/>
          <w:lang w:val="ca-ES"/>
        </w:rPr>
        <w:t>su</w:t>
      </w:r>
      <w:proofErr w:type="spellEnd"/>
      <w:r w:rsidRPr="00346044">
        <w:rPr>
          <w:rFonts w:ascii="Formata-Light" w:hAnsi="Formata-Light"/>
          <w:lang w:val="ca-ES"/>
        </w:rPr>
        <w:t xml:space="preserve"> </w:t>
      </w:r>
      <w:proofErr w:type="spellStart"/>
      <w:r w:rsidRPr="00346044">
        <w:rPr>
          <w:rFonts w:ascii="Formata-Light" w:hAnsi="Formata-Light"/>
          <w:lang w:val="ca-ES"/>
        </w:rPr>
        <w:t>prestación</w:t>
      </w:r>
      <w:proofErr w:type="spellEnd"/>
      <w:r w:rsidRPr="00346044">
        <w:rPr>
          <w:rFonts w:ascii="Formata-Light" w:hAnsi="Formata-Light"/>
          <w:lang w:val="ca-ES"/>
        </w:rPr>
        <w:t xml:space="preserve">, </w:t>
      </w:r>
      <w:proofErr w:type="spellStart"/>
      <w:r w:rsidRPr="00346044">
        <w:rPr>
          <w:rFonts w:ascii="Formata-Light" w:hAnsi="Formata-Light"/>
          <w:lang w:val="ca-ES"/>
        </w:rPr>
        <w:t>dado</w:t>
      </w:r>
      <w:proofErr w:type="spellEnd"/>
      <w:r w:rsidRPr="00346044">
        <w:rPr>
          <w:rFonts w:ascii="Formata-Light" w:hAnsi="Formata-Light"/>
          <w:lang w:val="ca-ES"/>
        </w:rPr>
        <w:t xml:space="preserve"> que existen empresas con una actividad social adecuada para desarrollar el objeto del contrato.</w:t>
      </w:r>
    </w:p>
    <w:p w14:paraId="152F9ACD" w14:textId="77777777" w:rsidR="000B2A05" w:rsidRPr="00E23D38" w:rsidRDefault="000B2A05">
      <w:pPr>
        <w:spacing w:line="320" w:lineRule="exact"/>
        <w:jc w:val="both"/>
        <w:rPr>
          <w:rFonts w:ascii="Times New Roman" w:eastAsia="Times New Roman" w:hAnsi="Times New Roman" w:cs="Times New Roman"/>
          <w:color w:val="1F497D" w:themeColor="text2"/>
          <w:sz w:val="27"/>
          <w:szCs w:val="27"/>
          <w:lang w:val="ca-ES" w:eastAsia="es-ES"/>
        </w:rPr>
      </w:pPr>
    </w:p>
    <w:p w14:paraId="575A6BB9" w14:textId="77777777" w:rsidR="00E619AF" w:rsidRPr="00E23D38" w:rsidRDefault="007E13DC">
      <w:pPr>
        <w:spacing w:line="320" w:lineRule="exact"/>
        <w:jc w:val="both"/>
        <w:rPr>
          <w:lang w:val="ca-ES"/>
        </w:rPr>
      </w:pPr>
      <w:r>
        <w:rPr>
          <w:rFonts w:ascii="Formata-Light" w:hAnsi="Formata-Light"/>
          <w:b/>
          <w:lang w:val="ca-ES"/>
        </w:rPr>
        <w:t>Tercera. Precio del contrato</w:t>
      </w:r>
    </w:p>
    <w:p w14:paraId="2EED5DC8" w14:textId="77777777" w:rsidR="006A1FB5" w:rsidRDefault="006A1FB5" w:rsidP="00A835A5">
      <w:pPr>
        <w:spacing w:line="320" w:lineRule="exact"/>
        <w:jc w:val="both"/>
        <w:rPr>
          <w:rFonts w:ascii="Formata-Light" w:hAnsi="Formata-Light"/>
          <w:color w:val="auto"/>
          <w:lang w:val="ca-ES"/>
        </w:rPr>
      </w:pPr>
    </w:p>
    <w:p w14:paraId="73963741" w14:textId="77777777" w:rsidR="00AB2079" w:rsidRPr="00B7761F" w:rsidRDefault="00AB2079" w:rsidP="00AB2079">
      <w:pPr>
        <w:spacing w:line="320" w:lineRule="exact"/>
        <w:jc w:val="both"/>
        <w:rPr>
          <w:rFonts w:ascii="Formata-Light" w:hAnsi="Formata-Light"/>
          <w:lang w:val="ca-ES"/>
        </w:rPr>
      </w:pPr>
      <w:r>
        <w:rPr>
          <w:rFonts w:ascii="Formata-Light" w:hAnsi="Formata-Light"/>
          <w:lang w:val="ca-ES"/>
        </w:rPr>
        <w:t xml:space="preserve">El </w:t>
      </w:r>
      <w:proofErr w:type="spellStart"/>
      <w:r>
        <w:rPr>
          <w:rFonts w:ascii="Formata-Light" w:hAnsi="Formata-Light"/>
          <w:lang w:val="ca-ES"/>
        </w:rPr>
        <w:t>precio</w:t>
      </w:r>
      <w:proofErr w:type="spellEnd"/>
      <w:r>
        <w:rPr>
          <w:rFonts w:ascii="Formata-Light" w:hAnsi="Formata-Light"/>
          <w:lang w:val="ca-ES"/>
        </w:rPr>
        <w:t xml:space="preserve"> </w:t>
      </w:r>
      <w:proofErr w:type="spellStart"/>
      <w:r>
        <w:rPr>
          <w:rFonts w:ascii="Formata-Light" w:hAnsi="Formata-Light"/>
          <w:lang w:val="ca-ES"/>
        </w:rPr>
        <w:t>máximo</w:t>
      </w:r>
      <w:proofErr w:type="spellEnd"/>
      <w:r>
        <w:rPr>
          <w:rFonts w:ascii="Formata-Light" w:hAnsi="Formata-Light"/>
          <w:lang w:val="ca-ES"/>
        </w:rPr>
        <w:t xml:space="preserve"> a </w:t>
      </w:r>
      <w:proofErr w:type="spellStart"/>
      <w:r>
        <w:rPr>
          <w:rFonts w:ascii="Formata-Light" w:hAnsi="Formata-Light"/>
          <w:lang w:val="ca-ES"/>
        </w:rPr>
        <w:t>ofertar</w:t>
      </w:r>
      <w:proofErr w:type="spellEnd"/>
      <w:r>
        <w:rPr>
          <w:rFonts w:ascii="Formata-Light" w:hAnsi="Formata-Light"/>
          <w:lang w:val="ca-ES"/>
        </w:rPr>
        <w:t xml:space="preserve"> </w:t>
      </w:r>
      <w:proofErr w:type="spellStart"/>
      <w:r>
        <w:rPr>
          <w:rFonts w:ascii="Formata-Light" w:hAnsi="Formata-Light"/>
          <w:lang w:val="ca-ES"/>
        </w:rPr>
        <w:t>será</w:t>
      </w:r>
      <w:proofErr w:type="spellEnd"/>
      <w:r>
        <w:rPr>
          <w:rFonts w:ascii="Formata-Light" w:hAnsi="Formata-Light"/>
          <w:lang w:val="ca-ES"/>
        </w:rPr>
        <w:t xml:space="preserve"> el </w:t>
      </w:r>
      <w:proofErr w:type="spellStart"/>
      <w:r>
        <w:rPr>
          <w:rFonts w:ascii="Formata-Light" w:hAnsi="Formata-Light"/>
          <w:lang w:val="ca-ES"/>
        </w:rPr>
        <w:t>indicado</w:t>
      </w:r>
      <w:proofErr w:type="spellEnd"/>
      <w:r>
        <w:rPr>
          <w:rFonts w:ascii="Formata-Light" w:hAnsi="Formata-Light"/>
          <w:lang w:val="ca-ES"/>
        </w:rPr>
        <w:t xml:space="preserve"> como </w:t>
      </w:r>
      <w:proofErr w:type="spellStart"/>
      <w:r>
        <w:rPr>
          <w:rFonts w:ascii="Formata-Light" w:hAnsi="Formata-Light"/>
          <w:lang w:val="ca-ES"/>
        </w:rPr>
        <w:t>presupuesto</w:t>
      </w:r>
      <w:proofErr w:type="spellEnd"/>
      <w:r>
        <w:rPr>
          <w:rFonts w:ascii="Formata-Light" w:hAnsi="Formata-Light"/>
          <w:lang w:val="ca-ES"/>
        </w:rPr>
        <w:t xml:space="preserve"> máximo de licitación. Este precio puede ser objeto de mejora por parte de los licitadores.</w:t>
      </w:r>
    </w:p>
    <w:p w14:paraId="64D2B9B6" w14:textId="77777777" w:rsidR="00AB2079" w:rsidRDefault="00AB2079" w:rsidP="00AB2079">
      <w:pPr>
        <w:spacing w:line="320" w:lineRule="exact"/>
        <w:jc w:val="both"/>
        <w:rPr>
          <w:rFonts w:ascii="Formata-Light" w:hAnsi="Formata-Light"/>
          <w:lang w:val="ca-ES"/>
        </w:rPr>
      </w:pPr>
      <w:r w:rsidRPr="00B7761F">
        <w:rPr>
          <w:rFonts w:ascii="Formata-Light" w:hAnsi="Formata-Light"/>
          <w:lang w:val="ca-ES"/>
        </w:rPr>
        <w:t>El precio del contrato tendrá la consideración de precio cerrado. Dentro del precio ofrecido es necesario incluir todos los gastos necesarios para la correcta realización del contrato y, en especial, los gastos generales y de empresa del contratista, su beneficio industrial y todo tipo de arbitrios, honorarios, gastos de autorizaciones y licencias y tributos que se originen por motivo del contrato (excepto el IVA). También se incluirán todos los gastos en concepto de control y autocontrol de calidad.</w:t>
      </w:r>
    </w:p>
    <w:p w14:paraId="032B7A20" w14:textId="77777777" w:rsidR="00AB2079" w:rsidRDefault="00AB2079" w:rsidP="00AB2079">
      <w:pPr>
        <w:spacing w:line="320" w:lineRule="exact"/>
        <w:jc w:val="both"/>
        <w:rPr>
          <w:rFonts w:ascii="Formata-Light" w:hAnsi="Formata-Light"/>
          <w:lang w:val="ca-ES"/>
        </w:rPr>
      </w:pPr>
      <w:r w:rsidRPr="0068103A">
        <w:rPr>
          <w:rFonts w:ascii="Formata-Light" w:hAnsi="Formata-Light"/>
          <w:lang w:val="ca-ES"/>
        </w:rPr>
        <w:t>Los precios del contrato se mantendrán fijos durante toda su vigencia.</w:t>
      </w:r>
    </w:p>
    <w:p w14:paraId="35F8CC88" w14:textId="77777777" w:rsidR="00AB2079" w:rsidRDefault="00AB2079" w:rsidP="00AB2079">
      <w:pPr>
        <w:spacing w:line="320" w:lineRule="exact"/>
        <w:jc w:val="both"/>
        <w:rPr>
          <w:rFonts w:ascii="Formata-Light" w:hAnsi="Formata-Light"/>
          <w:lang w:val="ca-ES"/>
        </w:rPr>
      </w:pPr>
      <w:r>
        <w:rPr>
          <w:rFonts w:ascii="Formata-Light" w:hAnsi="Formata-Light"/>
          <w:lang w:val="ca-ES"/>
        </w:rPr>
        <w:t>En cualquier caso, y en base a que la determinación del precitado presupuesto lo es por el sistema de determinación de precios unitarios, el presupuesto-base de licitación tiene carácter estimativo, estando subordinadas las prestaciones objeto del contrato a las necesidades de RMS, sin que, en consecuencia, tenga la obligación de agotar el importe de adjudicación.</w:t>
      </w:r>
    </w:p>
    <w:p w14:paraId="24CB4C03" w14:textId="77777777" w:rsidR="00AB2079" w:rsidRDefault="00AB2079" w:rsidP="00AB2079">
      <w:pPr>
        <w:spacing w:line="320" w:lineRule="exact"/>
        <w:jc w:val="both"/>
        <w:rPr>
          <w:rFonts w:ascii="Formata-Light" w:hAnsi="Formata-Light"/>
          <w:lang w:val="ca-ES"/>
        </w:rPr>
      </w:pPr>
      <w:r w:rsidRPr="00890024">
        <w:rPr>
          <w:rFonts w:ascii="Formata-Light" w:hAnsi="Formata-Light"/>
          <w:lang w:val="ca-ES"/>
        </w:rPr>
        <w:t>Los licitadores tendrán que igualar o disminuir en su oferta los mencionados precios unitarios máximos definidos como tipos de licitación en el modelo de propuesta económica a cumplimentar pieles licitadores, indicando el IVA a aplicar mediante partida independiente. Las propuestas tendrán que incluir la totalidad de los precios unitarios que comprende la presente contratación. En ausencia de algún precio unitario, se considerará que la oferta se corresponde con el precio unitario tipo de licitación. El presupuesto máximo, formulado en términos de precios unitarios, se ha calculado en base a las estimaciones de los suministros a realizar durante la ejecución del contrato y no supone una obligación de gasto por parte de RMS, dado que ésta se determinará en función de las necesidades que se produzcan durante la ejecución del contrato.</w:t>
      </w:r>
    </w:p>
    <w:p w14:paraId="262FC7F6" w14:textId="77777777" w:rsidR="00AB2079" w:rsidRDefault="00AB2079" w:rsidP="00AB2079">
      <w:pPr>
        <w:spacing w:line="320" w:lineRule="exact"/>
        <w:jc w:val="both"/>
        <w:rPr>
          <w:rFonts w:ascii="Formata-Light" w:hAnsi="Formata-Light"/>
          <w:lang w:val="ca-ES"/>
        </w:rPr>
      </w:pPr>
      <w:r w:rsidRPr="00EF6A3A">
        <w:rPr>
          <w:rFonts w:ascii="Formata-Light" w:hAnsi="Formata-Light"/>
          <w:lang w:val="ca-ES"/>
        </w:rPr>
        <w:t>En consecuencia, los licitadores tendrán que tener en cuenta que los volúmenes indicados en los pliegos administrativo y técnico representan una mera estimación de consumo, por lo que las cantidades definitivas a suministrar quedarán siempre condicionadas a las necesidades reales de RMS</w:t>
      </w:r>
    </w:p>
    <w:p w14:paraId="241C04F6" w14:textId="77777777" w:rsidR="000B2A05" w:rsidRDefault="000B2A05">
      <w:pPr>
        <w:spacing w:line="320" w:lineRule="exact"/>
        <w:jc w:val="both"/>
        <w:rPr>
          <w:rFonts w:ascii="Formata-Light" w:hAnsi="Formata-Light"/>
          <w:b/>
          <w:lang w:val="ca-ES"/>
        </w:rPr>
      </w:pPr>
    </w:p>
    <w:p w14:paraId="2EF526CA" w14:textId="77777777" w:rsidR="00E619AF" w:rsidRPr="0015175C" w:rsidRDefault="007E13DC">
      <w:pPr>
        <w:spacing w:line="320" w:lineRule="exact"/>
        <w:jc w:val="both"/>
        <w:rPr>
          <w:rFonts w:ascii="Formata-Light" w:hAnsi="Formata-Light"/>
          <w:b/>
          <w:color w:val="auto"/>
          <w:lang w:val="ca-ES"/>
        </w:rPr>
      </w:pPr>
      <w:r w:rsidRPr="0015175C">
        <w:rPr>
          <w:rFonts w:ascii="Formata-Light" w:hAnsi="Formata-Light"/>
          <w:b/>
          <w:color w:val="auto"/>
          <w:lang w:val="ca-ES"/>
        </w:rPr>
        <w:lastRenderedPageBreak/>
        <w:t>Cuarta. Valor estimado del contrato. Presupuesto de licitación</w:t>
      </w:r>
    </w:p>
    <w:p w14:paraId="0AD9C6F4" w14:textId="08A8D8A7" w:rsidR="00E619AF" w:rsidRPr="00B1699F" w:rsidRDefault="00E619AF">
      <w:pPr>
        <w:spacing w:line="320" w:lineRule="exact"/>
        <w:jc w:val="both"/>
        <w:rPr>
          <w:rFonts w:ascii="Formata-Light" w:hAnsi="Formata-Light"/>
          <w:b/>
          <w:color w:val="FF0000"/>
          <w:lang w:val="ca-ES"/>
        </w:rPr>
      </w:pPr>
    </w:p>
    <w:p w14:paraId="7611ED88" w14:textId="1FF5B1B2" w:rsidR="5F915722" w:rsidRDefault="007E13DC" w:rsidP="5F915722">
      <w:pPr>
        <w:spacing w:line="320" w:lineRule="exact"/>
        <w:jc w:val="both"/>
        <w:rPr>
          <w:rFonts w:ascii="Formata-Light" w:hAnsi="Formata-Light"/>
          <w:lang w:val="ca-ES"/>
        </w:rPr>
      </w:pPr>
      <w:r w:rsidRPr="5F915722">
        <w:rPr>
          <w:rFonts w:ascii="Formata-Light" w:hAnsi="Formata-Light"/>
          <w:lang w:val="ca-ES"/>
        </w:rPr>
        <w:t xml:space="preserve">El valor estimado del contrato es de </w:t>
      </w:r>
      <w:r w:rsidR="0091141D" w:rsidRPr="5F915722">
        <w:rPr>
          <w:rFonts w:ascii="Formata-Light" w:hAnsi="Formata-Light"/>
          <w:b/>
          <w:bCs/>
          <w:color w:val="auto"/>
          <w:lang w:val="ca-ES"/>
        </w:rPr>
        <w:t>2.181.900,00</w:t>
      </w:r>
      <w:r w:rsidR="5F915722" w:rsidRPr="5F915722">
        <w:rPr>
          <w:rFonts w:ascii="Formata-Light" w:hAnsi="Formata-Light"/>
          <w:lang w:val="ca-ES"/>
        </w:rPr>
        <w:t xml:space="preserve"> </w:t>
      </w:r>
      <w:r w:rsidR="00697A0C" w:rsidRPr="000C6ECE">
        <w:rPr>
          <w:rFonts w:ascii="Formata-Light" w:hAnsi="Formata-Light"/>
          <w:b/>
          <w:lang w:val="ca-ES"/>
        </w:rPr>
        <w:t xml:space="preserve">EUROS </w:t>
      </w:r>
      <w:r w:rsidR="00697A0C" w:rsidRPr="5F915722">
        <w:rPr>
          <w:rFonts w:ascii="Formata-Light" w:hAnsi="Formata-Light"/>
          <w:lang w:val="ca-ES"/>
        </w:rPr>
        <w:t>(sin IVA) teniendo en cuenta su período máximo de duración, el importe de los posibles premios por objetivos, así como el porcentaje máximo de modificación del contrato.</w:t>
      </w:r>
    </w:p>
    <w:p w14:paraId="6F83603F" w14:textId="77777777" w:rsidR="00E13D79" w:rsidRDefault="00E13D79" w:rsidP="5F915722">
      <w:pPr>
        <w:spacing w:line="320" w:lineRule="exact"/>
        <w:jc w:val="both"/>
        <w:rPr>
          <w:rFonts w:ascii="Formata-Light" w:hAnsi="Formata-Light"/>
          <w:lang w:val="ca-ES"/>
        </w:rPr>
      </w:pPr>
      <w:r w:rsidRPr="5F915722">
        <w:rPr>
          <w:rFonts w:ascii="Formata-Light" w:hAnsi="Formata-Light"/>
          <w:lang w:val="ca-ES"/>
        </w:rPr>
        <w:t>LOTE 1 OBRAS DE ADECUACIÓN DEL TALLER DE MANTENIMIENTO</w:t>
      </w:r>
    </w:p>
    <w:p w14:paraId="35B6FC32" w14:textId="6F59309A" w:rsidR="00E13D79" w:rsidRDefault="00E13D79" w:rsidP="5F915722">
      <w:pPr>
        <w:spacing w:line="320" w:lineRule="exact"/>
        <w:jc w:val="both"/>
        <w:rPr>
          <w:rFonts w:ascii="Formata-Light" w:hAnsi="Formata-Light"/>
          <w:lang w:val="ca-ES"/>
        </w:rPr>
      </w:pPr>
      <w:r w:rsidRPr="5F915722">
        <w:rPr>
          <w:rFonts w:ascii="Formata-Light" w:hAnsi="Formata-Light"/>
          <w:lang w:val="ca-ES"/>
        </w:rPr>
        <w:t xml:space="preserve">Duración inicial </w:t>
      </w:r>
      <w:r>
        <w:tab/>
      </w:r>
      <w:r>
        <w:tab/>
      </w:r>
      <w:r>
        <w:tab/>
      </w:r>
      <w:r>
        <w:tab/>
      </w:r>
      <w:r w:rsidRPr="5F915722">
        <w:rPr>
          <w:rFonts w:ascii="Formata-Light" w:hAnsi="Formata-Light"/>
          <w:lang w:val="ca-ES"/>
        </w:rPr>
        <w:t xml:space="preserve">Prórrogas </w:t>
      </w:r>
      <w:r>
        <w:tab/>
      </w:r>
      <w:r>
        <w:tab/>
      </w:r>
      <w:r w:rsidRPr="5F915722">
        <w:rPr>
          <w:rFonts w:ascii="Formata-Light" w:hAnsi="Formata-Light"/>
          <w:lang w:val="ca-ES"/>
        </w:rPr>
        <w:t xml:space="preserve">Modificaciones </w:t>
      </w:r>
      <w:r>
        <w:tab/>
      </w:r>
      <w:r>
        <w:tab/>
      </w:r>
      <w:r w:rsidR="000C6ECE">
        <w:tab/>
      </w:r>
      <w:r w:rsidR="000C6ECE">
        <w:tab/>
      </w:r>
      <w:r w:rsidRPr="5F915722">
        <w:rPr>
          <w:rFonts w:ascii="Formata-Light" w:hAnsi="Formata-Light"/>
          <w:lang w:val="ca-ES"/>
        </w:rPr>
        <w:t>Total</w:t>
      </w:r>
      <w:r>
        <w:tab/>
      </w:r>
    </w:p>
    <w:p w14:paraId="0EBA900C" w14:textId="4BAA74B6" w:rsidR="00697A0C" w:rsidRDefault="00697A0C" w:rsidP="5F915722">
      <w:pPr>
        <w:rPr>
          <w:rFonts w:ascii="Formata-Light" w:hAnsi="Formata-Light"/>
          <w:color w:val="auto"/>
          <w:lang w:val="ca-ES"/>
        </w:rPr>
      </w:pPr>
      <w:r w:rsidRPr="5F915722">
        <w:rPr>
          <w:rFonts w:ascii="Formata-Light" w:hAnsi="Formata-Light"/>
          <w:color w:val="auto"/>
          <w:lang w:val="ca-ES"/>
        </w:rPr>
        <w:t xml:space="preserve">183.163,28 </w:t>
      </w:r>
      <w:r>
        <w:tab/>
      </w:r>
      <w:r>
        <w:tab/>
      </w:r>
      <w:r>
        <w:tab/>
      </w:r>
      <w:r>
        <w:tab/>
      </w:r>
      <w:r>
        <w:tab/>
      </w:r>
      <w:r>
        <w:tab/>
      </w:r>
      <w:r>
        <w:tab/>
      </w:r>
      <w:r>
        <w:tab/>
      </w:r>
      <w:r>
        <w:tab/>
      </w:r>
      <w:r w:rsidRPr="5F915722">
        <w:rPr>
          <w:rFonts w:ascii="Formata-Light" w:hAnsi="Formata-Light"/>
          <w:color w:val="auto"/>
          <w:lang w:val="ca-ES"/>
        </w:rPr>
        <w:t xml:space="preserve">36.632,66 </w:t>
      </w:r>
      <w:r>
        <w:tab/>
      </w:r>
      <w:r>
        <w:tab/>
      </w:r>
      <w:r>
        <w:tab/>
      </w:r>
      <w:r w:rsidR="000C6ECE">
        <w:tab/>
      </w:r>
      <w:r w:rsidRPr="5F915722">
        <w:rPr>
          <w:rFonts w:ascii="Formata-Light" w:hAnsi="Formata-Light"/>
          <w:color w:val="auto"/>
          <w:lang w:val="ca-ES"/>
        </w:rPr>
        <w:t>219.795,94</w:t>
      </w:r>
    </w:p>
    <w:p w14:paraId="393D13EC" w14:textId="77777777" w:rsidR="5F915722" w:rsidRDefault="5F915722" w:rsidP="5F915722">
      <w:pPr>
        <w:spacing w:line="320" w:lineRule="exact"/>
        <w:jc w:val="both"/>
        <w:rPr>
          <w:rFonts w:ascii="Formata-Light" w:hAnsi="Formata-Light"/>
          <w:color w:val="FF0000"/>
          <w:lang w:val="ca-ES"/>
        </w:rPr>
      </w:pPr>
    </w:p>
    <w:p w14:paraId="2383BC74" w14:textId="4964ED73" w:rsidR="00E13D79" w:rsidRDefault="00E13D79" w:rsidP="5F915722">
      <w:pPr>
        <w:spacing w:line="320" w:lineRule="exact"/>
        <w:jc w:val="both"/>
        <w:rPr>
          <w:rFonts w:ascii="Formata-Light" w:hAnsi="Formata-Light"/>
          <w:color w:val="auto"/>
          <w:lang w:val="ca-ES"/>
        </w:rPr>
      </w:pPr>
      <w:r w:rsidRPr="5F915722">
        <w:rPr>
          <w:rFonts w:ascii="Formata-Light" w:hAnsi="Formata-Light"/>
          <w:color w:val="auto"/>
          <w:lang w:val="ca-ES"/>
        </w:rPr>
        <w:t xml:space="preserve">LOTE 2 OBRA CIVIL PARA LA INSTALACIÓN DE ESTACIONES Y ANCLAJES </w:t>
      </w:r>
      <w:r w:rsidR="0037639F" w:rsidRPr="5F915722">
        <w:rPr>
          <w:rFonts w:ascii="Formata-Light" w:hAnsi="Formata-Light"/>
          <w:color w:val="auto"/>
          <w:lang w:val="ca-ES"/>
        </w:rPr>
        <w:t>(BASAS DE APARCAMIENTO) DE BICICLETAS</w:t>
      </w:r>
    </w:p>
    <w:p w14:paraId="646443FF" w14:textId="3BFA071B" w:rsidR="00006661" w:rsidRDefault="00006661" w:rsidP="5F915722">
      <w:pPr>
        <w:spacing w:line="320" w:lineRule="exact"/>
        <w:jc w:val="both"/>
        <w:rPr>
          <w:rFonts w:ascii="Formata-Light" w:hAnsi="Formata-Light"/>
          <w:color w:val="auto"/>
          <w:lang w:val="ca-ES"/>
        </w:rPr>
      </w:pPr>
      <w:r w:rsidRPr="5F915722">
        <w:rPr>
          <w:rFonts w:ascii="Formata-Light" w:hAnsi="Formata-Light"/>
          <w:color w:val="auto"/>
          <w:lang w:val="ca-ES"/>
        </w:rPr>
        <w:t xml:space="preserve">Duración inicial </w:t>
      </w:r>
      <w:r>
        <w:tab/>
      </w:r>
      <w:r>
        <w:tab/>
      </w:r>
      <w:r>
        <w:tab/>
      </w:r>
      <w:r>
        <w:tab/>
      </w:r>
      <w:r w:rsidRPr="5F915722">
        <w:rPr>
          <w:rFonts w:ascii="Formata-Light" w:hAnsi="Formata-Light"/>
          <w:color w:val="auto"/>
          <w:lang w:val="ca-ES"/>
        </w:rPr>
        <w:t xml:space="preserve">Prórrogas </w:t>
      </w:r>
      <w:r>
        <w:tab/>
      </w:r>
      <w:r>
        <w:tab/>
      </w:r>
      <w:r w:rsidRPr="5F915722">
        <w:rPr>
          <w:rFonts w:ascii="Formata-Light" w:hAnsi="Formata-Light"/>
          <w:color w:val="auto"/>
          <w:lang w:val="ca-ES"/>
        </w:rPr>
        <w:t xml:space="preserve">Modificaciones </w:t>
      </w:r>
      <w:r>
        <w:tab/>
      </w:r>
      <w:r>
        <w:tab/>
      </w:r>
      <w:r w:rsidR="000C6ECE">
        <w:tab/>
      </w:r>
      <w:r w:rsidR="000C6ECE">
        <w:tab/>
      </w:r>
      <w:r w:rsidRPr="5F915722">
        <w:rPr>
          <w:rFonts w:ascii="Formata-Light" w:hAnsi="Formata-Light"/>
          <w:color w:val="auto"/>
          <w:lang w:val="ca-ES"/>
        </w:rPr>
        <w:t>Total</w:t>
      </w:r>
    </w:p>
    <w:p w14:paraId="7D649E5A" w14:textId="50FBF56B" w:rsidR="0219FFEC" w:rsidRPr="000C6ECE" w:rsidRDefault="0219FFEC" w:rsidP="5F915722">
      <w:pPr>
        <w:rPr>
          <w:rFonts w:ascii="Formata-Light" w:hAnsi="Formata-Light"/>
          <w:color w:val="auto"/>
          <w:lang w:val="ca-ES"/>
        </w:rPr>
      </w:pPr>
      <w:r w:rsidRPr="000C6ECE">
        <w:rPr>
          <w:rFonts w:ascii="Formata-Light" w:hAnsi="Formata-Light"/>
          <w:color w:val="auto"/>
          <w:lang w:val="ca-ES"/>
        </w:rPr>
        <w:t xml:space="preserve">515.280,00 </w:t>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00D60C25" w:rsidRPr="000C6ECE">
        <w:rPr>
          <w:rFonts w:ascii="Formata-Light" w:hAnsi="Formata-Light"/>
          <w:color w:val="auto"/>
          <w:lang w:val="ca-ES"/>
        </w:rPr>
        <w:t xml:space="preserve">103.056,00 </w:t>
      </w:r>
      <w:r w:rsidRPr="000C6ECE">
        <w:rPr>
          <w:rFonts w:ascii="Formata-Light" w:hAnsi="Formata-Light"/>
          <w:color w:val="auto"/>
          <w:lang w:val="ca-ES"/>
        </w:rPr>
        <w:tab/>
      </w:r>
      <w:r w:rsidRPr="000C6ECE">
        <w:rPr>
          <w:rFonts w:ascii="Formata-Light" w:hAnsi="Formata-Light"/>
          <w:color w:val="auto"/>
          <w:lang w:val="ca-ES"/>
        </w:rPr>
        <w:tab/>
      </w:r>
      <w:r w:rsidRPr="000C6ECE">
        <w:rPr>
          <w:rFonts w:ascii="Formata-Light" w:hAnsi="Formata-Light"/>
          <w:color w:val="auto"/>
          <w:lang w:val="ca-ES"/>
        </w:rPr>
        <w:tab/>
      </w:r>
      <w:r w:rsidR="000C6ECE" w:rsidRPr="000C6ECE">
        <w:rPr>
          <w:rFonts w:ascii="Formata-Light" w:hAnsi="Formata-Light"/>
          <w:color w:val="auto"/>
          <w:lang w:val="ca-ES"/>
        </w:rPr>
        <w:tab/>
      </w:r>
      <w:r w:rsidR="00D60C25" w:rsidRPr="000C6ECE">
        <w:rPr>
          <w:rFonts w:ascii="Formata-Light" w:hAnsi="Formata-Light"/>
          <w:color w:val="auto"/>
          <w:lang w:val="ca-ES"/>
        </w:rPr>
        <w:t>618.336,00</w:t>
      </w:r>
    </w:p>
    <w:p w14:paraId="3A759130" w14:textId="77777777" w:rsidR="5F915722" w:rsidRDefault="5F915722" w:rsidP="5F915722">
      <w:pPr>
        <w:spacing w:line="320" w:lineRule="exact"/>
        <w:jc w:val="both"/>
        <w:rPr>
          <w:rFonts w:ascii="Formata-Light" w:hAnsi="Formata-Light"/>
          <w:lang w:val="ca-ES"/>
        </w:rPr>
      </w:pPr>
    </w:p>
    <w:p w14:paraId="61CED2F3" w14:textId="77777777" w:rsidR="00E13D79" w:rsidRDefault="00E13D79" w:rsidP="5F915722">
      <w:pPr>
        <w:spacing w:line="320" w:lineRule="exact"/>
        <w:jc w:val="both"/>
        <w:rPr>
          <w:rFonts w:ascii="Formata-Light" w:hAnsi="Formata-Light"/>
          <w:lang w:val="ca-ES"/>
        </w:rPr>
      </w:pPr>
      <w:r w:rsidRPr="5F915722">
        <w:rPr>
          <w:rFonts w:ascii="Formata-Light" w:hAnsi="Formata-Light"/>
          <w:lang w:val="ca-ES"/>
        </w:rPr>
        <w:t>LOTE 3 SUMINISTRO DE BICICLETAS</w:t>
      </w:r>
    </w:p>
    <w:p w14:paraId="1BC15AE6" w14:textId="38C6FF76" w:rsidR="00E13D79" w:rsidRDefault="00E13D79" w:rsidP="5F915722">
      <w:pPr>
        <w:spacing w:line="320" w:lineRule="exact"/>
        <w:jc w:val="both"/>
        <w:rPr>
          <w:rFonts w:ascii="Formata-Light" w:hAnsi="Formata-Light"/>
          <w:lang w:val="ca-ES"/>
        </w:rPr>
      </w:pPr>
      <w:r w:rsidRPr="5F915722">
        <w:rPr>
          <w:rFonts w:ascii="Formata-Light" w:hAnsi="Formata-Light"/>
          <w:lang w:val="ca-ES"/>
        </w:rPr>
        <w:t xml:space="preserve">Duración inicial </w:t>
      </w:r>
      <w:r>
        <w:tab/>
      </w:r>
      <w:r>
        <w:tab/>
      </w:r>
      <w:r>
        <w:tab/>
      </w:r>
      <w:r>
        <w:tab/>
      </w:r>
      <w:r w:rsidR="008A1F8E" w:rsidRPr="5F915722">
        <w:rPr>
          <w:rFonts w:ascii="Formata-Light" w:hAnsi="Formata-Light"/>
          <w:lang w:val="ca-ES"/>
        </w:rPr>
        <w:t xml:space="preserve">Premio ( </w:t>
      </w:r>
      <w:proofErr w:type="spellStart"/>
      <w:r w:rsidR="008A1F8E" w:rsidRPr="5F915722">
        <w:rPr>
          <w:rFonts w:ascii="Formata-Light" w:hAnsi="Formata-Light"/>
          <w:lang w:val="ca-ES"/>
        </w:rPr>
        <w:t>bonus</w:t>
      </w:r>
      <w:proofErr w:type="spellEnd"/>
      <w:r w:rsidR="008A1F8E" w:rsidRPr="5F915722">
        <w:rPr>
          <w:rFonts w:ascii="Formata-Light" w:hAnsi="Formata-Light"/>
          <w:lang w:val="ca-ES"/>
        </w:rPr>
        <w:t xml:space="preserve"> ) </w:t>
      </w:r>
      <w:r>
        <w:tab/>
      </w:r>
      <w:proofErr w:type="spellStart"/>
      <w:r w:rsidRPr="5F915722">
        <w:rPr>
          <w:rFonts w:ascii="Formata-Light" w:hAnsi="Formata-Light"/>
          <w:lang w:val="ca-ES"/>
        </w:rPr>
        <w:t>Modificaciones</w:t>
      </w:r>
      <w:proofErr w:type="spellEnd"/>
      <w:r w:rsidRPr="5F915722">
        <w:rPr>
          <w:rFonts w:ascii="Formata-Light" w:hAnsi="Formata-Light"/>
          <w:lang w:val="ca-ES"/>
        </w:rPr>
        <w:t xml:space="preserve"> </w:t>
      </w:r>
      <w:r>
        <w:tab/>
      </w:r>
      <w:r>
        <w:tab/>
      </w:r>
      <w:r w:rsidR="000C6ECE">
        <w:tab/>
      </w:r>
      <w:r w:rsidR="000C6ECE">
        <w:tab/>
      </w:r>
      <w:r w:rsidRPr="5F915722">
        <w:rPr>
          <w:rFonts w:ascii="Formata-Light" w:hAnsi="Formata-Light"/>
          <w:lang w:val="ca-ES"/>
        </w:rPr>
        <w:t>Total</w:t>
      </w:r>
      <w:r>
        <w:tab/>
      </w:r>
    </w:p>
    <w:p w14:paraId="17BF51EE" w14:textId="1D287482" w:rsidR="5F915722" w:rsidRDefault="5F915722" w:rsidP="000C6ECE">
      <w:pPr>
        <w:rPr>
          <w:rFonts w:ascii="Formata-Light" w:hAnsi="Formata-Light"/>
          <w:color w:val="auto"/>
          <w:lang w:val="ca-ES"/>
        </w:rPr>
      </w:pPr>
      <w:r w:rsidRPr="000C6ECE">
        <w:rPr>
          <w:rFonts w:ascii="Formata-Light" w:hAnsi="Formata-Light"/>
          <w:color w:val="auto"/>
          <w:lang w:val="ca-ES"/>
        </w:rPr>
        <w:t xml:space="preserve">176.388,72 </w:t>
      </w:r>
      <w:r>
        <w:tab/>
      </w:r>
      <w:r>
        <w:tab/>
      </w:r>
      <w:r>
        <w:tab/>
      </w:r>
      <w:r>
        <w:tab/>
      </w:r>
      <w:r>
        <w:tab/>
      </w:r>
      <w:r w:rsidR="001B7D0A" w:rsidRPr="5F915722">
        <w:rPr>
          <w:rFonts w:ascii="Formata-Light" w:hAnsi="Formata-Light"/>
          <w:color w:val="auto"/>
          <w:lang w:val="ca-ES"/>
        </w:rPr>
        <w:t xml:space="preserve">7.500 </w:t>
      </w:r>
      <w:r>
        <w:tab/>
      </w:r>
      <w:r>
        <w:tab/>
      </w:r>
      <w:r>
        <w:tab/>
      </w:r>
      <w:r w:rsidRPr="5F915722">
        <w:rPr>
          <w:rFonts w:ascii="Formata-Light" w:hAnsi="Formata-Light"/>
          <w:color w:val="auto"/>
          <w:lang w:val="ca-ES"/>
        </w:rPr>
        <w:t xml:space="preserve">35.277,74 </w:t>
      </w:r>
      <w:r>
        <w:tab/>
      </w:r>
      <w:r>
        <w:tab/>
      </w:r>
      <w:r>
        <w:tab/>
      </w:r>
      <w:r w:rsidR="000C6ECE">
        <w:tab/>
      </w:r>
      <w:r w:rsidRPr="5F915722">
        <w:rPr>
          <w:rFonts w:ascii="Formata-Light" w:hAnsi="Formata-Light"/>
          <w:color w:val="auto"/>
          <w:lang w:val="ca-ES"/>
        </w:rPr>
        <w:t>219.166,46</w:t>
      </w:r>
    </w:p>
    <w:p w14:paraId="26742ADC" w14:textId="77777777" w:rsidR="003621BB" w:rsidRDefault="003621BB" w:rsidP="5F915722">
      <w:pPr>
        <w:spacing w:line="320" w:lineRule="exact"/>
        <w:jc w:val="both"/>
        <w:rPr>
          <w:rFonts w:ascii="Formata-Light" w:hAnsi="Formata-Light"/>
          <w:color w:val="auto"/>
          <w:lang w:val="ca-ES"/>
        </w:rPr>
      </w:pPr>
    </w:p>
    <w:p w14:paraId="59422EFD" w14:textId="431B9969" w:rsidR="0037639F" w:rsidRDefault="0037639F" w:rsidP="5F915722">
      <w:pPr>
        <w:spacing w:line="320" w:lineRule="exact"/>
        <w:jc w:val="both"/>
        <w:rPr>
          <w:rFonts w:ascii="Formata-Light" w:hAnsi="Formata-Light"/>
          <w:color w:val="auto"/>
          <w:lang w:val="ca-ES"/>
        </w:rPr>
      </w:pPr>
      <w:r w:rsidRPr="5F915722">
        <w:rPr>
          <w:rFonts w:ascii="Formata-Light" w:hAnsi="Formata-Light"/>
          <w:color w:val="auto"/>
          <w:lang w:val="ca-ES"/>
        </w:rPr>
        <w:t>LOTE 4 SUMINISTRO DE ESTACIONES Y ANCLAJES (BASAS DE APARCAMIENTO) DE BICICLETAS</w:t>
      </w:r>
    </w:p>
    <w:p w14:paraId="77B1BF16" w14:textId="130B0EBD" w:rsidR="00D248BB" w:rsidRDefault="00D248BB" w:rsidP="5F915722">
      <w:pPr>
        <w:spacing w:line="320" w:lineRule="exact"/>
        <w:jc w:val="both"/>
        <w:rPr>
          <w:rFonts w:ascii="Formata-Light" w:hAnsi="Formata-Light"/>
          <w:color w:val="auto"/>
          <w:lang w:val="ca-ES"/>
        </w:rPr>
      </w:pPr>
      <w:r w:rsidRPr="5F915722">
        <w:rPr>
          <w:rFonts w:ascii="Formata-Light" w:hAnsi="Formata-Light"/>
          <w:color w:val="auto"/>
          <w:lang w:val="ca-ES"/>
        </w:rPr>
        <w:t xml:space="preserve">Duración inicial </w:t>
      </w:r>
      <w:r>
        <w:tab/>
      </w:r>
      <w:r>
        <w:tab/>
      </w:r>
      <w:r>
        <w:tab/>
      </w:r>
      <w:r>
        <w:tab/>
      </w:r>
      <w:r w:rsidR="00271E8A" w:rsidRPr="5F915722">
        <w:rPr>
          <w:rFonts w:ascii="Formata-Light" w:hAnsi="Formata-Light"/>
          <w:color w:val="auto"/>
          <w:lang w:val="ca-ES"/>
        </w:rPr>
        <w:t xml:space="preserve">Prórrogas </w:t>
      </w:r>
      <w:r>
        <w:tab/>
      </w:r>
      <w:r>
        <w:tab/>
      </w:r>
      <w:r w:rsidR="00271E8A" w:rsidRPr="5F915722">
        <w:rPr>
          <w:rFonts w:ascii="Formata-Light" w:hAnsi="Formata-Light"/>
          <w:color w:val="auto"/>
          <w:lang w:val="ca-ES"/>
        </w:rPr>
        <w:t xml:space="preserve">Modificaciones </w:t>
      </w:r>
      <w:r>
        <w:tab/>
      </w:r>
      <w:r>
        <w:tab/>
      </w:r>
      <w:r w:rsidR="000C6ECE">
        <w:tab/>
      </w:r>
      <w:r w:rsidR="000C6ECE">
        <w:tab/>
      </w:r>
      <w:r w:rsidR="00271E8A" w:rsidRPr="5F915722">
        <w:rPr>
          <w:rFonts w:ascii="Formata-Light" w:hAnsi="Formata-Light"/>
          <w:color w:val="auto"/>
          <w:lang w:val="ca-ES"/>
        </w:rPr>
        <w:t>Total</w:t>
      </w:r>
      <w:r>
        <w:tab/>
      </w:r>
    </w:p>
    <w:p w14:paraId="5D162CB7" w14:textId="1C11E45F" w:rsidR="5F915722" w:rsidRDefault="00271E8A" w:rsidP="5F915722">
      <w:pPr>
        <w:spacing w:line="320" w:lineRule="exact"/>
        <w:jc w:val="both"/>
        <w:rPr>
          <w:rFonts w:ascii="Formata-Light" w:hAnsi="Formata-Light"/>
          <w:color w:val="auto"/>
          <w:lang w:val="ca-ES"/>
        </w:rPr>
      </w:pPr>
      <w:r w:rsidRPr="5F915722">
        <w:rPr>
          <w:rFonts w:ascii="Formata-Light" w:hAnsi="Formata-Light"/>
          <w:color w:val="auto"/>
          <w:lang w:val="ca-ES"/>
        </w:rPr>
        <w:t xml:space="preserve">476.168,00 </w:t>
      </w:r>
      <w:r>
        <w:tab/>
      </w:r>
      <w:r>
        <w:tab/>
      </w:r>
      <w:r>
        <w:tab/>
      </w:r>
      <w:r>
        <w:tab/>
      </w:r>
      <w:r>
        <w:tab/>
      </w:r>
      <w:r>
        <w:tab/>
      </w:r>
      <w:r>
        <w:tab/>
      </w:r>
      <w:r>
        <w:tab/>
      </w:r>
      <w:r>
        <w:tab/>
      </w:r>
      <w:r w:rsidRPr="5F915722">
        <w:rPr>
          <w:rFonts w:ascii="Formata-Light" w:hAnsi="Formata-Light"/>
          <w:color w:val="auto"/>
          <w:lang w:val="ca-ES"/>
        </w:rPr>
        <w:t xml:space="preserve">95.233,60 </w:t>
      </w:r>
      <w:r>
        <w:tab/>
      </w:r>
      <w:r>
        <w:tab/>
      </w:r>
      <w:r>
        <w:tab/>
      </w:r>
      <w:r w:rsidR="000C6ECE">
        <w:tab/>
      </w:r>
      <w:r w:rsidRPr="5F915722">
        <w:rPr>
          <w:rFonts w:ascii="Formata-Light" w:hAnsi="Formata-Light"/>
          <w:color w:val="auto"/>
          <w:lang w:val="ca-ES"/>
        </w:rPr>
        <w:t>571.401,60</w:t>
      </w:r>
    </w:p>
    <w:p w14:paraId="7572DFDC" w14:textId="77777777" w:rsidR="00D44BFC" w:rsidRPr="00D44BFC" w:rsidRDefault="00D44BFC" w:rsidP="5F915722">
      <w:pPr>
        <w:spacing w:line="320" w:lineRule="exact"/>
        <w:jc w:val="both"/>
        <w:rPr>
          <w:rFonts w:ascii="Formata-Light" w:hAnsi="Formata-Light"/>
          <w:color w:val="auto"/>
          <w:lang w:val="ca-ES"/>
        </w:rPr>
      </w:pPr>
    </w:p>
    <w:p w14:paraId="549607FE" w14:textId="77777777" w:rsidR="00E13D79" w:rsidRDefault="00E13D79" w:rsidP="5F915722">
      <w:pPr>
        <w:spacing w:line="320" w:lineRule="exact"/>
        <w:jc w:val="both"/>
        <w:rPr>
          <w:rFonts w:ascii="Formata-Light" w:hAnsi="Formata-Light"/>
          <w:lang w:val="ca-ES"/>
        </w:rPr>
      </w:pPr>
      <w:r w:rsidRPr="5F915722">
        <w:rPr>
          <w:rFonts w:ascii="Formata-Light" w:hAnsi="Formata-Light"/>
          <w:lang w:val="ca-ES"/>
        </w:rPr>
        <w:t>LOTE 5 SUMINISTRO DEL SISTEMA INFORMÁTICO DE GESTIÓN DEL SERVICIO</w:t>
      </w:r>
    </w:p>
    <w:p w14:paraId="5EA2A461" w14:textId="2DF7C6F8" w:rsidR="00271E8A" w:rsidRDefault="00271E8A" w:rsidP="5F915722">
      <w:pPr>
        <w:spacing w:line="320" w:lineRule="exact"/>
        <w:jc w:val="both"/>
        <w:rPr>
          <w:rFonts w:ascii="Formata-Light" w:hAnsi="Formata-Light"/>
          <w:color w:val="auto"/>
          <w:lang w:val="ca-ES"/>
        </w:rPr>
      </w:pPr>
      <w:r w:rsidRPr="5F915722">
        <w:rPr>
          <w:rFonts w:ascii="Formata-Light" w:hAnsi="Formata-Light"/>
          <w:color w:val="auto"/>
          <w:lang w:val="ca-ES"/>
        </w:rPr>
        <w:t xml:space="preserve">Duración inicial (5 años) </w:t>
      </w:r>
      <w:r>
        <w:tab/>
      </w:r>
      <w:r>
        <w:tab/>
      </w:r>
      <w:r w:rsidRPr="5F915722">
        <w:rPr>
          <w:rFonts w:ascii="Formata-Light" w:hAnsi="Formata-Light"/>
          <w:color w:val="auto"/>
          <w:lang w:val="ca-ES"/>
        </w:rPr>
        <w:t xml:space="preserve">Prórrogas </w:t>
      </w:r>
      <w:r>
        <w:tab/>
      </w:r>
      <w:r>
        <w:tab/>
      </w:r>
      <w:r w:rsidRPr="5F915722">
        <w:rPr>
          <w:rFonts w:ascii="Formata-Light" w:hAnsi="Formata-Light"/>
          <w:color w:val="auto"/>
          <w:lang w:val="ca-ES"/>
        </w:rPr>
        <w:t xml:space="preserve">Modificaciones </w:t>
      </w:r>
      <w:r>
        <w:tab/>
      </w:r>
      <w:r>
        <w:tab/>
      </w:r>
      <w:r w:rsidR="000C6ECE">
        <w:tab/>
      </w:r>
      <w:r w:rsidR="000C6ECE">
        <w:tab/>
      </w:r>
      <w:r w:rsidRPr="5F915722">
        <w:rPr>
          <w:rFonts w:ascii="Formata-Light" w:hAnsi="Formata-Light"/>
          <w:color w:val="auto"/>
          <w:lang w:val="ca-ES"/>
        </w:rPr>
        <w:t>Total</w:t>
      </w:r>
      <w:r>
        <w:tab/>
      </w:r>
    </w:p>
    <w:p w14:paraId="6BEE692E" w14:textId="1598E38D" w:rsidR="00D444E8" w:rsidRDefault="00D444E8" w:rsidP="5F915722">
      <w:pPr>
        <w:spacing w:line="320" w:lineRule="exact"/>
        <w:jc w:val="both"/>
        <w:rPr>
          <w:rFonts w:ascii="Formata-Light" w:hAnsi="Formata-Light"/>
          <w:color w:val="auto"/>
          <w:lang w:val="ca-ES"/>
        </w:rPr>
      </w:pPr>
      <w:r w:rsidRPr="5F915722">
        <w:rPr>
          <w:rFonts w:ascii="Formata-Light" w:hAnsi="Formata-Light"/>
          <w:color w:val="auto"/>
          <w:lang w:val="ca-ES"/>
        </w:rPr>
        <w:lastRenderedPageBreak/>
        <w:t xml:space="preserve">461.000,00 </w:t>
      </w:r>
      <w:r>
        <w:tab/>
      </w:r>
      <w:r>
        <w:tab/>
      </w:r>
      <w:r>
        <w:tab/>
      </w:r>
      <w:r>
        <w:tab/>
      </w:r>
      <w:r>
        <w:tab/>
      </w:r>
      <w:r>
        <w:tab/>
      </w:r>
      <w:r>
        <w:tab/>
      </w:r>
      <w:r>
        <w:tab/>
      </w:r>
      <w:r>
        <w:tab/>
      </w:r>
      <w:r w:rsidR="004941DD" w:rsidRPr="5F915722">
        <w:rPr>
          <w:rFonts w:ascii="Formata-Light" w:hAnsi="Formata-Light"/>
          <w:color w:val="auto"/>
          <w:lang w:val="ca-ES"/>
        </w:rPr>
        <w:t xml:space="preserve">92.200 </w:t>
      </w:r>
      <w:r>
        <w:tab/>
      </w:r>
      <w:r>
        <w:tab/>
      </w:r>
      <w:r>
        <w:tab/>
      </w:r>
      <w:r>
        <w:tab/>
      </w:r>
      <w:r w:rsidR="000C6ECE">
        <w:tab/>
      </w:r>
      <w:r w:rsidR="00211ED5" w:rsidRPr="5F915722">
        <w:rPr>
          <w:rFonts w:ascii="Formata-Light" w:hAnsi="Formata-Light"/>
          <w:color w:val="auto"/>
          <w:lang w:val="ca-ES"/>
        </w:rPr>
        <w:t>553.200,00</w:t>
      </w:r>
    </w:p>
    <w:p w14:paraId="3D439B4E" w14:textId="77777777" w:rsidR="5F915722" w:rsidRDefault="5F915722" w:rsidP="5F915722">
      <w:pPr>
        <w:spacing w:line="320" w:lineRule="exact"/>
        <w:jc w:val="both"/>
        <w:rPr>
          <w:rFonts w:ascii="Formata-Light" w:hAnsi="Formata-Light"/>
          <w:b/>
          <w:bCs/>
          <w:color w:val="auto"/>
          <w:lang w:val="ca-ES"/>
        </w:rPr>
      </w:pPr>
    </w:p>
    <w:p w14:paraId="30B716FF" w14:textId="7C841480" w:rsidR="00D44BFC" w:rsidRDefault="0091141D" w:rsidP="5F915722">
      <w:pPr>
        <w:spacing w:line="320" w:lineRule="exact"/>
        <w:jc w:val="both"/>
        <w:rPr>
          <w:rFonts w:ascii="Formata-Light" w:hAnsi="Formata-Light"/>
          <w:b/>
          <w:bCs/>
          <w:lang w:val="ca-ES"/>
        </w:rPr>
      </w:pPr>
      <w:r w:rsidRPr="5F915722">
        <w:rPr>
          <w:rFonts w:ascii="Formata-Light" w:hAnsi="Formata-Light"/>
          <w:b/>
          <w:bCs/>
          <w:color w:val="auto"/>
          <w:lang w:val="ca-ES"/>
        </w:rPr>
        <w:t xml:space="preserve">TOTAL VALOR ESTIMADO DEL CONTRATO </w:t>
      </w:r>
      <w:r w:rsidR="000C6ECE">
        <w:tab/>
      </w:r>
      <w:r w:rsidR="000C6ECE">
        <w:tab/>
      </w:r>
      <w:r w:rsidR="000C6ECE">
        <w:tab/>
      </w:r>
      <w:r w:rsidR="000C6ECE">
        <w:tab/>
      </w:r>
      <w:r w:rsidR="000C6ECE">
        <w:tab/>
      </w:r>
      <w:r w:rsidRPr="5F915722">
        <w:rPr>
          <w:rFonts w:ascii="Formata-Light" w:hAnsi="Formata-Light"/>
          <w:b/>
          <w:bCs/>
          <w:color w:val="auto"/>
          <w:lang w:val="ca-ES"/>
        </w:rPr>
        <w:t>2.181.900,00 EUROS</w:t>
      </w:r>
    </w:p>
    <w:p w14:paraId="721CB4CA" w14:textId="77777777" w:rsidR="00E619AF" w:rsidRDefault="007E13DC">
      <w:pPr>
        <w:spacing w:line="320" w:lineRule="exact"/>
        <w:jc w:val="both"/>
        <w:rPr>
          <w:rFonts w:ascii="Formata-Light" w:hAnsi="Formata-Light"/>
          <w:lang w:val="ca-ES"/>
        </w:rPr>
      </w:pPr>
      <w:r>
        <w:rPr>
          <w:rFonts w:ascii="Formata-Light" w:hAnsi="Formata-Light"/>
          <w:lang w:val="ca-ES"/>
        </w:rPr>
        <w:t>Estos valores han sido estimados de acuerdo a los precios habituales del mercado actual.</w:t>
      </w:r>
    </w:p>
    <w:p w14:paraId="6B5E4F37" w14:textId="7AFA02B5" w:rsidR="00D44BFC" w:rsidRDefault="007E13DC" w:rsidP="00D44BFC">
      <w:pPr>
        <w:spacing w:line="320" w:lineRule="exact"/>
        <w:jc w:val="both"/>
        <w:rPr>
          <w:rFonts w:ascii="Formata-Light" w:hAnsi="Formata-Light"/>
          <w:lang w:val="ca-ES"/>
        </w:rPr>
      </w:pPr>
      <w:r>
        <w:rPr>
          <w:rFonts w:ascii="Formata-Light" w:hAnsi="Formata-Light"/>
          <w:lang w:val="ca-ES"/>
        </w:rPr>
        <w:t>Las referencias económicas contenidas en las cláusulas anteriores no incluyen el importe del Impuesto sobre el Valor Añadido que deberá hacerse constar, en su caso, como partida independiente.</w:t>
      </w:r>
    </w:p>
    <w:p w14:paraId="6446E44B" w14:textId="77777777" w:rsidR="00D44BFC" w:rsidRPr="00D44BFC" w:rsidRDefault="00D44BFC" w:rsidP="00D44BFC">
      <w:pPr>
        <w:spacing w:line="320" w:lineRule="exact"/>
        <w:jc w:val="both"/>
        <w:rPr>
          <w:rFonts w:ascii="Formata-Light" w:hAnsi="Formata-Light"/>
          <w:lang w:val="ca-ES"/>
        </w:rPr>
      </w:pPr>
    </w:p>
    <w:p w14:paraId="65F9C3DC" w14:textId="4962B8F4" w:rsidR="00535D45" w:rsidRPr="00D24933" w:rsidRDefault="00535D45" w:rsidP="00535D45">
      <w:pPr>
        <w:spacing w:line="320" w:lineRule="exact"/>
        <w:rPr>
          <w:rFonts w:ascii="Formata-Light" w:hAnsi="Formata-Light"/>
          <w:b/>
          <w:highlight w:val="yellow"/>
          <w:lang w:val="ca-ES"/>
        </w:rPr>
      </w:pPr>
      <w:r w:rsidRPr="00D24933">
        <w:rPr>
          <w:rFonts w:ascii="Formata-Light" w:hAnsi="Formata-Light"/>
          <w:b/>
          <w:lang w:val="ca-ES"/>
        </w:rPr>
        <w:t>El presupuesto base de licitación, con IVA, es de:</w:t>
      </w:r>
    </w:p>
    <w:p w14:paraId="72880E0A" w14:textId="77777777" w:rsidR="00AB2079" w:rsidRPr="00E870C1" w:rsidRDefault="00AB2079" w:rsidP="00AB2079">
      <w:pPr>
        <w:spacing w:line="320" w:lineRule="exact"/>
        <w:jc w:val="both"/>
        <w:rPr>
          <w:rFonts w:ascii="Formata-Light" w:hAnsi="Formata-Light"/>
          <w:b/>
          <w:bCs/>
          <w:lang w:val="ca-ES"/>
        </w:rPr>
      </w:pPr>
      <w:r w:rsidRPr="00E870C1">
        <w:rPr>
          <w:rFonts w:ascii="Formata-Light" w:hAnsi="Formata-Light"/>
          <w:b/>
          <w:bCs/>
          <w:lang w:val="ca-ES"/>
        </w:rPr>
        <w:t>LOTE 3 SUMINISTRO DE BICICLETAS</w:t>
      </w:r>
    </w:p>
    <w:p w14:paraId="2662F0DE" w14:textId="77777777" w:rsidR="00AB2079" w:rsidRPr="00E870C1" w:rsidRDefault="00AB2079" w:rsidP="00AB2079">
      <w:pPr>
        <w:spacing w:line="320" w:lineRule="exact"/>
        <w:jc w:val="both"/>
        <w:rPr>
          <w:rFonts w:ascii="Formata-Light" w:hAnsi="Formata-Light"/>
          <w:b/>
          <w:bCs/>
          <w:lang w:val="ca-ES"/>
        </w:rPr>
      </w:pPr>
      <w:r w:rsidRPr="00E870C1">
        <w:rPr>
          <w:rFonts w:ascii="Formata-Light" w:hAnsi="Formata-Light"/>
          <w:b/>
          <w:bCs/>
          <w:lang w:val="ca-ES"/>
        </w:rPr>
        <w:t>213.430,35 euros</w:t>
      </w:r>
    </w:p>
    <w:p w14:paraId="2A10B36C" w14:textId="64A844C4" w:rsidR="00E619AF" w:rsidRDefault="007E13DC" w:rsidP="00AB2079">
      <w:pPr>
        <w:spacing w:line="320" w:lineRule="exact"/>
        <w:jc w:val="both"/>
        <w:rPr>
          <w:rFonts w:ascii="Formata-Light" w:hAnsi="Formata-Light" w:cs="Arial"/>
          <w:lang w:val="ca-ES"/>
        </w:rPr>
      </w:pPr>
      <w:r>
        <w:rPr>
          <w:rFonts w:ascii="Formata-Light" w:hAnsi="Formata-Light" w:cs="Arial"/>
          <w:lang w:val="ca-ES"/>
        </w:rPr>
        <w:t xml:space="preserve">El desglose y métodos de cálculo del presupuesto máximo de licitación están contenidos </w:t>
      </w:r>
      <w:r w:rsidR="001E3883">
        <w:rPr>
          <w:rFonts w:ascii="Formata-Light" w:hAnsi="Formata-Light" w:cs="Arial"/>
          <w:lang w:val="ca-ES"/>
        </w:rPr>
        <w:t>, en caso de los lotes correspondientes a contratos de obra, en los proyectos que constituyen el pliego de prescripciones técnicas</w:t>
      </w:r>
    </w:p>
    <w:p w14:paraId="5047CACF" w14:textId="77777777" w:rsidR="000B2A05" w:rsidRDefault="009D248A">
      <w:pPr>
        <w:spacing w:line="320" w:lineRule="exact"/>
        <w:jc w:val="both"/>
        <w:rPr>
          <w:rFonts w:ascii="Formata-Light" w:hAnsi="Formata-Light" w:cs="Arial"/>
          <w:lang w:val="ca-ES"/>
        </w:rPr>
      </w:pPr>
      <w:r>
        <w:rPr>
          <w:rFonts w:ascii="Formata-Light" w:hAnsi="Formata-Light" w:cs="Arial"/>
          <w:lang w:val="ca-ES"/>
        </w:rPr>
        <w:t>Los importes correspondientes a los suministros se han calculado en atención a la media de los precios habituales de mercado de los últimos contratos y pliegos de similares características en los diferentes servicios prestados en otras ciudades españolas, así como a la propia experiencia de la Sociedad.</w:t>
      </w:r>
    </w:p>
    <w:p w14:paraId="3DD9B450" w14:textId="77777777" w:rsidR="000B2A05" w:rsidRDefault="000B2A05">
      <w:pPr>
        <w:spacing w:line="320" w:lineRule="exact"/>
        <w:jc w:val="both"/>
        <w:rPr>
          <w:rFonts w:ascii="Formata-Light" w:hAnsi="Formata-Light" w:cs="Arial"/>
          <w:lang w:val="ca-ES"/>
        </w:rPr>
      </w:pPr>
    </w:p>
    <w:p w14:paraId="2AA085BD" w14:textId="6D3C5019" w:rsidR="00E619AF" w:rsidRDefault="007E13DC">
      <w:pPr>
        <w:spacing w:line="320" w:lineRule="exact"/>
        <w:jc w:val="both"/>
        <w:rPr>
          <w:rFonts w:ascii="Formata-Light" w:hAnsi="Formata-Light"/>
          <w:b/>
          <w:lang w:val="ca-ES"/>
        </w:rPr>
      </w:pPr>
      <w:r>
        <w:rPr>
          <w:rFonts w:ascii="Formata-Light" w:hAnsi="Formata-Light"/>
          <w:b/>
          <w:lang w:val="ca-ES"/>
        </w:rPr>
        <w:t>Quinta. Plazo de duración del contrato</w:t>
      </w:r>
    </w:p>
    <w:p w14:paraId="17C6E642" w14:textId="77777777" w:rsidR="00DB3259" w:rsidRDefault="00DB3259" w:rsidP="001E3883">
      <w:pPr>
        <w:spacing w:line="320" w:lineRule="exact"/>
        <w:jc w:val="both"/>
        <w:rPr>
          <w:rFonts w:ascii="Formata-Light" w:hAnsi="Formata-Light"/>
          <w:b/>
          <w:color w:val="FF0000"/>
          <w:lang w:val="ca-ES"/>
        </w:rPr>
      </w:pPr>
    </w:p>
    <w:p w14:paraId="7D34F5C7" w14:textId="0EB10BE8" w:rsidR="009F4C9A" w:rsidRPr="00D44BFC" w:rsidRDefault="00DB3259">
      <w:pPr>
        <w:spacing w:line="320" w:lineRule="exact"/>
        <w:jc w:val="both"/>
        <w:rPr>
          <w:rFonts w:ascii="Formata-Light" w:hAnsi="Formata-Light"/>
          <w:color w:val="auto"/>
          <w:lang w:val="ca-ES"/>
        </w:rPr>
      </w:pPr>
      <w:r>
        <w:rPr>
          <w:rFonts w:ascii="Formata-Light" w:hAnsi="Formata-Light"/>
          <w:color w:val="auto"/>
          <w:lang w:val="ca-ES"/>
        </w:rPr>
        <w:t>5.1 De acuerdo al cuadro de características del contrato</w:t>
      </w:r>
    </w:p>
    <w:p w14:paraId="29E1AC0A" w14:textId="1CE83210" w:rsidR="00315D0B" w:rsidRPr="009F4C9A" w:rsidRDefault="00315D0B">
      <w:pPr>
        <w:spacing w:line="320" w:lineRule="exact"/>
        <w:jc w:val="both"/>
        <w:rPr>
          <w:rFonts w:ascii="Formata-Light" w:hAnsi="Formata-Light"/>
          <w:color w:val="auto"/>
          <w:lang w:val="ca-ES"/>
        </w:rPr>
      </w:pPr>
      <w:r>
        <w:rPr>
          <w:rFonts w:ascii="Formata-Light" w:hAnsi="Formata-Light"/>
          <w:color w:val="auto"/>
          <w:lang w:val="ca-ES"/>
        </w:rPr>
        <w:t>Los plazos totales y parciales del contrato podrán ser modificados, cuando la necesidad sea motivada por causas no imputables al adjudicatario</w:t>
      </w:r>
    </w:p>
    <w:p w14:paraId="0B4020A7" w14:textId="77777777" w:rsidR="00E619AF" w:rsidRDefault="00E619AF">
      <w:pPr>
        <w:spacing w:line="320" w:lineRule="exact"/>
        <w:jc w:val="both"/>
        <w:rPr>
          <w:rFonts w:ascii="Formata-Light" w:hAnsi="Formata-Light"/>
          <w:lang w:val="ca-ES"/>
        </w:rPr>
      </w:pPr>
    </w:p>
    <w:p w14:paraId="2979FE79" w14:textId="77777777" w:rsidR="00E619AF" w:rsidRDefault="007E13DC">
      <w:pPr>
        <w:spacing w:line="320" w:lineRule="exact"/>
        <w:jc w:val="both"/>
        <w:rPr>
          <w:rFonts w:ascii="Formata-Light" w:hAnsi="Formata-Light"/>
          <w:b/>
          <w:lang w:val="ca-ES"/>
        </w:rPr>
      </w:pPr>
      <w:r>
        <w:rPr>
          <w:rFonts w:ascii="Formata-Light" w:hAnsi="Formata-Light"/>
          <w:b/>
          <w:lang w:val="ca-ES"/>
        </w:rPr>
        <w:t>Sexta. Régimen jurídico del contrato</w:t>
      </w:r>
    </w:p>
    <w:p w14:paraId="1D7B270A" w14:textId="77777777" w:rsidR="00E619AF" w:rsidRDefault="00E619AF">
      <w:pPr>
        <w:spacing w:line="320" w:lineRule="exact"/>
        <w:jc w:val="both"/>
        <w:rPr>
          <w:rFonts w:ascii="Formata-Light" w:hAnsi="Formata-Light"/>
          <w:b/>
          <w:lang w:val="ca-ES"/>
        </w:rPr>
      </w:pPr>
    </w:p>
    <w:p w14:paraId="2E984D27" w14:textId="77777777" w:rsidR="00E619AF" w:rsidRDefault="007E13DC">
      <w:pPr>
        <w:spacing w:line="320" w:lineRule="exact"/>
        <w:jc w:val="both"/>
        <w:rPr>
          <w:rFonts w:ascii="Formata-Light" w:hAnsi="Formata-Light"/>
          <w:lang w:val="ca-ES"/>
        </w:rPr>
      </w:pPr>
      <w:r>
        <w:rPr>
          <w:rFonts w:ascii="Formata-Light" w:hAnsi="Formata-Light"/>
          <w:lang w:val="ca-ES"/>
        </w:rPr>
        <w:lastRenderedPageBreak/>
        <w:t>El contrato tiene carácter privado y se rige por este pliego de cláusulas administrativas y por el pliego de prescripciones técnicas, cuyas cláusulas se consideran parte integrante del contrato.</w:t>
      </w:r>
    </w:p>
    <w:p w14:paraId="58028E96" w14:textId="77777777" w:rsidR="00E619AF" w:rsidRDefault="007E13DC">
      <w:pPr>
        <w:spacing w:line="320" w:lineRule="exact"/>
        <w:jc w:val="both"/>
        <w:rPr>
          <w:rFonts w:ascii="Formata-Light" w:hAnsi="Formata-Light"/>
          <w:lang w:val="ca-ES"/>
        </w:rPr>
      </w:pPr>
      <w:r>
        <w:rPr>
          <w:rFonts w:ascii="Formata-Light" w:hAnsi="Formata-Light"/>
          <w:lang w:val="ca-ES"/>
        </w:rPr>
        <w:t>Asimismo, las partes quedan sometidas expresamente a la siguiente normativa:</w:t>
      </w:r>
    </w:p>
    <w:p w14:paraId="098935CB" w14:textId="77777777" w:rsidR="00E619AF" w:rsidRDefault="007E13DC">
      <w:pPr>
        <w:spacing w:line="320" w:lineRule="exact"/>
        <w:jc w:val="both"/>
        <w:rPr>
          <w:rFonts w:ascii="Formata-Light" w:hAnsi="Formata-Light"/>
          <w:b/>
          <w:lang w:val="ca-ES"/>
        </w:rPr>
      </w:pPr>
      <w:r>
        <w:rPr>
          <w:rFonts w:ascii="Formata-Light" w:hAnsi="Formata-Light"/>
          <w:lang w:val="ca-ES"/>
        </w:rPr>
        <w:t>a) Ley 9/2017, de 8 de noviembre, de contratos del sector público (LCSP), preceptos vigentes del Real decreto 1098/2001, de 12 de octubre, por el que se aprueba el Reglamento General de la Ley de contratos de las administraciones públicas, y RD 817/2009 de 8 de mayo por el que se desarrolla parcialmente la LCSP, en los aspectos que sean de aplicación imperativa en función del tipo y del valor estimado del contrato y dada la condición de poder adjudicador de RMS. En particular, se regirán por lo dispuesto en el título y del libro III de la misma, en lo que se refiere a su preparación y adjudicación. En cuanto a sus efectos y extinción les serán de aplicación las normas de derecho privado, y aquellas normas a que se refiere el párrafo primero del artículo 319 en materia medioambiental, social o laboral, de condiciones especiales de ejecución, de modificación del contrato, de cesión y subcontratación, de racionalización técnica de la contratación; y la causa de resolución del contrato referida a la imposibilidad de ejecutar la prestación en los términos inicialmente pactados, cuando no sea posible modificar el contrato con arreglo a los artículos 204 y 205.</w:t>
      </w:r>
    </w:p>
    <w:p w14:paraId="039FE526" w14:textId="77777777" w:rsidR="00E619AF" w:rsidRDefault="007E13DC">
      <w:pPr>
        <w:spacing w:line="320" w:lineRule="exact"/>
        <w:jc w:val="both"/>
        <w:rPr>
          <w:rFonts w:ascii="Formata-Light" w:hAnsi="Formata-Light"/>
          <w:lang w:val="ca-ES"/>
        </w:rPr>
      </w:pPr>
      <w:r>
        <w:rPr>
          <w:rFonts w:ascii="Formata-Light" w:hAnsi="Formata-Light"/>
          <w:lang w:val="ca-ES"/>
        </w:rPr>
        <w:t>b) Supletoriamente, se aplican las normas de derecho privado, dada la naturaleza mercantil de RMS.</w:t>
      </w:r>
    </w:p>
    <w:p w14:paraId="39D5ECA9" w14:textId="77777777" w:rsidR="00E619AF" w:rsidRDefault="007E13DC">
      <w:pPr>
        <w:spacing w:line="320" w:lineRule="exact"/>
        <w:jc w:val="both"/>
        <w:rPr>
          <w:rFonts w:ascii="Formata-Light" w:hAnsi="Formata-Light"/>
          <w:lang w:val="ca-ES"/>
        </w:rPr>
      </w:pPr>
      <w:r>
        <w:rPr>
          <w:rFonts w:ascii="Formata-Light" w:hAnsi="Formata-Light"/>
          <w:lang w:val="ca-ES"/>
        </w:rPr>
        <w:t>El desconocimiento de las cláusulas del contrato en cualquiera de sus términos, de los demás documentos contractuales que forman parte del mismo y también de las instrucciones u otras normas que resulten de aplicación en la ejecución de lo pactado, no exime a la empresa adjudicataria de la obligación de cumplirlas.</w:t>
      </w:r>
    </w:p>
    <w:p w14:paraId="4F904CB7" w14:textId="77777777" w:rsidR="00E619AF" w:rsidRDefault="00E619AF">
      <w:pPr>
        <w:spacing w:line="320" w:lineRule="exact"/>
        <w:jc w:val="both"/>
        <w:rPr>
          <w:rFonts w:ascii="Formata-Light" w:hAnsi="Formata-Light"/>
          <w:lang w:val="ca-ES"/>
        </w:rPr>
      </w:pPr>
    </w:p>
    <w:p w14:paraId="1E1D27E4" w14:textId="77777777" w:rsidR="00E619AF" w:rsidRDefault="007E13DC">
      <w:pPr>
        <w:spacing w:line="320" w:lineRule="exact"/>
        <w:jc w:val="both"/>
        <w:rPr>
          <w:rFonts w:ascii="Formata-Light" w:hAnsi="Formata-Light"/>
          <w:b/>
          <w:lang w:val="ca-ES"/>
        </w:rPr>
      </w:pPr>
      <w:r>
        <w:rPr>
          <w:rFonts w:ascii="Formata-Light" w:hAnsi="Formata-Light"/>
          <w:b/>
          <w:lang w:val="ca-ES"/>
        </w:rPr>
        <w:t>Séptima. Admisión de variantes o mejoras</w:t>
      </w:r>
    </w:p>
    <w:p w14:paraId="06971CD3" w14:textId="77777777" w:rsidR="00E619AF" w:rsidRDefault="00E619AF">
      <w:pPr>
        <w:spacing w:line="320" w:lineRule="exact"/>
        <w:jc w:val="both"/>
        <w:rPr>
          <w:rFonts w:ascii="Formata-Light" w:hAnsi="Formata-Light"/>
          <w:b/>
          <w:lang w:val="ca-ES"/>
        </w:rPr>
      </w:pPr>
    </w:p>
    <w:p w14:paraId="00C42D8D" w14:textId="63E723D2" w:rsidR="00E619AF" w:rsidRDefault="00CB4C59">
      <w:pPr>
        <w:spacing w:line="320" w:lineRule="exact"/>
        <w:jc w:val="both"/>
        <w:rPr>
          <w:rFonts w:ascii="Formata-Light" w:hAnsi="Formata-Light"/>
          <w:lang w:val="ca-ES"/>
        </w:rPr>
      </w:pPr>
      <w:r>
        <w:rPr>
          <w:rFonts w:ascii="Formata-Light" w:hAnsi="Formata-Light"/>
          <w:lang w:val="ca-ES"/>
        </w:rPr>
        <w:t>No se contemplan variantes. Se admiten mejoras en caso de que estén previstas en el pliego de condiciones técnicas o sean objeto de valoración.</w:t>
      </w:r>
    </w:p>
    <w:p w14:paraId="3556296C" w14:textId="77777777" w:rsidR="000B2A05" w:rsidRDefault="000B2A05">
      <w:pPr>
        <w:spacing w:line="320" w:lineRule="exact"/>
        <w:jc w:val="both"/>
        <w:rPr>
          <w:rFonts w:ascii="Formata-Light" w:hAnsi="Formata-Light"/>
          <w:lang w:val="ca-ES"/>
        </w:rPr>
      </w:pPr>
    </w:p>
    <w:p w14:paraId="66F1786D" w14:textId="77777777" w:rsidR="00E619AF" w:rsidRDefault="007E13DC">
      <w:pPr>
        <w:spacing w:line="320" w:lineRule="exact"/>
        <w:jc w:val="both"/>
        <w:rPr>
          <w:rFonts w:ascii="Formata-Light" w:hAnsi="Formata-Light"/>
          <w:b/>
          <w:lang w:val="ca-ES"/>
        </w:rPr>
      </w:pPr>
      <w:r>
        <w:rPr>
          <w:rFonts w:ascii="Formata-Light" w:hAnsi="Formata-Light"/>
          <w:b/>
          <w:lang w:val="ca-ES"/>
        </w:rPr>
        <w:t>Octava. Procedimiento de adjudicación</w:t>
      </w:r>
    </w:p>
    <w:p w14:paraId="03EFCA41" w14:textId="77777777" w:rsidR="00E619AF" w:rsidRDefault="00E619AF">
      <w:pPr>
        <w:spacing w:line="320" w:lineRule="exact"/>
        <w:jc w:val="both"/>
        <w:rPr>
          <w:rFonts w:ascii="Formata-Light" w:hAnsi="Formata-Light"/>
          <w:b/>
          <w:lang w:val="ca-ES"/>
        </w:rPr>
      </w:pPr>
    </w:p>
    <w:p w14:paraId="5CB64407" w14:textId="77777777" w:rsidR="0068103A" w:rsidRPr="007B7513" w:rsidRDefault="0068103A" w:rsidP="007378E0">
      <w:pPr>
        <w:spacing w:line="320" w:lineRule="exact"/>
        <w:jc w:val="both"/>
        <w:rPr>
          <w:rFonts w:ascii="Formata-Light" w:hAnsi="Formata-Light"/>
          <w:u w:val="single"/>
          <w:lang w:val="ca-ES"/>
        </w:rPr>
      </w:pPr>
      <w:r w:rsidRPr="007B7513">
        <w:rPr>
          <w:rFonts w:ascii="Formata-Light" w:hAnsi="Formata-Light"/>
          <w:u w:val="single"/>
          <w:lang w:val="ca-ES"/>
        </w:rPr>
        <w:t>El plazo máximo de presentación de ofertas será de 30 días naturales a contar desde la fecha de envío del anuncio de licitación en el DOUE.</w:t>
      </w:r>
    </w:p>
    <w:p w14:paraId="5F7EA53A" w14:textId="77777777" w:rsidR="00CB4C59" w:rsidRPr="00CB4C59" w:rsidRDefault="00CB4C59" w:rsidP="007378E0">
      <w:pPr>
        <w:spacing w:line="320" w:lineRule="exact"/>
        <w:jc w:val="both"/>
        <w:rPr>
          <w:rFonts w:ascii="Formata-Light" w:hAnsi="Formata-Light"/>
          <w:lang w:val="ca-ES"/>
        </w:rPr>
      </w:pPr>
      <w:r w:rsidRPr="00CB4C59">
        <w:rPr>
          <w:rFonts w:ascii="Formata-Light" w:hAnsi="Formata-Light"/>
          <w:lang w:val="ca-ES"/>
        </w:rPr>
        <w:lastRenderedPageBreak/>
        <w:t>Se adjudicará el presente contrato mediante procedimiento abierto. El contrato se encuentra sujeto a regulación armonizada.</w:t>
      </w:r>
    </w:p>
    <w:p w14:paraId="55297002" w14:textId="27259D72" w:rsidR="009D53CE" w:rsidRDefault="006D50D6" w:rsidP="005259B0">
      <w:pPr>
        <w:spacing w:line="320" w:lineRule="exact"/>
        <w:jc w:val="both"/>
        <w:rPr>
          <w:rFonts w:ascii="Formata-Light" w:hAnsi="Formata-Light"/>
          <w:b/>
          <w:lang w:val="ca-ES"/>
        </w:rPr>
      </w:pPr>
      <w:r>
        <w:rPr>
          <w:rFonts w:ascii="Formata-Light" w:hAnsi="Formata-Light"/>
          <w:lang w:val="ca-ES"/>
        </w:rPr>
        <w:t>La tramitación del contrato será ordinaria.</w:t>
      </w:r>
    </w:p>
    <w:p w14:paraId="5F96A722" w14:textId="77777777" w:rsidR="00E619AF" w:rsidRDefault="007E13DC" w:rsidP="00CB4C59">
      <w:pPr>
        <w:tabs>
          <w:tab w:val="left" w:pos="3552"/>
        </w:tabs>
        <w:spacing w:line="320" w:lineRule="exact"/>
        <w:jc w:val="both"/>
        <w:rPr>
          <w:rFonts w:ascii="Formata-Light" w:hAnsi="Formata-Light"/>
          <w:b/>
          <w:lang w:val="ca-ES"/>
        </w:rPr>
      </w:pPr>
      <w:r>
        <w:rPr>
          <w:rFonts w:ascii="Formata-Light" w:hAnsi="Formata-Light"/>
          <w:b/>
          <w:lang w:val="ca-ES"/>
        </w:rPr>
        <w:tab/>
      </w:r>
    </w:p>
    <w:p w14:paraId="5B95CD12" w14:textId="75C6E72A" w:rsidR="00E619AF" w:rsidRDefault="007E13DC">
      <w:pPr>
        <w:spacing w:line="320" w:lineRule="exact"/>
        <w:jc w:val="both"/>
        <w:rPr>
          <w:rFonts w:ascii="Formata-Light" w:hAnsi="Formata-Light"/>
          <w:b/>
          <w:lang w:val="ca-ES"/>
        </w:rPr>
      </w:pPr>
      <w:r>
        <w:rPr>
          <w:rFonts w:ascii="Formata-Light" w:hAnsi="Formata-Light"/>
          <w:b/>
          <w:lang w:val="ca-ES"/>
        </w:rPr>
        <w:t>Novena. Capacidad para contratar</w:t>
      </w:r>
    </w:p>
    <w:p w14:paraId="6A9F2D77" w14:textId="77777777" w:rsidR="00D24933" w:rsidRPr="00D24933" w:rsidRDefault="00D24933">
      <w:pPr>
        <w:spacing w:line="320" w:lineRule="exact"/>
        <w:jc w:val="both"/>
        <w:rPr>
          <w:rFonts w:ascii="Formata-Light" w:hAnsi="Formata-Light"/>
          <w:b/>
          <w:lang w:val="ca-ES"/>
        </w:rPr>
      </w:pPr>
    </w:p>
    <w:p w14:paraId="603B02DB" w14:textId="77777777" w:rsidR="00E619AF" w:rsidRDefault="007E13DC">
      <w:pPr>
        <w:spacing w:line="320" w:lineRule="exact"/>
        <w:jc w:val="both"/>
        <w:rPr>
          <w:rFonts w:ascii="Formata-Light" w:hAnsi="Formata-Light"/>
          <w:lang w:val="ca-ES"/>
        </w:rPr>
      </w:pPr>
      <w:r>
        <w:rPr>
          <w:rFonts w:ascii="Formata-Light" w:hAnsi="Formata-Light"/>
          <w:lang w:val="ca-ES"/>
        </w:rPr>
        <w:t xml:space="preserve">9.1 Están facultadas para suscribir este contrato las personas naturales o jurídicas, españolas o extranjeras, que tengan personalidad jurídica y plena capacidad de obrar, de acuerdo con lo que prevé el artículo 65 de LCSP; </w:t>
      </w:r>
      <w:r>
        <w:rPr>
          <w:rFonts w:ascii="Formata-Light" w:hAnsi="Formata-Light"/>
          <w:b/>
          <w:lang w:val="ca-ES"/>
        </w:rPr>
        <w:t xml:space="preserve">que no incurran en ninguna de las prohibiciones de contratar recogidas en el artículo 71 de LCSP; </w:t>
      </w:r>
      <w:r>
        <w:rPr>
          <w:rFonts w:ascii="Formata-Light" w:hAnsi="Formata-Light"/>
          <w:lang w:val="ca-ES"/>
        </w:rPr>
        <w:t>que acrediten la solvencia que se requiera o, en su caso, la clasificación que en su caso se determine; y que gocen de la habilitación empresarial o profesional que, en su caso, sea exigible para llevar a cabo la actividad o prestación que constituya el objeto del contrato.</w:t>
      </w:r>
    </w:p>
    <w:p w14:paraId="2641EAAE" w14:textId="77777777" w:rsidR="00E619AF" w:rsidRDefault="007E13DC">
      <w:pPr>
        <w:spacing w:line="320" w:lineRule="exact"/>
        <w:jc w:val="both"/>
        <w:rPr>
          <w:rFonts w:ascii="Formata-Light" w:hAnsi="Formata-Light"/>
          <w:lang w:val="ca-ES"/>
        </w:rPr>
      </w:pPr>
      <w:r>
        <w:rPr>
          <w:rFonts w:ascii="Formata-Light" w:hAnsi="Formata-Light"/>
          <w:lang w:val="ca-ES"/>
        </w:rPr>
        <w:t>Asimismo, es necesario que las prestaciones objeto de este contrato estén comprendidas dentro de las finalidades, objeto o ámbito de actividad de las empresas licitadoras, según resulte de sus estatutos o de sus reglas fundacionales, y se acredite debidamente.</w:t>
      </w:r>
    </w:p>
    <w:p w14:paraId="5941A443" w14:textId="77777777" w:rsidR="00E619AF" w:rsidRDefault="007E13DC">
      <w:pPr>
        <w:spacing w:line="320" w:lineRule="exact"/>
        <w:jc w:val="both"/>
        <w:rPr>
          <w:rFonts w:ascii="Formata-Light" w:hAnsi="Formata-Light"/>
          <w:lang w:val="ca-ES"/>
        </w:rPr>
      </w:pPr>
      <w:r>
        <w:rPr>
          <w:rFonts w:ascii="Formata-Light" w:hAnsi="Formata-Light"/>
          <w:lang w:val="ca-ES"/>
        </w:rPr>
        <w:t xml:space="preserve">9.2 La capacidad de obrar de las empresas españolas de personas jurídicas se acredita mediante </w:t>
      </w:r>
      <w:r>
        <w:rPr>
          <w:rFonts w:ascii="Formata-Light" w:hAnsi="Formata-Light"/>
          <w:b/>
          <w:lang w:val="ca-ES"/>
        </w:rPr>
        <w:t xml:space="preserve">la escritura de constitución o modificación inscrita en el Registro Mercantil, </w:t>
      </w:r>
      <w:r>
        <w:rPr>
          <w:rFonts w:ascii="Formata-Light" w:hAnsi="Formata-Light"/>
          <w:lang w:val="ca-ES"/>
        </w:rPr>
        <w:t>cuando sea exigible conforme a la legislación mercantil. Cuando no lo sea, se acredita mediante la escritura o documento de constitución, estatutos o acta fundacional, en el que consten las normas que regulan su actividad, inscritos, en su caso, en el correspondiente registro oficial. También es necesario aportar el NIF de la empresa.</w:t>
      </w:r>
    </w:p>
    <w:p w14:paraId="2894CE74" w14:textId="77777777" w:rsidR="00E619AF" w:rsidRDefault="007E13DC">
      <w:pPr>
        <w:spacing w:line="320" w:lineRule="exact"/>
        <w:jc w:val="both"/>
        <w:rPr>
          <w:rFonts w:ascii="Formata-Light" w:hAnsi="Formata-Light"/>
          <w:lang w:val="ca-ES"/>
        </w:rPr>
      </w:pPr>
      <w:r>
        <w:rPr>
          <w:rFonts w:ascii="Formata-Light" w:hAnsi="Formata-Light"/>
          <w:lang w:val="ca-ES"/>
        </w:rPr>
        <w:t>La capacidad de obrar de las empresas españolas de personas físicas se acredita con la presentación del NIF.</w:t>
      </w:r>
    </w:p>
    <w:p w14:paraId="79A5A99E" w14:textId="77777777" w:rsidR="00E619AF" w:rsidRDefault="007E13DC">
      <w:pPr>
        <w:spacing w:line="320" w:lineRule="exact"/>
        <w:jc w:val="both"/>
        <w:rPr>
          <w:rFonts w:ascii="Formata-Light" w:hAnsi="Formata-Light"/>
          <w:lang w:val="ca-ES"/>
        </w:rPr>
      </w:pPr>
      <w:r>
        <w:rPr>
          <w:rFonts w:ascii="Formata-Light" w:hAnsi="Formata-Light"/>
          <w:lang w:val="ca-ES"/>
        </w:rPr>
        <w:t>La capacidad de obrar de las empresas no españolas debe acreditarse mediante la documentación prevista en el artículo 84 y concordantes de la LCSP.</w:t>
      </w:r>
    </w:p>
    <w:p w14:paraId="3BD6050D" w14:textId="77777777" w:rsidR="00E619AF" w:rsidRDefault="007E13DC">
      <w:pPr>
        <w:spacing w:line="320" w:lineRule="exact"/>
        <w:jc w:val="both"/>
        <w:rPr>
          <w:rFonts w:ascii="Formata-Light" w:hAnsi="Formata-Light"/>
          <w:lang w:val="ca-ES"/>
        </w:rPr>
      </w:pPr>
      <w:r>
        <w:rPr>
          <w:rFonts w:ascii="Formata-Light" w:hAnsi="Formata-Light"/>
          <w:lang w:val="ca-ES"/>
        </w:rPr>
        <w:t>9.3 La Administración puede contratar con uniones de empresas que se constituyan temporalmente al efecto, sin que sea necesaria formalizarlas en escritura pública hasta que no se les haya adjudicado el contrato. Estas empresas quedan obligadas solidariamente ante la Administración y deben nombrar a una persona representante o apoderada única con poderes suficientes para ejercer los derechos y cumplir las obligaciones que se deriven del contrato hasta su extinción, sin perjuicio de que las empresas otorguen poderes mancomunados por a cobros y pagos de una cuantía significativa.</w:t>
      </w:r>
    </w:p>
    <w:p w14:paraId="02B50E8E" w14:textId="77777777" w:rsidR="00E619AF" w:rsidRDefault="007E13DC">
      <w:pPr>
        <w:spacing w:line="320" w:lineRule="exact"/>
        <w:jc w:val="both"/>
        <w:rPr>
          <w:rFonts w:ascii="Formata-Light" w:hAnsi="Formata-Light"/>
          <w:lang w:val="ca-ES"/>
        </w:rPr>
      </w:pPr>
      <w:r>
        <w:rPr>
          <w:rFonts w:ascii="Formata-Light" w:hAnsi="Formata-Light"/>
          <w:lang w:val="ca-ES"/>
        </w:rPr>
        <w:lastRenderedPageBreak/>
        <w:t>9.4 No pueden concurrir a la licitación las empresas que hayan participado en la elaboración de las especificaciones técnicas o documentos preparatorios del contrato, siempre que esta participación pueda provocar restricciones a la libre concurrencia o suponer un trato privilegiado respecto al resto de las empresas licitadores.</w:t>
      </w:r>
    </w:p>
    <w:p w14:paraId="1B411234" w14:textId="77777777" w:rsidR="00E619AF" w:rsidRDefault="007E13DC">
      <w:pPr>
        <w:spacing w:line="320" w:lineRule="exact"/>
        <w:jc w:val="both"/>
        <w:rPr>
          <w:rFonts w:ascii="Formata-Light" w:hAnsi="Formata-Light"/>
          <w:lang w:val="ca-ES"/>
        </w:rPr>
      </w:pPr>
      <w:r>
        <w:rPr>
          <w:rFonts w:ascii="Formata-Light" w:hAnsi="Formata-Light"/>
          <w:lang w:val="ca-ES"/>
        </w:rPr>
        <w:t>Los licitadores tendrán que acreditar con la presentación del certificado correspondiente (en el sobre A) la clasificación empresarial en los grupos, subgrupos y categorías que constan en el apartado correspondiente del cuadro de características del presente pliego, en caso de que se exija o opten por este medio.</w:t>
      </w:r>
    </w:p>
    <w:p w14:paraId="020FC13B" w14:textId="77777777" w:rsidR="00BD35A1" w:rsidRDefault="00BD35A1">
      <w:pPr>
        <w:spacing w:line="320" w:lineRule="exact"/>
        <w:jc w:val="both"/>
        <w:rPr>
          <w:rFonts w:ascii="Formata-Light" w:hAnsi="Formata-Light"/>
          <w:lang w:val="ca-ES"/>
        </w:rPr>
      </w:pPr>
    </w:p>
    <w:p w14:paraId="675E05EE" w14:textId="6D987E0C" w:rsidR="00C10D7B" w:rsidRDefault="007E13DC">
      <w:pPr>
        <w:spacing w:line="320" w:lineRule="exact"/>
        <w:jc w:val="both"/>
        <w:rPr>
          <w:rFonts w:ascii="Formata-Light" w:hAnsi="Formata-Light"/>
          <w:b/>
          <w:lang w:val="ca-ES"/>
        </w:rPr>
      </w:pPr>
      <w:r>
        <w:rPr>
          <w:rFonts w:ascii="Formata-Light" w:hAnsi="Formata-Light"/>
          <w:b/>
          <w:lang w:val="ca-ES"/>
        </w:rPr>
        <w:t>Décima. Clasificación y solvencia de las empresas licitadoras</w:t>
      </w:r>
    </w:p>
    <w:p w14:paraId="58BD0DDF" w14:textId="0E1D7472" w:rsidR="00C10D7B" w:rsidRPr="00C653E2" w:rsidRDefault="00C10D7B" w:rsidP="00C10D7B">
      <w:pPr>
        <w:spacing w:line="320" w:lineRule="exact"/>
        <w:jc w:val="both"/>
        <w:rPr>
          <w:rFonts w:ascii="Formata-Light" w:hAnsi="Formata-Light"/>
          <w:b/>
          <w:u w:val="single"/>
          <w:lang w:val="ca-ES"/>
        </w:rPr>
      </w:pPr>
      <w:r w:rsidRPr="00C653E2">
        <w:rPr>
          <w:rFonts w:ascii="Formata-Light" w:hAnsi="Formata-Light"/>
          <w:b/>
          <w:lang w:val="ca-ES"/>
        </w:rPr>
        <w:t xml:space="preserve">Para participar en la licitación de lotes correspondientes a contratos de obras de valor estimado igual o superior a 500.000 euros, IVA excluido, las empresas deben acreditar el cumplimiento de los requisitos mínimos de solvencia mediante </w:t>
      </w:r>
      <w:r w:rsidRPr="00C653E2">
        <w:rPr>
          <w:rFonts w:ascii="Formata-Light" w:hAnsi="Formata-Light"/>
          <w:b/>
          <w:u w:val="single"/>
          <w:lang w:val="ca-ES"/>
        </w:rPr>
        <w:t>la aportación de la clasificación empresarial detallada en el cuadro de características.</w:t>
      </w:r>
    </w:p>
    <w:p w14:paraId="252EB71F" w14:textId="1B08F669" w:rsidR="00C10D7B" w:rsidRDefault="008A76B8" w:rsidP="008A76B8">
      <w:pPr>
        <w:spacing w:line="320" w:lineRule="exact"/>
        <w:jc w:val="both"/>
        <w:rPr>
          <w:rFonts w:ascii="Formata-Light" w:hAnsi="Formata-Light"/>
          <w:lang w:val="ca-ES"/>
        </w:rPr>
      </w:pPr>
      <w:r w:rsidRPr="008A76B8">
        <w:rPr>
          <w:rFonts w:ascii="Formata-Light" w:hAnsi="Formata-Light"/>
          <w:lang w:val="ca-ES"/>
        </w:rPr>
        <w:t>Para participar en la licitación de lotes correspondiente a contratos de obra de valor estimado inferior a 500.000 euros, IVA excluido, las empresas deben acreditar que cumplen los requisitos mínimos de solvencia que se detallan en el presente pliego o, alternativamente, mediante la clasificación equivalente a esa solvencia.</w:t>
      </w:r>
    </w:p>
    <w:p w14:paraId="0C3211F1" w14:textId="2B5367DF" w:rsidR="008F15CA" w:rsidRDefault="001E3883">
      <w:pPr>
        <w:spacing w:line="320" w:lineRule="exact"/>
        <w:jc w:val="both"/>
        <w:rPr>
          <w:rFonts w:ascii="Formata-Light" w:hAnsi="Formata-Light"/>
          <w:lang w:val="ca-ES"/>
        </w:rPr>
      </w:pPr>
      <w:r>
        <w:rPr>
          <w:rFonts w:ascii="Formata-Light" w:hAnsi="Formata-Light"/>
          <w:lang w:val="ca-ES"/>
        </w:rPr>
        <w:t xml:space="preserve">Las empresas </w:t>
      </w:r>
      <w:r w:rsidR="007E13DC" w:rsidRPr="00077194">
        <w:rPr>
          <w:rFonts w:ascii="Formata-Light" w:hAnsi="Formata-Light"/>
          <w:lang w:val="ca-ES"/>
        </w:rPr>
        <w:t>deben acreditar la solvencia económica, financiera y técnica suficiente, con uno o más de los siguientes medios:</w:t>
      </w:r>
    </w:p>
    <w:p w14:paraId="2FC17F8B" w14:textId="77777777" w:rsidR="009F4C9A" w:rsidRDefault="009F4C9A">
      <w:pPr>
        <w:spacing w:line="320" w:lineRule="exact"/>
        <w:jc w:val="both"/>
        <w:rPr>
          <w:rFonts w:ascii="Formata-Light" w:hAnsi="Formata-Light"/>
          <w:lang w:val="ca-ES"/>
        </w:rPr>
      </w:pPr>
    </w:p>
    <w:p w14:paraId="3141BBC0" w14:textId="70E8B526" w:rsidR="00522E5E" w:rsidRDefault="007E13DC" w:rsidP="0006041B">
      <w:pPr>
        <w:pStyle w:val="Prrafodelista"/>
        <w:numPr>
          <w:ilvl w:val="0"/>
          <w:numId w:val="8"/>
        </w:numPr>
        <w:spacing w:line="320" w:lineRule="exact"/>
        <w:jc w:val="both"/>
        <w:rPr>
          <w:rFonts w:ascii="Formata-Light" w:hAnsi="Formata-Light"/>
          <w:b/>
          <w:lang w:val="ca-ES"/>
        </w:rPr>
      </w:pPr>
      <w:r w:rsidRPr="00522E5E">
        <w:rPr>
          <w:rFonts w:ascii="Formata-Light" w:hAnsi="Formata-Light"/>
          <w:b/>
          <w:lang w:val="ca-ES"/>
        </w:rPr>
        <w:t>Solvencia económica y financiera:</w:t>
      </w:r>
    </w:p>
    <w:p w14:paraId="3350AB71" w14:textId="77777777" w:rsidR="0006041B" w:rsidRPr="0006041B" w:rsidRDefault="0006041B" w:rsidP="0006041B">
      <w:pPr>
        <w:pStyle w:val="Prrafodelista"/>
        <w:spacing w:line="320" w:lineRule="exact"/>
        <w:jc w:val="both"/>
        <w:rPr>
          <w:rFonts w:ascii="Formata-Light" w:hAnsi="Formata-Light"/>
          <w:b/>
          <w:lang w:val="ca-ES"/>
        </w:rPr>
      </w:pPr>
    </w:p>
    <w:p w14:paraId="50F40DEB" w14:textId="7F65C549" w:rsidR="00E17081" w:rsidRPr="00BD35A1" w:rsidRDefault="00E17081" w:rsidP="00BD35A1">
      <w:pPr>
        <w:pStyle w:val="Prrafodelista"/>
        <w:numPr>
          <w:ilvl w:val="0"/>
          <w:numId w:val="18"/>
        </w:numPr>
        <w:spacing w:line="320" w:lineRule="exact"/>
        <w:jc w:val="both"/>
        <w:rPr>
          <w:rFonts w:ascii="Formata-Light" w:hAnsi="Formata-Light"/>
          <w:b/>
          <w:lang w:val="ca-ES"/>
        </w:rPr>
      </w:pPr>
      <w:r>
        <w:rPr>
          <w:rFonts w:ascii="Formata-Light" w:hAnsi="Formata-Light"/>
          <w:b/>
          <w:lang w:val="ca-ES"/>
        </w:rPr>
        <w:t>Volumen anual de negocios referido a los tres últimos ejercicios, con un mínimo de uno de los ejercicios por importe del valor estimado del contrato, de acuerdo a lo previsto en el artículo 87 de la LCSP</w:t>
      </w:r>
    </w:p>
    <w:p w14:paraId="248981C9" w14:textId="77777777" w:rsidR="00E17081" w:rsidRPr="006F0816" w:rsidRDefault="00E17081" w:rsidP="00E17081">
      <w:pPr>
        <w:spacing w:line="320" w:lineRule="exact"/>
        <w:jc w:val="both"/>
        <w:rPr>
          <w:rFonts w:ascii="Formata-Light" w:hAnsi="Formata-Light"/>
          <w:lang w:val="ca-ES"/>
        </w:rPr>
      </w:pPr>
      <w:r w:rsidRPr="006F0816">
        <w:rPr>
          <w:rFonts w:ascii="Formata-Light" w:hAnsi="Formata-Light"/>
          <w:lang w:val="ca-ES"/>
        </w:rPr>
        <w:t>Se acreditará mediante la presentación de las cuentas anuales aprobadas y depositadas en el Registro Mercantil, si el empresario está inscrito en este Registro, y en caso contrario, por las depositadas en el registro oficial en el que deba estar inscrito. Los empresarios individuales no inscritos en el Registro Mercantil acreditarán su volumen anual de negocios mediante sus libros de inventarios y cuentas anuales legalizadas por el Registro Mercantil.</w:t>
      </w:r>
    </w:p>
    <w:p w14:paraId="007DCDA8" w14:textId="4607D4EF" w:rsidR="009F4C9A" w:rsidRPr="00032C21" w:rsidRDefault="00E17081" w:rsidP="00E17081">
      <w:pPr>
        <w:spacing w:line="320" w:lineRule="exact"/>
        <w:jc w:val="both"/>
        <w:rPr>
          <w:rFonts w:ascii="Formata-Light" w:hAnsi="Formata-Light"/>
          <w:lang w:val="ca-ES"/>
        </w:rPr>
      </w:pPr>
      <w:r w:rsidRPr="00032C21">
        <w:rPr>
          <w:rFonts w:ascii="Formata-Light" w:hAnsi="Formata-Light"/>
          <w:lang w:val="ca-ES"/>
        </w:rPr>
        <w:t>En caso de que el contrato esté dividido en lotes, el volumen se aplicará proporcionalmente al importe de cada uno de los lotes.</w:t>
      </w:r>
    </w:p>
    <w:p w14:paraId="2C92E83B" w14:textId="2FF7299F" w:rsidR="00AA5CDE" w:rsidRPr="00AF381F" w:rsidRDefault="007E13DC" w:rsidP="00AA5CDE">
      <w:pPr>
        <w:pStyle w:val="Prrafodelista"/>
        <w:numPr>
          <w:ilvl w:val="0"/>
          <w:numId w:val="11"/>
        </w:numPr>
        <w:spacing w:line="320" w:lineRule="exact"/>
        <w:jc w:val="both"/>
        <w:rPr>
          <w:rFonts w:ascii="Formata-Light" w:hAnsi="Formata-Light"/>
          <w:color w:val="auto"/>
          <w:lang w:val="ca-ES"/>
        </w:rPr>
      </w:pPr>
      <w:r w:rsidRPr="00AF381F">
        <w:rPr>
          <w:rFonts w:ascii="Formata-Light" w:hAnsi="Formata-Light"/>
          <w:b/>
          <w:color w:val="auto"/>
          <w:lang w:val="ca-ES"/>
        </w:rPr>
        <w:t xml:space="preserve">Justificante de la existencia de un seguro de Responsabilidad Civil por importe mínimo de 300.000 euros, con un </w:t>
      </w:r>
      <w:proofErr w:type="spellStart"/>
      <w:r w:rsidR="00436FF7" w:rsidRPr="00AF381F">
        <w:rPr>
          <w:rFonts w:ascii="Formata-Light" w:hAnsi="Formata-Light"/>
          <w:b/>
          <w:color w:val="auto"/>
          <w:lang w:val="ca-ES"/>
        </w:rPr>
        <w:t>sublímite</w:t>
      </w:r>
      <w:proofErr w:type="spellEnd"/>
      <w:r w:rsidR="00436FF7" w:rsidRPr="00AF381F">
        <w:rPr>
          <w:rFonts w:ascii="Formata-Light" w:hAnsi="Formata-Light"/>
          <w:b/>
          <w:color w:val="auto"/>
          <w:lang w:val="ca-ES"/>
        </w:rPr>
        <w:t xml:space="preserve"> por víctima de 30.000 euros</w:t>
      </w:r>
    </w:p>
    <w:p w14:paraId="5AEABD2C" w14:textId="38CDE139" w:rsidR="008002D2" w:rsidRPr="0006041B" w:rsidRDefault="00436FF7" w:rsidP="00436FF7">
      <w:pPr>
        <w:spacing w:line="320" w:lineRule="exact"/>
        <w:jc w:val="both"/>
        <w:rPr>
          <w:rFonts w:ascii="Formata-Light" w:hAnsi="Formata-Light"/>
          <w:lang w:val="ca-ES"/>
        </w:rPr>
      </w:pPr>
      <w:r w:rsidRPr="00077194">
        <w:rPr>
          <w:rFonts w:ascii="Formata-Light" w:hAnsi="Formata-Light"/>
          <w:lang w:val="ca-ES"/>
        </w:rPr>
        <w:lastRenderedPageBreak/>
        <w:t>La acreditación de este requisito se efectuará mediante certificado expedido por el asegurador, en el que consten los importes y riesgos asegurados y la fecha de vencimiento del seguro, y mediante el documento de compromiso vinculante de suscripción, prórroga o renovación del seguro, en los casos en que sea procedente.</w:t>
      </w:r>
    </w:p>
    <w:p w14:paraId="5396EF06" w14:textId="77777777" w:rsidR="00AA5CDE" w:rsidRPr="009D53CE" w:rsidRDefault="00436FF7" w:rsidP="00AA5CDE">
      <w:pPr>
        <w:pStyle w:val="Prrafodelista"/>
        <w:numPr>
          <w:ilvl w:val="0"/>
          <w:numId w:val="8"/>
        </w:numPr>
        <w:spacing w:line="320" w:lineRule="exact"/>
        <w:jc w:val="both"/>
        <w:rPr>
          <w:rFonts w:ascii="Formata-Light" w:hAnsi="Formata-Light"/>
          <w:b/>
          <w:lang w:val="ca-ES"/>
        </w:rPr>
      </w:pPr>
      <w:r w:rsidRPr="009D53CE">
        <w:rPr>
          <w:rFonts w:ascii="Formata-Light" w:hAnsi="Formata-Light"/>
          <w:b/>
          <w:lang w:val="ca-ES"/>
        </w:rPr>
        <w:t>Solvencia técnica:</w:t>
      </w:r>
    </w:p>
    <w:p w14:paraId="3DD355C9" w14:textId="77777777" w:rsidR="009F4C9A" w:rsidRDefault="009F4C9A" w:rsidP="009F4C9A">
      <w:pPr>
        <w:pStyle w:val="Prrafodelista"/>
        <w:spacing w:line="320" w:lineRule="exact"/>
        <w:jc w:val="both"/>
        <w:rPr>
          <w:rFonts w:ascii="Formata-Light" w:hAnsi="Formata-Light"/>
          <w:lang w:val="ca-ES"/>
        </w:rPr>
      </w:pPr>
    </w:p>
    <w:p w14:paraId="29308870" w14:textId="77777777" w:rsidR="00904561" w:rsidRPr="00AE0B94" w:rsidRDefault="00904561" w:rsidP="00904561">
      <w:pPr>
        <w:pStyle w:val="Prrafodelista"/>
        <w:spacing w:line="320" w:lineRule="exact"/>
        <w:ind w:left="360"/>
        <w:jc w:val="both"/>
        <w:rPr>
          <w:rFonts w:ascii="Formata-Light" w:hAnsi="Formata-Light"/>
          <w:color w:val="auto"/>
          <w:lang w:val="ca-ES"/>
        </w:rPr>
      </w:pPr>
      <w:r w:rsidRPr="00AE0B94">
        <w:rPr>
          <w:rFonts w:ascii="Formata-Light" w:hAnsi="Formata-Light"/>
          <w:color w:val="auto"/>
          <w:lang w:val="ca-ES"/>
        </w:rPr>
        <w:t>Relación de los principales suministros similares en los últimos tres años, en los que se indique el importe, fecha y destinatario, público o privado de los mismos. En particular deberá justificarse, mediante una declaración responsable del licitador o, cuando sea requerido por RMS, certificados de ejecución de trabajos, la fabricación de bicicletas en los últimos 3 años en una cantidad mínima al año de mayor volumen, de 500 bicicletas indicando las referencias, el importe del contrato y los beneficiarios de los mismos.</w:t>
      </w:r>
    </w:p>
    <w:p w14:paraId="066C56EF" w14:textId="77777777" w:rsidR="00EF0D20" w:rsidRPr="00667A6F" w:rsidRDefault="00EF0D20" w:rsidP="007E1CB3">
      <w:pPr>
        <w:spacing w:line="320" w:lineRule="exact"/>
        <w:jc w:val="center"/>
        <w:rPr>
          <w:rFonts w:ascii="Formata-Light" w:hAnsi="Formata-Light"/>
          <w:color w:val="auto"/>
        </w:rPr>
      </w:pPr>
    </w:p>
    <w:p w14:paraId="02D06871" w14:textId="1F21A117" w:rsidR="00667A6F" w:rsidRDefault="00667A6F" w:rsidP="00B96B10">
      <w:pPr>
        <w:spacing w:line="320" w:lineRule="exact"/>
        <w:jc w:val="both"/>
        <w:rPr>
          <w:rFonts w:ascii="Formata-Light" w:hAnsi="Formata-Light"/>
          <w:color w:val="auto"/>
          <w:lang w:val="ca-ES"/>
        </w:rPr>
      </w:pPr>
      <w:r w:rsidRPr="2C1FC427">
        <w:rPr>
          <w:rFonts w:ascii="Formata-Light" w:hAnsi="Formata-Light"/>
          <w:color w:val="auto"/>
          <w:lang w:val="ca-ES"/>
        </w:rPr>
        <w:t>La solvencia técnica, en caso de que en párrafos anteriores no esté establecido específicamente, se acreditará mediante declaraciones responsables, sin perjuicio de que RMS pueda solicitar certificados y otros medios de prueba para acreditar el nivel mínimo exigido.</w:t>
      </w:r>
    </w:p>
    <w:p w14:paraId="661C01D7" w14:textId="063D4C9E" w:rsidR="00E17081" w:rsidRDefault="00EF0D20" w:rsidP="00E17081">
      <w:pPr>
        <w:spacing w:line="320" w:lineRule="exact"/>
        <w:jc w:val="both"/>
        <w:rPr>
          <w:rFonts w:ascii="Formata-Light" w:hAnsi="Formata-Light"/>
          <w:lang w:val="ca-ES"/>
        </w:rPr>
      </w:pPr>
      <w:r>
        <w:rPr>
          <w:rFonts w:ascii="Formata-Light" w:hAnsi="Formata-Light"/>
          <w:lang w:val="ca-ES"/>
        </w:rPr>
        <w:t xml:space="preserve">Estos </w:t>
      </w:r>
      <w:r w:rsidR="00E17081" w:rsidRPr="006F0816">
        <w:rPr>
          <w:rFonts w:ascii="Formata-Light" w:hAnsi="Formata-Light"/>
          <w:lang w:val="ca-ES"/>
        </w:rPr>
        <w:t>criterios se han determinado al amparo del artículo 92 y concordantes de la LCSP, fijándose los importes mínimos en función de la capacidad y experiencia que el departamento técnico considera necesaria para llevar a cabo con garantías contrato.</w:t>
      </w:r>
    </w:p>
    <w:p w14:paraId="48529501" w14:textId="77777777" w:rsidR="00303E07" w:rsidRDefault="00303E07" w:rsidP="005C6AAF">
      <w:pPr>
        <w:spacing w:line="320" w:lineRule="exact"/>
        <w:jc w:val="both"/>
        <w:rPr>
          <w:rFonts w:ascii="Formata-Light" w:hAnsi="Formata-Light"/>
          <w:lang w:val="ca-ES"/>
        </w:rPr>
      </w:pPr>
    </w:p>
    <w:p w14:paraId="54D8A17C" w14:textId="77777777" w:rsidR="00E619AF" w:rsidRDefault="007E13DC">
      <w:pPr>
        <w:spacing w:line="320" w:lineRule="exact"/>
        <w:jc w:val="both"/>
        <w:rPr>
          <w:rFonts w:ascii="Formata-Light" w:hAnsi="Formata-Light"/>
          <w:b/>
          <w:lang w:val="ca-ES"/>
        </w:rPr>
      </w:pPr>
      <w:r w:rsidRPr="00670863">
        <w:rPr>
          <w:rFonts w:ascii="Formata-Light" w:hAnsi="Formata-Light"/>
          <w:b/>
          <w:color w:val="auto"/>
          <w:lang w:val="ca-ES"/>
        </w:rPr>
        <w:t xml:space="preserve">II. </w:t>
      </w:r>
      <w:r>
        <w:rPr>
          <w:rFonts w:ascii="Formata-Light" w:hAnsi="Formata-Light"/>
          <w:b/>
          <w:lang w:val="ca-ES"/>
        </w:rPr>
        <w:t>DISPOSICIONES RELATIVAS A LA LICITACIÓN, ADJUDICACIÓN Y FORMALIZACIÓN DEL CONTRATO</w:t>
      </w:r>
    </w:p>
    <w:p w14:paraId="79375A9D" w14:textId="77777777" w:rsidR="00E619AF" w:rsidRDefault="007E13DC">
      <w:pPr>
        <w:spacing w:line="320" w:lineRule="exact"/>
        <w:jc w:val="both"/>
        <w:rPr>
          <w:rFonts w:ascii="Formata-Light" w:hAnsi="Formata-Light"/>
          <w:b/>
          <w:lang w:val="ca-ES"/>
        </w:rPr>
      </w:pPr>
      <w:r>
        <w:rPr>
          <w:rFonts w:ascii="Formata-Light" w:hAnsi="Formata-Light"/>
          <w:b/>
          <w:lang w:val="ca-ES"/>
        </w:rPr>
        <w:t>Undécima. Presentación de documentación y proposiciones</w:t>
      </w:r>
    </w:p>
    <w:p w14:paraId="1FEA47C2" w14:textId="77777777" w:rsidR="001E7534" w:rsidRDefault="001E7534">
      <w:pPr>
        <w:spacing w:line="320" w:lineRule="exact"/>
        <w:jc w:val="both"/>
        <w:rPr>
          <w:rFonts w:ascii="Formata-Light" w:hAnsi="Formata-Light"/>
          <w:b/>
          <w:lang w:val="ca-ES"/>
        </w:rPr>
      </w:pPr>
    </w:p>
    <w:p w14:paraId="3689B36D" w14:textId="77777777" w:rsidR="007378E0" w:rsidRDefault="007E13DC">
      <w:pPr>
        <w:spacing w:line="320" w:lineRule="exact"/>
        <w:jc w:val="both"/>
        <w:rPr>
          <w:rFonts w:ascii="Formata-Light" w:hAnsi="Formata-Light"/>
          <w:lang w:val="ca-ES"/>
        </w:rPr>
      </w:pPr>
      <w:r>
        <w:rPr>
          <w:rFonts w:ascii="Formata-Light" w:hAnsi="Formata-Light"/>
          <w:lang w:val="ca-ES"/>
        </w:rPr>
        <w:t>11.1 Las empresas licitadoras deben presentar la documentación que conforme sus ofertas en 3 sobre/s, en el plazo máximo de 30 días naturales a contar desde la fecha de envío del anuncio de licitación al DOUE. Las empresas pueden presentar oferta por los lotes en que se divide el objeto del contrato.</w:t>
      </w:r>
    </w:p>
    <w:p w14:paraId="66F3D28F" w14:textId="77777777" w:rsidR="00E619AF" w:rsidRDefault="007E13DC">
      <w:pPr>
        <w:spacing w:line="320" w:lineRule="exact"/>
        <w:jc w:val="both"/>
        <w:rPr>
          <w:rFonts w:ascii="Formata-Light" w:hAnsi="Formata-Light"/>
          <w:lang w:val="ca-ES"/>
        </w:rPr>
      </w:pPr>
      <w:r>
        <w:rPr>
          <w:rFonts w:ascii="Formata-Light" w:hAnsi="Formata-Light"/>
          <w:lang w:val="ca-ES"/>
        </w:rPr>
        <w:t>11.2 Se deben presentar mediante la herramienta de Sobre Digital integrada en la plataforma de servicios de contratación pública de Cataluña, accesible en la siguiente dirección web:</w:t>
      </w:r>
    </w:p>
    <w:p w14:paraId="496788E5" w14:textId="77777777" w:rsidR="00E619AF" w:rsidRDefault="005C6186">
      <w:pPr>
        <w:spacing w:line="320" w:lineRule="exact"/>
        <w:jc w:val="both"/>
        <w:rPr>
          <w:rFonts w:ascii="Formata-Light" w:hAnsi="Formata-Light"/>
          <w:lang w:val="ca-ES"/>
        </w:rPr>
      </w:pPr>
      <w:hyperlink r:id="rId15" w:history="1">
        <w:r w:rsidR="00AA0D98" w:rsidRPr="001533B7">
          <w:rPr>
            <w:rStyle w:val="Hipervnculo"/>
            <w:rFonts w:ascii="Formata-Light" w:hAnsi="Formata-Light"/>
            <w:lang w:val="ca-ES"/>
          </w:rPr>
          <w:t>https://contractaciopublica.gencat.cat/ecofin_pscp/AppJava/perfil/reusmobilitat</w:t>
        </w:r>
      </w:hyperlink>
    </w:p>
    <w:p w14:paraId="0CC3257A" w14:textId="77777777" w:rsidR="00AA0D98" w:rsidRDefault="007E13DC">
      <w:pPr>
        <w:spacing w:line="320" w:lineRule="exact"/>
        <w:jc w:val="both"/>
        <w:rPr>
          <w:rFonts w:ascii="Formata-Light" w:hAnsi="Formata-Light"/>
          <w:lang w:val="ca-ES"/>
        </w:rPr>
      </w:pPr>
      <w:r>
        <w:rPr>
          <w:rFonts w:ascii="Formata-Light" w:hAnsi="Formata-Light"/>
          <w:lang w:val="ca-ES"/>
        </w:rPr>
        <w:lastRenderedPageBreak/>
        <w:t>11.3 Las especificaciones técnicas necesarias para la presentación electrónica de ofertas se encuentran disponibles en el apartado de “Licitación electrónica” de la Plataforma de Servicios de Contratación Pública, en la siguiente dirección web:</w:t>
      </w:r>
    </w:p>
    <w:p w14:paraId="13570061" w14:textId="77777777" w:rsidR="00AA0D98" w:rsidRDefault="005C6186">
      <w:pPr>
        <w:spacing w:line="320" w:lineRule="exact"/>
        <w:jc w:val="both"/>
        <w:rPr>
          <w:rFonts w:ascii="Formata-Light" w:hAnsi="Formata-Light"/>
          <w:lang w:val="ca-ES"/>
        </w:rPr>
      </w:pPr>
      <w:hyperlink r:id="rId16" w:history="1">
        <w:r w:rsidR="00AA0D98" w:rsidRPr="001533B7">
          <w:rPr>
            <w:rStyle w:val="Hipervnculo"/>
            <w:rFonts w:ascii="Formata-Light" w:hAnsi="Formata-Light"/>
            <w:lang w:val="ca-ES"/>
          </w:rPr>
          <w:t>https://contractaciopublica.gencat.cat/ecofin_sobre/AppJava/views/ayuda/empresas/index.xhtml?set-locale=es_ES</w:t>
        </w:r>
      </w:hyperlink>
    </w:p>
    <w:p w14:paraId="76D5EF7F" w14:textId="77777777" w:rsidR="00E619AF" w:rsidRDefault="007E13DC">
      <w:pPr>
        <w:spacing w:line="320" w:lineRule="exact"/>
        <w:jc w:val="both"/>
        <w:rPr>
          <w:rFonts w:ascii="Formata-Light" w:hAnsi="Formata-Light"/>
          <w:lang w:val="ca-ES"/>
        </w:rPr>
      </w:pPr>
      <w:r>
        <w:rPr>
          <w:rFonts w:ascii="Formata-Light" w:hAnsi="Formata-Light"/>
          <w:lang w:val="ca-ES"/>
        </w:rPr>
        <w:t>Por otra parte, los formatos de documentos electrónicos admisibles son los siguientes:</w:t>
      </w:r>
    </w:p>
    <w:p w14:paraId="0497272E" w14:textId="77777777" w:rsidR="00E619AF" w:rsidRDefault="007E13DC">
      <w:pPr>
        <w:spacing w:line="320" w:lineRule="exact"/>
        <w:jc w:val="both"/>
        <w:rPr>
          <w:rFonts w:ascii="Formata-Light" w:hAnsi="Formata-Light"/>
          <w:lang w:val="ca-ES"/>
        </w:rPr>
      </w:pPr>
      <w:r>
        <w:rPr>
          <w:rFonts w:ascii="Formata-Light" w:hAnsi="Formata-Light"/>
          <w:lang w:val="ca-ES"/>
        </w:rPr>
        <w:t xml:space="preserve">(Word, Excel, </w:t>
      </w:r>
      <w:proofErr w:type="spellStart"/>
      <w:r>
        <w:rPr>
          <w:rFonts w:ascii="Formata-Light" w:hAnsi="Formata-Light"/>
          <w:lang w:val="ca-ES"/>
        </w:rPr>
        <w:t>Powerpoint</w:t>
      </w:r>
      <w:proofErr w:type="spellEnd"/>
      <w:r>
        <w:rPr>
          <w:rFonts w:ascii="Formata-Light" w:hAnsi="Formata-Light"/>
          <w:lang w:val="ca-ES"/>
        </w:rPr>
        <w:t xml:space="preserve"> ), </w:t>
      </w:r>
      <w:proofErr w:type="spellStart"/>
      <w:r>
        <w:rPr>
          <w:rFonts w:ascii="Formata-Light" w:hAnsi="Formata-Light"/>
          <w:lang w:val="ca-ES"/>
        </w:rPr>
        <w:t>LibreOffice</w:t>
      </w:r>
      <w:proofErr w:type="spellEnd"/>
      <w:r>
        <w:rPr>
          <w:rFonts w:ascii="Formata-Light" w:hAnsi="Formata-Light"/>
          <w:lang w:val="ca-ES"/>
        </w:rPr>
        <w:t xml:space="preserve"> , PDF, </w:t>
      </w:r>
      <w:proofErr w:type="spellStart"/>
      <w:r>
        <w:rPr>
          <w:rFonts w:ascii="Formata-Light" w:hAnsi="Formata-Light"/>
          <w:lang w:val="ca-ES"/>
        </w:rPr>
        <w:t>planos</w:t>
      </w:r>
      <w:proofErr w:type="spellEnd"/>
      <w:r>
        <w:rPr>
          <w:rFonts w:ascii="Formata-Light" w:hAnsi="Formata-Light"/>
          <w:lang w:val="ca-ES"/>
        </w:rPr>
        <w:t xml:space="preserve"> </w:t>
      </w:r>
      <w:proofErr w:type="spellStart"/>
      <w:r>
        <w:rPr>
          <w:rFonts w:ascii="Formata-Light" w:hAnsi="Formata-Light"/>
          <w:lang w:val="ca-ES"/>
        </w:rPr>
        <w:t>AutoCAD</w:t>
      </w:r>
      <w:proofErr w:type="spellEnd"/>
      <w:r>
        <w:rPr>
          <w:rFonts w:ascii="Formata-Light" w:hAnsi="Formata-Light"/>
          <w:lang w:val="ca-ES"/>
        </w:rPr>
        <w:t xml:space="preserve"> (.DWG), </w:t>
      </w:r>
      <w:proofErr w:type="spellStart"/>
      <w:r>
        <w:rPr>
          <w:rFonts w:ascii="Formata-Light" w:hAnsi="Formata-Light"/>
          <w:lang w:val="ca-ES"/>
        </w:rPr>
        <w:t>Presupuestos</w:t>
      </w:r>
      <w:proofErr w:type="spellEnd"/>
      <w:r>
        <w:rPr>
          <w:rFonts w:ascii="Formata-Light" w:hAnsi="Formata-Light"/>
          <w:lang w:val="ca-ES"/>
        </w:rPr>
        <w:t xml:space="preserve"> (.BC3, . </w:t>
      </w:r>
      <w:proofErr w:type="spellStart"/>
      <w:r>
        <w:rPr>
          <w:rFonts w:ascii="Formata-Light" w:hAnsi="Formata-Light"/>
          <w:lang w:val="ca-ES"/>
        </w:rPr>
        <w:t>tcq</w:t>
      </w:r>
      <w:proofErr w:type="spellEnd"/>
      <w:r>
        <w:rPr>
          <w:rFonts w:ascii="Formata-Light" w:hAnsi="Formata-Light"/>
          <w:lang w:val="ca-ES"/>
        </w:rPr>
        <w:t xml:space="preserve"> )</w:t>
      </w:r>
    </w:p>
    <w:p w14:paraId="14B5EB54" w14:textId="77777777" w:rsidR="00E64AD6" w:rsidRPr="00E64AD6" w:rsidRDefault="00E64AD6" w:rsidP="00E64AD6">
      <w:pPr>
        <w:spacing w:line="320" w:lineRule="exact"/>
        <w:jc w:val="both"/>
        <w:rPr>
          <w:rFonts w:ascii="Formata-Light" w:hAnsi="Formata-Light"/>
          <w:lang w:val="ca-ES"/>
        </w:rPr>
      </w:pPr>
      <w:r w:rsidRPr="00E64AD6">
        <w:rPr>
          <w:rFonts w:ascii="Formata-Light" w:hAnsi="Formata-Light"/>
          <w:lang w:val="ca-ES"/>
        </w:rPr>
        <w:t>Las empresas licitadoras deben introducir en todo caso las palabras clave antes de la apertura de cada uno de los sobres.</w:t>
      </w:r>
    </w:p>
    <w:p w14:paraId="187F57B8" w14:textId="77777777" w:rsidR="00E64AD6" w:rsidRDefault="00E64AD6" w:rsidP="00E64AD6">
      <w:pPr>
        <w:suppressAutoHyphens w:val="0"/>
        <w:autoSpaceDE w:val="0"/>
        <w:autoSpaceDN w:val="0"/>
        <w:adjustRightInd w:val="0"/>
        <w:spacing w:after="0" w:line="240" w:lineRule="auto"/>
        <w:rPr>
          <w:rFonts w:ascii="Formata-Light" w:hAnsi="Formata-Light"/>
          <w:lang w:val="ca-ES"/>
        </w:rPr>
      </w:pPr>
    </w:p>
    <w:p w14:paraId="69BD097E" w14:textId="77777777" w:rsidR="00E619AF" w:rsidRDefault="007E13DC">
      <w:pPr>
        <w:spacing w:line="320" w:lineRule="exact"/>
        <w:jc w:val="both"/>
        <w:rPr>
          <w:rFonts w:ascii="Formata-Light" w:hAnsi="Formata-Light"/>
          <w:lang w:val="ca-ES"/>
        </w:rPr>
      </w:pPr>
      <w:r>
        <w:rPr>
          <w:rFonts w:ascii="Formata-Light" w:hAnsi="Formata-Light"/>
          <w:lang w:val="ca-ES"/>
        </w:rPr>
        <w:t>11.4 De acuerdo con el artículo 23 del RGLCAP, las empresas extranjeras deben presentar la documentación traducida de forma oficial al catalán y/o al castellano.</w:t>
      </w:r>
    </w:p>
    <w:p w14:paraId="46449672" w14:textId="77777777" w:rsidR="00E619AF" w:rsidRDefault="007E13DC">
      <w:pPr>
        <w:spacing w:line="320" w:lineRule="exact"/>
        <w:jc w:val="both"/>
        <w:rPr>
          <w:rFonts w:ascii="Formata-Light" w:hAnsi="Formata-Light"/>
          <w:lang w:val="ca-ES"/>
        </w:rPr>
      </w:pPr>
      <w:r>
        <w:rPr>
          <w:rFonts w:ascii="Formata-Light" w:hAnsi="Formata-Light"/>
          <w:lang w:val="ca-ES"/>
        </w:rPr>
        <w:t>11.5 Las personas interesadas en el procedimiento de licitación podrán solicitar al órgano de contratación información adicional sobre los pliegos y demás documentación complementaria, que la facilitará al menos seis días antes de que finalice el plazo fijado para la presentación de ofertas , siempre que lo hayan pedido al menos 12 días antes del transcurso del plazo de presentación de las proposiciones.</w:t>
      </w:r>
    </w:p>
    <w:p w14:paraId="1ACC53CF" w14:textId="77777777" w:rsidR="00E619AF" w:rsidRDefault="007E13DC">
      <w:pPr>
        <w:spacing w:line="320" w:lineRule="exact"/>
        <w:jc w:val="both"/>
        <w:rPr>
          <w:rFonts w:ascii="Formata-Light" w:hAnsi="Formata-Light"/>
          <w:lang w:val="ca-ES"/>
        </w:rPr>
      </w:pPr>
      <w:r>
        <w:rPr>
          <w:rFonts w:ascii="Formata-Light" w:hAnsi="Formata-Light"/>
          <w:lang w:val="ca-ES"/>
        </w:rPr>
        <w:t>11.6 Las proposiciones son secretas y su presentación supone la aceptación incondicionada por parte de la empresa licitadora del contenido del presente pliego, así como del pliego de prescripciones técnicas, así como la autorización a la mesa y al órgano de contratación por consultar los datos que recogen el Registro Electrónico de Empresas Licitadoras de la Generalidad de Cataluña o el Registro oficial de licitadores y empresas clasificadas del sector público, o las listas oficiales de operadores económicos de un Estado miembro de la Unión Europea.</w:t>
      </w:r>
    </w:p>
    <w:p w14:paraId="1EA05386" w14:textId="77777777" w:rsidR="00E619AF" w:rsidRDefault="007E13DC">
      <w:pPr>
        <w:spacing w:line="320" w:lineRule="exact"/>
        <w:jc w:val="both"/>
        <w:rPr>
          <w:rFonts w:ascii="Formata-Light" w:hAnsi="Formata-Light"/>
          <w:lang w:val="ca-ES"/>
        </w:rPr>
      </w:pPr>
      <w:r>
        <w:rPr>
          <w:rFonts w:ascii="Formata-Light" w:hAnsi="Formata-Light"/>
          <w:lang w:val="ca-ES"/>
        </w:rPr>
        <w:t>11.7 Cada empresa licitadora no puede presentar más de una proposición. Tampoco puede suscribir ninguna propuesta en UTE con otras si lo ha hecho individualmente o figurar en más de una unión temporal. La infracción de estas normas dará lugar a la no admisión de ninguna de las propuestas que haya suscrito.</w:t>
      </w:r>
    </w:p>
    <w:p w14:paraId="54738AF4" w14:textId="77777777" w:rsidR="00E619AF" w:rsidRDefault="00E619AF">
      <w:pPr>
        <w:spacing w:line="320" w:lineRule="exact"/>
        <w:jc w:val="both"/>
        <w:rPr>
          <w:rFonts w:ascii="Formata-Light" w:hAnsi="Formata-Light"/>
          <w:lang w:val="ca-ES"/>
        </w:rPr>
      </w:pPr>
    </w:p>
    <w:p w14:paraId="3AA1FB9A" w14:textId="77777777" w:rsidR="00E619AF" w:rsidRDefault="007E13DC">
      <w:pPr>
        <w:spacing w:line="320" w:lineRule="exact"/>
        <w:jc w:val="both"/>
        <w:rPr>
          <w:rFonts w:ascii="Formata-Light" w:hAnsi="Formata-Light"/>
          <w:b/>
          <w:lang w:val="ca-ES"/>
        </w:rPr>
      </w:pPr>
      <w:r>
        <w:rPr>
          <w:rFonts w:ascii="Formata-Light" w:hAnsi="Formata-Light"/>
          <w:b/>
          <w:lang w:val="ca-ES"/>
        </w:rPr>
        <w:t>CONTENIDO DEL SOBRE A (DOCUMENTACIÓN GENERAL)</w:t>
      </w:r>
    </w:p>
    <w:p w14:paraId="46ABBD8F" w14:textId="77777777" w:rsidR="00AA5CDE" w:rsidRDefault="00AA5CDE">
      <w:pPr>
        <w:spacing w:line="320" w:lineRule="exact"/>
        <w:jc w:val="both"/>
        <w:rPr>
          <w:rFonts w:ascii="Formata-Light" w:hAnsi="Formata-Light"/>
          <w:b/>
          <w:lang w:val="ca-ES"/>
        </w:rPr>
      </w:pPr>
    </w:p>
    <w:p w14:paraId="7BAEEF5E" w14:textId="77777777" w:rsidR="00E619AF" w:rsidRPr="00485A47" w:rsidRDefault="007E13DC">
      <w:pPr>
        <w:pStyle w:val="Prrafodelista"/>
        <w:numPr>
          <w:ilvl w:val="0"/>
          <w:numId w:val="12"/>
        </w:numPr>
        <w:spacing w:line="320" w:lineRule="exact"/>
        <w:jc w:val="both"/>
      </w:pPr>
      <w:r w:rsidRPr="00A8717B">
        <w:rPr>
          <w:rFonts w:ascii="Formata-Light" w:hAnsi="Formata-Light"/>
          <w:b/>
          <w:lang w:val="ca-ES"/>
        </w:rPr>
        <w:t xml:space="preserve">Las empresas licitadoras deben aportar el Documento Europeo único de contratación (DEUC) </w:t>
      </w:r>
      <w:r>
        <w:rPr>
          <w:rFonts w:ascii="Formata-Light" w:hAnsi="Formata-Light"/>
          <w:lang w:val="ca-ES"/>
        </w:rPr>
        <w:t>para acreditar los requisitos de capacidad y solvencia, de acuerdo con el modelo que está disponible en el servicio online de la Comisión Europea</w:t>
      </w:r>
    </w:p>
    <w:p w14:paraId="08073CF5" w14:textId="77777777" w:rsidR="00751AFE" w:rsidRDefault="00751AFE" w:rsidP="00485A47">
      <w:pPr>
        <w:pStyle w:val="Prrafodelista"/>
        <w:spacing w:line="320" w:lineRule="exact"/>
        <w:jc w:val="both"/>
        <w:rPr>
          <w:rFonts w:ascii="Formata-Light" w:hAnsi="Formata-Light"/>
          <w:lang w:val="ca-ES"/>
        </w:rPr>
      </w:pPr>
    </w:p>
    <w:p w14:paraId="77C945E0" w14:textId="3AE8AFA9" w:rsidR="00485A47" w:rsidRDefault="005C6186" w:rsidP="00436EED">
      <w:pPr>
        <w:pStyle w:val="Prrafodelista"/>
        <w:spacing w:line="320" w:lineRule="exact"/>
        <w:jc w:val="both"/>
        <w:rPr>
          <w:rStyle w:val="Hipervnculo"/>
          <w:rFonts w:ascii="Formata-Light" w:hAnsi="Formata-Light"/>
          <w:lang w:val="ca-ES"/>
        </w:rPr>
      </w:pPr>
      <w:hyperlink r:id="rId17" w:history="1">
        <w:r w:rsidR="00485A47" w:rsidRPr="00485A47">
          <w:rPr>
            <w:rFonts w:ascii="Formata-Light" w:hAnsi="Formata-Light"/>
            <w:lang w:val="ca-ES"/>
          </w:rPr>
          <w:t xml:space="preserve">https://espd.eop.bg/espd-web/filter?lang=es </w:t>
        </w:r>
      </w:hyperlink>
      <w:r w:rsidR="00DC5334">
        <w:rPr>
          <w:rFonts w:ascii="Formata-Light" w:hAnsi="Formata-Light"/>
          <w:lang w:val="ca-ES"/>
        </w:rPr>
        <w:t xml:space="preserve">ó; </w:t>
      </w:r>
      <w:hyperlink r:id="rId18" w:history="1">
        <w:r w:rsidR="00485A47" w:rsidRPr="00150F65">
          <w:rPr>
            <w:rStyle w:val="Hipervnculo"/>
            <w:rFonts w:ascii="Formata-Light" w:hAnsi="Formata-Light"/>
            <w:lang w:val="ca-ES"/>
          </w:rPr>
          <w:t>https://contractacio.gencat.cat/web/.content/contractar/licitacio/deuc.pdf</w:t>
        </w:r>
      </w:hyperlink>
    </w:p>
    <w:p w14:paraId="27B22F45" w14:textId="77777777" w:rsidR="00F3305A" w:rsidRDefault="00F3305A">
      <w:pPr>
        <w:spacing w:line="320" w:lineRule="exact"/>
        <w:jc w:val="both"/>
        <w:rPr>
          <w:rFonts w:ascii="Formata-Light" w:hAnsi="Formata-Light"/>
          <w:lang w:val="ca-ES"/>
        </w:rPr>
      </w:pPr>
    </w:p>
    <w:p w14:paraId="23A8F776" w14:textId="77777777" w:rsidR="00E619AF" w:rsidRDefault="007E13DC">
      <w:pPr>
        <w:spacing w:line="320" w:lineRule="exact"/>
        <w:jc w:val="both"/>
        <w:rPr>
          <w:rFonts w:ascii="Formata-Light" w:hAnsi="Formata-Light"/>
          <w:lang w:val="ca-ES"/>
        </w:rPr>
      </w:pPr>
      <w:r>
        <w:rPr>
          <w:rFonts w:ascii="Formata-Light" w:hAnsi="Formata-Light"/>
          <w:lang w:val="ca-ES"/>
        </w:rPr>
        <w:t>Asimismo, debe incluirse la designación del nombre, apellido y NIF de la persona o personas autorizadas para acceder a las notificaciones electrónicas, así como las direcciones de correo electrónicas y, adicionalmente, los números de teléfono móvil donde recibir los avisos de las notificaciones, de acuerdo con la cláusula octava de este pliego. Con el fin de garantizar la recepción de las notificaciones electrónicas, se recomienda designar a más de una persona autorizada a recibirlas, así como varias direcciones de correo electrónico y teléfonos móviles donde recibir los avisos de las puestas a disposición. Estos datos deben incluirse en el apartado relativo a “persona o personas de contacto” de la Parte II.A del DEUC.</w:t>
      </w:r>
    </w:p>
    <w:p w14:paraId="0AB1321B" w14:textId="77777777" w:rsidR="00E619AF" w:rsidRDefault="007E13DC">
      <w:pPr>
        <w:spacing w:line="320" w:lineRule="exact"/>
        <w:jc w:val="both"/>
        <w:rPr>
          <w:rFonts w:ascii="Formata-Light" w:hAnsi="Formata-Light"/>
          <w:lang w:val="ca-ES"/>
        </w:rPr>
      </w:pPr>
      <w:r>
        <w:rPr>
          <w:rFonts w:ascii="Formata-Light" w:hAnsi="Formata-Light"/>
          <w:lang w:val="ca-ES"/>
        </w:rPr>
        <w:t>Además, las empresas licitadoras indicarán en el DEUC, en su caso, la información relativa a la persona o personas habilitadas para representarlas en esta licitación. El DEUC debe presentarse firmado electrónicamente por la persona o personas que tienen la debida representación de la empresa para presentar la proposición.</w:t>
      </w:r>
    </w:p>
    <w:p w14:paraId="60472415" w14:textId="77777777" w:rsidR="00E619AF" w:rsidRDefault="007E13DC">
      <w:pPr>
        <w:spacing w:line="320" w:lineRule="exact"/>
        <w:jc w:val="both"/>
        <w:rPr>
          <w:rFonts w:ascii="Formata-Light" w:hAnsi="Formata-Light"/>
          <w:lang w:val="ca-ES"/>
        </w:rPr>
      </w:pPr>
      <w:r>
        <w:rPr>
          <w:rFonts w:ascii="Formata-Light" w:hAnsi="Formata-Light"/>
          <w:lang w:val="ca-ES"/>
        </w:rPr>
        <w:t>En el caso de empresas que concurran a la licitación con el compromiso de agruparse en una unión temporal si resultan adjudicatarias del contrato, cada una debe acreditar su personalidad, capacidad y solvencia, y presentar un DEUC separado. Además del DEUC, deben aportar un documento donde conste el compromiso de constituirse formalmente en unión temporal en caso de resultar adjudicatarias del contrato.</w:t>
      </w:r>
    </w:p>
    <w:p w14:paraId="19B7FFE9" w14:textId="77777777" w:rsidR="00E619AF" w:rsidRDefault="007E13DC">
      <w:pPr>
        <w:spacing w:line="320" w:lineRule="exact"/>
        <w:jc w:val="both"/>
        <w:rPr>
          <w:rFonts w:ascii="Formata-Light" w:hAnsi="Formata-Light"/>
          <w:lang w:val="ca-ES"/>
        </w:rPr>
      </w:pPr>
      <w:r>
        <w:rPr>
          <w:rFonts w:ascii="Formata-Light" w:hAnsi="Formata-Light"/>
          <w:lang w:val="ca-ES"/>
        </w:rPr>
        <w:t>En caso de que la empresa licitadora recurra a la solvencia y medios de otras empresas de conformidad con lo que prevé el artículo 75 de la LCSP, o tenga la intención de suscribir subcontratos, debe indicar esta circunstancia en el DEUC y se debe presentar otro DEUC separado por cada una de las empresas a cuya solvencia recurra o que tenga intención de subcontratar.</w:t>
      </w:r>
    </w:p>
    <w:p w14:paraId="4D461302" w14:textId="77777777" w:rsidR="0006041B" w:rsidRDefault="0006041B">
      <w:pPr>
        <w:spacing w:line="320" w:lineRule="exact"/>
        <w:jc w:val="both"/>
        <w:rPr>
          <w:rFonts w:ascii="Formata-Light" w:hAnsi="Formata-Light"/>
          <w:lang w:val="ca-ES"/>
        </w:rPr>
      </w:pPr>
    </w:p>
    <w:p w14:paraId="55FE2EBB" w14:textId="77777777" w:rsidR="00E619AF" w:rsidRDefault="007E13DC">
      <w:pPr>
        <w:spacing w:line="320" w:lineRule="exact"/>
        <w:jc w:val="both"/>
        <w:rPr>
          <w:rFonts w:ascii="Formata-Light" w:hAnsi="Formata-Light"/>
          <w:lang w:val="ca-ES"/>
        </w:rPr>
      </w:pPr>
      <w:r>
        <w:rPr>
          <w:rFonts w:ascii="Formata-Light" w:hAnsi="Formata-Light"/>
          <w:lang w:val="ca-ES"/>
        </w:rPr>
        <w:t xml:space="preserve">Las empresas licitadoras que figuren en una base de datos nacional de un Estado miembro de la Unión Europea, como un expediente virtual de la empresa, un sistema de almacenamiento electrónico de documentos o un sistema de </w:t>
      </w:r>
      <w:proofErr w:type="spellStart"/>
      <w:r>
        <w:rPr>
          <w:rFonts w:ascii="Formata-Light" w:hAnsi="Formata-Light"/>
          <w:lang w:val="ca-ES"/>
        </w:rPr>
        <w:t>precalificación</w:t>
      </w:r>
      <w:proofErr w:type="spellEnd"/>
      <w:r>
        <w:rPr>
          <w:rFonts w:ascii="Formata-Light" w:hAnsi="Formata-Light"/>
          <w:lang w:val="ca-ES"/>
        </w:rPr>
        <w:t xml:space="preserve"> , de </w:t>
      </w:r>
      <w:proofErr w:type="spellStart"/>
      <w:r>
        <w:rPr>
          <w:rFonts w:ascii="Formata-Light" w:hAnsi="Formata-Light"/>
          <w:lang w:val="ca-ES"/>
        </w:rPr>
        <w:t>acceso</w:t>
      </w:r>
      <w:proofErr w:type="spellEnd"/>
      <w:r>
        <w:rPr>
          <w:rFonts w:ascii="Formata-Light" w:hAnsi="Formata-Light"/>
          <w:lang w:val="ca-ES"/>
        </w:rPr>
        <w:t xml:space="preserve"> </w:t>
      </w:r>
      <w:proofErr w:type="spellStart"/>
      <w:r>
        <w:rPr>
          <w:rFonts w:ascii="Formata-Light" w:hAnsi="Formata-Light"/>
          <w:lang w:val="ca-ES"/>
        </w:rPr>
        <w:t>gratuito</w:t>
      </w:r>
      <w:proofErr w:type="spellEnd"/>
      <w:r>
        <w:rPr>
          <w:rFonts w:ascii="Formata-Light" w:hAnsi="Formata-Light"/>
          <w:lang w:val="ca-ES"/>
        </w:rPr>
        <w:t xml:space="preserve">, sólo deben facilitar en cada parte del DEUC la información que no figure en estas bases. Así, las empresas inscritas en el Registro Electrónico de Empresas Licitadoras (RELI) de la Generalidad de Cataluña, regulado en el Decreto 107/2005, de 31 de mayo, y gestionado por la Secretaría Técnica de la Junta Consultiva de Contratación Administrativa (Gran vía de les Corts Catalanes, 635, 08010-Barcelona, </w:t>
      </w:r>
      <w:proofErr w:type="spellStart"/>
      <w:r>
        <w:rPr>
          <w:rFonts w:ascii="Formata-Light" w:hAnsi="Formata-Light"/>
          <w:lang w:val="ca-ES"/>
        </w:rPr>
        <w:t>telf</w:t>
      </w:r>
      <w:proofErr w:type="spellEnd"/>
      <w:r>
        <w:rPr>
          <w:rFonts w:ascii="Formata-Light" w:hAnsi="Formata-Light"/>
          <w:lang w:val="ca-ES"/>
        </w:rPr>
        <w:t xml:space="preserve"> 935 528 090;http://www.gencat.cat/economia/</w:t>
      </w:r>
      <w:proofErr w:type="spellStart"/>
      <w:r>
        <w:rPr>
          <w:rFonts w:ascii="Formata-Light" w:hAnsi="Formata-Light"/>
          <w:lang w:val="ca-ES"/>
        </w:rPr>
        <w:t>jcca</w:t>
      </w:r>
      <w:proofErr w:type="spellEnd"/>
      <w:r>
        <w:rPr>
          <w:rFonts w:ascii="Formata-Light" w:hAnsi="Formata-Light"/>
          <w:lang w:val="ca-ES"/>
        </w:rPr>
        <w:t xml:space="preserve">), o en el Registro oficial de licitadores y empresas clasificadas del sector público, sólo están obligadas a indicar en el DEUC la información que no figure inscrita en estos registros, </w:t>
      </w:r>
      <w:r>
        <w:rPr>
          <w:rFonts w:ascii="Formata-Light" w:hAnsi="Formata-Light"/>
          <w:lang w:val="ca-ES"/>
        </w:rPr>
        <w:lastRenderedPageBreak/>
        <w:t>o que no conste vigente o actualizada. En todo caso, estas empresas deben indicar en el DEUC la información necesaria que permita al órgano de contratación, si procede, acceder a los documentos o certificados justificativos correspondientes.</w:t>
      </w:r>
    </w:p>
    <w:p w14:paraId="145422A0" w14:textId="77777777" w:rsidR="0006041B" w:rsidRDefault="0006041B">
      <w:pPr>
        <w:spacing w:line="320" w:lineRule="exact"/>
        <w:jc w:val="both"/>
        <w:rPr>
          <w:rFonts w:ascii="Formata-Light" w:hAnsi="Formata-Light"/>
          <w:lang w:val="ca-ES"/>
        </w:rPr>
      </w:pPr>
    </w:p>
    <w:p w14:paraId="669F4F53" w14:textId="77777777" w:rsidR="00E619AF" w:rsidRDefault="007E13DC">
      <w:pPr>
        <w:spacing w:line="320" w:lineRule="exact"/>
        <w:jc w:val="both"/>
        <w:rPr>
          <w:rFonts w:ascii="Formata-Light" w:hAnsi="Formata-Light"/>
          <w:lang w:val="ca-ES"/>
        </w:rPr>
      </w:pPr>
      <w:r>
        <w:rPr>
          <w:rFonts w:ascii="Formata-Light" w:hAnsi="Formata-Light"/>
          <w:lang w:val="ca-ES"/>
        </w:rPr>
        <w:t>La aportación de la documentación justificativa del cumplimiento de los requisitos exigidos en este pliego cuyo cumplimiento se ha indicado en el DEUC, deberá efectuarla la empresa licitadora en quien recaiga la propuesta de adjudicación por haber presentado la oferta más ventajosa económicamente, con carácter previo a la adjudicación.</w:t>
      </w:r>
    </w:p>
    <w:p w14:paraId="7AC10101" w14:textId="77777777" w:rsidR="0006041B" w:rsidRDefault="0006041B">
      <w:pPr>
        <w:spacing w:line="320" w:lineRule="exact"/>
        <w:jc w:val="both"/>
        <w:rPr>
          <w:rFonts w:ascii="Formata-Light" w:hAnsi="Formata-Light"/>
          <w:lang w:val="ca-ES"/>
        </w:rPr>
      </w:pPr>
    </w:p>
    <w:p w14:paraId="3B2643DC" w14:textId="77777777" w:rsidR="00E619AF" w:rsidRDefault="007E13DC">
      <w:pPr>
        <w:spacing w:line="320" w:lineRule="exact"/>
        <w:jc w:val="both"/>
        <w:rPr>
          <w:rFonts w:ascii="Formata-Light" w:hAnsi="Formata-Light"/>
          <w:lang w:val="ca-ES"/>
        </w:rPr>
      </w:pPr>
      <w:r>
        <w:rPr>
          <w:rFonts w:ascii="Formata-Light" w:hAnsi="Formata-Light"/>
          <w:lang w:val="ca-ES"/>
        </w:rPr>
        <w:t>Sin embargo, el órgano de contratación o la mesa de contratación podrá pedir a las empresas licitadoras que presenten la totalidad o una parte de la documentación justificativa del cumplimiento de los requisitos previos, cuando consideren que existen dudas razonables sobre la vigencia o fiabilidad del DEUC o cuando sea necesario para el buen desarrollo del procedimiento. Sin embargo, la empresa licitadora que esté inscrita en el RELI o en el Registro oficial de licitadores y empresas clasificadas del sector público o que figure en una base de datos nacional de un Estado miembro de la Unión Europea de acceso gratuito, no está obligada a presentar los documentos justificativos u otra prueba documental de los datos inscritos en estos registros.</w:t>
      </w:r>
    </w:p>
    <w:p w14:paraId="06BBA33E" w14:textId="77777777" w:rsidR="00E619AF" w:rsidRDefault="00E619AF">
      <w:pPr>
        <w:spacing w:line="320" w:lineRule="exact"/>
        <w:jc w:val="both"/>
        <w:rPr>
          <w:rFonts w:ascii="Formata-Light" w:hAnsi="Formata-Light"/>
          <w:lang w:val="ca-ES"/>
        </w:rPr>
      </w:pPr>
    </w:p>
    <w:p w14:paraId="2F69D38B" w14:textId="67765694" w:rsidR="00E619AF" w:rsidRDefault="007E13DC" w:rsidP="00220AA1">
      <w:pPr>
        <w:pStyle w:val="Prrafodelista"/>
        <w:numPr>
          <w:ilvl w:val="0"/>
          <w:numId w:val="12"/>
        </w:numPr>
        <w:spacing w:line="320" w:lineRule="exact"/>
        <w:jc w:val="both"/>
        <w:rPr>
          <w:rFonts w:ascii="Formata-Light" w:hAnsi="Formata-Light"/>
          <w:lang w:val="ca-ES"/>
        </w:rPr>
      </w:pPr>
      <w:r w:rsidRPr="00220AA1">
        <w:rPr>
          <w:rFonts w:ascii="Formata-Light" w:hAnsi="Formata-Light"/>
          <w:lang w:val="ca-ES"/>
        </w:rPr>
        <w:t>Asimismo, este sobre deberá contener, en su caso, las siguientes declaraciones:</w:t>
      </w:r>
    </w:p>
    <w:p w14:paraId="18D1AB5F" w14:textId="77777777" w:rsidR="00220AA1" w:rsidRDefault="00220AA1" w:rsidP="00220AA1">
      <w:pPr>
        <w:pStyle w:val="Prrafodelista"/>
        <w:spacing w:line="320" w:lineRule="exact"/>
        <w:jc w:val="both"/>
        <w:rPr>
          <w:rFonts w:ascii="Formata-Light" w:hAnsi="Formata-Light"/>
          <w:lang w:val="ca-ES"/>
        </w:rPr>
      </w:pPr>
    </w:p>
    <w:p w14:paraId="099BBA62" w14:textId="77777777" w:rsidR="00BD35A1" w:rsidRPr="00220AA1" w:rsidRDefault="00BD35A1" w:rsidP="00220AA1">
      <w:pPr>
        <w:pStyle w:val="Prrafodelista"/>
        <w:spacing w:line="320" w:lineRule="exact"/>
        <w:jc w:val="both"/>
        <w:rPr>
          <w:rFonts w:ascii="Formata-Light" w:hAnsi="Formata-Light"/>
          <w:lang w:val="ca-ES"/>
        </w:rPr>
      </w:pPr>
    </w:p>
    <w:p w14:paraId="17C47983" w14:textId="11A9C88E" w:rsidR="00220AA1" w:rsidRDefault="00220AA1" w:rsidP="00044AB3">
      <w:pPr>
        <w:pStyle w:val="Prrafodelista"/>
        <w:numPr>
          <w:ilvl w:val="0"/>
          <w:numId w:val="11"/>
        </w:numPr>
        <w:spacing w:line="320" w:lineRule="exact"/>
        <w:ind w:left="0" w:firstLine="0"/>
        <w:jc w:val="both"/>
        <w:rPr>
          <w:rFonts w:ascii="Formata-Light" w:hAnsi="Formata-Light"/>
          <w:b/>
          <w:lang w:val="ca-ES"/>
        </w:rPr>
      </w:pPr>
      <w:proofErr w:type="spellStart"/>
      <w:r w:rsidRPr="00220AA1">
        <w:rPr>
          <w:rFonts w:ascii="Formata-Light" w:hAnsi="Formata-Light"/>
          <w:b/>
          <w:lang w:val="ca-ES"/>
        </w:rPr>
        <w:t>Anexos</w:t>
      </w:r>
      <w:proofErr w:type="spellEnd"/>
      <w:r w:rsidRPr="00220AA1">
        <w:rPr>
          <w:rFonts w:ascii="Formata-Light" w:hAnsi="Formata-Light"/>
          <w:b/>
          <w:lang w:val="ca-ES"/>
        </w:rPr>
        <w:t xml:space="preserve"> 6, 7 y 8 debidamente cumplimentados y firmados:</w:t>
      </w:r>
    </w:p>
    <w:p w14:paraId="3578ACF7" w14:textId="77777777" w:rsidR="000D335E" w:rsidRDefault="000D335E" w:rsidP="000D335E">
      <w:pPr>
        <w:pStyle w:val="Prrafodelista"/>
        <w:spacing w:line="320" w:lineRule="exact"/>
        <w:ind w:left="0"/>
        <w:jc w:val="both"/>
        <w:rPr>
          <w:rFonts w:ascii="Formata-Light" w:hAnsi="Formata-Light"/>
          <w:b/>
          <w:lang w:val="ca-ES"/>
        </w:rPr>
      </w:pPr>
    </w:p>
    <w:p w14:paraId="1ABFCFE3" w14:textId="77777777" w:rsidR="000D335E" w:rsidRDefault="00751D33" w:rsidP="00EF5512">
      <w:pPr>
        <w:pStyle w:val="Prrafodelista"/>
        <w:numPr>
          <w:ilvl w:val="3"/>
          <w:numId w:val="11"/>
        </w:numPr>
        <w:suppressAutoHyphens w:val="0"/>
        <w:spacing w:after="0" w:line="240" w:lineRule="auto"/>
        <w:ind w:left="408"/>
        <w:jc w:val="both"/>
        <w:rPr>
          <w:rFonts w:ascii="Formata-Light" w:hAnsi="Formata-Light"/>
          <w:b/>
          <w:lang w:val="ca-ES"/>
        </w:rPr>
      </w:pPr>
      <w:r w:rsidRPr="000D335E">
        <w:rPr>
          <w:rFonts w:ascii="Formata-Light" w:hAnsi="Formata-Light"/>
          <w:b/>
          <w:lang w:val="ca-ES"/>
        </w:rPr>
        <w:t>Declaración de cesión y tratamiento de fechas en relación con la ejecución de actuaciones en el plan de recuperación, transformación y resiliencia</w:t>
      </w:r>
    </w:p>
    <w:p w14:paraId="3DFFCCFF" w14:textId="77777777" w:rsidR="00632833" w:rsidRDefault="00751D33" w:rsidP="00632833">
      <w:pPr>
        <w:pStyle w:val="Prrafodelista"/>
        <w:numPr>
          <w:ilvl w:val="3"/>
          <w:numId w:val="11"/>
        </w:numPr>
        <w:suppressAutoHyphens w:val="0"/>
        <w:spacing w:after="0" w:line="240" w:lineRule="auto"/>
        <w:ind w:left="408"/>
        <w:jc w:val="both"/>
        <w:rPr>
          <w:rFonts w:ascii="Formata-Light" w:hAnsi="Formata-Light"/>
          <w:b/>
          <w:lang w:val="ca-ES"/>
        </w:rPr>
      </w:pPr>
      <w:r w:rsidRPr="000D335E">
        <w:rPr>
          <w:rFonts w:ascii="Formata-Light" w:hAnsi="Formata-Light"/>
          <w:b/>
          <w:lang w:val="ca-ES"/>
        </w:rPr>
        <w:t>Declaración de compromiso en relación con la ejecución de actuaciones del plan de recuperación, transformación y resiliencia</w:t>
      </w:r>
    </w:p>
    <w:p w14:paraId="60B44445" w14:textId="54F16388" w:rsidR="00632833" w:rsidRPr="00632833" w:rsidRDefault="00632833" w:rsidP="00632833">
      <w:pPr>
        <w:pStyle w:val="Prrafodelista"/>
        <w:numPr>
          <w:ilvl w:val="3"/>
          <w:numId w:val="11"/>
        </w:numPr>
        <w:suppressAutoHyphens w:val="0"/>
        <w:spacing w:after="0" w:line="240" w:lineRule="auto"/>
        <w:ind w:left="408"/>
        <w:jc w:val="both"/>
        <w:rPr>
          <w:rFonts w:ascii="Formata-Light" w:hAnsi="Formata-Light"/>
          <w:b/>
          <w:lang w:val="ca-ES"/>
        </w:rPr>
      </w:pPr>
      <w:r>
        <w:rPr>
          <w:rFonts w:ascii="Formata-Light" w:hAnsi="Formata-Light"/>
          <w:b/>
          <w:lang w:val="ca-ES"/>
        </w:rPr>
        <w:t>Declaración DNSH</w:t>
      </w:r>
    </w:p>
    <w:p w14:paraId="397FA0AA" w14:textId="7AAF6312" w:rsidR="00751D33" w:rsidRPr="000D335E" w:rsidRDefault="00751D33" w:rsidP="000D335E">
      <w:pPr>
        <w:pStyle w:val="Prrafodelista"/>
        <w:numPr>
          <w:ilvl w:val="3"/>
          <w:numId w:val="11"/>
        </w:numPr>
        <w:suppressAutoHyphens w:val="0"/>
        <w:spacing w:after="0" w:line="240" w:lineRule="auto"/>
        <w:ind w:left="408"/>
        <w:jc w:val="both"/>
        <w:rPr>
          <w:rFonts w:ascii="Formata-Light" w:hAnsi="Formata-Light"/>
          <w:b/>
          <w:lang w:val="ca-ES"/>
        </w:rPr>
      </w:pPr>
      <w:r w:rsidRPr="000D335E">
        <w:rPr>
          <w:rFonts w:ascii="Formata-Light" w:hAnsi="Formata-Light"/>
          <w:b/>
          <w:lang w:val="ca-ES"/>
        </w:rPr>
        <w:t>Declaración de ausencia de conflicto de intereses (DACI)</w:t>
      </w:r>
    </w:p>
    <w:p w14:paraId="346E1760" w14:textId="77777777" w:rsidR="00751D33" w:rsidRPr="00220AA1" w:rsidRDefault="00751D33" w:rsidP="00751D33">
      <w:pPr>
        <w:pStyle w:val="Prrafodelista"/>
        <w:spacing w:line="320" w:lineRule="exact"/>
        <w:ind w:left="408"/>
        <w:jc w:val="both"/>
        <w:rPr>
          <w:rFonts w:ascii="Formata-Light" w:hAnsi="Formata-Light"/>
          <w:b/>
          <w:lang w:val="ca-ES"/>
        </w:rPr>
      </w:pPr>
    </w:p>
    <w:p w14:paraId="591E1CD0" w14:textId="77777777" w:rsidR="00E619AF" w:rsidRDefault="007E13DC">
      <w:pPr>
        <w:spacing w:line="320" w:lineRule="exact"/>
        <w:jc w:val="both"/>
        <w:rPr>
          <w:rFonts w:ascii="Formata-Light" w:hAnsi="Formata-Light"/>
          <w:lang w:val="ca-ES"/>
        </w:rPr>
      </w:pPr>
      <w:r>
        <w:rPr>
          <w:rFonts w:ascii="Formata-Light" w:hAnsi="Formata-Light"/>
          <w:lang w:val="ca-ES"/>
        </w:rPr>
        <w:t>- Las empresas extranjeras deben aportar una declaración de sumisión a los juzgados y tribunales españoles de cualquier orden para todas las incidencias que puedan surgir del contrato, con renuncia expresa a su fuero propio.</w:t>
      </w:r>
    </w:p>
    <w:p w14:paraId="7ECB5595" w14:textId="77777777" w:rsidR="00E619AF" w:rsidRDefault="007E13DC">
      <w:pPr>
        <w:spacing w:line="320" w:lineRule="exact"/>
        <w:jc w:val="both"/>
        <w:rPr>
          <w:rFonts w:ascii="Formata-Light" w:hAnsi="Formata-Light"/>
          <w:lang w:val="ca-ES"/>
        </w:rPr>
      </w:pPr>
      <w:r>
        <w:rPr>
          <w:rFonts w:ascii="Formata-Light" w:hAnsi="Formata-Light"/>
          <w:lang w:val="ca-ES"/>
        </w:rPr>
        <w:t xml:space="preserve">- En el supuesto de que presenten ofertas empresas vinculadas, éstas deben aportar, en su caso, una declaración sobre el grupo empresarial al que pertenecen, con indicación de las empresas que lo componen y la denominación del grupo. El </w:t>
      </w:r>
      <w:r>
        <w:rPr>
          <w:rFonts w:ascii="Formata-Light" w:hAnsi="Formata-Light"/>
          <w:lang w:val="ca-ES"/>
        </w:rPr>
        <w:lastRenderedPageBreak/>
        <w:t>documento en el que se formalice este compromiso debe estar firmado por la persona representante de cada una de las empresas que integran la unión.</w:t>
      </w:r>
    </w:p>
    <w:p w14:paraId="2F3EBBC0" w14:textId="77777777" w:rsidR="00E619AF" w:rsidRDefault="007E13DC">
      <w:pPr>
        <w:spacing w:line="320" w:lineRule="exact"/>
        <w:jc w:val="both"/>
        <w:rPr>
          <w:rFonts w:ascii="Formata-Light" w:hAnsi="Formata-Light"/>
          <w:lang w:val="ca-ES"/>
        </w:rPr>
      </w:pPr>
      <w:r>
        <w:rPr>
          <w:rFonts w:ascii="Formata-Light" w:hAnsi="Formata-Light"/>
          <w:lang w:val="ca-ES"/>
        </w:rPr>
        <w:t>- En el supuesto de que reúna alguno/s de los criterios de preferencia en los términos previstos en el presente Pliego, el licitador deberá presentar una declaración consignándolos.</w:t>
      </w:r>
    </w:p>
    <w:p w14:paraId="53E31577" w14:textId="6A9FB301" w:rsidR="00E619AF" w:rsidRDefault="007E13DC">
      <w:pPr>
        <w:spacing w:line="320" w:lineRule="exact"/>
        <w:jc w:val="both"/>
        <w:rPr>
          <w:rFonts w:ascii="Formata-Light" w:hAnsi="Formata-Light"/>
          <w:lang w:val="ca-ES"/>
        </w:rPr>
      </w:pPr>
      <w:r>
        <w:rPr>
          <w:rFonts w:ascii="Formata-Light" w:hAnsi="Formata-Light"/>
          <w:lang w:val="ca-ES"/>
        </w:rPr>
        <w:t>- En el caso de empresas que concurran a la licitación de manera conjunta deben presentar, una declaración responsable manifestando este extremo e indicando el nombre de las empresas que la constituirán, la participación de cada una de ellas, y el compromiso de constituirse formalmente en unión temporal en caso de resultar adjudicatarias del contrato.</w:t>
      </w:r>
    </w:p>
    <w:p w14:paraId="517D4531" w14:textId="77777777" w:rsidR="00E619AF" w:rsidRDefault="007E13DC">
      <w:pPr>
        <w:spacing w:line="320" w:lineRule="exact"/>
        <w:jc w:val="both"/>
        <w:rPr>
          <w:rFonts w:ascii="Formata-Light" w:hAnsi="Formata-Light"/>
          <w:lang w:val="ca-ES"/>
        </w:rPr>
      </w:pPr>
      <w:r>
        <w:rPr>
          <w:rFonts w:ascii="Formata-Light" w:hAnsi="Formata-Light"/>
          <w:lang w:val="ca-ES"/>
        </w:rPr>
        <w:t>- En el supuesto de que concurra exención de IVA, el licitador deberá presentar declaración de que se encuentra exento, el motivo y que están vigentes las circunstancias que dieron lugar a dicha exención.</w:t>
      </w:r>
    </w:p>
    <w:p w14:paraId="49317D9F" w14:textId="77777777" w:rsidR="00E619AF" w:rsidRDefault="007E13DC">
      <w:pPr>
        <w:spacing w:line="320" w:lineRule="exact"/>
        <w:jc w:val="both"/>
        <w:rPr>
          <w:rFonts w:ascii="Formata-Light" w:hAnsi="Formata-Light"/>
          <w:lang w:val="ca-ES"/>
        </w:rPr>
      </w:pPr>
      <w:r>
        <w:rPr>
          <w:rFonts w:ascii="Formata-Light" w:hAnsi="Formata-Light"/>
          <w:lang w:val="ca-ES"/>
        </w:rPr>
        <w:t>c) Asimismo, las empresas licitadoras deben aportar el resguardo acreditativo de la constitución de la garantía provisional, cuando sea exigible.</w:t>
      </w:r>
    </w:p>
    <w:p w14:paraId="6673876C" w14:textId="77777777" w:rsidR="00E619AF" w:rsidRDefault="007E13DC">
      <w:pPr>
        <w:spacing w:line="320" w:lineRule="exact"/>
        <w:jc w:val="both"/>
        <w:rPr>
          <w:rFonts w:ascii="Formata-Light" w:hAnsi="Formata-Light"/>
          <w:lang w:val="ca-ES"/>
        </w:rPr>
      </w:pPr>
      <w:r>
        <w:rPr>
          <w:rFonts w:ascii="Formata-Light" w:hAnsi="Formata-Light"/>
          <w:lang w:val="ca-ES"/>
        </w:rPr>
        <w:t>Las condiciones de capacidad y solvencia establecidas para contratar deben cumplirse antes de la finalización del plazo de presentación de las proposiciones.</w:t>
      </w:r>
    </w:p>
    <w:p w14:paraId="7743DCA7" w14:textId="77777777" w:rsidR="00175387" w:rsidRDefault="00175387">
      <w:pPr>
        <w:spacing w:line="320" w:lineRule="exact"/>
        <w:jc w:val="both"/>
        <w:rPr>
          <w:rFonts w:ascii="Formata-Light" w:hAnsi="Formata-Light"/>
          <w:lang w:val="ca-ES"/>
        </w:rPr>
      </w:pPr>
    </w:p>
    <w:p w14:paraId="61B3C10C" w14:textId="77777777" w:rsidR="00E619AF" w:rsidRDefault="007E13DC">
      <w:pPr>
        <w:spacing w:line="320" w:lineRule="exact"/>
        <w:jc w:val="both"/>
        <w:rPr>
          <w:rFonts w:ascii="Formata-Light" w:hAnsi="Formata-Light"/>
          <w:lang w:val="ca-ES"/>
        </w:rPr>
      </w:pPr>
      <w:r>
        <w:rPr>
          <w:rFonts w:ascii="Formata-Light" w:hAnsi="Formata-Light"/>
          <w:lang w:val="ca-ES"/>
        </w:rPr>
        <w:t>De acuerdo con lo establecido en este pliego, la acreditación de la posesión de la documentación exigida para acreditar el cumplimiento de los requisitos a que se refiere la declaración responsable, deberá efectuarla la empresa licitadora en quien recaiga la propuesta de adjudicación por haber presentado la oferta con mejor relación calidad-precio, con carácter previo a la adjudicación. Asimismo, el órgano de contratación podrá pedir a las empresas licitadoras, a fin de garantizar la correcta finalización del procedimiento y en cualquier momento anterior a la adopción de la propuesta de adjudicación, que aporten la documentación acreditativa de las condiciones establecidas para ser adjudicatario del contrato.</w:t>
      </w:r>
    </w:p>
    <w:p w14:paraId="464FCBC1" w14:textId="77777777" w:rsidR="00E619AF" w:rsidRDefault="00E619AF">
      <w:pPr>
        <w:spacing w:line="320" w:lineRule="exact"/>
        <w:jc w:val="both"/>
        <w:rPr>
          <w:rFonts w:ascii="Formata-Light" w:hAnsi="Formata-Light"/>
          <w:b/>
          <w:lang w:val="ca-ES"/>
        </w:rPr>
      </w:pPr>
    </w:p>
    <w:p w14:paraId="4AEB58C9" w14:textId="37774E32" w:rsidR="00E619AF" w:rsidRDefault="007E13DC">
      <w:pPr>
        <w:shd w:val="clear" w:color="auto" w:fill="FFFFFF" w:themeFill="background1"/>
        <w:spacing w:line="320" w:lineRule="exact"/>
        <w:jc w:val="both"/>
        <w:rPr>
          <w:rFonts w:ascii="Formata-Light" w:hAnsi="Formata-Light"/>
          <w:b/>
          <w:lang w:val="ca-ES"/>
        </w:rPr>
      </w:pPr>
      <w:r>
        <w:rPr>
          <w:rFonts w:ascii="Formata-Light" w:hAnsi="Formata-Light"/>
          <w:b/>
          <w:lang w:val="ca-ES"/>
        </w:rPr>
        <w:t>CONTENIDO DEL SOBRE BI DEL SOBRE C</w:t>
      </w:r>
    </w:p>
    <w:p w14:paraId="76FFB797" w14:textId="4B331D7B" w:rsidR="005259B0" w:rsidRDefault="005259B0">
      <w:pPr>
        <w:shd w:val="clear" w:color="auto" w:fill="FFFFFF" w:themeFill="background1"/>
        <w:spacing w:line="320" w:lineRule="exact"/>
        <w:jc w:val="both"/>
        <w:rPr>
          <w:rFonts w:ascii="Formata-Light" w:hAnsi="Formata-Light"/>
          <w:b/>
          <w:lang w:val="ca-ES"/>
        </w:rPr>
      </w:pPr>
    </w:p>
    <w:p w14:paraId="061D4352" w14:textId="16D32B0B" w:rsidR="005259B0" w:rsidRPr="005259B0" w:rsidRDefault="005259B0" w:rsidP="005259B0">
      <w:pPr>
        <w:shd w:val="clear" w:color="auto" w:fill="FFFFFF" w:themeFill="background1"/>
        <w:spacing w:line="320" w:lineRule="exact"/>
        <w:jc w:val="both"/>
        <w:rPr>
          <w:rFonts w:ascii="Formata-Light" w:hAnsi="Formata-Light"/>
          <w:b/>
          <w:u w:val="single"/>
          <w:lang w:val="ca-ES"/>
        </w:rPr>
      </w:pPr>
      <w:r>
        <w:rPr>
          <w:rFonts w:ascii="Formata-Light" w:hAnsi="Formata-Light"/>
          <w:b/>
          <w:u w:val="single"/>
          <w:lang w:val="ca-ES"/>
        </w:rPr>
        <w:t>(*) EN ESTA LICITACIÓN NO SE DEBE PRESENTAR SOBRE B</w:t>
      </w:r>
    </w:p>
    <w:p w14:paraId="5C8C6B09" w14:textId="77777777" w:rsidR="00AA5CDE" w:rsidRDefault="00AA5CDE">
      <w:pPr>
        <w:shd w:val="clear" w:color="auto" w:fill="FFFFFF" w:themeFill="background1"/>
        <w:spacing w:line="320" w:lineRule="exact"/>
        <w:jc w:val="both"/>
        <w:rPr>
          <w:rFonts w:ascii="Formata-Light" w:hAnsi="Formata-Light"/>
          <w:b/>
          <w:lang w:val="ca-ES"/>
        </w:rPr>
      </w:pPr>
    </w:p>
    <w:p w14:paraId="3382A365" w14:textId="120F01C1" w:rsidR="002F177E" w:rsidRDefault="007E13DC">
      <w:pPr>
        <w:shd w:val="clear" w:color="auto" w:fill="FFFFFF" w:themeFill="background1"/>
        <w:spacing w:line="320" w:lineRule="exact"/>
        <w:jc w:val="both"/>
        <w:rPr>
          <w:rFonts w:ascii="Formata-Light" w:hAnsi="Formata-Light"/>
          <w:lang w:val="ca-ES"/>
        </w:rPr>
      </w:pPr>
      <w:r>
        <w:rPr>
          <w:rFonts w:ascii="Formata-Light" w:hAnsi="Formata-Light"/>
          <w:lang w:val="ca-ES"/>
        </w:rPr>
        <w:t xml:space="preserve">Las empresas licitadoras deben incluir en el </w:t>
      </w:r>
      <w:r>
        <w:rPr>
          <w:rFonts w:ascii="Formata-Light" w:hAnsi="Formata-Light"/>
          <w:b/>
          <w:lang w:val="ca-ES"/>
        </w:rPr>
        <w:t>sobre B toda la documentación relacionada con los criterios de adjudicación sometidos a juicio de valor</w:t>
      </w:r>
    </w:p>
    <w:p w14:paraId="34D09FF6" w14:textId="53910B36" w:rsidR="00E619AF" w:rsidRDefault="00392F88">
      <w:pPr>
        <w:shd w:val="clear" w:color="auto" w:fill="FFFFFF" w:themeFill="background1"/>
        <w:spacing w:line="320" w:lineRule="exact"/>
        <w:jc w:val="both"/>
        <w:rPr>
          <w:rFonts w:ascii="Formata-Light" w:hAnsi="Formata-Light"/>
          <w:b/>
          <w:u w:val="single"/>
          <w:lang w:val="ca-ES"/>
        </w:rPr>
      </w:pPr>
      <w:r w:rsidRPr="00392F88">
        <w:rPr>
          <w:rFonts w:ascii="Formata-Light" w:hAnsi="Formata-Light"/>
          <w:b/>
          <w:u w:val="single"/>
          <w:lang w:val="ca-ES"/>
        </w:rPr>
        <w:lastRenderedPageBreak/>
        <w:t>ESTE SOBRE B NO PUEDE CONTENER NINGUNA VALORACIÓN ECONÓMICA, NI INFORMACIÓN RELATIVA A CRITERIOS CUANTIFICABLES DE FORMA AUTOMÁTICA</w:t>
      </w:r>
    </w:p>
    <w:p w14:paraId="249C0D8A" w14:textId="77777777" w:rsidR="00E619AF" w:rsidRDefault="007E13DC">
      <w:pPr>
        <w:shd w:val="clear" w:color="auto" w:fill="FFFFFF" w:themeFill="background1"/>
        <w:spacing w:line="320" w:lineRule="exact"/>
        <w:jc w:val="both"/>
        <w:rPr>
          <w:rFonts w:ascii="Formata-Light" w:hAnsi="Formata-Light"/>
          <w:lang w:val="ca-ES"/>
        </w:rPr>
      </w:pPr>
      <w:r>
        <w:rPr>
          <w:rFonts w:ascii="Formata-Light" w:hAnsi="Formata-Light"/>
          <w:lang w:val="ca-ES"/>
        </w:rPr>
        <w:t xml:space="preserve">En el </w:t>
      </w:r>
      <w:r>
        <w:rPr>
          <w:rFonts w:ascii="Formata-Light" w:hAnsi="Formata-Light"/>
          <w:b/>
          <w:lang w:val="ca-ES"/>
        </w:rPr>
        <w:t xml:space="preserve">sobre C se incluirá la documentación relativa a los criterios cuantificables de forma automática </w:t>
      </w:r>
      <w:r>
        <w:rPr>
          <w:rFonts w:ascii="Formata-Light" w:hAnsi="Formata-Light"/>
          <w:lang w:val="ca-ES"/>
        </w:rPr>
        <w:t>. La proposición económica debe formularse conforme al modelo que se adjunta como anexo 2</w:t>
      </w:r>
    </w:p>
    <w:p w14:paraId="6DB2B962" w14:textId="77777777" w:rsidR="00E619AF" w:rsidRPr="00D955D3" w:rsidRDefault="007E13DC">
      <w:pPr>
        <w:shd w:val="clear" w:color="auto" w:fill="FFFFFF" w:themeFill="background1"/>
        <w:spacing w:line="320" w:lineRule="exact"/>
        <w:jc w:val="both"/>
        <w:rPr>
          <w:rFonts w:ascii="Formata-Light" w:hAnsi="Formata-Light"/>
          <w:lang w:val="ca-ES"/>
        </w:rPr>
      </w:pPr>
      <w:r>
        <w:rPr>
          <w:rFonts w:ascii="Formata-Light" w:hAnsi="Formata-Light"/>
          <w:lang w:val="ca-ES"/>
        </w:rPr>
        <w:t>Documento de proposición económica. El precio de ejecución del contrato, con expresión como partida independiente del Impuesto sobre el Valor Añadido. El precio debe redactarse según el modelo que figura en el anexo núm. 2 del presente Pliego.</w:t>
      </w:r>
    </w:p>
    <w:p w14:paraId="022E9F8C" w14:textId="51845EE6" w:rsidR="00E619AF" w:rsidRDefault="00D955D3">
      <w:pPr>
        <w:spacing w:line="320" w:lineRule="exact"/>
        <w:jc w:val="both"/>
        <w:rPr>
          <w:rFonts w:ascii="Formata-Light" w:hAnsi="Formata-Light"/>
          <w:lang w:val="ca-ES"/>
        </w:rPr>
      </w:pPr>
      <w:r w:rsidRPr="00D955D3">
        <w:rPr>
          <w:rFonts w:ascii="Formata-Light" w:hAnsi="Formata-Light"/>
          <w:lang w:val="ca-ES"/>
        </w:rPr>
        <w:t xml:space="preserve">Para los contratos de suministros, se adjuntará el presupuesto detallado de las </w:t>
      </w:r>
      <w:proofErr w:type="spellStart"/>
      <w:r w:rsidRPr="00D955D3">
        <w:rPr>
          <w:rFonts w:ascii="Formata-Light" w:hAnsi="Formata-Light"/>
          <w:lang w:val="ca-ES"/>
        </w:rPr>
        <w:t>partidas</w:t>
      </w:r>
      <w:proofErr w:type="spellEnd"/>
      <w:r w:rsidRPr="00D955D3">
        <w:rPr>
          <w:rFonts w:ascii="Formata-Light" w:hAnsi="Formata-Light"/>
          <w:lang w:val="ca-ES"/>
        </w:rPr>
        <w:t xml:space="preserve"> </w:t>
      </w:r>
      <w:proofErr w:type="spellStart"/>
      <w:r w:rsidR="0068324D">
        <w:rPr>
          <w:rFonts w:ascii="Formata-Light" w:hAnsi="Formata-Light"/>
          <w:lang w:val="ca-ES"/>
        </w:rPr>
        <w:t>solicitadas</w:t>
      </w:r>
      <w:proofErr w:type="spellEnd"/>
      <w:r w:rsidR="0068324D">
        <w:rPr>
          <w:rFonts w:ascii="Formata-Light" w:hAnsi="Formata-Light"/>
          <w:lang w:val="ca-ES"/>
        </w:rPr>
        <w:t xml:space="preserve"> (en el caso del lote 5 no contempla la totalidad de partidas) con el desglose de los </w:t>
      </w:r>
      <w:proofErr w:type="spellStart"/>
      <w:r w:rsidR="0068324D">
        <w:rPr>
          <w:rFonts w:ascii="Formata-Light" w:hAnsi="Formata-Light"/>
          <w:lang w:val="ca-ES"/>
        </w:rPr>
        <w:t>precios</w:t>
      </w:r>
      <w:proofErr w:type="spellEnd"/>
      <w:r w:rsidR="0068324D">
        <w:rPr>
          <w:rFonts w:ascii="Formata-Light" w:hAnsi="Formata-Light"/>
          <w:lang w:val="ca-ES"/>
        </w:rPr>
        <w:t xml:space="preserve"> </w:t>
      </w:r>
      <w:proofErr w:type="spellStart"/>
      <w:r w:rsidR="0068324D">
        <w:rPr>
          <w:rFonts w:ascii="Formata-Light" w:hAnsi="Formata-Light"/>
          <w:lang w:val="ca-ES"/>
        </w:rPr>
        <w:t>unitarios</w:t>
      </w:r>
      <w:proofErr w:type="spellEnd"/>
      <w:r w:rsidR="0068324D">
        <w:rPr>
          <w:rFonts w:ascii="Formata-Light" w:hAnsi="Formata-Light"/>
          <w:lang w:val="ca-ES"/>
        </w:rPr>
        <w:t xml:space="preserve"> </w:t>
      </w:r>
      <w:proofErr w:type="spellStart"/>
      <w:r w:rsidR="007E13DC" w:rsidRPr="00D955D3">
        <w:rPr>
          <w:rFonts w:ascii="Formata-Light" w:hAnsi="Formata-Light"/>
          <w:lang w:val="ca-ES"/>
        </w:rPr>
        <w:t>ofertados</w:t>
      </w:r>
      <w:proofErr w:type="spellEnd"/>
      <w:r w:rsidR="007E13DC" w:rsidRPr="00D955D3">
        <w:rPr>
          <w:rFonts w:ascii="Formata-Light" w:hAnsi="Formata-Light"/>
          <w:lang w:val="ca-ES"/>
        </w:rPr>
        <w:t xml:space="preserve"> , </w:t>
      </w:r>
      <w:proofErr w:type="spellStart"/>
      <w:r w:rsidR="007E13DC" w:rsidRPr="00D955D3">
        <w:rPr>
          <w:rFonts w:ascii="Formata-Light" w:hAnsi="Formata-Light"/>
          <w:lang w:val="ca-ES"/>
        </w:rPr>
        <w:t>según</w:t>
      </w:r>
      <w:proofErr w:type="spellEnd"/>
      <w:r w:rsidR="007E13DC" w:rsidRPr="00D955D3">
        <w:rPr>
          <w:rFonts w:ascii="Formata-Light" w:hAnsi="Formata-Light"/>
          <w:lang w:val="ca-ES"/>
        </w:rPr>
        <w:t xml:space="preserve"> </w:t>
      </w:r>
      <w:proofErr w:type="spellStart"/>
      <w:r w:rsidR="007E13DC" w:rsidRPr="00D955D3">
        <w:rPr>
          <w:rFonts w:ascii="Formata-Light" w:hAnsi="Formata-Light"/>
          <w:lang w:val="ca-ES"/>
        </w:rPr>
        <w:t>archivo</w:t>
      </w:r>
      <w:proofErr w:type="spellEnd"/>
      <w:r w:rsidR="007E13DC" w:rsidRPr="00D955D3">
        <w:rPr>
          <w:rFonts w:ascii="Formata-Light" w:hAnsi="Formata-Light"/>
          <w:lang w:val="ca-ES"/>
        </w:rPr>
        <w:t xml:space="preserve"> base de mediciones adjunto a la documentación de licitación.</w:t>
      </w:r>
    </w:p>
    <w:p w14:paraId="4B752695" w14:textId="77777777" w:rsidR="00E619AF" w:rsidRDefault="007E13DC">
      <w:pPr>
        <w:spacing w:line="320" w:lineRule="exact"/>
        <w:jc w:val="both"/>
        <w:rPr>
          <w:rFonts w:ascii="Formata-Light" w:hAnsi="Formata-Light"/>
          <w:lang w:val="ca-ES"/>
        </w:rPr>
      </w:pPr>
      <w:r>
        <w:rPr>
          <w:rFonts w:ascii="Formata-Light" w:hAnsi="Formata-Light"/>
          <w:lang w:val="ca-ES"/>
        </w:rPr>
        <w:t>Sólo podrá presentarse una única proposición, y los licitadores no podrán ofrecer variantes o alternativas sobre los términos o condiciones de ejecución del contrato.</w:t>
      </w:r>
    </w:p>
    <w:p w14:paraId="5E1F3ABA" w14:textId="77777777" w:rsidR="00E619AF" w:rsidRDefault="007E13DC">
      <w:pPr>
        <w:spacing w:line="320" w:lineRule="exact"/>
        <w:jc w:val="both"/>
        <w:rPr>
          <w:rFonts w:ascii="Formata-Light" w:hAnsi="Formata-Light"/>
          <w:lang w:val="ca-ES"/>
        </w:rPr>
      </w:pPr>
      <w:r>
        <w:rPr>
          <w:rFonts w:ascii="Formata-Light" w:hAnsi="Formata-Light"/>
          <w:lang w:val="ca-ES"/>
        </w:rPr>
        <w:t>No se aceptarán ofertas sin toda la documentación solicitada en los términos descritos en esta cláusula.</w:t>
      </w:r>
    </w:p>
    <w:p w14:paraId="5CC4EB38" w14:textId="77777777" w:rsidR="00E619AF" w:rsidRDefault="007E13DC">
      <w:pPr>
        <w:spacing w:line="320" w:lineRule="exact"/>
        <w:jc w:val="both"/>
        <w:rPr>
          <w:rFonts w:ascii="Formata-Light" w:hAnsi="Formata-Light"/>
          <w:lang w:val="ca-ES"/>
        </w:rPr>
      </w:pPr>
      <w:r>
        <w:rPr>
          <w:rFonts w:ascii="Formata-Light" w:hAnsi="Formata-Light"/>
          <w:lang w:val="ca-ES"/>
        </w:rPr>
        <w:t>La proposición económica debe presentarse por escrito (herramienta sobre digital) y no se aceptarán las que tengan omisiones, errores o enmiendas que no permitan conocer claramente lo que se considera fundamental para valorarla.</w:t>
      </w:r>
    </w:p>
    <w:p w14:paraId="3A38BD84" w14:textId="77777777" w:rsidR="00E619AF" w:rsidRDefault="007E13DC">
      <w:pPr>
        <w:spacing w:line="320" w:lineRule="exact"/>
        <w:jc w:val="both"/>
        <w:rPr>
          <w:rFonts w:ascii="Formata-Light" w:hAnsi="Formata-Light"/>
          <w:lang w:val="ca-ES"/>
        </w:rPr>
      </w:pPr>
      <w:r>
        <w:rPr>
          <w:rFonts w:ascii="Formata-Light" w:hAnsi="Formata-Light"/>
          <w:lang w:val="ca-ES"/>
        </w:rPr>
        <w:t>Las proposiciones presentadas por una unión temporal de empresas deben ser firmadas por los representantes de todas las empresas que la componen.</w:t>
      </w:r>
    </w:p>
    <w:p w14:paraId="39786A9D" w14:textId="77777777" w:rsidR="00E619AF" w:rsidRDefault="007E13DC">
      <w:pPr>
        <w:spacing w:line="320" w:lineRule="exact"/>
        <w:jc w:val="both"/>
        <w:rPr>
          <w:rFonts w:ascii="Formata-Light" w:hAnsi="Formata-Light"/>
          <w:lang w:val="ca-ES"/>
        </w:rPr>
      </w:pPr>
      <w:r>
        <w:rPr>
          <w:rFonts w:ascii="Formata-Light" w:hAnsi="Formata-Light"/>
          <w:lang w:val="ca-ES"/>
        </w:rPr>
        <w:t>También se debe incluir en los respectivos sobres una declaración en la que las empresas licitadoras especifiquen qué documentos y/o datos técnicos incorporados en el SOBRE B y, en su caso, en el SOBRE C son, a su juicio, confidenciales . No tendrán en ningún caso carácter confidencial los documentos que tengan carácter de documentos de acceso público, ni tampoco la oferta económica de la empresa, objeto de lectura en acto público.</w:t>
      </w:r>
    </w:p>
    <w:p w14:paraId="332B7DB4" w14:textId="77777777" w:rsidR="00E619AF" w:rsidRDefault="007E13DC">
      <w:pPr>
        <w:spacing w:line="320" w:lineRule="exact"/>
        <w:jc w:val="both"/>
        <w:rPr>
          <w:rFonts w:ascii="Formata-Light" w:hAnsi="Formata-Light"/>
          <w:lang w:val="ca-ES"/>
        </w:rPr>
      </w:pPr>
      <w:r>
        <w:rPr>
          <w:rFonts w:ascii="Formata-Light" w:hAnsi="Formata-Light"/>
          <w:lang w:val="ca-ES"/>
        </w:rPr>
        <w:t>La presentación en el SOBRE B de documentos que correspondan al SOBRE C será motivo de exclusión de la oferta.</w:t>
      </w:r>
    </w:p>
    <w:p w14:paraId="2F8E5EFB" w14:textId="77777777" w:rsidR="00E619AF" w:rsidRDefault="007E13DC">
      <w:pPr>
        <w:spacing w:line="320" w:lineRule="exact"/>
        <w:jc w:val="both"/>
        <w:rPr>
          <w:rFonts w:ascii="Formata-Light" w:hAnsi="Formata-Light"/>
          <w:lang w:val="ca-ES"/>
        </w:rPr>
      </w:pPr>
      <w:r>
        <w:rPr>
          <w:rFonts w:ascii="Formata-Light" w:hAnsi="Formata-Light"/>
          <w:lang w:val="ca-ES"/>
        </w:rPr>
        <w:t>La presentación en el SOBRE C de documentos que correspondan al SOBRE B comportará que no sean objeto de valoración en el informe técnico.</w:t>
      </w:r>
    </w:p>
    <w:p w14:paraId="5868AF16" w14:textId="77777777" w:rsidR="00E619AF" w:rsidRDefault="007E13DC">
      <w:pPr>
        <w:spacing w:line="320" w:lineRule="exact"/>
        <w:jc w:val="both"/>
        <w:rPr>
          <w:rFonts w:ascii="Formata-Light" w:hAnsi="Formata-Light"/>
          <w:lang w:val="ca-ES"/>
        </w:rPr>
      </w:pPr>
      <w:r>
        <w:rPr>
          <w:rFonts w:ascii="Formata-Light" w:hAnsi="Formata-Light"/>
          <w:lang w:val="ca-ES"/>
        </w:rPr>
        <w:t>A través de la herramienta de Sobre Digital las empresas tendrán que firmar el documento “resumen” de sus ofertas, con firma electrónica avanzada basada en un certificado cualificado o reconocido, con cuya firma se entiende firmada la totalidad del oferta, dado que este documento contiene las huellas electrónicas de todos los documentos que la componen.</w:t>
      </w:r>
    </w:p>
    <w:p w14:paraId="185BA5FD" w14:textId="77777777" w:rsidR="00E619AF" w:rsidRDefault="007E13DC">
      <w:pPr>
        <w:spacing w:line="320" w:lineRule="exact"/>
        <w:jc w:val="both"/>
        <w:rPr>
          <w:rFonts w:ascii="Formata-Light" w:hAnsi="Formata-Light"/>
          <w:lang w:val="ca-ES"/>
        </w:rPr>
      </w:pPr>
      <w:r>
        <w:rPr>
          <w:rFonts w:ascii="Formata-Light" w:hAnsi="Formata-Light"/>
          <w:lang w:val="ca-ES"/>
        </w:rPr>
        <w:lastRenderedPageBreak/>
        <w:t>Las empresas licitadoras podrán señalar, de cada documento respecto del cual se haya señalado en la herramienta de Sobre Digital que pueden declarar que contiene información confidencial, si contiene información de ese tipo.</w:t>
      </w:r>
    </w:p>
    <w:p w14:paraId="7EEC62E0" w14:textId="77777777" w:rsidR="00175387" w:rsidRDefault="00175387">
      <w:pPr>
        <w:spacing w:line="320" w:lineRule="exact"/>
        <w:jc w:val="both"/>
        <w:rPr>
          <w:rFonts w:ascii="Formata-Light" w:hAnsi="Formata-Light"/>
          <w:lang w:val="ca-ES"/>
        </w:rPr>
      </w:pPr>
    </w:p>
    <w:p w14:paraId="58D86086" w14:textId="77777777" w:rsidR="00E619AF" w:rsidRDefault="007E13DC">
      <w:pPr>
        <w:spacing w:line="320" w:lineRule="exact"/>
        <w:jc w:val="both"/>
        <w:rPr>
          <w:rFonts w:ascii="Formata-Light" w:hAnsi="Formata-Light"/>
          <w:lang w:val="ca-ES"/>
        </w:rPr>
      </w:pPr>
      <w:r>
        <w:rPr>
          <w:rFonts w:ascii="Formata-Light" w:hAnsi="Formata-Light"/>
          <w:lang w:val="ca-ES"/>
        </w:rPr>
        <w:t>Las empresas licitadoras podrán presentar una copia de seguridad, en soporte físico electrónico, de los documentos de sus ofertas que han presentado mediante la herramienta de Sobre Digital. Esta copia deberá entregarse a solicitud del órgano de contratación / de la mesa de contratación, en caso de que se requiera, y deberá contener una copia de la oferta con exactamente mismos documentos –con las mismas huellas digitales – que los aportados en la oferta mediante la herramienta de Sobre Digital.</w:t>
      </w:r>
    </w:p>
    <w:p w14:paraId="5F5E10B1" w14:textId="77777777" w:rsidR="0006041B" w:rsidRDefault="0006041B">
      <w:pPr>
        <w:spacing w:line="320" w:lineRule="exact"/>
        <w:jc w:val="both"/>
        <w:rPr>
          <w:rFonts w:ascii="Formata-Light" w:hAnsi="Formata-Light"/>
          <w:b/>
          <w:lang w:val="ca-ES"/>
        </w:rPr>
      </w:pPr>
    </w:p>
    <w:p w14:paraId="1CAB7537" w14:textId="77777777" w:rsidR="00E619AF" w:rsidRDefault="007E13DC">
      <w:pPr>
        <w:spacing w:line="320" w:lineRule="exact"/>
        <w:jc w:val="both"/>
        <w:rPr>
          <w:rFonts w:ascii="Formata-Light" w:hAnsi="Formata-Light"/>
          <w:b/>
          <w:lang w:val="ca-ES"/>
        </w:rPr>
      </w:pPr>
      <w:r>
        <w:rPr>
          <w:rFonts w:ascii="Formata-Light" w:hAnsi="Formata-Light"/>
          <w:b/>
          <w:lang w:val="ca-ES"/>
        </w:rPr>
        <w:t>Duodécima. Mesa de contratación</w:t>
      </w:r>
    </w:p>
    <w:p w14:paraId="4CF7773F" w14:textId="77777777" w:rsidR="002F177E" w:rsidRPr="00913BB7" w:rsidRDefault="002F177E" w:rsidP="002F177E">
      <w:pPr>
        <w:spacing w:line="320" w:lineRule="exact"/>
        <w:jc w:val="both"/>
        <w:rPr>
          <w:rFonts w:ascii="Formata-Light" w:hAnsi="Formata-Light"/>
          <w:lang w:val="ca-ES"/>
        </w:rPr>
      </w:pPr>
      <w:r w:rsidRPr="00913BB7">
        <w:rPr>
          <w:rFonts w:ascii="Formata-Light" w:hAnsi="Formata-Light"/>
          <w:lang w:val="ca-ES"/>
        </w:rPr>
        <w:t>La Mesa de contratación está integrada por los siguientes miembros:</w:t>
      </w:r>
    </w:p>
    <w:p w14:paraId="7860065F" w14:textId="77777777" w:rsidR="002F177E" w:rsidRPr="00913BB7" w:rsidRDefault="002F177E" w:rsidP="002F177E">
      <w:pPr>
        <w:pStyle w:val="Prrafodelista"/>
        <w:numPr>
          <w:ilvl w:val="0"/>
          <w:numId w:val="22"/>
        </w:numPr>
        <w:spacing w:line="320" w:lineRule="exact"/>
        <w:jc w:val="both"/>
        <w:rPr>
          <w:rFonts w:ascii="Formata-Light" w:hAnsi="Formata-Light"/>
          <w:lang w:val="ca-ES"/>
        </w:rPr>
      </w:pPr>
      <w:r w:rsidRPr="00913BB7">
        <w:rPr>
          <w:rFonts w:ascii="Formata-Light" w:hAnsi="Formata-Light"/>
          <w:lang w:val="ca-ES"/>
        </w:rPr>
        <w:t>El/la presidente/a de RMS que actuará como presidente</w:t>
      </w:r>
    </w:p>
    <w:p w14:paraId="5DA791B0" w14:textId="77777777" w:rsidR="002F177E" w:rsidRPr="00913BB7" w:rsidRDefault="002F177E" w:rsidP="002F177E">
      <w:pPr>
        <w:pStyle w:val="Prrafodelista"/>
        <w:numPr>
          <w:ilvl w:val="0"/>
          <w:numId w:val="22"/>
        </w:numPr>
        <w:spacing w:line="320" w:lineRule="exact"/>
        <w:jc w:val="both"/>
        <w:rPr>
          <w:rFonts w:ascii="Formata-Light" w:hAnsi="Formata-Light"/>
          <w:lang w:val="ca-ES"/>
        </w:rPr>
      </w:pPr>
      <w:r w:rsidRPr="00913BB7">
        <w:rPr>
          <w:rFonts w:ascii="Formata-Light" w:hAnsi="Formata-Light"/>
          <w:lang w:val="ca-ES"/>
        </w:rPr>
        <w:t>Jefe de administración de la sociedad</w:t>
      </w:r>
    </w:p>
    <w:p w14:paraId="3C073962" w14:textId="77777777" w:rsidR="002F177E" w:rsidRPr="00913BB7" w:rsidRDefault="002F177E" w:rsidP="002F177E">
      <w:pPr>
        <w:pStyle w:val="Prrafodelista"/>
        <w:numPr>
          <w:ilvl w:val="0"/>
          <w:numId w:val="22"/>
        </w:numPr>
        <w:spacing w:line="320" w:lineRule="exact"/>
        <w:jc w:val="both"/>
        <w:rPr>
          <w:rFonts w:ascii="Formata-Light" w:hAnsi="Formata-Light"/>
          <w:lang w:val="ca-ES"/>
        </w:rPr>
      </w:pPr>
      <w:r w:rsidRPr="00913BB7">
        <w:rPr>
          <w:rFonts w:ascii="Formata-Light" w:hAnsi="Formata-Light"/>
          <w:lang w:val="ca-ES"/>
        </w:rPr>
        <w:t>Jefe de contabilidad de la sociedad</w:t>
      </w:r>
    </w:p>
    <w:p w14:paraId="3AFBFE1A" w14:textId="77777777" w:rsidR="002F177E" w:rsidRPr="00913BB7" w:rsidRDefault="002F177E" w:rsidP="002F177E">
      <w:pPr>
        <w:pStyle w:val="Prrafodelista"/>
        <w:numPr>
          <w:ilvl w:val="0"/>
          <w:numId w:val="22"/>
        </w:numPr>
        <w:spacing w:line="320" w:lineRule="exact"/>
        <w:jc w:val="both"/>
        <w:rPr>
          <w:rFonts w:ascii="Formata-Light" w:hAnsi="Formata-Light"/>
          <w:lang w:val="ca-ES"/>
        </w:rPr>
      </w:pPr>
      <w:r w:rsidRPr="00913BB7">
        <w:rPr>
          <w:rFonts w:ascii="Formata-Light" w:hAnsi="Formata-Light"/>
          <w:lang w:val="ca-ES"/>
        </w:rPr>
        <w:t>El jefe de asesoría jurídica de la sociedad actuará como secretario</w:t>
      </w:r>
    </w:p>
    <w:p w14:paraId="0C8FE7CE" w14:textId="77777777" w:rsidR="002F177E" w:rsidRPr="00913BB7" w:rsidRDefault="002F177E" w:rsidP="002F177E">
      <w:pPr>
        <w:spacing w:line="320" w:lineRule="exact"/>
        <w:jc w:val="both"/>
        <w:rPr>
          <w:rFonts w:ascii="Formata-Light" w:hAnsi="Formata-Light"/>
          <w:lang w:val="ca-ES"/>
        </w:rPr>
      </w:pPr>
    </w:p>
    <w:p w14:paraId="4748C179" w14:textId="77777777" w:rsidR="002F177E" w:rsidRPr="00913BB7" w:rsidRDefault="002F177E" w:rsidP="002F177E">
      <w:pPr>
        <w:spacing w:line="320" w:lineRule="exact"/>
        <w:jc w:val="both"/>
        <w:rPr>
          <w:rFonts w:ascii="Formata-Light" w:hAnsi="Formata-Light"/>
          <w:lang w:val="ca-ES"/>
        </w:rPr>
      </w:pPr>
      <w:r w:rsidRPr="00913BB7">
        <w:rPr>
          <w:rFonts w:ascii="Formata-Light" w:hAnsi="Formata-Light"/>
          <w:lang w:val="ca-ES"/>
        </w:rPr>
        <w:t>SUPLENTES:</w:t>
      </w:r>
    </w:p>
    <w:p w14:paraId="239D93B7" w14:textId="77777777" w:rsidR="002F177E" w:rsidRPr="00913BB7" w:rsidRDefault="002F177E" w:rsidP="002F177E">
      <w:pPr>
        <w:spacing w:line="320" w:lineRule="exact"/>
        <w:jc w:val="both"/>
        <w:rPr>
          <w:rFonts w:ascii="Formata-Light" w:hAnsi="Formata-Light"/>
          <w:lang w:val="ca-ES"/>
        </w:rPr>
      </w:pPr>
      <w:r w:rsidRPr="00913BB7">
        <w:rPr>
          <w:rFonts w:ascii="Formata-Light" w:hAnsi="Formata-Light"/>
          <w:lang w:val="ca-ES"/>
        </w:rPr>
        <w:t>En casos de vacante, ausencia, enfermedad o cualquier otra causa legal que impida la asistencia de los titulares, los miembros titulares serán sustituidos, por:</w:t>
      </w:r>
    </w:p>
    <w:p w14:paraId="2C3BB9AF" w14:textId="77777777" w:rsidR="002F177E" w:rsidRPr="00913BB7" w:rsidRDefault="002F177E" w:rsidP="002F177E">
      <w:pPr>
        <w:pStyle w:val="Prrafodelista"/>
        <w:numPr>
          <w:ilvl w:val="0"/>
          <w:numId w:val="22"/>
        </w:numPr>
        <w:spacing w:line="320" w:lineRule="exact"/>
        <w:jc w:val="both"/>
        <w:rPr>
          <w:rFonts w:ascii="Formata-Light" w:hAnsi="Formata-Light"/>
          <w:lang w:val="ca-ES"/>
        </w:rPr>
      </w:pPr>
      <w:r w:rsidRPr="00913BB7">
        <w:rPr>
          <w:rFonts w:ascii="Formata-Light" w:hAnsi="Formata-Light"/>
          <w:lang w:val="ca-ES"/>
        </w:rPr>
        <w:t>El gerente de RMS que actuará como presidente</w:t>
      </w:r>
    </w:p>
    <w:p w14:paraId="333C0BE5" w14:textId="77777777" w:rsidR="002F177E" w:rsidRPr="00913BB7" w:rsidRDefault="002F177E" w:rsidP="002F177E">
      <w:pPr>
        <w:pStyle w:val="Prrafodelista"/>
        <w:numPr>
          <w:ilvl w:val="0"/>
          <w:numId w:val="22"/>
        </w:numPr>
        <w:spacing w:line="320" w:lineRule="exact"/>
        <w:jc w:val="both"/>
        <w:rPr>
          <w:rFonts w:ascii="Formata-Light" w:hAnsi="Formata-Light"/>
          <w:lang w:val="ca-ES"/>
        </w:rPr>
      </w:pPr>
      <w:r w:rsidRPr="00913BB7">
        <w:rPr>
          <w:rFonts w:ascii="Formata-Light" w:hAnsi="Formata-Light"/>
          <w:lang w:val="ca-ES"/>
        </w:rPr>
        <w:t>Dos jefes de departamento de la sociedad</w:t>
      </w:r>
    </w:p>
    <w:p w14:paraId="5CA286D7" w14:textId="77777777" w:rsidR="002F177E" w:rsidRPr="00913BB7" w:rsidRDefault="002F177E" w:rsidP="002F177E">
      <w:pPr>
        <w:pStyle w:val="Prrafodelista"/>
        <w:numPr>
          <w:ilvl w:val="0"/>
          <w:numId w:val="22"/>
        </w:numPr>
        <w:spacing w:line="320" w:lineRule="exact"/>
        <w:jc w:val="both"/>
        <w:rPr>
          <w:rFonts w:ascii="Formata-Light" w:hAnsi="Formata-Light"/>
          <w:lang w:val="ca-ES"/>
        </w:rPr>
      </w:pPr>
      <w:r w:rsidRPr="00913BB7">
        <w:rPr>
          <w:rFonts w:ascii="Formata-Light" w:hAnsi="Formata-Light"/>
          <w:lang w:val="ca-ES"/>
        </w:rPr>
        <w:t>El jefe de personal de la sociedad actuará como secretario.</w:t>
      </w:r>
    </w:p>
    <w:p w14:paraId="1058EA75" w14:textId="77777777" w:rsidR="002F177E" w:rsidRPr="00913BB7" w:rsidRDefault="002F177E" w:rsidP="002F177E">
      <w:pPr>
        <w:spacing w:line="320" w:lineRule="exact"/>
        <w:jc w:val="both"/>
        <w:rPr>
          <w:rFonts w:ascii="Formata-Light" w:hAnsi="Formata-Light"/>
          <w:lang w:val="ca-ES"/>
        </w:rPr>
      </w:pPr>
      <w:r w:rsidRPr="00913BB7">
        <w:rPr>
          <w:rFonts w:ascii="Formata-Light" w:hAnsi="Formata-Light"/>
          <w:lang w:val="ca-ES"/>
        </w:rPr>
        <w:t>Todos los miembros tienen voz y voto, salvo el secretario que sólo tendrá voz.</w:t>
      </w:r>
    </w:p>
    <w:p w14:paraId="2312505D" w14:textId="77777777" w:rsidR="002F177E" w:rsidRPr="00913BB7" w:rsidRDefault="002F177E" w:rsidP="002F177E">
      <w:pPr>
        <w:spacing w:line="320" w:lineRule="exact"/>
        <w:jc w:val="both"/>
        <w:rPr>
          <w:rFonts w:ascii="Formata-Light" w:hAnsi="Formata-Light"/>
          <w:lang w:val="ca-ES"/>
        </w:rPr>
      </w:pPr>
      <w:r w:rsidRPr="00913BB7">
        <w:rPr>
          <w:rFonts w:ascii="Formata-Light" w:hAnsi="Formata-Light"/>
          <w:lang w:val="ca-ES"/>
        </w:rPr>
        <w:t>Pueden asistir a las reuniones de la mesa, cualquier experto o técnico invitado por el presidente.</w:t>
      </w:r>
    </w:p>
    <w:p w14:paraId="19BF57ED" w14:textId="77777777" w:rsidR="00E619AF" w:rsidRDefault="007E13DC">
      <w:pPr>
        <w:spacing w:line="320" w:lineRule="exact"/>
        <w:jc w:val="both"/>
        <w:rPr>
          <w:rFonts w:ascii="Formata-Light" w:hAnsi="Formata-Light"/>
          <w:lang w:val="ca-ES"/>
        </w:rPr>
      </w:pPr>
      <w:r>
        <w:rPr>
          <w:rFonts w:ascii="Formata-Light" w:hAnsi="Formata-Light"/>
          <w:lang w:val="ca-ES"/>
        </w:rPr>
        <w:t>Los acuerdos se tomarán por mayoría de los miembros presentes. El presidente tiene voto de calidad en caso de empate.</w:t>
      </w:r>
    </w:p>
    <w:p w14:paraId="41004F19" w14:textId="77777777" w:rsidR="00E619AF" w:rsidRDefault="00E619AF">
      <w:pPr>
        <w:spacing w:line="320" w:lineRule="exact"/>
        <w:jc w:val="both"/>
        <w:rPr>
          <w:rFonts w:ascii="Formata-Light" w:hAnsi="Formata-Light"/>
          <w:lang w:val="ca-ES"/>
        </w:rPr>
      </w:pPr>
    </w:p>
    <w:p w14:paraId="587AB552" w14:textId="77777777" w:rsidR="00E619AF" w:rsidRDefault="007E13DC">
      <w:pPr>
        <w:spacing w:line="320" w:lineRule="exact"/>
        <w:jc w:val="both"/>
        <w:rPr>
          <w:rFonts w:ascii="Formata-Light" w:hAnsi="Formata-Light"/>
          <w:b/>
          <w:lang w:val="ca-ES"/>
        </w:rPr>
      </w:pPr>
      <w:r>
        <w:rPr>
          <w:rFonts w:ascii="Formata-Light" w:hAnsi="Formata-Light"/>
          <w:b/>
          <w:lang w:val="ca-ES"/>
        </w:rPr>
        <w:t>Decimotercera. Órganos técnicos</w:t>
      </w:r>
    </w:p>
    <w:p w14:paraId="67C0C651" w14:textId="77777777" w:rsidR="00E619AF" w:rsidRDefault="00E619AF">
      <w:pPr>
        <w:spacing w:line="320" w:lineRule="exact"/>
        <w:jc w:val="both"/>
        <w:rPr>
          <w:rFonts w:ascii="Formata-Light" w:hAnsi="Formata-Light"/>
          <w:b/>
          <w:lang w:val="ca-ES"/>
        </w:rPr>
      </w:pPr>
    </w:p>
    <w:p w14:paraId="308D56CC" w14:textId="5C2519CA" w:rsidR="000D0708" w:rsidRDefault="007E13DC">
      <w:pPr>
        <w:spacing w:line="320" w:lineRule="exact"/>
        <w:jc w:val="both"/>
        <w:rPr>
          <w:rFonts w:ascii="Formata-Light" w:hAnsi="Formata-Light"/>
          <w:lang w:val="ca-ES"/>
        </w:rPr>
      </w:pPr>
      <w:r>
        <w:rPr>
          <w:rFonts w:ascii="Formata-Light" w:hAnsi="Formata-Light"/>
          <w:lang w:val="ca-ES"/>
        </w:rPr>
        <w:lastRenderedPageBreak/>
        <w:t>Se podrá requerir en los órganos técnicos que se consideren oportunos, el informe de los criterios de adjudicación técnicos que dependan de un juicio de valor.</w:t>
      </w:r>
    </w:p>
    <w:p w14:paraId="4D9A298E" w14:textId="77777777" w:rsidR="00175387" w:rsidRDefault="00175387">
      <w:pPr>
        <w:spacing w:line="320" w:lineRule="exact"/>
        <w:jc w:val="both"/>
        <w:rPr>
          <w:rFonts w:ascii="Formata-Light" w:hAnsi="Formata-Light"/>
          <w:lang w:val="ca-ES"/>
        </w:rPr>
      </w:pPr>
    </w:p>
    <w:p w14:paraId="797E50C6" w14:textId="31BAE567" w:rsidR="00E619AF" w:rsidRPr="009D53CE" w:rsidRDefault="007E13DC">
      <w:pPr>
        <w:spacing w:line="320" w:lineRule="exact"/>
        <w:jc w:val="both"/>
        <w:rPr>
          <w:rFonts w:ascii="Formata-Light" w:hAnsi="Formata-Light"/>
          <w:b/>
          <w:lang w:val="ca-ES"/>
        </w:rPr>
      </w:pPr>
      <w:r>
        <w:rPr>
          <w:rFonts w:ascii="Formata-Light" w:hAnsi="Formata-Light"/>
          <w:b/>
          <w:lang w:val="ca-ES"/>
        </w:rPr>
        <w:t>Decimocuarta. Valoración de las proposiciones</w:t>
      </w:r>
    </w:p>
    <w:p w14:paraId="61335129" w14:textId="77777777" w:rsidR="00E619AF" w:rsidRDefault="007E13DC">
      <w:pPr>
        <w:spacing w:line="320" w:lineRule="exact"/>
        <w:jc w:val="both"/>
        <w:rPr>
          <w:rFonts w:ascii="Formata-Light" w:hAnsi="Formata-Light"/>
          <w:lang w:val="ca-ES"/>
        </w:rPr>
      </w:pPr>
      <w:r>
        <w:rPr>
          <w:rFonts w:ascii="Formata-Light" w:hAnsi="Formata-Light"/>
          <w:lang w:val="ca-ES"/>
        </w:rPr>
        <w:t>RMS calificará la documentación general (sobre A), presentada en el plazo establecido y en la forma adecuada, y desestimará automáticamente las que no aporten toda la documentación requerida o que no acrediten la capacidad y/o la solvencia solicitadas.</w:t>
      </w:r>
    </w:p>
    <w:p w14:paraId="03208174" w14:textId="77777777" w:rsidR="00E619AF" w:rsidRDefault="007E13DC">
      <w:pPr>
        <w:spacing w:line="320" w:lineRule="exact"/>
        <w:jc w:val="both"/>
        <w:rPr>
          <w:rFonts w:ascii="Formata-Light" w:hAnsi="Formata-Light"/>
          <w:lang w:val="ca-ES"/>
        </w:rPr>
      </w:pPr>
      <w:r>
        <w:rPr>
          <w:rFonts w:ascii="Formata-Light" w:hAnsi="Formata-Light"/>
          <w:lang w:val="ca-ES"/>
        </w:rPr>
        <w:t>Igualmente, en caso de que se observen defectos u omisiones subsanables en la documentación presentada, se comunicará a los licitadores afectados para que los corrijan o subsanen en un plazo no superior a tres días hábiles. Asimismo se podrá solicitar al empresario las aclaraciones que necesite sobre los certificados y documentos presentados, o requerirlo para que presente complementarios. En tal caso, el empresario dispondrá de un plazo de cinco días naturales.</w:t>
      </w:r>
    </w:p>
    <w:p w14:paraId="170B43FB" w14:textId="77777777" w:rsidR="00E619AF" w:rsidRDefault="007E13DC">
      <w:pPr>
        <w:spacing w:line="320" w:lineRule="exact"/>
        <w:jc w:val="both"/>
        <w:rPr>
          <w:rFonts w:ascii="Formata-Light" w:hAnsi="Formata-Light"/>
          <w:lang w:val="ca-ES"/>
        </w:rPr>
      </w:pPr>
      <w:r>
        <w:rPr>
          <w:rFonts w:ascii="Formata-Light" w:hAnsi="Formata-Light"/>
          <w:lang w:val="ca-ES"/>
        </w:rPr>
        <w:t>Una vez calificada la documentación general y enmendados, en su caso, los defectos u omisiones de la documentación presentada, se determinarán las empresas que se ajustan a los criterios de selección establecidos.</w:t>
      </w:r>
    </w:p>
    <w:p w14:paraId="12FDFB59" w14:textId="77777777" w:rsidR="00E619AF" w:rsidRDefault="007E13DC">
      <w:pPr>
        <w:spacing w:line="320" w:lineRule="exact"/>
        <w:jc w:val="both"/>
        <w:rPr>
          <w:rFonts w:ascii="Formata-Light" w:hAnsi="Formata-Light"/>
          <w:lang w:val="ca-ES"/>
        </w:rPr>
      </w:pPr>
      <w:r>
        <w:rPr>
          <w:rFonts w:ascii="Formata-Light" w:hAnsi="Formata-Light"/>
          <w:lang w:val="ca-ES"/>
        </w:rPr>
        <w:t>14.1 Criterios de valoración de las ofertas</w:t>
      </w:r>
    </w:p>
    <w:p w14:paraId="0586E70F" w14:textId="77777777" w:rsidR="00E619AF" w:rsidRDefault="007E13DC">
      <w:pPr>
        <w:spacing w:line="320" w:lineRule="exact"/>
        <w:jc w:val="both"/>
        <w:rPr>
          <w:rFonts w:ascii="Formata-Light" w:hAnsi="Formata-Light"/>
          <w:lang w:val="ca-ES"/>
        </w:rPr>
      </w:pPr>
      <w:r>
        <w:rPr>
          <w:rFonts w:ascii="Formata-Light" w:hAnsi="Formata-Light"/>
          <w:lang w:val="ca-ES"/>
        </w:rPr>
        <w:t>Para la valoración de las proposiciones y la determinación de la oferta con mejor relación calidad-precio debe atenderse a los criterios de valoración que se determinan en el anexo 3.</w:t>
      </w:r>
    </w:p>
    <w:p w14:paraId="7847F75B" w14:textId="77777777" w:rsidR="00E619AF" w:rsidRDefault="007E13DC">
      <w:pPr>
        <w:spacing w:line="320" w:lineRule="exact"/>
        <w:jc w:val="both"/>
        <w:rPr>
          <w:rFonts w:ascii="Formata-Light" w:hAnsi="Formata-Light"/>
          <w:lang w:val="ca-ES"/>
        </w:rPr>
      </w:pPr>
      <w:r>
        <w:rPr>
          <w:rFonts w:ascii="Formata-Light" w:hAnsi="Formata-Light"/>
          <w:lang w:val="ca-ES"/>
        </w:rPr>
        <w:t>14.2 Práctica de la valoración de las ofertas</w:t>
      </w:r>
    </w:p>
    <w:p w14:paraId="26CDDE40" w14:textId="7CD260B8" w:rsidR="00E619AF" w:rsidRDefault="002F177E">
      <w:pPr>
        <w:spacing w:line="320" w:lineRule="exact"/>
        <w:jc w:val="both"/>
        <w:rPr>
          <w:rFonts w:ascii="Formata-Light" w:hAnsi="Formata-Light"/>
          <w:lang w:val="ca-ES"/>
        </w:rPr>
      </w:pPr>
      <w:r w:rsidRPr="0F6D82FF">
        <w:rPr>
          <w:rFonts w:ascii="Formata-Light" w:hAnsi="Formata-Light"/>
          <w:lang w:val="ca-ES"/>
        </w:rPr>
        <w:t xml:space="preserve">Con posterioridad a la </w:t>
      </w:r>
      <w:r w:rsidR="6567CBFC" w:rsidRPr="0F6D82FF">
        <w:rPr>
          <w:rFonts w:ascii="Formata-Light" w:hAnsi="Formata-Light"/>
          <w:lang w:val="ca-ES"/>
        </w:rPr>
        <w:t>apertura del sobre A, tendrá lugar el acto de apertura de los sobres B presentados por las empresas admitidas.</w:t>
      </w:r>
    </w:p>
    <w:p w14:paraId="2E35BD4E" w14:textId="4BB4D724" w:rsidR="00E619AF" w:rsidRDefault="007E13DC">
      <w:pPr>
        <w:spacing w:line="320" w:lineRule="exact"/>
        <w:jc w:val="both"/>
        <w:rPr>
          <w:rFonts w:ascii="Formata-Light" w:hAnsi="Formata-Light"/>
          <w:lang w:val="ca-ES"/>
        </w:rPr>
      </w:pPr>
      <w:r w:rsidRPr="0F6D82FF">
        <w:rPr>
          <w:rFonts w:ascii="Formata-Light" w:hAnsi="Formata-Light"/>
          <w:lang w:val="ca-ES"/>
        </w:rPr>
        <w:t>Posteriormente, se celebrará un nuevo acto no público dado que se prevén medios electrónicos para la presentación de ofertas, en el que se dará a conocer la puntuación obtenida por cada una de las empresas respecto a los criterios de valoración que dependan de un juicio de valor y, a continuación, se abrirán los sobres C presentados por las empresas.</w:t>
      </w:r>
    </w:p>
    <w:p w14:paraId="40667DBC" w14:textId="77777777" w:rsidR="00E619AF" w:rsidRDefault="007E13DC">
      <w:pPr>
        <w:spacing w:line="320" w:lineRule="exact"/>
        <w:jc w:val="both"/>
        <w:rPr>
          <w:rFonts w:ascii="Formata-Light" w:hAnsi="Formata-Light"/>
          <w:lang w:val="ca-ES"/>
        </w:rPr>
      </w:pPr>
      <w:r>
        <w:rPr>
          <w:rFonts w:ascii="Formata-Light" w:hAnsi="Formata-Light"/>
          <w:lang w:val="ca-ES"/>
        </w:rPr>
        <w:t>La Mesa podrá solicitar los informes técnicos que considere necesarios antes de formular su propuesta de adjudicación.</w:t>
      </w:r>
    </w:p>
    <w:p w14:paraId="4D91D606" w14:textId="77777777" w:rsidR="00E619AF" w:rsidRDefault="007E13DC">
      <w:pPr>
        <w:spacing w:line="320" w:lineRule="exact"/>
        <w:jc w:val="both"/>
        <w:rPr>
          <w:rFonts w:ascii="Formata-Light" w:hAnsi="Formata-Light"/>
          <w:lang w:val="ca-ES"/>
        </w:rPr>
      </w:pPr>
      <w:r>
        <w:rPr>
          <w:rFonts w:ascii="Formata-Light" w:hAnsi="Formata-Light"/>
          <w:lang w:val="ca-ES"/>
        </w:rPr>
        <w:t>Los sobres B y C podrán abrirse simultáneamente en caso de que sólo se utilicen criterios de valoración de ofertas de carácter automático.</w:t>
      </w:r>
    </w:p>
    <w:p w14:paraId="3E477FDE" w14:textId="77777777" w:rsidR="00E619AF" w:rsidRDefault="007E13DC">
      <w:pPr>
        <w:spacing w:line="320" w:lineRule="exact"/>
        <w:jc w:val="both"/>
        <w:rPr>
          <w:rFonts w:ascii="Formata-Light" w:hAnsi="Formata-Light"/>
          <w:lang w:val="ca-ES"/>
        </w:rPr>
      </w:pPr>
      <w:r>
        <w:rPr>
          <w:rFonts w:ascii="Formata-Light" w:hAnsi="Formata-Light"/>
          <w:lang w:val="ca-ES"/>
        </w:rPr>
        <w:t>14.3 Ofertas con valores anormales o desproporcionados</w:t>
      </w:r>
    </w:p>
    <w:p w14:paraId="05B48DE4" w14:textId="77777777" w:rsidR="00E619AF" w:rsidRDefault="007E13DC">
      <w:pPr>
        <w:spacing w:line="320" w:lineRule="exact"/>
        <w:jc w:val="both"/>
        <w:rPr>
          <w:rFonts w:ascii="Formata-Light" w:hAnsi="Formata-Light"/>
          <w:lang w:val="ca-ES"/>
        </w:rPr>
      </w:pPr>
      <w:r>
        <w:rPr>
          <w:rFonts w:ascii="Formata-Light" w:hAnsi="Formata-Light"/>
          <w:lang w:val="ca-ES"/>
        </w:rPr>
        <w:lastRenderedPageBreak/>
        <w:t>La determinación de las ofertas que presenten unos valores anormales o desproporcionados se llevará a cabo, en su caso, en función de los límites y parámetros objetivos establecidos en el anexo 3.</w:t>
      </w:r>
    </w:p>
    <w:p w14:paraId="5D7C4A50" w14:textId="77777777" w:rsidR="00E619AF" w:rsidRDefault="007E13DC">
      <w:pPr>
        <w:spacing w:line="320" w:lineRule="exact"/>
        <w:jc w:val="both"/>
        <w:rPr>
          <w:rFonts w:ascii="Formata-Light" w:hAnsi="Formata-Light"/>
          <w:lang w:val="ca-ES"/>
        </w:rPr>
      </w:pPr>
      <w:r>
        <w:rPr>
          <w:rFonts w:ascii="Formata-Light" w:hAnsi="Formata-Light"/>
          <w:lang w:val="ca-ES"/>
        </w:rPr>
        <w:t>Si se considera, a partir de la justificación efectuada por la empresa licitadora y de los informes emitidos, que la oferta no puede ser cumplida como consecuencia de la inclusión de valores anormales o desproporcionados, se excluirá del procedimiento.</w:t>
      </w:r>
    </w:p>
    <w:p w14:paraId="0794F814" w14:textId="77777777" w:rsidR="009D53CE" w:rsidRDefault="009D53CE">
      <w:pPr>
        <w:spacing w:line="320" w:lineRule="exact"/>
        <w:jc w:val="both"/>
        <w:rPr>
          <w:rFonts w:ascii="Formata-Light" w:hAnsi="Formata-Light"/>
          <w:lang w:val="ca-ES"/>
        </w:rPr>
      </w:pPr>
    </w:p>
    <w:p w14:paraId="455F6671" w14:textId="77777777" w:rsidR="00E619AF" w:rsidRDefault="007E13DC">
      <w:pPr>
        <w:spacing w:line="320" w:lineRule="exact"/>
        <w:jc w:val="both"/>
        <w:rPr>
          <w:rFonts w:ascii="Formata-Light" w:hAnsi="Formata-Light"/>
          <w:b/>
          <w:lang w:val="ca-ES"/>
        </w:rPr>
      </w:pPr>
      <w:r>
        <w:rPr>
          <w:rFonts w:ascii="Formata-Light" w:hAnsi="Formata-Light"/>
          <w:b/>
          <w:lang w:val="ca-ES"/>
        </w:rPr>
        <w:t>Decimoquinta. Clasificación de las ofertas y requerimiento de documentación previo a la adjudicación</w:t>
      </w:r>
    </w:p>
    <w:p w14:paraId="568C698B" w14:textId="77777777" w:rsidR="00E619AF" w:rsidRDefault="00E619AF">
      <w:pPr>
        <w:spacing w:line="320" w:lineRule="exact"/>
        <w:jc w:val="both"/>
        <w:rPr>
          <w:rFonts w:ascii="Formata-Light" w:hAnsi="Formata-Light"/>
          <w:b/>
          <w:lang w:val="ca-ES"/>
        </w:rPr>
      </w:pPr>
    </w:p>
    <w:p w14:paraId="1B8268BD" w14:textId="77777777" w:rsidR="00E619AF" w:rsidRDefault="007E13DC">
      <w:pPr>
        <w:spacing w:line="320" w:lineRule="exact"/>
        <w:jc w:val="both"/>
        <w:rPr>
          <w:rFonts w:ascii="Formata-Light" w:hAnsi="Formata-Light"/>
          <w:lang w:val="ca-ES"/>
        </w:rPr>
      </w:pPr>
      <w:r>
        <w:rPr>
          <w:rFonts w:ascii="Formata-Light" w:hAnsi="Formata-Light"/>
          <w:lang w:val="ca-ES"/>
        </w:rPr>
        <w:t>El órgano de contratación o la mesa de contratación clasificará las proposiciones presentadas y que no hayan sido declaradas desproporcionadas o anormales. Para realizar esta clasificación, tendrá en cuenta los criterios de adjudicación señalados en el anexo 3 o en el anuncio, pudiendo solicitar aquellos informes técnicos que estime pertinentes.</w:t>
      </w:r>
    </w:p>
    <w:p w14:paraId="1E86A171" w14:textId="0BAF95F5" w:rsidR="00E619AF" w:rsidRDefault="007E13DC">
      <w:pPr>
        <w:spacing w:line="320" w:lineRule="exact"/>
        <w:jc w:val="both"/>
        <w:rPr>
          <w:rFonts w:ascii="Formata-Light" w:hAnsi="Formata-Light"/>
          <w:lang w:val="ca-ES"/>
        </w:rPr>
      </w:pPr>
      <w:r>
        <w:rPr>
          <w:rFonts w:ascii="Formata-Light" w:hAnsi="Formata-Light"/>
          <w:lang w:val="ca-ES"/>
        </w:rPr>
        <w:t>Una vez aceptada la propuesta de la mesa por el órgano de contratación, los servicios correspondientes requerirán al licitador que haya presentado la mejor oferta, de conformidad con lo que dispone el artículo 145 de la LCSP para que, dentro del plazo de cinco días hábiles , a contar desde el siguiente a aquél en que hubiera recibido el requerimiento, presente la documentación justificativa de las circunstancias a que se refieren las letras a) ac) del apartado 1 del artículo 140 de la LCSP si no se hubiera aportado con anterioridad, tanto del licitador como de aquellas otras empresas a las capacidades se recurra, sin perjuicio de lo establecido en el segundo párrafo del apartado 3 del citado artículo; de disponer efectivamente de los medios que se hubiera comprometido a dedicar o adscribir a la ejecución del contrato conforme al artículo 76.2 LCSP; y de haber constituido la garantía definitiva que sea procedente. Los correspondientes certificados podrán ser expedidos por medios electrónicos, informáticos o telemáticos, salvo que se establezca otra cosa en los pliegos.</w:t>
      </w:r>
    </w:p>
    <w:p w14:paraId="2B1AEDC3" w14:textId="77777777" w:rsidR="00E619AF" w:rsidRDefault="007E13DC">
      <w:pPr>
        <w:spacing w:line="320" w:lineRule="exact"/>
        <w:jc w:val="both"/>
        <w:rPr>
          <w:rFonts w:ascii="Formata-Light" w:hAnsi="Formata-Light"/>
          <w:lang w:val="ca-ES"/>
        </w:rPr>
      </w:pPr>
      <w:r>
        <w:rPr>
          <w:rFonts w:ascii="Formata-Light" w:hAnsi="Formata-Light"/>
          <w:lang w:val="ca-ES"/>
        </w:rPr>
        <w:t>En particular, deberá aportarse la siguiente documentación:</w:t>
      </w:r>
    </w:p>
    <w:p w14:paraId="311DEFE7" w14:textId="77777777" w:rsidR="00E619AF" w:rsidRDefault="007E13DC">
      <w:pPr>
        <w:spacing w:line="320" w:lineRule="exact"/>
        <w:jc w:val="both"/>
        <w:rPr>
          <w:rFonts w:ascii="Formata-Light" w:hAnsi="Formata-Light"/>
          <w:b/>
          <w:lang w:val="ca-ES"/>
        </w:rPr>
      </w:pPr>
      <w:r>
        <w:rPr>
          <w:rFonts w:ascii="Formata-Light" w:hAnsi="Formata-Light"/>
          <w:b/>
          <w:lang w:val="ca-ES"/>
        </w:rPr>
        <w:t>a) La documentación que acredite la personalidad del empresario y la capacidad para contratar señalada en la cláusula novena de este pliego.</w:t>
      </w:r>
    </w:p>
    <w:p w14:paraId="3A0B19B5" w14:textId="77777777" w:rsidR="00E619AF" w:rsidRDefault="007E13DC">
      <w:pPr>
        <w:spacing w:line="320" w:lineRule="exact"/>
        <w:jc w:val="both"/>
        <w:rPr>
          <w:rFonts w:ascii="Formata-Light" w:hAnsi="Formata-Light"/>
          <w:b/>
          <w:lang w:val="ca-ES"/>
        </w:rPr>
      </w:pPr>
      <w:r>
        <w:rPr>
          <w:rFonts w:ascii="Formata-Light" w:hAnsi="Formata-Light"/>
          <w:b/>
          <w:lang w:val="ca-ES"/>
        </w:rPr>
        <w:t>b) La documentación que acredite la solvencia económica y financiera y técnica o profesional.</w:t>
      </w:r>
    </w:p>
    <w:p w14:paraId="07F8FB04" w14:textId="77777777" w:rsidR="00E619AF" w:rsidRDefault="007E13DC">
      <w:pPr>
        <w:spacing w:line="320" w:lineRule="exact"/>
        <w:jc w:val="both"/>
        <w:rPr>
          <w:rFonts w:ascii="Formata-Light" w:hAnsi="Formata-Light"/>
          <w:b/>
          <w:lang w:val="ca-ES"/>
        </w:rPr>
      </w:pPr>
      <w:r>
        <w:rPr>
          <w:rFonts w:ascii="Formata-Light" w:hAnsi="Formata-Light"/>
          <w:b/>
          <w:lang w:val="ca-ES"/>
        </w:rPr>
        <w:t>c) Justificativos conforme se encuentra al corriente del cumplimiento de obligaciones tributarias y con la Seguridad Social, previstos en los artículos 13 y 14 del RGLCAP, así como el documento de alta en el Impuesto sobre Actividades Económicas, de acuerdo con el artículo 15 de la misma norma.</w:t>
      </w:r>
    </w:p>
    <w:p w14:paraId="51528389" w14:textId="77777777" w:rsidR="00436EED" w:rsidRDefault="00436EED">
      <w:pPr>
        <w:spacing w:line="320" w:lineRule="exact"/>
        <w:jc w:val="both"/>
        <w:rPr>
          <w:rFonts w:ascii="Formata-Light" w:hAnsi="Formata-Light"/>
          <w:lang w:val="ca-ES"/>
        </w:rPr>
      </w:pPr>
    </w:p>
    <w:p w14:paraId="5DC6891D" w14:textId="78FDBC94" w:rsidR="00175387" w:rsidRDefault="007E13DC">
      <w:pPr>
        <w:spacing w:line="320" w:lineRule="exact"/>
        <w:jc w:val="both"/>
        <w:rPr>
          <w:rFonts w:ascii="Formata-Light" w:hAnsi="Formata-Light"/>
          <w:lang w:val="ca-ES"/>
        </w:rPr>
      </w:pPr>
      <w:r>
        <w:rPr>
          <w:rFonts w:ascii="Formata-Light" w:hAnsi="Formata-Light"/>
          <w:lang w:val="ca-ES"/>
        </w:rPr>
        <w:t>Para que la empresa acredite que se encuentra al corriente de las obligaciones tributarias y de las obligaciones con la Seguridad Social, deberá aportar la siguiente documentación:</w:t>
      </w:r>
    </w:p>
    <w:p w14:paraId="23AEF32E" w14:textId="77777777" w:rsidR="00E619AF" w:rsidRDefault="007E13DC">
      <w:pPr>
        <w:spacing w:line="320" w:lineRule="exact"/>
        <w:jc w:val="both"/>
        <w:rPr>
          <w:rFonts w:ascii="Formata-Light" w:hAnsi="Formata-Light"/>
          <w:lang w:val="ca-ES"/>
        </w:rPr>
      </w:pPr>
      <w:r>
        <w:rPr>
          <w:rFonts w:ascii="Formata-Light" w:hAnsi="Formata-Light"/>
          <w:lang w:val="ca-ES"/>
        </w:rPr>
        <w:t>En relación con el Impuesto sobre Actividades Económicas:</w:t>
      </w:r>
    </w:p>
    <w:p w14:paraId="2609DDB1" w14:textId="77777777" w:rsidR="00E619AF" w:rsidRDefault="007E13DC">
      <w:pPr>
        <w:spacing w:line="320" w:lineRule="exact"/>
        <w:jc w:val="both"/>
        <w:rPr>
          <w:rFonts w:ascii="Formata-Light" w:hAnsi="Formata-Light"/>
          <w:lang w:val="ca-ES"/>
        </w:rPr>
      </w:pPr>
      <w:r>
        <w:rPr>
          <w:rFonts w:ascii="Formata-Light" w:hAnsi="Formata-Light"/>
          <w:lang w:val="ca-ES"/>
        </w:rPr>
        <w:t>- Si la empresa propuesta como adjudicataria es sujeto pasivo del Impuesto sobre Actividades Económicas y está obligada a pagar este Impuesto, debe presentar el documento de alta del impuesto relativo al ejercicio corriente en el epígrafe correspondiente a el objeto del contrato o el último recibo del impuesto, debe acompañarse de una declaración responsable de no haber sido dado de baja en la matrícula del Impuesto.</w:t>
      </w:r>
    </w:p>
    <w:p w14:paraId="2F419C08" w14:textId="77777777" w:rsidR="00E619AF" w:rsidRDefault="007E13DC">
      <w:pPr>
        <w:spacing w:line="320" w:lineRule="exact"/>
        <w:jc w:val="both"/>
        <w:rPr>
          <w:rFonts w:ascii="Formata-Light" w:hAnsi="Formata-Light"/>
          <w:lang w:val="ca-ES"/>
        </w:rPr>
      </w:pPr>
      <w:r>
        <w:rPr>
          <w:rFonts w:ascii="Formata-Light" w:hAnsi="Formata-Light"/>
          <w:lang w:val="ca-ES"/>
        </w:rPr>
        <w:t>- Si la empresa propuesta se encuentra en algún supuesto de exención recogido en el apartado 1 del artículo 82 del Texto refundido de la ley reguladora de las haciendas locales aprobado por Real Decreto Legislativo 2/2004, de 5 de marzo, aportará una declaración responsable que debe especificar el supuesto legal de exención y el documento de declaración en el censo de personas obligadas tributariamente.</w:t>
      </w:r>
    </w:p>
    <w:p w14:paraId="68EAFBE0" w14:textId="77777777" w:rsidR="00E619AF" w:rsidRDefault="007E13DC">
      <w:pPr>
        <w:spacing w:line="320" w:lineRule="exact"/>
        <w:jc w:val="both"/>
        <w:rPr>
          <w:rFonts w:ascii="Formata-Light" w:hAnsi="Formata-Light"/>
          <w:lang w:val="ca-ES"/>
        </w:rPr>
      </w:pPr>
      <w:r>
        <w:rPr>
          <w:rFonts w:ascii="Formata-Light" w:hAnsi="Formata-Light"/>
          <w:lang w:val="ca-ES"/>
        </w:rPr>
        <w:t>En relación con el resto de obligaciones tributarias y con las obligaciones con la Seguridad Social:</w:t>
      </w:r>
    </w:p>
    <w:p w14:paraId="30A8D2DF" w14:textId="77777777" w:rsidR="00E619AF" w:rsidRDefault="007E13DC">
      <w:pPr>
        <w:spacing w:line="320" w:lineRule="exact"/>
        <w:jc w:val="both"/>
        <w:rPr>
          <w:rFonts w:ascii="Formata-Light" w:hAnsi="Formata-Light"/>
          <w:lang w:val="ca-ES"/>
        </w:rPr>
      </w:pPr>
      <w:r>
        <w:rPr>
          <w:rFonts w:ascii="Formata-Light" w:hAnsi="Formata-Light"/>
          <w:lang w:val="ca-ES"/>
        </w:rPr>
        <w:t>- Certificado positivo de la Agencia Estatal de Administración Tributaria acreditando que la empresa se encuentra al corriente de obligaciones tributarias y de la inexistencia de deudas de naturaleza tributaria con el Estado.</w:t>
      </w:r>
    </w:p>
    <w:p w14:paraId="0C698A81" w14:textId="77777777" w:rsidR="00E619AF" w:rsidRDefault="007E13DC">
      <w:pPr>
        <w:spacing w:line="320" w:lineRule="exact"/>
        <w:jc w:val="both"/>
        <w:rPr>
          <w:rFonts w:ascii="Formata-Light" w:hAnsi="Formata-Light"/>
          <w:lang w:val="ca-ES"/>
        </w:rPr>
      </w:pPr>
      <w:r>
        <w:rPr>
          <w:rFonts w:ascii="Formata-Light" w:hAnsi="Formata-Light"/>
          <w:lang w:val="ca-ES"/>
        </w:rPr>
        <w:t>- Certificado positivo, emitido por la Tesorería de la Seguridad Social, de hallarse al corriente en el cumplimiento de las obligaciones con la Seguridad Social.</w:t>
      </w:r>
    </w:p>
    <w:p w14:paraId="3FAFBFBD" w14:textId="77777777" w:rsidR="00E619AF" w:rsidRDefault="007E13DC">
      <w:pPr>
        <w:spacing w:line="320" w:lineRule="exact"/>
        <w:jc w:val="both"/>
        <w:rPr>
          <w:rFonts w:ascii="Formata-Light" w:hAnsi="Formata-Light"/>
          <w:lang w:val="ca-ES"/>
        </w:rPr>
      </w:pPr>
      <w:r>
        <w:rPr>
          <w:rFonts w:ascii="Formata-Light" w:hAnsi="Formata-Light"/>
          <w:lang w:val="ca-ES"/>
        </w:rPr>
        <w:t>- Acreditación de que el adjudicatario se encuentra al corriente de sus obligaciones tributarias con el Ayuntamiento de Reus</w:t>
      </w:r>
    </w:p>
    <w:p w14:paraId="5BD97CC6" w14:textId="77777777" w:rsidR="00E619AF" w:rsidRDefault="007E13DC">
      <w:pPr>
        <w:spacing w:line="320" w:lineRule="exact"/>
        <w:jc w:val="both"/>
        <w:rPr>
          <w:rFonts w:ascii="Formata-Light" w:hAnsi="Formata-Light"/>
          <w:lang w:val="ca-ES"/>
        </w:rPr>
      </w:pPr>
      <w:r>
        <w:rPr>
          <w:rFonts w:ascii="Formata-Light" w:hAnsi="Formata-Light"/>
          <w:lang w:val="ca-ES"/>
        </w:rPr>
        <w:t>No obstante, cuando la empresa no esté obligada a presentar las declaraciones o documentos a que se refieren los puntos anteriores, esta circunstancia se acreditará mediante declaración responsable.</w:t>
      </w:r>
    </w:p>
    <w:p w14:paraId="3D24D3DE" w14:textId="658D1142" w:rsidR="00436EED" w:rsidRDefault="007E13DC">
      <w:pPr>
        <w:spacing w:line="320" w:lineRule="exact"/>
        <w:jc w:val="both"/>
        <w:rPr>
          <w:rFonts w:ascii="Formata-Light" w:hAnsi="Formata-Light"/>
          <w:lang w:val="ca-ES"/>
        </w:rPr>
      </w:pPr>
      <w:r>
        <w:rPr>
          <w:rFonts w:ascii="Formata-Light" w:hAnsi="Formata-Light"/>
          <w:lang w:val="ca-ES"/>
        </w:rPr>
        <w:t>A tal efecto, son válidas las certificaciones remitidas por vía telemática, informática o electrónica, de carácter positivo y acreditativas del cumplimiento de obligaciones con la Tesorería de la Seguridad Social, de acuerdo con las previsiones del artículo 15.4 del RGLCAP.</w:t>
      </w:r>
    </w:p>
    <w:p w14:paraId="69022D04" w14:textId="77777777" w:rsidR="00E619AF" w:rsidRDefault="007E13DC">
      <w:pPr>
        <w:spacing w:line="320" w:lineRule="exact"/>
        <w:jc w:val="both"/>
        <w:rPr>
          <w:rFonts w:ascii="Formata-Light" w:hAnsi="Formata-Light"/>
          <w:b/>
          <w:lang w:val="ca-ES"/>
        </w:rPr>
      </w:pPr>
      <w:r>
        <w:rPr>
          <w:rFonts w:ascii="Formata-Light" w:hAnsi="Formata-Light"/>
          <w:b/>
          <w:lang w:val="ca-ES"/>
        </w:rPr>
        <w:t>d) Documento acreditativo de la constitución de la garantía definitiva.</w:t>
      </w:r>
    </w:p>
    <w:p w14:paraId="404A356A" w14:textId="77777777" w:rsidR="00E619AF" w:rsidRDefault="007E13DC">
      <w:pPr>
        <w:spacing w:line="320" w:lineRule="exact"/>
        <w:jc w:val="both"/>
        <w:rPr>
          <w:rFonts w:ascii="Formata-Light" w:hAnsi="Formata-Light"/>
          <w:lang w:val="ca-ES"/>
        </w:rPr>
      </w:pPr>
      <w:r>
        <w:rPr>
          <w:rFonts w:ascii="Formata-Light" w:hAnsi="Formata-Light"/>
          <w:lang w:val="ca-ES"/>
        </w:rPr>
        <w:t>e) Cualquier otra documentación que, específicamente y por la naturaleza del contrato se determine. Acreditación del registro de empresas acreditadas, en caso de contratos de obra. (REA)</w:t>
      </w:r>
    </w:p>
    <w:p w14:paraId="2486F32E" w14:textId="47B731B8" w:rsidR="00175387" w:rsidRDefault="007E13DC">
      <w:pPr>
        <w:spacing w:line="320" w:lineRule="exact"/>
        <w:jc w:val="both"/>
        <w:rPr>
          <w:rFonts w:ascii="Formata-Light" w:hAnsi="Formata-Light"/>
          <w:lang w:val="ca-ES"/>
        </w:rPr>
      </w:pPr>
      <w:r>
        <w:rPr>
          <w:rFonts w:ascii="Formata-Light" w:hAnsi="Formata-Light"/>
          <w:lang w:val="ca-ES"/>
        </w:rPr>
        <w:lastRenderedPageBreak/>
        <w:t xml:space="preserve">f) La documentación acreditativa del resto de circunstancias consignadas en la/s </w:t>
      </w:r>
      <w:proofErr w:type="spellStart"/>
      <w:r>
        <w:rPr>
          <w:rFonts w:ascii="Formata-Light" w:hAnsi="Formata-Light"/>
          <w:lang w:val="ca-ES"/>
        </w:rPr>
        <w:t>declaración</w:t>
      </w:r>
      <w:proofErr w:type="spellEnd"/>
      <w:r>
        <w:rPr>
          <w:rFonts w:ascii="Formata-Light" w:hAnsi="Formata-Light"/>
          <w:lang w:val="ca-ES"/>
        </w:rPr>
        <w:t>/ s responsables aportada/s y el resto que le sea exigible.</w:t>
      </w:r>
    </w:p>
    <w:p w14:paraId="682BF6C9" w14:textId="77777777" w:rsidR="00175387" w:rsidRDefault="00175387">
      <w:pPr>
        <w:spacing w:line="320" w:lineRule="exact"/>
        <w:jc w:val="both"/>
        <w:rPr>
          <w:rFonts w:ascii="Formata-Light" w:hAnsi="Formata-Light"/>
          <w:lang w:val="ca-ES"/>
        </w:rPr>
      </w:pPr>
    </w:p>
    <w:p w14:paraId="7C4161BD" w14:textId="77777777" w:rsidR="00E619AF" w:rsidRDefault="007E13DC">
      <w:pPr>
        <w:spacing w:line="320" w:lineRule="exact"/>
        <w:jc w:val="both"/>
        <w:rPr>
          <w:rFonts w:ascii="Formata-Light" w:hAnsi="Formata-Light"/>
          <w:lang w:val="ca-ES"/>
        </w:rPr>
      </w:pPr>
      <w:r>
        <w:rPr>
          <w:rFonts w:ascii="Formata-Light" w:hAnsi="Formata-Light"/>
          <w:lang w:val="ca-ES"/>
        </w:rPr>
        <w:t>En caso de empresas inscritas en el Registro Electrónico de Empresas Licitadoras (RELI) o en el Registro Oficial de Licitadores y Empresas Clasificadas del Estado (ROLECE):</w:t>
      </w:r>
    </w:p>
    <w:p w14:paraId="1F6E3ED7" w14:textId="77777777" w:rsidR="00E619AF" w:rsidRDefault="007E13DC">
      <w:pPr>
        <w:spacing w:line="320" w:lineRule="exact"/>
        <w:jc w:val="both"/>
        <w:rPr>
          <w:rFonts w:ascii="Formata-Light" w:hAnsi="Formata-Light"/>
          <w:lang w:val="ca-ES"/>
        </w:rPr>
      </w:pPr>
      <w:r>
        <w:rPr>
          <w:rFonts w:ascii="Formata-Light" w:hAnsi="Formata-Light"/>
          <w:lang w:val="ca-ES"/>
        </w:rPr>
        <w:t>· Documento donde indique el número de inscripción en el Registro y fotocopia simple del documento acreditativo de inscripción y de los datos inscritos, junto con una declaración responsable de la vigencia de los datos que incluye.</w:t>
      </w:r>
    </w:p>
    <w:p w14:paraId="13D3AF84" w14:textId="77777777" w:rsidR="00E619AF" w:rsidRDefault="007E13DC">
      <w:pPr>
        <w:spacing w:line="320" w:lineRule="exact"/>
        <w:jc w:val="both"/>
        <w:rPr>
          <w:rFonts w:ascii="Formata-Light" w:hAnsi="Formata-Light"/>
          <w:b/>
          <w:lang w:val="ca-ES"/>
        </w:rPr>
      </w:pPr>
      <w:r>
        <w:rPr>
          <w:rFonts w:ascii="Formata-Light" w:hAnsi="Formata-Light"/>
          <w:b/>
          <w:lang w:val="ca-ES"/>
        </w:rPr>
        <w:t>· Documento acreditativo de la constitución de la garantía definitiva</w:t>
      </w:r>
    </w:p>
    <w:p w14:paraId="761A08CC" w14:textId="77777777" w:rsidR="00E619AF" w:rsidRDefault="007E13DC">
      <w:pPr>
        <w:spacing w:line="320" w:lineRule="exact"/>
        <w:jc w:val="both"/>
        <w:rPr>
          <w:rFonts w:ascii="Formata-Light" w:hAnsi="Formata-Light"/>
          <w:lang w:val="ca-ES"/>
        </w:rPr>
      </w:pPr>
      <w:r>
        <w:rPr>
          <w:rFonts w:ascii="Formata-Light" w:hAnsi="Formata-Light"/>
          <w:lang w:val="ca-ES"/>
        </w:rPr>
        <w:t>Cualquier otra documentación que, específicamente y por la naturaleza del contrato, se determine.</w:t>
      </w:r>
    </w:p>
    <w:p w14:paraId="06085E11" w14:textId="77777777" w:rsidR="00E619AF" w:rsidRDefault="007E13DC">
      <w:pPr>
        <w:spacing w:line="320" w:lineRule="exact"/>
        <w:jc w:val="both"/>
        <w:rPr>
          <w:rFonts w:ascii="Formata-Light" w:hAnsi="Formata-Light"/>
          <w:lang w:val="ca-ES"/>
        </w:rPr>
      </w:pPr>
      <w:r>
        <w:rPr>
          <w:rFonts w:ascii="Formata-Light" w:hAnsi="Formata-Light"/>
          <w:lang w:val="ca-ES"/>
        </w:rPr>
        <w:t>En caso de que no se cumplimente adecuadamente este requerimiento en el plazo señalado, se entenderá que la empresa licitadora ha retirado su oferta y se procederá a requerir la misma documentación a la empresa licitadora siguiente, por el orden en que hayan quedado clasificadas las ofertas. Este hecho constituirá, en caso de concurrencia de dolo, culpa o negligencia, causa de prohibición de contratar.</w:t>
      </w:r>
    </w:p>
    <w:p w14:paraId="79A77D5E" w14:textId="77777777" w:rsidR="00175387" w:rsidRDefault="00175387">
      <w:pPr>
        <w:spacing w:line="320" w:lineRule="exact"/>
        <w:jc w:val="both"/>
        <w:rPr>
          <w:rFonts w:ascii="Formata-Light" w:hAnsi="Formata-Light"/>
          <w:b/>
          <w:lang w:val="ca-ES"/>
        </w:rPr>
      </w:pPr>
    </w:p>
    <w:p w14:paraId="02821C50" w14:textId="77777777" w:rsidR="00E619AF" w:rsidRDefault="007E13DC">
      <w:pPr>
        <w:spacing w:line="320" w:lineRule="exact"/>
        <w:jc w:val="both"/>
        <w:rPr>
          <w:rFonts w:ascii="Formata-Light" w:hAnsi="Formata-Light"/>
          <w:b/>
          <w:lang w:val="ca-ES"/>
        </w:rPr>
      </w:pPr>
      <w:r>
        <w:rPr>
          <w:rFonts w:ascii="Formata-Light" w:hAnsi="Formata-Light"/>
          <w:b/>
          <w:lang w:val="ca-ES"/>
        </w:rPr>
        <w:t>Decimosexta. Garantía definitiva</w:t>
      </w:r>
    </w:p>
    <w:p w14:paraId="6AA258D8" w14:textId="77777777" w:rsidR="00E619AF" w:rsidRDefault="00E619AF">
      <w:pPr>
        <w:spacing w:line="320" w:lineRule="exact"/>
        <w:jc w:val="both"/>
        <w:rPr>
          <w:rFonts w:ascii="Formata-Light" w:hAnsi="Formata-Light"/>
          <w:b/>
          <w:lang w:val="ca-ES"/>
        </w:rPr>
      </w:pPr>
    </w:p>
    <w:p w14:paraId="5F02A1E6" w14:textId="77777777" w:rsidR="00E619AF" w:rsidRDefault="007E13DC">
      <w:pPr>
        <w:spacing w:line="320" w:lineRule="exact"/>
        <w:jc w:val="both"/>
        <w:rPr>
          <w:rFonts w:ascii="Formata-Light" w:hAnsi="Formata-Light"/>
          <w:b/>
          <w:lang w:val="ca-ES"/>
        </w:rPr>
      </w:pPr>
      <w:r>
        <w:rPr>
          <w:rFonts w:ascii="Formata-Light" w:hAnsi="Formata-Light"/>
          <w:b/>
          <w:lang w:val="ca-ES"/>
        </w:rPr>
        <w:t>16.1 El importe de la garantía definitiva es del 5% del precio de adjudicación.</w:t>
      </w:r>
    </w:p>
    <w:p w14:paraId="7B9BD1DB" w14:textId="77777777" w:rsidR="00E619AF" w:rsidRDefault="007E13DC">
      <w:pPr>
        <w:spacing w:line="320" w:lineRule="exact"/>
        <w:jc w:val="both"/>
        <w:rPr>
          <w:rFonts w:ascii="Formata-Light" w:hAnsi="Formata-Light"/>
          <w:lang w:val="ca-ES"/>
        </w:rPr>
      </w:pPr>
      <w:r>
        <w:rPr>
          <w:rFonts w:ascii="Formata-Light" w:hAnsi="Formata-Light"/>
          <w:lang w:val="ca-ES"/>
        </w:rPr>
        <w:t>16.2 Las garantías se pueden prestar en alguna de las siguientes formas:</w:t>
      </w:r>
    </w:p>
    <w:p w14:paraId="79A4B29F" w14:textId="77777777" w:rsidR="00E619AF" w:rsidRDefault="007E13DC">
      <w:pPr>
        <w:spacing w:line="320" w:lineRule="exact"/>
        <w:jc w:val="both"/>
        <w:rPr>
          <w:rFonts w:ascii="Formata-Light" w:hAnsi="Formata-Light"/>
          <w:lang w:val="ca-ES"/>
        </w:rPr>
      </w:pPr>
      <w:r>
        <w:rPr>
          <w:rFonts w:ascii="Formata-Light" w:hAnsi="Formata-Light"/>
          <w:lang w:val="ca-ES"/>
        </w:rPr>
        <w:t>a) En efectivo o en valores de deuda pública con sujeción, en cada caso, a las condiciones establecidas reglamentariamente. El efectivo y los certificados de inmovilización en los valores anotados se depositarán en la cuenta que designe oportunamente RMS</w:t>
      </w:r>
    </w:p>
    <w:p w14:paraId="18D8ADE4" w14:textId="77777777" w:rsidR="00E619AF" w:rsidRDefault="007E13DC">
      <w:pPr>
        <w:spacing w:line="320" w:lineRule="exact"/>
        <w:jc w:val="both"/>
        <w:rPr>
          <w:rFonts w:ascii="Formata-Light" w:hAnsi="Formata-Light"/>
          <w:lang w:val="ca-ES"/>
        </w:rPr>
      </w:pPr>
      <w:r>
        <w:rPr>
          <w:rFonts w:ascii="Formata-Light" w:hAnsi="Formata-Light"/>
          <w:lang w:val="ca-ES"/>
        </w:rPr>
        <w:t>b) Mediante aval, prestado en la forma y condiciones establecidas reglamentariamente, por alguno de los bancos, cajas de ahorro, cooperativas de crédito, establecimientos financieros de crédito o sociedades de garantía recíproca autorizados para operar en España. En cualquier caso, el aval deberá tener vigencia indefinida, deberá ser a primer requerimiento, sin tener que justificar incumplimiento alguno.</w:t>
      </w:r>
    </w:p>
    <w:p w14:paraId="64DDD54B" w14:textId="77777777" w:rsidR="00E619AF" w:rsidRDefault="007E13DC">
      <w:pPr>
        <w:spacing w:line="320" w:lineRule="exact"/>
        <w:jc w:val="both"/>
        <w:rPr>
          <w:rFonts w:ascii="Formata-Light" w:hAnsi="Formata-Light"/>
          <w:lang w:val="ca-ES"/>
        </w:rPr>
      </w:pPr>
      <w:r>
        <w:rPr>
          <w:rFonts w:ascii="Formata-Light" w:hAnsi="Formata-Light"/>
          <w:lang w:val="ca-ES"/>
        </w:rPr>
        <w:t>c) Mediante contrato de seguro de caución con una entidad aseguradora autorizada para operar en la forma y condiciones establecidas reglamentariamente. El certificado del seguro debe entregarse en los establecimientos señalados en el apartado a).</w:t>
      </w:r>
    </w:p>
    <w:p w14:paraId="2981851F" w14:textId="6FDBFFCB" w:rsidR="00175387" w:rsidRDefault="007E13DC">
      <w:pPr>
        <w:spacing w:line="320" w:lineRule="exact"/>
        <w:jc w:val="both"/>
        <w:rPr>
          <w:rFonts w:ascii="Formata-Light" w:hAnsi="Formata-Light"/>
          <w:lang w:val="ca-ES"/>
        </w:rPr>
      </w:pPr>
      <w:r>
        <w:rPr>
          <w:rFonts w:ascii="Formata-Light" w:hAnsi="Formata-Light"/>
          <w:lang w:val="ca-ES"/>
        </w:rPr>
        <w:lastRenderedPageBreak/>
        <w:t>16.3 En el caso de unión temporal de empresas, la garantía definitiva puede constituirse por una o varias de las empresas participantes, siempre que en conjunto llegue a la cuantía requerida y garantice solidariamente a todas las empresas integrantes de la unión temporal.</w:t>
      </w:r>
    </w:p>
    <w:p w14:paraId="68DBCE95" w14:textId="77777777" w:rsidR="00E619AF" w:rsidRDefault="007E13DC">
      <w:pPr>
        <w:spacing w:line="320" w:lineRule="exact"/>
        <w:jc w:val="both"/>
        <w:rPr>
          <w:rFonts w:ascii="Formata-Light" w:hAnsi="Formata-Light"/>
          <w:lang w:val="ca-ES"/>
        </w:rPr>
      </w:pPr>
      <w:r>
        <w:rPr>
          <w:rFonts w:ascii="Formata-Light" w:hAnsi="Formata-Light"/>
          <w:lang w:val="ca-ES"/>
        </w:rPr>
        <w:t>16.4 La garantía definitiva responde de los conceptos definidos en el artículo 110 de la LCSP.</w:t>
      </w:r>
    </w:p>
    <w:p w14:paraId="794C796F" w14:textId="77777777" w:rsidR="00E619AF" w:rsidRDefault="007E13DC">
      <w:pPr>
        <w:spacing w:line="320" w:lineRule="exact"/>
        <w:jc w:val="both"/>
        <w:rPr>
          <w:rFonts w:ascii="Formata-Light" w:hAnsi="Formata-Light"/>
          <w:lang w:val="ca-ES"/>
        </w:rPr>
      </w:pPr>
      <w:r>
        <w:rPr>
          <w:rFonts w:ascii="Formata-Light" w:hAnsi="Formata-Light"/>
          <w:lang w:val="ca-ES"/>
        </w:rPr>
        <w:t>16.5 En caso de amortización o sustitución total o parcial de los valores que constituyen la garantía, la empresa adjudicataria está obligada a reponerlos en la cuantía necesaria para que el importe de la garantía no merme por este motivo, debiendo quedar constancia documentada de la citada reposición.</w:t>
      </w:r>
    </w:p>
    <w:p w14:paraId="68D4839B" w14:textId="77777777" w:rsidR="00E619AF" w:rsidRDefault="007E13DC">
      <w:pPr>
        <w:spacing w:line="320" w:lineRule="exact"/>
        <w:jc w:val="both"/>
        <w:rPr>
          <w:rFonts w:ascii="Formata-Light" w:hAnsi="Formata-Light"/>
          <w:lang w:val="ca-ES"/>
        </w:rPr>
      </w:pPr>
      <w:r>
        <w:rPr>
          <w:rFonts w:ascii="Formata-Light" w:hAnsi="Formata-Light"/>
          <w:lang w:val="ca-ES"/>
        </w:rPr>
        <w:t>16.6 Cuando a consecuencia de la modificación del contrato, su valor total experimente variación, la garantía constituida deberá ajustarse a la cuantía necesaria para que se mantenga la debida proporción entre la garantía y el presupuesto del contrato vigente en cada momento, en el plazo de quince días a contar desde la fecha en que se notifique a la empresa el acuerdo de modificación. A estos efectos, no se considerarán las variaciones de precio que se produzcan como consecuencia de una revisión de conformidad con lo dispuesto en la LCSP</w:t>
      </w:r>
    </w:p>
    <w:p w14:paraId="4FD875B6" w14:textId="77777777" w:rsidR="00E619AF" w:rsidRDefault="007E13DC">
      <w:pPr>
        <w:spacing w:line="320" w:lineRule="exact"/>
        <w:jc w:val="both"/>
        <w:rPr>
          <w:rFonts w:ascii="Formata-Light" w:hAnsi="Formata-Light"/>
          <w:lang w:val="ca-ES"/>
        </w:rPr>
      </w:pPr>
      <w:r>
        <w:rPr>
          <w:rFonts w:ascii="Formata-Light" w:hAnsi="Formata-Light"/>
          <w:lang w:val="ca-ES"/>
        </w:rPr>
        <w:t>16.7 Cuando se hagan efectivas sobre la garantía las penalidades o indemnizaciones exigibles a la empresa adjudicataria, ésta deberá reponer o ampliar la garantía, en la cuantía que corresponda, en el plazo de quince días desde su ejecución.</w:t>
      </w:r>
    </w:p>
    <w:p w14:paraId="4D6B093D" w14:textId="77777777" w:rsidR="00E619AF" w:rsidRDefault="007E13DC">
      <w:pPr>
        <w:spacing w:line="320" w:lineRule="exact"/>
        <w:jc w:val="both"/>
        <w:rPr>
          <w:rFonts w:ascii="Formata-Light" w:hAnsi="Formata-Light"/>
          <w:lang w:val="ca-ES"/>
        </w:rPr>
      </w:pPr>
      <w:r>
        <w:rPr>
          <w:rFonts w:ascii="Formata-Light" w:hAnsi="Formata-Light"/>
          <w:lang w:val="ca-ES"/>
        </w:rPr>
        <w:t>16.8 En caso de que la garantía no se reponga en los supuestos mencionados en el apartado anterior, RMS puede resolver el contrato.</w:t>
      </w:r>
    </w:p>
    <w:p w14:paraId="6FFBD3EC" w14:textId="59FB41A0" w:rsidR="00E619AF" w:rsidRDefault="00D03345">
      <w:pPr>
        <w:spacing w:line="320" w:lineRule="exact"/>
        <w:jc w:val="both"/>
        <w:rPr>
          <w:rFonts w:ascii="Formata-Light" w:hAnsi="Formata-Light"/>
          <w:color w:val="1F497D" w:themeColor="text2"/>
          <w:lang w:val="ca-ES"/>
        </w:rPr>
      </w:pPr>
      <w:r w:rsidRPr="00044AB3">
        <w:rPr>
          <w:rFonts w:ascii="Formata-Light" w:hAnsi="Formata-Light"/>
          <w:lang w:val="ca-ES"/>
        </w:rPr>
        <w:t xml:space="preserve">16.9 La garantía definitiva será devuelta a la empresa contratista cuando el órgano competente de fiscalización de la Unión Europea acepte la solicitud de certificación presentada </w:t>
      </w:r>
      <w:r w:rsidR="008B09AB" w:rsidRPr="00D03345">
        <w:rPr>
          <w:color w:val="1F497D" w:themeColor="text2"/>
          <w:sz w:val="27"/>
          <w:szCs w:val="27"/>
        </w:rPr>
        <w:t>.</w:t>
      </w:r>
    </w:p>
    <w:p w14:paraId="79FC4982" w14:textId="77777777" w:rsidR="00C94029" w:rsidRPr="00C94029" w:rsidRDefault="00C94029">
      <w:pPr>
        <w:spacing w:line="320" w:lineRule="exact"/>
        <w:jc w:val="both"/>
        <w:rPr>
          <w:rFonts w:ascii="Formata-Light" w:hAnsi="Formata-Light"/>
          <w:color w:val="1F497D" w:themeColor="text2"/>
          <w:lang w:val="ca-ES"/>
        </w:rPr>
      </w:pPr>
    </w:p>
    <w:p w14:paraId="54EF51F6" w14:textId="77777777" w:rsidR="00E619AF" w:rsidRDefault="007E13DC">
      <w:pPr>
        <w:spacing w:line="320" w:lineRule="exact"/>
        <w:jc w:val="both"/>
        <w:rPr>
          <w:rFonts w:ascii="Formata-Light" w:hAnsi="Formata-Light"/>
          <w:b/>
          <w:lang w:val="ca-ES"/>
        </w:rPr>
      </w:pPr>
      <w:r>
        <w:rPr>
          <w:rFonts w:ascii="Formata-Light" w:hAnsi="Formata-Light"/>
          <w:b/>
          <w:lang w:val="ca-ES"/>
        </w:rPr>
        <w:t>Decimoséptima. Renuncia y desistimiento</w:t>
      </w:r>
    </w:p>
    <w:p w14:paraId="30DCCCAD" w14:textId="77777777" w:rsidR="00E619AF" w:rsidRDefault="00E619AF">
      <w:pPr>
        <w:spacing w:line="320" w:lineRule="exact"/>
        <w:jc w:val="both"/>
        <w:rPr>
          <w:rFonts w:ascii="Formata-Light" w:hAnsi="Formata-Light"/>
          <w:b/>
          <w:lang w:val="ca-ES"/>
        </w:rPr>
      </w:pPr>
    </w:p>
    <w:p w14:paraId="36AF6883" w14:textId="48E0B7B3" w:rsidR="008F15CA" w:rsidRDefault="007E13DC">
      <w:pPr>
        <w:spacing w:line="320" w:lineRule="exact"/>
        <w:jc w:val="both"/>
        <w:rPr>
          <w:rFonts w:ascii="Formata-Light" w:hAnsi="Formata-Light"/>
          <w:lang w:val="ca-ES"/>
        </w:rPr>
      </w:pPr>
      <w:r>
        <w:rPr>
          <w:rFonts w:ascii="Formata-Light" w:hAnsi="Formata-Light"/>
          <w:lang w:val="ca-ES"/>
        </w:rPr>
        <w:t>El órgano de contratación podrá renunciar a la celebración del contrato o desistir del procedimiento, antes de la adjudicación por motivos debidamente justificados. En ambos supuestos se compensará a cada una de las empresas licitadoras por los gastos en los que hayan incurrido, con un importe de 100 euros.</w:t>
      </w:r>
    </w:p>
    <w:p w14:paraId="65F10162" w14:textId="77777777" w:rsidR="00436EED" w:rsidRDefault="00436EED">
      <w:pPr>
        <w:spacing w:line="320" w:lineRule="exact"/>
        <w:jc w:val="both"/>
        <w:rPr>
          <w:rFonts w:ascii="Formata-Light" w:hAnsi="Formata-Light"/>
          <w:b/>
          <w:lang w:val="ca-ES"/>
        </w:rPr>
      </w:pPr>
    </w:p>
    <w:p w14:paraId="2F7BE389" w14:textId="77777777" w:rsidR="00E619AF" w:rsidRDefault="007E13DC">
      <w:pPr>
        <w:spacing w:line="320" w:lineRule="exact"/>
        <w:jc w:val="both"/>
        <w:rPr>
          <w:rFonts w:ascii="Formata-Light" w:hAnsi="Formata-Light"/>
          <w:b/>
          <w:lang w:val="ca-ES"/>
        </w:rPr>
      </w:pPr>
      <w:r>
        <w:rPr>
          <w:rFonts w:ascii="Formata-Light" w:hAnsi="Formata-Light"/>
          <w:b/>
          <w:lang w:val="ca-ES"/>
        </w:rPr>
        <w:t>Decimoctava. Adjudicación del contrato</w:t>
      </w:r>
    </w:p>
    <w:p w14:paraId="54C529ED" w14:textId="77777777" w:rsidR="00E619AF" w:rsidRDefault="00E619AF">
      <w:pPr>
        <w:spacing w:line="320" w:lineRule="exact"/>
        <w:jc w:val="both"/>
        <w:rPr>
          <w:rFonts w:ascii="Formata-Light" w:hAnsi="Formata-Light"/>
          <w:b/>
          <w:lang w:val="ca-ES"/>
        </w:rPr>
      </w:pPr>
    </w:p>
    <w:p w14:paraId="68DCC768" w14:textId="46AC9233" w:rsidR="00175387" w:rsidRDefault="00CB4C59" w:rsidP="00CB4C59">
      <w:pPr>
        <w:spacing w:line="320" w:lineRule="exact"/>
        <w:jc w:val="both"/>
        <w:rPr>
          <w:rFonts w:ascii="Formata-Light" w:hAnsi="Formata-Light"/>
          <w:lang w:val="ca-ES"/>
        </w:rPr>
      </w:pPr>
      <w:r w:rsidRPr="00CB4C59">
        <w:rPr>
          <w:rFonts w:ascii="Formata-Light" w:hAnsi="Formata-Light"/>
          <w:lang w:val="ca-ES"/>
        </w:rPr>
        <w:lastRenderedPageBreak/>
        <w:t>18.1 Una vez presentada la documentación a la que hace referencia la cláusula decimoquinta, el órgano de contratación acordará la adjudicación del contrato a la empresa propuesta como adjudicataria dentro de los cinco días hábiles siguientes a la recepción de la documentación.</w:t>
      </w:r>
    </w:p>
    <w:p w14:paraId="3D05333F" w14:textId="77777777" w:rsidR="00E619AF" w:rsidRDefault="00CB4C59" w:rsidP="00CB4C59">
      <w:pPr>
        <w:spacing w:line="320" w:lineRule="exact"/>
        <w:jc w:val="both"/>
        <w:rPr>
          <w:rFonts w:ascii="Formata-Light" w:hAnsi="Formata-Light"/>
          <w:lang w:val="ca-ES"/>
        </w:rPr>
      </w:pPr>
      <w:r w:rsidRPr="00CB4C59">
        <w:rPr>
          <w:rFonts w:ascii="Formata-Light" w:hAnsi="Formata-Light"/>
          <w:lang w:val="ca-ES"/>
        </w:rPr>
        <w:t>18.2 La adjudicación del contrato se notificará a las empresas licitadoras y se publicará en el perfil de contratante del órgano de contratación, en el plazo de 15 días.</w:t>
      </w:r>
    </w:p>
    <w:p w14:paraId="77CC8B89" w14:textId="77777777" w:rsidR="00BF1A88" w:rsidRDefault="00BF1A88" w:rsidP="00CB4C59">
      <w:pPr>
        <w:spacing w:line="320" w:lineRule="exact"/>
        <w:jc w:val="both"/>
        <w:rPr>
          <w:rFonts w:ascii="Formata-Light" w:hAnsi="Formata-Light"/>
          <w:lang w:val="ca-ES"/>
        </w:rPr>
      </w:pPr>
    </w:p>
    <w:p w14:paraId="53403EDC" w14:textId="77777777" w:rsidR="00E619AF" w:rsidRDefault="007E13DC">
      <w:pPr>
        <w:spacing w:line="320" w:lineRule="exact"/>
        <w:jc w:val="both"/>
        <w:rPr>
          <w:rFonts w:ascii="Formata-Light" w:hAnsi="Formata-Light"/>
          <w:b/>
          <w:lang w:val="ca-ES"/>
        </w:rPr>
      </w:pPr>
      <w:r>
        <w:rPr>
          <w:rFonts w:ascii="Formata-Light" w:hAnsi="Formata-Light"/>
          <w:b/>
          <w:lang w:val="ca-ES"/>
        </w:rPr>
        <w:t>Decimonovena. Formalización y perfección del contrato</w:t>
      </w:r>
    </w:p>
    <w:p w14:paraId="3691E7B2" w14:textId="77777777" w:rsidR="00E619AF" w:rsidRDefault="00E619AF">
      <w:pPr>
        <w:spacing w:line="320" w:lineRule="exact"/>
        <w:jc w:val="both"/>
        <w:rPr>
          <w:rFonts w:ascii="Formata-Light" w:hAnsi="Formata-Light"/>
          <w:b/>
          <w:lang w:val="ca-ES"/>
        </w:rPr>
      </w:pPr>
    </w:p>
    <w:p w14:paraId="67F4F71E" w14:textId="77777777" w:rsidR="00E619AF" w:rsidRDefault="007E13DC">
      <w:pPr>
        <w:spacing w:line="320" w:lineRule="exact"/>
        <w:jc w:val="both"/>
        <w:rPr>
          <w:rFonts w:ascii="Formata-Light" w:hAnsi="Formata-Light"/>
          <w:lang w:val="ca-ES"/>
        </w:rPr>
      </w:pPr>
      <w:r>
        <w:rPr>
          <w:rFonts w:ascii="Formata-Light" w:hAnsi="Formata-Light"/>
          <w:lang w:val="ca-ES"/>
        </w:rPr>
        <w:t>19.1 El contrato se formalizará en documento privado.</w:t>
      </w:r>
    </w:p>
    <w:p w14:paraId="52CC3FA2" w14:textId="77777777" w:rsidR="00E619AF" w:rsidRDefault="007E13DC">
      <w:pPr>
        <w:spacing w:line="320" w:lineRule="exact"/>
        <w:jc w:val="both"/>
        <w:rPr>
          <w:rFonts w:ascii="Formata-Light" w:hAnsi="Formata-Light"/>
          <w:lang w:val="ca-ES"/>
        </w:rPr>
      </w:pPr>
      <w:r>
        <w:rPr>
          <w:rFonts w:ascii="Formata-Light" w:hAnsi="Formata-Light"/>
          <w:lang w:val="ca-ES"/>
        </w:rPr>
        <w:t>19.2 En el caso de contratos que sean susceptibles de recurso especial en materia de contratación:</w:t>
      </w:r>
    </w:p>
    <w:p w14:paraId="05026439" w14:textId="77777777" w:rsidR="0089080C" w:rsidRPr="0089080C" w:rsidRDefault="0089080C" w:rsidP="0089080C">
      <w:pPr>
        <w:spacing w:line="320" w:lineRule="exact"/>
        <w:jc w:val="both"/>
        <w:rPr>
          <w:rFonts w:ascii="Formata-Light" w:hAnsi="Formata-Light"/>
          <w:lang w:val="ca-ES"/>
        </w:rPr>
      </w:pPr>
      <w:r w:rsidRPr="0089080C">
        <w:rPr>
          <w:rFonts w:ascii="Formata-Light" w:hAnsi="Formata-Light"/>
          <w:lang w:val="ca-ES"/>
        </w:rPr>
        <w:t>De acuerdo con el artículo 58 del Real decreto ley 36/2020, en los contratos que deban financiarse con fondos procedentes del Plan de recuperación, transformación y resiliencia susceptibles de recurso especial en materia de contratación de conformidad con lo previsto el artículo 44 de la LCSP, y siempre que los procedimientos de selección del contratista se hayan tramitado efectivamente de forma electrónica, el órgano de contratación no puede formalizar el contrato hasta que hayan transcurrido diez días naturales a partir del día siguiente de la notificación de la resolución de adjudicación del contrato.</w:t>
      </w:r>
    </w:p>
    <w:p w14:paraId="1CF9C91A" w14:textId="77777777" w:rsidR="00E619AF" w:rsidRDefault="007E13DC">
      <w:pPr>
        <w:spacing w:line="320" w:lineRule="exact"/>
        <w:jc w:val="both"/>
        <w:rPr>
          <w:rFonts w:ascii="Formata-Light" w:hAnsi="Formata-Light"/>
          <w:lang w:val="ca-ES"/>
        </w:rPr>
      </w:pPr>
      <w:r>
        <w:rPr>
          <w:rFonts w:ascii="Formata-Light" w:hAnsi="Formata-Light"/>
          <w:lang w:val="ca-ES"/>
        </w:rPr>
        <w:t>El órgano de contratación requerirá a la empresa adjudicataria para que formalice el contrato en un plazo no superior a cinco días a contar desde el siguiente a aquel en que haya recibido el requerimiento, una vez transcurrido el plazo previsto en el párrafo anterior sin que se haya interpuesto recurso especial en materia de contratación que lleve aparejada la suspensión de la formalización o que el órgano competente para la resolución del recurso haya levantado la suspensión.</w:t>
      </w:r>
    </w:p>
    <w:p w14:paraId="59AC1589" w14:textId="77777777" w:rsidR="00E619AF" w:rsidRDefault="007E13DC">
      <w:pPr>
        <w:spacing w:line="320" w:lineRule="exact"/>
        <w:jc w:val="both"/>
        <w:rPr>
          <w:rFonts w:ascii="Formata-Light" w:hAnsi="Formata-Light"/>
          <w:lang w:val="ca-ES"/>
        </w:rPr>
      </w:pPr>
      <w:r>
        <w:rPr>
          <w:rFonts w:ascii="Formata-Light" w:hAnsi="Formata-Light"/>
          <w:lang w:val="ca-ES"/>
        </w:rPr>
        <w:t>En el caso de contratos que no sean susceptibles de recurso especial en materia de contratación:</w:t>
      </w:r>
    </w:p>
    <w:p w14:paraId="6D3932C3" w14:textId="77777777" w:rsidR="00E619AF" w:rsidRDefault="007E13DC">
      <w:pPr>
        <w:spacing w:line="320" w:lineRule="exact"/>
        <w:jc w:val="both"/>
        <w:rPr>
          <w:rFonts w:ascii="Formata-Light" w:hAnsi="Formata-Light"/>
          <w:lang w:val="ca-ES"/>
        </w:rPr>
      </w:pPr>
      <w:r>
        <w:rPr>
          <w:rFonts w:ascii="Formata-Light" w:hAnsi="Formata-Light"/>
          <w:lang w:val="ca-ES"/>
        </w:rPr>
        <w:t>La formalización del contrato se efectuará en el plazo máximo de quince días hábiles siguientes a aquél en que se reciba la notificación de la adjudicación a las empresas licitadoras a que se refiere la cláusula anterior.</w:t>
      </w:r>
    </w:p>
    <w:p w14:paraId="6A17B8A9" w14:textId="77777777" w:rsidR="00E619AF" w:rsidRDefault="007E13DC">
      <w:pPr>
        <w:spacing w:line="320" w:lineRule="exact"/>
        <w:jc w:val="both"/>
        <w:rPr>
          <w:rFonts w:ascii="Formata-Light" w:hAnsi="Formata-Light"/>
          <w:lang w:val="ca-ES"/>
        </w:rPr>
      </w:pPr>
      <w:r>
        <w:rPr>
          <w:rFonts w:ascii="Formata-Light" w:hAnsi="Formata-Light"/>
          <w:lang w:val="ca-ES"/>
        </w:rPr>
        <w:t>19.3 Cuando por causas imputables al adjudicatario no se hubiera formalizado el contrato dentro del plazo indicado se le exigirá el importe del 3 por ciento del presupuesto base de licitación, IVA excluido, en concepto de penalidad, que se hará efectivo en primero puesto contra la garantía definitiva, si se hubiera constituido.</w:t>
      </w:r>
    </w:p>
    <w:p w14:paraId="07120B89" w14:textId="77777777" w:rsidR="00E619AF" w:rsidRDefault="007E13DC">
      <w:pPr>
        <w:spacing w:line="320" w:lineRule="exact"/>
        <w:jc w:val="both"/>
        <w:rPr>
          <w:rFonts w:ascii="Formata-Light" w:hAnsi="Formata-Light"/>
          <w:lang w:val="ca-ES"/>
        </w:rPr>
      </w:pPr>
      <w:r>
        <w:rPr>
          <w:rFonts w:ascii="Formata-Light" w:hAnsi="Formata-Light"/>
          <w:lang w:val="ca-ES"/>
        </w:rPr>
        <w:lastRenderedPageBreak/>
        <w:t>19.4 Las empresas que hayan concurrido con oferta conjunta de licitación tendrán que presentar, antes de la adjudicación del contrato, la escritura pública de constitución de la unión temporal en la que conste el nombramiento de la persona representante o de la persona apoderada única de la unión con poderes suficientes para ejercitar los derechos y cumplir las obligaciones que se deriven del contrato hasta su extinción.</w:t>
      </w:r>
    </w:p>
    <w:p w14:paraId="78DAD61E" w14:textId="7E5527F8" w:rsidR="00175387" w:rsidRDefault="007E13DC">
      <w:pPr>
        <w:spacing w:line="320" w:lineRule="exact"/>
        <w:jc w:val="both"/>
        <w:rPr>
          <w:rFonts w:ascii="Formata-Light" w:hAnsi="Formata-Light"/>
          <w:lang w:val="ca-ES"/>
        </w:rPr>
      </w:pPr>
      <w:r>
        <w:rPr>
          <w:rFonts w:ascii="Formata-Light" w:hAnsi="Formata-Light"/>
          <w:lang w:val="ca-ES"/>
        </w:rPr>
        <w:t>19.5 El contenido del contrato será el que establecen los artículos 35 LCSP y 71 del RGLCAP y no incluirá ninguna cláusula que implique alteración de los términos de la adjudicación.</w:t>
      </w:r>
    </w:p>
    <w:p w14:paraId="78C0F0C6" w14:textId="77777777" w:rsidR="00E619AF" w:rsidRDefault="007E13DC">
      <w:pPr>
        <w:spacing w:line="320" w:lineRule="exact"/>
        <w:jc w:val="both"/>
        <w:rPr>
          <w:rFonts w:ascii="Formata-Light" w:hAnsi="Formata-Light"/>
          <w:lang w:val="ca-ES"/>
        </w:rPr>
      </w:pPr>
      <w:r>
        <w:rPr>
          <w:rFonts w:ascii="Formata-Light" w:hAnsi="Formata-Light"/>
          <w:lang w:val="ca-ES"/>
        </w:rPr>
        <w:t>19.6 El contrato se perfeccionará con su formalización y ésta será requisito imprescindible para poder iniciar su ejecución.</w:t>
      </w:r>
    </w:p>
    <w:p w14:paraId="72472B15" w14:textId="77777777" w:rsidR="00E619AF" w:rsidRDefault="007E13DC">
      <w:pPr>
        <w:spacing w:line="320" w:lineRule="exact"/>
        <w:jc w:val="both"/>
        <w:rPr>
          <w:rFonts w:ascii="Formata-Light" w:hAnsi="Formata-Light"/>
          <w:lang w:val="ca-ES"/>
        </w:rPr>
      </w:pPr>
      <w:r>
        <w:rPr>
          <w:rFonts w:ascii="Formata-Light" w:hAnsi="Formata-Light"/>
          <w:lang w:val="ca-ES"/>
        </w:rPr>
        <w:t>19.7 La formalización de este contrato se publicará en los medios y en los casos previstos con carácter preceptivo en la LCSP</w:t>
      </w:r>
    </w:p>
    <w:p w14:paraId="339715CA" w14:textId="77777777" w:rsidR="00904561" w:rsidRDefault="00904561">
      <w:pPr>
        <w:spacing w:line="320" w:lineRule="exact"/>
        <w:jc w:val="both"/>
        <w:rPr>
          <w:rFonts w:ascii="Formata-Light" w:hAnsi="Formata-Light"/>
          <w:lang w:val="ca-ES"/>
        </w:rPr>
      </w:pPr>
    </w:p>
    <w:p w14:paraId="4C80DF0E" w14:textId="26D424DE" w:rsidR="00E619AF" w:rsidRDefault="007E13DC">
      <w:pPr>
        <w:spacing w:line="320" w:lineRule="exact"/>
        <w:jc w:val="both"/>
        <w:rPr>
          <w:rFonts w:ascii="Formata-Light" w:hAnsi="Formata-Light"/>
          <w:lang w:val="ca-ES"/>
        </w:rPr>
      </w:pPr>
      <w:r>
        <w:rPr>
          <w:rFonts w:ascii="Formata-Light" w:hAnsi="Formata-Light"/>
          <w:lang w:val="ca-ES"/>
        </w:rPr>
        <w:t>Además deberá presentar la documentación administrativa complementaria necesaria para acreditar la aptitud para contratar que le solicite el órgano de contratación.</w:t>
      </w:r>
    </w:p>
    <w:p w14:paraId="5E9CFCAE" w14:textId="77777777" w:rsidR="00C94029" w:rsidRDefault="00C94029" w:rsidP="0059500A">
      <w:pPr>
        <w:spacing w:line="320" w:lineRule="exact"/>
        <w:jc w:val="both"/>
        <w:rPr>
          <w:rFonts w:ascii="Formata-Light" w:hAnsi="Formata-Light"/>
          <w:b/>
          <w:u w:val="single"/>
          <w:lang w:val="ca-ES"/>
        </w:rPr>
      </w:pPr>
    </w:p>
    <w:p w14:paraId="7030BD2F" w14:textId="477EA218" w:rsidR="0059500A" w:rsidRPr="0059500A" w:rsidRDefault="000D335E" w:rsidP="0059500A">
      <w:pPr>
        <w:spacing w:line="320" w:lineRule="exact"/>
        <w:jc w:val="both"/>
        <w:rPr>
          <w:rFonts w:ascii="Formata-Light" w:hAnsi="Formata-Light"/>
          <w:b/>
          <w:u w:val="single"/>
          <w:lang w:val="ca-ES"/>
        </w:rPr>
      </w:pPr>
      <w:r>
        <w:rPr>
          <w:rFonts w:ascii="Formata-Light" w:hAnsi="Formata-Light"/>
          <w:b/>
          <w:u w:val="single"/>
          <w:lang w:val="ca-ES"/>
        </w:rPr>
        <w:t>OBLIGACIONES ESPECÍFICAS NEXT GENERATION UE. PLAN DE RECUPERACIÓN, TRANSFORMACIÓN Y RESILIENCIA</w:t>
      </w:r>
    </w:p>
    <w:p w14:paraId="5020CBCD" w14:textId="77777777" w:rsidR="0059500A" w:rsidRPr="0059500A" w:rsidRDefault="0059500A" w:rsidP="0059500A">
      <w:pPr>
        <w:spacing w:line="320" w:lineRule="exact"/>
        <w:jc w:val="both"/>
        <w:rPr>
          <w:rFonts w:ascii="Formata-Light" w:hAnsi="Formata-Light"/>
          <w:lang w:val="ca-ES"/>
        </w:rPr>
      </w:pPr>
      <w:r w:rsidRPr="0059500A">
        <w:rPr>
          <w:rFonts w:ascii="Formata-Light" w:hAnsi="Formata-Light"/>
          <w:lang w:val="ca-ES"/>
        </w:rPr>
        <w:t xml:space="preserve">El objeto del presente procedimiento de licitación se encuentra financiado en el marco del Plan de Recuperación, Transformación y Resiliencia. Por este motivo, los licitadores y adjudicatario/s se comprometen en general, a colaborar con RMS y las autoridades competentes en el marco de los </w:t>
      </w:r>
      <w:proofErr w:type="spellStart"/>
      <w:r w:rsidRPr="0059500A">
        <w:rPr>
          <w:rFonts w:ascii="Formata-Light" w:hAnsi="Formata-Light"/>
          <w:lang w:val="ca-ES"/>
        </w:rPr>
        <w:t>proyectos</w:t>
      </w:r>
      <w:proofErr w:type="spellEnd"/>
      <w:r w:rsidRPr="0059500A">
        <w:rPr>
          <w:rFonts w:ascii="Formata-Light" w:hAnsi="Formata-Light"/>
          <w:lang w:val="ca-ES"/>
        </w:rPr>
        <w:t xml:space="preserve"> “ </w:t>
      </w:r>
      <w:proofErr w:type="spellStart"/>
      <w:r w:rsidRPr="0059500A">
        <w:rPr>
          <w:rFonts w:ascii="Formata-Light" w:hAnsi="Formata-Light"/>
          <w:lang w:val="ca-ES"/>
        </w:rPr>
        <w:t>Next</w:t>
      </w:r>
      <w:proofErr w:type="spellEnd"/>
      <w:r w:rsidRPr="0059500A">
        <w:rPr>
          <w:rFonts w:ascii="Formata-Light" w:hAnsi="Formata-Light"/>
          <w:lang w:val="ca-ES"/>
        </w:rPr>
        <w:t xml:space="preserve"> </w:t>
      </w:r>
      <w:proofErr w:type="spellStart"/>
      <w:r w:rsidRPr="0059500A">
        <w:rPr>
          <w:rFonts w:ascii="Formata-Light" w:hAnsi="Formata-Light"/>
          <w:lang w:val="ca-ES"/>
        </w:rPr>
        <w:t>Generation</w:t>
      </w:r>
      <w:proofErr w:type="spellEnd"/>
      <w:r w:rsidRPr="0059500A">
        <w:rPr>
          <w:rFonts w:ascii="Formata-Light" w:hAnsi="Formata-Light"/>
          <w:lang w:val="ca-ES"/>
        </w:rPr>
        <w:t xml:space="preserve"> ” </w:t>
      </w:r>
      <w:proofErr w:type="spellStart"/>
      <w:r w:rsidRPr="0059500A">
        <w:rPr>
          <w:rFonts w:ascii="Formata-Light" w:hAnsi="Formata-Light"/>
          <w:lang w:val="ca-ES"/>
        </w:rPr>
        <w:t>financiados</w:t>
      </w:r>
      <w:proofErr w:type="spellEnd"/>
      <w:r w:rsidRPr="0059500A">
        <w:rPr>
          <w:rFonts w:ascii="Formata-Light" w:hAnsi="Formata-Light"/>
          <w:lang w:val="ca-ES"/>
        </w:rPr>
        <w:t xml:space="preserve"> por la UE, aportando cuanta documentación e información sea necesaria para dar cumplimiento a la normativa que rige este programa y en particular;</w:t>
      </w:r>
    </w:p>
    <w:p w14:paraId="1A5A71A5" w14:textId="77777777" w:rsidR="0059500A" w:rsidRPr="00961F32" w:rsidRDefault="0059500A" w:rsidP="00961F32">
      <w:pPr>
        <w:pStyle w:val="Prrafodelista"/>
        <w:numPr>
          <w:ilvl w:val="0"/>
          <w:numId w:val="10"/>
        </w:numPr>
        <w:spacing w:line="320" w:lineRule="exact"/>
        <w:jc w:val="both"/>
        <w:rPr>
          <w:rFonts w:ascii="Formata-Light" w:hAnsi="Formata-Light"/>
        </w:rPr>
      </w:pPr>
      <w:r w:rsidRPr="00961F32">
        <w:rPr>
          <w:rFonts w:ascii="Formata-Light" w:hAnsi="Formata-Light"/>
        </w:rPr>
        <w:t xml:space="preserve">Orden TMA 892/2021 de 17 de agosto, por la que se establecen las bases reguladoras del programa de ayudas a municipios para la implantación de zonas de bajas emisiones y de transformación digital y sostenible en el transporte urbano, en el marco del plan </w:t>
      </w:r>
      <w:r w:rsidR="00013F0E" w:rsidRPr="00961F32">
        <w:rPr>
          <w:rFonts w:ascii="Formata-Light" w:hAnsi="Formata-Light"/>
        </w:rPr>
        <w:t>de recuperación , transformación y resiliencia.</w:t>
      </w:r>
    </w:p>
    <w:p w14:paraId="61A6D887" w14:textId="77777777" w:rsidR="00961F32" w:rsidRPr="00961F32" w:rsidRDefault="0059500A" w:rsidP="00961F32">
      <w:pPr>
        <w:pStyle w:val="Prrafodelista"/>
        <w:numPr>
          <w:ilvl w:val="0"/>
          <w:numId w:val="10"/>
        </w:numPr>
        <w:spacing w:line="320" w:lineRule="exact"/>
        <w:jc w:val="both"/>
        <w:rPr>
          <w:rFonts w:ascii="Formata-Light" w:hAnsi="Formata-Light"/>
          <w:lang w:val="ca-ES"/>
        </w:rPr>
      </w:pPr>
      <w:proofErr w:type="spellStart"/>
      <w:r w:rsidRPr="00961F32">
        <w:rPr>
          <w:rFonts w:ascii="Formata-Light" w:hAnsi="Formata-Light"/>
          <w:lang w:val="ca-ES"/>
        </w:rPr>
        <w:t>Orden</w:t>
      </w:r>
      <w:proofErr w:type="spellEnd"/>
      <w:r w:rsidRPr="00961F32">
        <w:rPr>
          <w:rFonts w:ascii="Formata-Light" w:hAnsi="Formata-Light"/>
          <w:lang w:val="ca-ES"/>
        </w:rPr>
        <w:t xml:space="preserve"> HFP/1030/2021, de 29 de </w:t>
      </w:r>
      <w:proofErr w:type="spellStart"/>
      <w:r w:rsidRPr="00961F32">
        <w:rPr>
          <w:rFonts w:ascii="Formata-Light" w:hAnsi="Formata-Light"/>
          <w:lang w:val="ca-ES"/>
        </w:rPr>
        <w:t>septiembre</w:t>
      </w:r>
      <w:proofErr w:type="spellEnd"/>
      <w:r w:rsidRPr="00961F32">
        <w:rPr>
          <w:rFonts w:ascii="Formata-Light" w:hAnsi="Formata-Light"/>
          <w:lang w:val="ca-ES"/>
        </w:rPr>
        <w:t xml:space="preserve"> , por la que se configura el sistema de </w:t>
      </w:r>
      <w:proofErr w:type="spellStart"/>
      <w:r w:rsidRPr="00961F32">
        <w:rPr>
          <w:rFonts w:ascii="Formata-Light" w:hAnsi="Formata-Light"/>
          <w:lang w:val="ca-ES"/>
        </w:rPr>
        <w:t>gestión</w:t>
      </w:r>
      <w:proofErr w:type="spellEnd"/>
      <w:r w:rsidRPr="00961F32">
        <w:rPr>
          <w:rFonts w:ascii="Formata-Light" w:hAnsi="Formata-Light"/>
          <w:lang w:val="ca-ES"/>
        </w:rPr>
        <w:t xml:space="preserve"> del </w:t>
      </w:r>
      <w:proofErr w:type="spellStart"/>
      <w:r w:rsidRPr="00961F32">
        <w:rPr>
          <w:rFonts w:ascii="Formata-Light" w:hAnsi="Formata-Light"/>
          <w:lang w:val="ca-ES"/>
        </w:rPr>
        <w:t>Plan</w:t>
      </w:r>
      <w:proofErr w:type="spellEnd"/>
      <w:r w:rsidRPr="00961F32">
        <w:rPr>
          <w:rFonts w:ascii="Formata-Light" w:hAnsi="Formata-Light"/>
          <w:lang w:val="ca-ES"/>
        </w:rPr>
        <w:t xml:space="preserve"> de </w:t>
      </w:r>
      <w:proofErr w:type="spellStart"/>
      <w:r w:rsidRPr="00961F32">
        <w:rPr>
          <w:rFonts w:ascii="Formata-Light" w:hAnsi="Formata-Light"/>
          <w:lang w:val="ca-ES"/>
        </w:rPr>
        <w:t>Recuperación</w:t>
      </w:r>
      <w:proofErr w:type="spellEnd"/>
      <w:r w:rsidRPr="00961F32">
        <w:rPr>
          <w:rFonts w:ascii="Formata-Light" w:hAnsi="Formata-Light"/>
          <w:lang w:val="ca-ES"/>
        </w:rPr>
        <w:t xml:space="preserve"> </w:t>
      </w:r>
      <w:r w:rsidR="00961F32" w:rsidRPr="00961F32">
        <w:rPr>
          <w:rFonts w:ascii="Formata-Light" w:hAnsi="Formata-Light"/>
          <w:lang w:val="ca-ES"/>
        </w:rPr>
        <w:t xml:space="preserve">, </w:t>
      </w:r>
      <w:proofErr w:type="spellStart"/>
      <w:r w:rsidR="00961F32" w:rsidRPr="00961F32">
        <w:rPr>
          <w:rFonts w:ascii="Formata-Light" w:hAnsi="Formata-Light"/>
          <w:lang w:val="ca-ES"/>
        </w:rPr>
        <w:t>Transformación</w:t>
      </w:r>
      <w:proofErr w:type="spellEnd"/>
      <w:r w:rsidR="00961F32" w:rsidRPr="00961F32">
        <w:rPr>
          <w:rFonts w:ascii="Formata-Light" w:hAnsi="Formata-Light"/>
          <w:lang w:val="ca-ES"/>
        </w:rPr>
        <w:t xml:space="preserve"> y </w:t>
      </w:r>
      <w:proofErr w:type="spellStart"/>
      <w:r w:rsidR="00961F32" w:rsidRPr="00961F32">
        <w:rPr>
          <w:rFonts w:ascii="Formata-Light" w:hAnsi="Formata-Light"/>
          <w:lang w:val="ca-ES"/>
        </w:rPr>
        <w:t>Resiliencia</w:t>
      </w:r>
      <w:proofErr w:type="spellEnd"/>
    </w:p>
    <w:p w14:paraId="77BD5A1B" w14:textId="77777777" w:rsidR="00961F32" w:rsidRDefault="00961F32" w:rsidP="00961F32">
      <w:pPr>
        <w:pStyle w:val="Prrafodelista"/>
        <w:numPr>
          <w:ilvl w:val="0"/>
          <w:numId w:val="10"/>
        </w:numPr>
        <w:spacing w:line="320" w:lineRule="exact"/>
        <w:jc w:val="both"/>
        <w:rPr>
          <w:rFonts w:ascii="Formata-Light" w:hAnsi="Formata-Light"/>
          <w:lang w:val="ca-ES"/>
        </w:rPr>
      </w:pPr>
      <w:proofErr w:type="spellStart"/>
      <w:r w:rsidRPr="00961F32">
        <w:rPr>
          <w:rFonts w:ascii="Formata-Light" w:hAnsi="Formata-Light"/>
          <w:lang w:val="ca-ES"/>
        </w:rPr>
        <w:t>Orden</w:t>
      </w:r>
      <w:proofErr w:type="spellEnd"/>
      <w:r w:rsidRPr="00961F32">
        <w:rPr>
          <w:rFonts w:ascii="Formata-Light" w:hAnsi="Formata-Light"/>
          <w:lang w:val="ca-ES"/>
        </w:rPr>
        <w:t xml:space="preserve"> HFP/1031/2021, de 29 de </w:t>
      </w:r>
      <w:proofErr w:type="spellStart"/>
      <w:r w:rsidRPr="00961F32">
        <w:rPr>
          <w:rFonts w:ascii="Formata-Light" w:hAnsi="Formata-Light"/>
          <w:lang w:val="ca-ES"/>
        </w:rPr>
        <w:t>septiembre</w:t>
      </w:r>
      <w:proofErr w:type="spellEnd"/>
      <w:r w:rsidRPr="00961F32">
        <w:rPr>
          <w:rFonts w:ascii="Formata-Light" w:hAnsi="Formata-Light"/>
          <w:lang w:val="ca-ES"/>
        </w:rPr>
        <w:t xml:space="preserve"> , por la que se </w:t>
      </w:r>
      <w:proofErr w:type="spellStart"/>
      <w:r w:rsidRPr="00961F32">
        <w:rPr>
          <w:rFonts w:ascii="Formata-Light" w:hAnsi="Formata-Light"/>
          <w:lang w:val="ca-ES"/>
        </w:rPr>
        <w:t>establece</w:t>
      </w:r>
      <w:proofErr w:type="spellEnd"/>
      <w:r w:rsidRPr="00961F32">
        <w:rPr>
          <w:rFonts w:ascii="Formata-Light" w:hAnsi="Formata-Light"/>
          <w:lang w:val="ca-ES"/>
        </w:rPr>
        <w:t xml:space="preserve"> el </w:t>
      </w:r>
      <w:proofErr w:type="spellStart"/>
      <w:r w:rsidRPr="00961F32">
        <w:rPr>
          <w:rFonts w:ascii="Formata-Light" w:hAnsi="Formata-Light"/>
          <w:lang w:val="ca-ES"/>
        </w:rPr>
        <w:t>procedimiento</w:t>
      </w:r>
      <w:proofErr w:type="spellEnd"/>
      <w:r w:rsidRPr="00961F32">
        <w:rPr>
          <w:rFonts w:ascii="Formata-Light" w:hAnsi="Formata-Light"/>
          <w:lang w:val="ca-ES"/>
        </w:rPr>
        <w:t xml:space="preserve"> y formato de la </w:t>
      </w:r>
      <w:proofErr w:type="spellStart"/>
      <w:r w:rsidRPr="00961F32">
        <w:rPr>
          <w:rFonts w:ascii="Formata-Light" w:hAnsi="Formata-Light"/>
          <w:lang w:val="ca-ES"/>
        </w:rPr>
        <w:t>información</w:t>
      </w:r>
      <w:proofErr w:type="spellEnd"/>
      <w:r w:rsidRPr="00961F32">
        <w:rPr>
          <w:rFonts w:ascii="Formata-Light" w:hAnsi="Formata-Light"/>
          <w:lang w:val="ca-ES"/>
        </w:rPr>
        <w:t xml:space="preserve"> a proporcionar por las </w:t>
      </w:r>
      <w:proofErr w:type="spellStart"/>
      <w:r w:rsidRPr="00961F32">
        <w:rPr>
          <w:rFonts w:ascii="Formata-Light" w:hAnsi="Formata-Light"/>
          <w:lang w:val="ca-ES"/>
        </w:rPr>
        <w:t>Entidades</w:t>
      </w:r>
      <w:proofErr w:type="spellEnd"/>
      <w:r w:rsidRPr="00961F32">
        <w:rPr>
          <w:rFonts w:ascii="Formata-Light" w:hAnsi="Formata-Light"/>
          <w:lang w:val="ca-ES"/>
        </w:rPr>
        <w:t xml:space="preserve"> del Sector Público Estatal, </w:t>
      </w:r>
      <w:proofErr w:type="spellStart"/>
      <w:r w:rsidRPr="00961F32">
        <w:rPr>
          <w:rFonts w:ascii="Formata-Light" w:hAnsi="Formata-Light"/>
          <w:lang w:val="ca-ES"/>
        </w:rPr>
        <w:t>Autonómico</w:t>
      </w:r>
      <w:proofErr w:type="spellEnd"/>
      <w:r w:rsidRPr="00961F32">
        <w:rPr>
          <w:rFonts w:ascii="Formata-Light" w:hAnsi="Formata-Light"/>
          <w:lang w:val="ca-ES"/>
        </w:rPr>
        <w:t xml:space="preserve"> y Local para el </w:t>
      </w:r>
      <w:proofErr w:type="spellStart"/>
      <w:r w:rsidRPr="00961F32">
        <w:rPr>
          <w:rFonts w:ascii="Formata-Light" w:hAnsi="Formata-Light"/>
          <w:lang w:val="ca-ES"/>
        </w:rPr>
        <w:t>seguimiento</w:t>
      </w:r>
      <w:proofErr w:type="spellEnd"/>
      <w:r w:rsidRPr="00961F32">
        <w:rPr>
          <w:rFonts w:ascii="Formata-Light" w:hAnsi="Formata-Light"/>
          <w:lang w:val="ca-ES"/>
        </w:rPr>
        <w:t xml:space="preserve"> del </w:t>
      </w:r>
      <w:proofErr w:type="spellStart"/>
      <w:r w:rsidRPr="00961F32">
        <w:rPr>
          <w:rFonts w:ascii="Formata-Light" w:hAnsi="Formata-Light"/>
          <w:lang w:val="ca-ES"/>
        </w:rPr>
        <w:t>cumplimiento</w:t>
      </w:r>
      <w:proofErr w:type="spellEnd"/>
      <w:r w:rsidRPr="00961F32">
        <w:rPr>
          <w:rFonts w:ascii="Formata-Light" w:hAnsi="Formata-Light"/>
          <w:lang w:val="ca-ES"/>
        </w:rPr>
        <w:t xml:space="preserve"> de </w:t>
      </w:r>
      <w:proofErr w:type="spellStart"/>
      <w:r w:rsidRPr="00961F32">
        <w:rPr>
          <w:rFonts w:ascii="Formata-Light" w:hAnsi="Formata-Light"/>
          <w:lang w:val="ca-ES"/>
        </w:rPr>
        <w:t>hitos</w:t>
      </w:r>
      <w:proofErr w:type="spellEnd"/>
      <w:r w:rsidRPr="00961F32">
        <w:rPr>
          <w:rFonts w:ascii="Formata-Light" w:hAnsi="Formata-Light"/>
          <w:lang w:val="ca-ES"/>
        </w:rPr>
        <w:t xml:space="preserve"> y </w:t>
      </w:r>
      <w:proofErr w:type="spellStart"/>
      <w:r w:rsidRPr="00961F32">
        <w:rPr>
          <w:rFonts w:ascii="Formata-Light" w:hAnsi="Formata-Light"/>
          <w:lang w:val="ca-ES"/>
        </w:rPr>
        <w:t>objetivos</w:t>
      </w:r>
      <w:proofErr w:type="spellEnd"/>
      <w:r w:rsidRPr="00961F32">
        <w:rPr>
          <w:rFonts w:ascii="Formata-Light" w:hAnsi="Formata-Light"/>
          <w:lang w:val="ca-ES"/>
        </w:rPr>
        <w:t xml:space="preserve"> y de </w:t>
      </w:r>
      <w:proofErr w:type="spellStart"/>
      <w:r w:rsidRPr="00961F32">
        <w:rPr>
          <w:rFonts w:ascii="Formata-Light" w:hAnsi="Formata-Light"/>
          <w:lang w:val="ca-ES"/>
        </w:rPr>
        <w:t>ejecución</w:t>
      </w:r>
      <w:proofErr w:type="spellEnd"/>
      <w:r w:rsidRPr="00961F32">
        <w:rPr>
          <w:rFonts w:ascii="Formata-Light" w:hAnsi="Formata-Light"/>
          <w:lang w:val="ca-ES"/>
        </w:rPr>
        <w:t xml:space="preserve"> </w:t>
      </w:r>
      <w:proofErr w:type="spellStart"/>
      <w:r w:rsidRPr="00961F32">
        <w:rPr>
          <w:rFonts w:ascii="Formata-Light" w:hAnsi="Formata-Light"/>
          <w:lang w:val="ca-ES"/>
        </w:rPr>
        <w:t>presupuestaria</w:t>
      </w:r>
      <w:proofErr w:type="spellEnd"/>
      <w:r w:rsidRPr="00961F32">
        <w:rPr>
          <w:rFonts w:ascii="Formata-Light" w:hAnsi="Formata-Light"/>
          <w:lang w:val="ca-ES"/>
        </w:rPr>
        <w:t xml:space="preserve"> y </w:t>
      </w:r>
      <w:proofErr w:type="spellStart"/>
      <w:r w:rsidRPr="00961F32">
        <w:rPr>
          <w:rFonts w:ascii="Formata-Light" w:hAnsi="Formata-Light"/>
          <w:lang w:val="ca-ES"/>
        </w:rPr>
        <w:t>contable</w:t>
      </w:r>
      <w:proofErr w:type="spellEnd"/>
      <w:r w:rsidRPr="00961F32">
        <w:rPr>
          <w:rFonts w:ascii="Formata-Light" w:hAnsi="Formata-Light"/>
          <w:lang w:val="ca-ES"/>
        </w:rPr>
        <w:t xml:space="preserve"> de las </w:t>
      </w:r>
      <w:proofErr w:type="spellStart"/>
      <w:r w:rsidRPr="00961F32">
        <w:rPr>
          <w:rFonts w:ascii="Formata-Light" w:hAnsi="Formata-Light"/>
          <w:lang w:val="ca-ES"/>
        </w:rPr>
        <w:t>medidas</w:t>
      </w:r>
      <w:proofErr w:type="spellEnd"/>
      <w:r w:rsidRPr="00961F32">
        <w:rPr>
          <w:rFonts w:ascii="Formata-Light" w:hAnsi="Formata-Light"/>
          <w:lang w:val="ca-ES"/>
        </w:rPr>
        <w:t xml:space="preserve"> de los </w:t>
      </w:r>
      <w:proofErr w:type="spellStart"/>
      <w:r w:rsidRPr="00961F32">
        <w:rPr>
          <w:rFonts w:ascii="Formata-Light" w:hAnsi="Formata-Light"/>
          <w:lang w:val="ca-ES"/>
        </w:rPr>
        <w:t>componentes</w:t>
      </w:r>
      <w:proofErr w:type="spellEnd"/>
      <w:r w:rsidRPr="00961F32">
        <w:rPr>
          <w:rFonts w:ascii="Formata-Light" w:hAnsi="Formata-Light"/>
          <w:lang w:val="ca-ES"/>
        </w:rPr>
        <w:t xml:space="preserve"> del </w:t>
      </w:r>
      <w:proofErr w:type="spellStart"/>
      <w:r w:rsidRPr="00961F32">
        <w:rPr>
          <w:rFonts w:ascii="Formata-Light" w:hAnsi="Formata-Light"/>
          <w:lang w:val="ca-ES"/>
        </w:rPr>
        <w:t>Plan</w:t>
      </w:r>
      <w:proofErr w:type="spellEnd"/>
      <w:r w:rsidRPr="00961F32">
        <w:rPr>
          <w:rFonts w:ascii="Formata-Light" w:hAnsi="Formata-Light"/>
          <w:lang w:val="ca-ES"/>
        </w:rPr>
        <w:t xml:space="preserve"> de </w:t>
      </w:r>
      <w:proofErr w:type="spellStart"/>
      <w:r w:rsidRPr="00961F32">
        <w:rPr>
          <w:rFonts w:ascii="Formata-Light" w:hAnsi="Formata-Light"/>
          <w:lang w:val="ca-ES"/>
        </w:rPr>
        <w:t>Recuperación</w:t>
      </w:r>
      <w:proofErr w:type="spellEnd"/>
      <w:r w:rsidRPr="00961F32">
        <w:rPr>
          <w:rFonts w:ascii="Formata-Light" w:hAnsi="Formata-Light"/>
          <w:lang w:val="ca-ES"/>
        </w:rPr>
        <w:t xml:space="preserve"> , </w:t>
      </w:r>
      <w:proofErr w:type="spellStart"/>
      <w:r w:rsidRPr="00961F32">
        <w:rPr>
          <w:rFonts w:ascii="Formata-Light" w:hAnsi="Formata-Light"/>
          <w:lang w:val="ca-ES"/>
        </w:rPr>
        <w:t>Transformación</w:t>
      </w:r>
      <w:proofErr w:type="spellEnd"/>
      <w:r w:rsidRPr="00961F32">
        <w:rPr>
          <w:rFonts w:ascii="Formata-Light" w:hAnsi="Formata-Light"/>
          <w:lang w:val="ca-ES"/>
        </w:rPr>
        <w:t xml:space="preserve"> y </w:t>
      </w:r>
      <w:proofErr w:type="spellStart"/>
      <w:r w:rsidRPr="00961F32">
        <w:rPr>
          <w:rFonts w:ascii="Formata-Light" w:hAnsi="Formata-Light"/>
          <w:lang w:val="ca-ES"/>
        </w:rPr>
        <w:t>Resiliencia</w:t>
      </w:r>
      <w:proofErr w:type="spellEnd"/>
      <w:r w:rsidRPr="00961F32">
        <w:rPr>
          <w:rFonts w:ascii="Formata-Light" w:hAnsi="Formata-Light"/>
          <w:lang w:val="ca-ES"/>
        </w:rPr>
        <w:t xml:space="preserve"> .</w:t>
      </w:r>
    </w:p>
    <w:p w14:paraId="54BA7F0A" w14:textId="3A222283" w:rsidR="001533BE" w:rsidRDefault="00751D33" w:rsidP="00751D33">
      <w:pPr>
        <w:spacing w:line="320" w:lineRule="exact"/>
        <w:jc w:val="both"/>
        <w:rPr>
          <w:rFonts w:ascii="Formata-Light" w:hAnsi="Formata-Light"/>
          <w:lang w:val="ca-ES"/>
        </w:rPr>
      </w:pPr>
      <w:r>
        <w:rPr>
          <w:rFonts w:ascii="Formata-Light" w:hAnsi="Formata-Light"/>
          <w:lang w:val="ca-ES"/>
        </w:rPr>
        <w:lastRenderedPageBreak/>
        <w:t>Igualmente, se informa que el Ayuntamiento de Reus dispone de un plan de medidas antifraude del sistema de gestión del plan de recuperación, transformación y resiliencia, que da cumplimiento a lo previsto en el artículo 6 de la Orden HFP / 1030/ 2021, de 29 de septiembre, por la que se configura el sistema de gestión del Plan de Recuperación, Transformación y Resiliencia. (Anexo 10). Este plan es de aplicación en el presente contrato y el adjudicatario asume la mencionada obligatoriedad a todos los efectos.</w:t>
      </w:r>
    </w:p>
    <w:p w14:paraId="7D2153A2" w14:textId="42129A23" w:rsidR="00751D33" w:rsidRDefault="001533BE" w:rsidP="00751D33">
      <w:pPr>
        <w:spacing w:line="320" w:lineRule="exact"/>
        <w:jc w:val="both"/>
        <w:rPr>
          <w:rFonts w:ascii="Formata-Light" w:hAnsi="Formata-Light"/>
          <w:lang w:val="ca-ES"/>
        </w:rPr>
      </w:pPr>
      <w:r>
        <w:rPr>
          <w:rFonts w:ascii="Formata-Light" w:hAnsi="Formata-Light"/>
          <w:lang w:val="ca-ES"/>
        </w:rPr>
        <w:t>El adjudicatario se compromete a dar cumplimiento específicamente a las obligaciones en materia de etiquetado verde y digital ya los mecanismos establecidos para su control, así como al preceptivo cumplimiento de las obligaciones en aplicación del principio de no causar un daño significativo.</w:t>
      </w:r>
    </w:p>
    <w:p w14:paraId="23D398C2" w14:textId="72839066" w:rsidR="00E07332" w:rsidRDefault="007A119F" w:rsidP="00751D33">
      <w:pPr>
        <w:spacing w:line="320" w:lineRule="exact"/>
        <w:jc w:val="both"/>
        <w:rPr>
          <w:rFonts w:ascii="Formata-Light" w:hAnsi="Formata-Light"/>
          <w:lang w:val="ca-ES"/>
        </w:rPr>
      </w:pPr>
      <w:r>
        <w:rPr>
          <w:rFonts w:ascii="Formata-Light" w:hAnsi="Formata-Light"/>
          <w:lang w:val="ca-ES"/>
        </w:rPr>
        <w:t xml:space="preserve">El </w:t>
      </w:r>
      <w:proofErr w:type="spellStart"/>
      <w:r>
        <w:rPr>
          <w:rFonts w:ascii="Formata-Light" w:hAnsi="Formata-Light"/>
          <w:lang w:val="ca-ES"/>
        </w:rPr>
        <w:t>contratista</w:t>
      </w:r>
      <w:proofErr w:type="spellEnd"/>
      <w:r>
        <w:rPr>
          <w:rFonts w:ascii="Formata-Light" w:hAnsi="Formata-Light"/>
          <w:lang w:val="ca-ES"/>
        </w:rPr>
        <w:t xml:space="preserve"> y los </w:t>
      </w:r>
      <w:proofErr w:type="spellStart"/>
      <w:r>
        <w:rPr>
          <w:rFonts w:ascii="Formata-Light" w:hAnsi="Formata-Light"/>
          <w:lang w:val="ca-ES"/>
        </w:rPr>
        <w:t>subcontratistas</w:t>
      </w:r>
      <w:proofErr w:type="spellEnd"/>
      <w:r>
        <w:rPr>
          <w:rFonts w:ascii="Formata-Light" w:hAnsi="Formata-Light"/>
          <w:lang w:val="ca-ES"/>
        </w:rPr>
        <w:t xml:space="preserve"> se comprometen a facilitar la información que le sea requerida en relación con el titular real del beneficiario final de los fondos, y en particular las previstas en el artículo 8.2 de la Orden HFP1030/2021, en la forma determinada por la normativa vigente y las autoridades competentes. Igualmente se comprometen a sujetarse a los controles que en su caso se establezcan por parte de la Comisión Europea, la oficina de lucha antifraude, el Tribunal de Cuentas y la fiscalía europea.</w:t>
      </w:r>
    </w:p>
    <w:p w14:paraId="6CFEEAEC" w14:textId="4E753E71" w:rsidR="00E07332" w:rsidRDefault="00E07332" w:rsidP="00751D33">
      <w:pPr>
        <w:spacing w:line="320" w:lineRule="exact"/>
        <w:jc w:val="both"/>
        <w:rPr>
          <w:rFonts w:ascii="Formata-Light" w:hAnsi="Formata-Light"/>
          <w:lang w:val="ca-ES"/>
        </w:rPr>
      </w:pPr>
      <w:r>
        <w:rPr>
          <w:rFonts w:ascii="Formata-Light" w:hAnsi="Formata-Light"/>
          <w:lang w:val="ca-ES"/>
        </w:rPr>
        <w:t xml:space="preserve">El </w:t>
      </w:r>
      <w:proofErr w:type="spellStart"/>
      <w:r>
        <w:rPr>
          <w:rFonts w:ascii="Formata-Light" w:hAnsi="Formata-Light"/>
          <w:lang w:val="ca-ES"/>
        </w:rPr>
        <w:t>adjudicatario</w:t>
      </w:r>
      <w:proofErr w:type="spellEnd"/>
      <w:r>
        <w:rPr>
          <w:rFonts w:ascii="Formata-Light" w:hAnsi="Formata-Light"/>
          <w:lang w:val="ca-ES"/>
        </w:rPr>
        <w:t xml:space="preserve"> y </w:t>
      </w:r>
      <w:proofErr w:type="spellStart"/>
      <w:r>
        <w:rPr>
          <w:rFonts w:ascii="Formata-Light" w:hAnsi="Formata-Light"/>
          <w:lang w:val="ca-ES"/>
        </w:rPr>
        <w:t>subcontratistas</w:t>
      </w:r>
      <w:proofErr w:type="spellEnd"/>
      <w:r>
        <w:rPr>
          <w:rFonts w:ascii="Formata-Light" w:hAnsi="Formata-Light"/>
          <w:lang w:val="ca-ES"/>
        </w:rPr>
        <w:t xml:space="preserve"> se comprometen a cumplir y facilitar el cumplimiento por parte de RMS o el Ayuntamiento de Reus de todas las obligaciones en materia de comunicación y publicidad del Plan de transformación, recuperación y resiliencia.</w:t>
      </w:r>
    </w:p>
    <w:p w14:paraId="65717D6D" w14:textId="364A01AB" w:rsidR="00436EED" w:rsidRPr="00BD35A1" w:rsidRDefault="00E26984" w:rsidP="00BD35A1">
      <w:pPr>
        <w:jc w:val="both"/>
        <w:rPr>
          <w:rFonts w:ascii="Formata-Light" w:hAnsi="Formata-Light"/>
          <w:lang w:val="ca-ES"/>
        </w:rPr>
      </w:pPr>
      <w:r>
        <w:rPr>
          <w:rFonts w:ascii="Formata-Light" w:hAnsi="Formata-Light"/>
          <w:lang w:val="ca-ES"/>
        </w:rPr>
        <w:t xml:space="preserve">El contratista y, en </w:t>
      </w:r>
      <w:proofErr w:type="spellStart"/>
      <w:r>
        <w:rPr>
          <w:rFonts w:ascii="Formata-Light" w:hAnsi="Formata-Light"/>
          <w:lang w:val="ca-ES"/>
        </w:rPr>
        <w:t>su</w:t>
      </w:r>
      <w:proofErr w:type="spellEnd"/>
      <w:r>
        <w:rPr>
          <w:rFonts w:ascii="Formata-Light" w:hAnsi="Formata-Light"/>
          <w:lang w:val="ca-ES"/>
        </w:rPr>
        <w:t xml:space="preserve"> caso, los </w:t>
      </w:r>
      <w:proofErr w:type="spellStart"/>
      <w:r>
        <w:rPr>
          <w:rFonts w:ascii="Formata-Light" w:hAnsi="Formata-Light"/>
          <w:lang w:val="ca-ES"/>
        </w:rPr>
        <w:t>subcontratistas</w:t>
      </w:r>
      <w:proofErr w:type="spellEnd"/>
      <w:r>
        <w:rPr>
          <w:rFonts w:ascii="Formata-Light" w:hAnsi="Formata-Light"/>
          <w:lang w:val="ca-ES"/>
        </w:rPr>
        <w:t xml:space="preserve"> </w:t>
      </w:r>
      <w:proofErr w:type="spellStart"/>
      <w:r>
        <w:rPr>
          <w:rFonts w:ascii="Formata-Light" w:hAnsi="Formata-Light"/>
          <w:lang w:val="ca-ES"/>
        </w:rPr>
        <w:t>deben</w:t>
      </w:r>
      <w:proofErr w:type="spellEnd"/>
      <w:r>
        <w:rPr>
          <w:rFonts w:ascii="Formata-Light" w:hAnsi="Formata-Light"/>
          <w:lang w:val="ca-ES"/>
        </w:rPr>
        <w:t xml:space="preserve"> conservar la </w:t>
      </w:r>
      <w:proofErr w:type="spellStart"/>
      <w:r>
        <w:rPr>
          <w:rFonts w:ascii="Formata-Light" w:hAnsi="Formata-Light"/>
          <w:lang w:val="ca-ES"/>
        </w:rPr>
        <w:t>documentación</w:t>
      </w:r>
      <w:proofErr w:type="spellEnd"/>
      <w:r>
        <w:rPr>
          <w:rFonts w:ascii="Formata-Light" w:hAnsi="Formata-Light"/>
          <w:lang w:val="ca-ES"/>
        </w:rPr>
        <w:t xml:space="preserve"> relativa al presente contrato en la forma prevista en el artículo 132 del Reglamento (UE, </w:t>
      </w:r>
      <w:proofErr w:type="spellStart"/>
      <w:r w:rsidR="0089080C" w:rsidRPr="0089080C">
        <w:rPr>
          <w:rFonts w:ascii="Formata-Light" w:hAnsi="Formata-Light"/>
          <w:lang w:val="ca-ES"/>
        </w:rPr>
        <w:t>Euratom</w:t>
      </w:r>
      <w:proofErr w:type="spellEnd"/>
      <w:r w:rsidR="0089080C" w:rsidRPr="0089080C">
        <w:rPr>
          <w:rFonts w:ascii="Formata-Light" w:hAnsi="Formata-Light"/>
          <w:lang w:val="ca-ES"/>
        </w:rPr>
        <w:t xml:space="preserve"> ) 2018/1046 del Parlamento Europeo y del Consejo, de 18 de julio de 2018, sobre las normas financieras aplicables al presupuesto general de la Unión, por el que se modifican los Reglamentos (UE) nº1296/2013, (UE) nº1301/2013, (UE) nº1303/2013, (UE) nº 1304/2013, (UE) nº 1309/2013, (UE) nº 1316/2013, (UE) nº 223/2014 y (UE) nº 283/2014 y la Decisión nº 541/2014/UE y por el que se deroga el Reglamento (UE, </w:t>
      </w:r>
      <w:proofErr w:type="spellStart"/>
      <w:r w:rsidR="0089080C" w:rsidRPr="0089080C">
        <w:rPr>
          <w:rFonts w:ascii="Formata-Light" w:hAnsi="Formata-Light"/>
          <w:lang w:val="ca-ES"/>
        </w:rPr>
        <w:t>Euratom</w:t>
      </w:r>
      <w:proofErr w:type="spellEnd"/>
      <w:r w:rsidR="0089080C" w:rsidRPr="0089080C">
        <w:rPr>
          <w:rFonts w:ascii="Formata-Light" w:hAnsi="Formata-Light"/>
          <w:lang w:val="ca-ES"/>
        </w:rPr>
        <w:t xml:space="preserve"> ) nº 966/2012.</w:t>
      </w:r>
    </w:p>
    <w:p w14:paraId="4DE5A2B4" w14:textId="3EC87764" w:rsidR="00436EED" w:rsidRDefault="00436EED" w:rsidP="002F177E">
      <w:pPr>
        <w:spacing w:line="320" w:lineRule="exact"/>
        <w:jc w:val="both"/>
        <w:rPr>
          <w:rFonts w:ascii="Formata-Light" w:hAnsi="Formata-Light"/>
          <w:b/>
          <w:u w:val="single"/>
          <w:lang w:val="ca-ES"/>
        </w:rPr>
      </w:pPr>
    </w:p>
    <w:p w14:paraId="360684A3" w14:textId="12B06AC0" w:rsidR="00254F05" w:rsidRDefault="00604181" w:rsidP="00604181">
      <w:pPr>
        <w:spacing w:line="320" w:lineRule="exact"/>
        <w:jc w:val="both"/>
        <w:rPr>
          <w:rFonts w:ascii="Formata-Light" w:hAnsi="Formata-Light"/>
          <w:b/>
          <w:u w:val="single"/>
          <w:lang w:val="ca-ES"/>
        </w:rPr>
      </w:pPr>
      <w:r>
        <w:rPr>
          <w:rFonts w:ascii="Formata-Light" w:hAnsi="Formata-Light"/>
          <w:b/>
          <w:u w:val="single"/>
          <w:lang w:val="ca-ES"/>
        </w:rPr>
        <w:t>(20ª-30ª, eliminadas)</w:t>
      </w:r>
    </w:p>
    <w:p w14:paraId="61064C89" w14:textId="49B3174F" w:rsidR="00604181" w:rsidRDefault="00604181" w:rsidP="00604181">
      <w:pPr>
        <w:spacing w:line="320" w:lineRule="exact"/>
        <w:jc w:val="both"/>
        <w:rPr>
          <w:rFonts w:ascii="Formata-Light" w:hAnsi="Formata-Light"/>
          <w:b/>
          <w:u w:val="single"/>
          <w:lang w:val="ca-ES"/>
        </w:rPr>
      </w:pPr>
    </w:p>
    <w:p w14:paraId="5C55B8DB" w14:textId="77777777" w:rsidR="00604181" w:rsidRPr="00013F0E" w:rsidRDefault="00604181" w:rsidP="00604181">
      <w:pPr>
        <w:spacing w:line="320" w:lineRule="exact"/>
        <w:jc w:val="both"/>
        <w:rPr>
          <w:rFonts w:ascii="Formata-Light" w:hAnsi="Formata-Light"/>
          <w:b/>
          <w:lang w:val="ca-ES"/>
        </w:rPr>
      </w:pPr>
      <w:r w:rsidRPr="00013F0E">
        <w:rPr>
          <w:rFonts w:ascii="Formata-Light" w:hAnsi="Formata-Light"/>
          <w:b/>
          <w:lang w:val="ca-ES"/>
        </w:rPr>
        <w:t>Trigésimo primera. Correcta ejecución del contrato. Penalidades</w:t>
      </w:r>
    </w:p>
    <w:p w14:paraId="5FA18532" w14:textId="77777777" w:rsidR="00604181" w:rsidRPr="00013F0E" w:rsidRDefault="00604181" w:rsidP="00604181">
      <w:pPr>
        <w:spacing w:line="320" w:lineRule="exact"/>
        <w:jc w:val="both"/>
        <w:rPr>
          <w:rFonts w:ascii="Formata-Light" w:hAnsi="Formata-Light"/>
          <w:lang w:val="ca-ES"/>
        </w:rPr>
      </w:pPr>
    </w:p>
    <w:p w14:paraId="527FAE9F" w14:textId="77777777" w:rsidR="00604181" w:rsidRPr="00013F0E" w:rsidRDefault="00604181" w:rsidP="00604181">
      <w:pPr>
        <w:spacing w:line="320" w:lineRule="exact"/>
        <w:jc w:val="both"/>
        <w:rPr>
          <w:rFonts w:ascii="Formata-Light" w:hAnsi="Formata-Light"/>
          <w:lang w:val="ca-ES"/>
        </w:rPr>
      </w:pPr>
      <w:r>
        <w:rPr>
          <w:rFonts w:ascii="Formata-Light" w:hAnsi="Formata-Light"/>
          <w:lang w:val="ca-ES"/>
        </w:rPr>
        <w:t xml:space="preserve">31.1 El contratista está obligado a cumplir el programa de trabajos aprobado por RMS, antes del inicio de los </w:t>
      </w:r>
      <w:r w:rsidRPr="5F915722">
        <w:rPr>
          <w:rFonts w:ascii="Formata-Light" w:hAnsi="Formata-Light"/>
          <w:color w:val="auto"/>
          <w:lang w:val="ca-ES"/>
        </w:rPr>
        <w:t xml:space="preserve">trabajos. RMS exigirá la indemnización de daños y perjuicios a los que pueda tener derecho RMS originados por el incumplimiento del contratista. </w:t>
      </w:r>
      <w:r w:rsidRPr="5F915722">
        <w:rPr>
          <w:rFonts w:ascii="Formata-Light" w:hAnsi="Formata-Light"/>
          <w:color w:val="auto"/>
          <w:lang w:val="ca-ES"/>
        </w:rPr>
        <w:lastRenderedPageBreak/>
        <w:t xml:space="preserve">Los </w:t>
      </w:r>
      <w:r w:rsidRPr="5F915722">
        <w:rPr>
          <w:rFonts w:ascii="Formata-Light" w:hAnsi="Formata-Light"/>
          <w:lang w:val="ca-ES"/>
        </w:rPr>
        <w:t>daños se harán efectivos mediante la deducción de las cantidades que, en concepto de pago total o parcial, deban abonarse al contratista o sobre la garantía que, en su caso, se hubiera constituido, cuando no se puedan deducir de las citadas facturas</w:t>
      </w:r>
    </w:p>
    <w:p w14:paraId="075AF357"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En cualquier caso, la constitución en demora del contratista no requerirá interpelación o intimación previa por parte de RMS.</w:t>
      </w:r>
    </w:p>
    <w:p w14:paraId="47360175" w14:textId="77777777" w:rsidR="00604181" w:rsidRPr="002A717B" w:rsidRDefault="00604181" w:rsidP="00604181">
      <w:pPr>
        <w:spacing w:line="320" w:lineRule="exact"/>
        <w:jc w:val="both"/>
        <w:rPr>
          <w:rFonts w:ascii="Formata-Light" w:hAnsi="Formata-Light"/>
          <w:color w:val="auto"/>
          <w:lang w:val="ca-ES"/>
        </w:rPr>
      </w:pPr>
      <w:r w:rsidRPr="5F915722">
        <w:rPr>
          <w:rFonts w:ascii="Formata-Light" w:hAnsi="Formata-Light"/>
          <w:lang w:val="ca-ES"/>
        </w:rPr>
        <w:t xml:space="preserve">RMS efectuará la inspección, comprobación y vigilancia para la correcta </w:t>
      </w:r>
      <w:r w:rsidRPr="5F915722">
        <w:rPr>
          <w:rFonts w:ascii="Formata-Light" w:hAnsi="Formata-Light"/>
          <w:color w:val="auto"/>
          <w:lang w:val="ca-ES"/>
        </w:rPr>
        <w:t>realización del contrato y podrá dictar las instrucciones oportunas para el correcto cumplimiento del mismo. A tal efecto, el adjudicatario deberá facilitar a RMS información actualizada de la evolución de los trabajos y acceso a las instalaciones en las que se estén efectuando los trabajos relacionados con el contrato.</w:t>
      </w:r>
    </w:p>
    <w:p w14:paraId="7DE2CFD3" w14:textId="77777777" w:rsidR="00604181" w:rsidRPr="006533B5" w:rsidRDefault="00604181" w:rsidP="00604181">
      <w:pPr>
        <w:spacing w:line="320" w:lineRule="exact"/>
        <w:jc w:val="both"/>
        <w:rPr>
          <w:rFonts w:ascii="Formata-Light" w:hAnsi="Formata-Light"/>
          <w:color w:val="auto"/>
          <w:lang w:val="ca-ES"/>
        </w:rPr>
      </w:pPr>
      <w:r w:rsidRPr="5F915722">
        <w:rPr>
          <w:rFonts w:ascii="Formata-Light" w:hAnsi="Formata-Light"/>
          <w:color w:val="auto"/>
          <w:lang w:val="ca-ES"/>
        </w:rPr>
        <w:t>Al responsable del contrato que se determina en el cuadro de características del presente pliego, le corresponderá supervisar su ejecución y adoptar las decisiones y dictar las instrucciones necesarias con el fin de asegurar la correcta realización de la prestación pactada, tal y como prevé la artículo 62 LCSP</w:t>
      </w:r>
    </w:p>
    <w:p w14:paraId="014BC831"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El personal de la empresa adjudicataria dará un trato respetuoso a los usuarios y personal del centro, pudiéndose requerir la sustitución, a cargo de la empresa, de una persona que sea objeto de quejas reiteradas o bien no preste el servicio con los mínimos niveles exigibles de calidad.</w:t>
      </w:r>
    </w:p>
    <w:p w14:paraId="534BC110"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Estos servicios incluyen en todo caso, mano de obra, materiales, dietas y gastos por desplazamientos, y cualquier otro tipo de gasto que se derive de su prestación. Se prestarán en las condiciones que se determinen en el correspondiente pliego de condiciones técnicas y las instrucciones que emitan el personal técnico responsable de RMS.</w:t>
      </w:r>
    </w:p>
    <w:p w14:paraId="1C3A64AC"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En caso de cumplimiento defectuoso de la prestación objeto del contrato o de incumplimiento de los compromisos y condiciones especiales de ejecución se podrán acordar la imposición de las penalidades previstas en el artículo 192 CSP.</w:t>
      </w:r>
    </w:p>
    <w:p w14:paraId="0734E1F8"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En particular, los incumplimientos en los que puede incurrir el adjudicatario en la prestación de los trabajos se calificarán como leves, graves y muy graves, según la tipificación que se detalla en el siguiente cuadro:</w:t>
      </w:r>
    </w:p>
    <w:p w14:paraId="12CDA583"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1.- Incumplimientos leves:</w:t>
      </w:r>
    </w:p>
    <w:p w14:paraId="765351D4"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a) La omisión del deber de comunicar situaciones contrarias a la correcta prestación del trabajo contratado, en el plazo máximo de tres días hábiles desde su conocimiento.</w:t>
      </w:r>
    </w:p>
    <w:p w14:paraId="7577178A"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b) En general, todo incumplimiento no recogido en los siguientes apartados, siempre que el perjuicio ocasionado pueda conceptuarse como leve, y no sea grave o muy grave</w:t>
      </w:r>
    </w:p>
    <w:p w14:paraId="74CF0E21"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lastRenderedPageBreak/>
        <w:t>2.- Incumplimientos graves:</w:t>
      </w:r>
    </w:p>
    <w:p w14:paraId="465DF1B6"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a) La carencia de los elementos de seguridad necesarios para la prestación de los trabajos encargados, o la utilización de herramientas defectuosas que impidan una correcta prestación de los mismos</w:t>
      </w:r>
    </w:p>
    <w:p w14:paraId="1D0EB859"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b) La modificación del plan de trabajos, sin causa justificada y sin notificación previa.</w:t>
      </w:r>
    </w:p>
    <w:p w14:paraId="58C2F104"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c) La realización de tres incumplimientos leves.</w:t>
      </w:r>
    </w:p>
    <w:p w14:paraId="49A5199E"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d) La falsedad de la información que facilite a RMS.</w:t>
      </w:r>
    </w:p>
    <w:p w14:paraId="5DD4A334"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 La insuficiencia de personal y/o calificación profesional inferior al ofrecido.</w:t>
      </w:r>
    </w:p>
    <w:p w14:paraId="4185F5CE"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f) La inexistencia de medios técnicos especificados en la oferta, o la falta de operatividad de éstos.</w:t>
      </w:r>
    </w:p>
    <w:p w14:paraId="4B33B99A"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3.- Incumplimientos muy graves:</w:t>
      </w:r>
    </w:p>
    <w:p w14:paraId="1A6413A7"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a) La desobediencia reiterada a las órdenes escritas de RMS, relativas a la prestación de los trabajos. Por reiteración se entenderá el incumplimiento de tres o más órdenes.</w:t>
      </w:r>
    </w:p>
    <w:p w14:paraId="0C52A4D2"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b) El incumplimiento de las obligaciones laborales, de Seguridad Social y de seguridad y salud en el trabajo del personal adscrito al contrato.</w:t>
      </w:r>
    </w:p>
    <w:p w14:paraId="5989B3C6"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c) Paralización o interrupciones no justificadas en la prestación de los trabajos.</w:t>
      </w:r>
    </w:p>
    <w:p w14:paraId="12C2A892"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d) Fraude en la forma de realizar los trabajos encomendados.</w:t>
      </w:r>
    </w:p>
    <w:p w14:paraId="50C9A342"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 La realización de tres incumplimientos graves.</w:t>
      </w:r>
    </w:p>
    <w:p w14:paraId="6288F9FC" w14:textId="77777777" w:rsidR="00604181" w:rsidRDefault="00604181" w:rsidP="00604181">
      <w:pPr>
        <w:spacing w:line="320" w:lineRule="exact"/>
        <w:jc w:val="both"/>
        <w:rPr>
          <w:rFonts w:ascii="Formata-Light" w:hAnsi="Formata-Light"/>
          <w:lang w:val="ca-ES"/>
        </w:rPr>
      </w:pPr>
      <w:r w:rsidRPr="00013F0E">
        <w:rPr>
          <w:rFonts w:ascii="Formata-Light" w:hAnsi="Formata-Light"/>
          <w:lang w:val="ca-ES"/>
        </w:rPr>
        <w:t>f) La persistencia en la carencia de medios personales o materiales necesarios para la prestación de los trabajos contratados.</w:t>
      </w:r>
    </w:p>
    <w:p w14:paraId="3BEB1EAD" w14:textId="77777777" w:rsidR="00604181" w:rsidRPr="00254F05" w:rsidRDefault="00604181" w:rsidP="00604181">
      <w:pPr>
        <w:spacing w:line="320" w:lineRule="exact"/>
        <w:jc w:val="both"/>
        <w:rPr>
          <w:rFonts w:ascii="Formata-Light" w:hAnsi="Formata-Light"/>
          <w:b/>
          <w:lang w:val="ca-ES"/>
        </w:rPr>
      </w:pPr>
      <w:r w:rsidRPr="00254F05">
        <w:rPr>
          <w:rFonts w:ascii="Formata-Light" w:hAnsi="Formata-Light"/>
          <w:b/>
          <w:lang w:val="ca-ES"/>
        </w:rPr>
        <w:t>g) El incumplimiento por parte del contratista de los hitos y objetivos que constituyan obligaciones suyas de acuerdo a lo previsto en la documentación de la presente licitación y que a la vez supongan un incumplimiento por parte de RMS o el Ayuntamiento de Reus de las obligaciones asumidas en tanto que beneficiarios de ayudas del Plan de recuperación, transformación y resiliencia.</w:t>
      </w:r>
      <w:r w:rsidRPr="00254F05">
        <w:rPr>
          <w:b/>
          <w:lang w:val="ca-ES"/>
        </w:rPr>
        <w:t xml:space="preserve"> </w:t>
      </w:r>
      <w:r w:rsidRPr="00254F05">
        <w:rPr>
          <w:rFonts w:ascii="Formata-Light" w:hAnsi="Formata-Light"/>
          <w:b/>
          <w:lang w:val="ca-ES"/>
        </w:rPr>
        <w:t>El importe de las penalizaciones será de 1 euros por cada 1000 euros adjudicados por día de retraso.</w:t>
      </w:r>
    </w:p>
    <w:p w14:paraId="46049C6D" w14:textId="77777777" w:rsidR="00604181" w:rsidRDefault="00604181" w:rsidP="00604181">
      <w:pPr>
        <w:spacing w:line="320" w:lineRule="exact"/>
        <w:jc w:val="both"/>
        <w:rPr>
          <w:rFonts w:ascii="Formata-Light" w:hAnsi="Formata-Light"/>
          <w:lang w:val="ca-ES"/>
        </w:rPr>
      </w:pPr>
    </w:p>
    <w:p w14:paraId="39F1E9AC"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Cuantificación de las penalidades</w:t>
      </w:r>
    </w:p>
    <w:p w14:paraId="109E50CA"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Los incumplimientos se penalizarán, excepto por aquellas que tienen una penalidad específica, de la siguiente forma:</w:t>
      </w:r>
    </w:p>
    <w:p w14:paraId="248E1F0A"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 Los leves; 30,00 hasta 300,00 euros.</w:t>
      </w:r>
    </w:p>
    <w:p w14:paraId="7B498B4F"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lastRenderedPageBreak/>
        <w:t>- Los graves, de 300,01 euros hasta 600,00 euros.</w:t>
      </w:r>
    </w:p>
    <w:p w14:paraId="4F725D3E" w14:textId="77777777" w:rsidR="00604181" w:rsidRDefault="00604181" w:rsidP="00604181">
      <w:pPr>
        <w:spacing w:line="320" w:lineRule="exact"/>
        <w:jc w:val="both"/>
        <w:rPr>
          <w:rFonts w:ascii="Formata-Light" w:hAnsi="Formata-Light"/>
          <w:lang w:val="ca-ES"/>
        </w:rPr>
      </w:pPr>
      <w:r w:rsidRPr="00013F0E">
        <w:rPr>
          <w:rFonts w:ascii="Formata-Light" w:hAnsi="Formata-Light"/>
          <w:lang w:val="ca-ES"/>
        </w:rPr>
        <w:t>- Los muy graves, de 600,01 euros hasta 1.500,00 euros, sin perjuicio de acordar también la resolución del contrato.</w:t>
      </w:r>
    </w:p>
    <w:p w14:paraId="717003FD" w14:textId="77777777" w:rsidR="00604181" w:rsidRPr="00013F0E" w:rsidRDefault="00604181" w:rsidP="00604181">
      <w:pPr>
        <w:spacing w:line="320" w:lineRule="exact"/>
        <w:jc w:val="both"/>
        <w:rPr>
          <w:rFonts w:ascii="Formata-Light" w:hAnsi="Formata-Light"/>
          <w:lang w:val="ca-ES"/>
        </w:rPr>
      </w:pPr>
      <w:r>
        <w:rPr>
          <w:rFonts w:ascii="Formata-Light" w:hAnsi="Formata-Light"/>
          <w:lang w:val="ca-ES"/>
        </w:rPr>
        <w:t>Penalidad específica: en caso de suministro de materiales defectuosos o mal montados, podrá penalizarse por el importe correspondiente al coste de sustitución o corrección de los elementos defectuosos. RMS procederá a sustituir o corregir los defectos advertidos y repercutirá su coste íntegro en concepto de penalidad.</w:t>
      </w:r>
    </w:p>
    <w:p w14:paraId="7155F366" w14:textId="77777777" w:rsidR="00604181" w:rsidRDefault="00604181" w:rsidP="00604181">
      <w:pPr>
        <w:spacing w:line="320" w:lineRule="exact"/>
        <w:jc w:val="both"/>
        <w:rPr>
          <w:rFonts w:ascii="Formata-Light" w:hAnsi="Formata-Light"/>
          <w:lang w:val="ca-ES"/>
        </w:rPr>
      </w:pPr>
      <w:r w:rsidRPr="00013F0E">
        <w:rPr>
          <w:rFonts w:ascii="Formata-Light" w:hAnsi="Formata-Light"/>
          <w:lang w:val="ca-ES"/>
        </w:rPr>
        <w:t>RMS determinará la penalidad adecuada para cada tipo de incumplimiento, las cuales se graduarán de acuerdo con los siguientes criterios:</w:t>
      </w:r>
    </w:p>
    <w:p w14:paraId="09677EE1"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a) Intencionalidad.</w:t>
      </w:r>
    </w:p>
    <w:p w14:paraId="627B23BA"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b) La perturbación que pueda producir en el normal funcionamiento del servicio en general al interés público.</w:t>
      </w:r>
    </w:p>
    <w:p w14:paraId="291673EF"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c) La reincidencia en la comisión de incumplimientos.</w:t>
      </w:r>
    </w:p>
    <w:p w14:paraId="5D6A57BD"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d) La negligencia, o actitud culposa del adjudicatario.</w:t>
      </w:r>
    </w:p>
    <w:p w14:paraId="53B4C52D"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Las penalidades se impondrán, previa audiencia al interesado.</w:t>
      </w:r>
    </w:p>
    <w:p w14:paraId="58FD2F2E"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Los importes de éstas se harán efectivos mediante la deducción de las cantidades que, en concepto de pago total o parcial, deban abonarse a la empresa contratista o sobre la garantía que, en su caso, se hubiera constituido .</w:t>
      </w:r>
    </w:p>
    <w:p w14:paraId="0407DDC4" w14:textId="77777777" w:rsidR="00604181" w:rsidRDefault="00604181" w:rsidP="00604181">
      <w:pPr>
        <w:spacing w:line="320" w:lineRule="exact"/>
        <w:jc w:val="both"/>
        <w:rPr>
          <w:rFonts w:ascii="Formata-Light" w:hAnsi="Formata-Light"/>
          <w:lang w:val="ca-ES"/>
        </w:rPr>
      </w:pPr>
      <w:r w:rsidRPr="00013F0E">
        <w:rPr>
          <w:rFonts w:ascii="Formata-Light" w:hAnsi="Formata-Light"/>
          <w:lang w:val="ca-ES"/>
        </w:rPr>
        <w:t>El importe de la penalidad no excluye la indemnización de daños y perjuicios a los que pueda tener derecho RMS</w:t>
      </w:r>
    </w:p>
    <w:p w14:paraId="3CD36AD1" w14:textId="77777777" w:rsidR="00604181" w:rsidRDefault="00604181" w:rsidP="00604181">
      <w:pPr>
        <w:spacing w:line="320" w:lineRule="exact"/>
        <w:jc w:val="both"/>
        <w:rPr>
          <w:rFonts w:ascii="Formata-Light" w:hAnsi="Formata-Light"/>
          <w:lang w:val="ca-ES"/>
        </w:rPr>
      </w:pPr>
    </w:p>
    <w:p w14:paraId="15B599C3" w14:textId="77777777" w:rsidR="00604181" w:rsidRDefault="00604181" w:rsidP="00604181">
      <w:pPr>
        <w:spacing w:line="320" w:lineRule="exact"/>
        <w:jc w:val="both"/>
        <w:rPr>
          <w:rFonts w:ascii="Formata-Light" w:hAnsi="Formata-Light"/>
          <w:lang w:val="ca-ES"/>
        </w:rPr>
      </w:pPr>
      <w:r>
        <w:rPr>
          <w:rFonts w:ascii="Formata-Light" w:hAnsi="Formata-Light"/>
          <w:lang w:val="ca-ES"/>
        </w:rPr>
        <w:t>31.2 Penalidades específicas que puedan afectar al cumplimiento de las obligaciones derivadas de las ayudas PRTR;</w:t>
      </w:r>
    </w:p>
    <w:p w14:paraId="72D88C67"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En caso de los incumplimientos que seguidamente se relacionen, se impondrán por cada uno de los incumplimientos, unas penalidades de hasta el 5% del precio del contrato, (IVA excluido). El total de las penalidades que, en su caso, se puedan imponer, no podrán superar el 50% del precio del contrato (IVA excluido):</w:t>
      </w:r>
    </w:p>
    <w:p w14:paraId="788F3EF4"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a) Cumplimiento defectuoso de la prestación objeto del contrato,</w:t>
      </w:r>
    </w:p>
    <w:p w14:paraId="2A6F1A71"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b) Incumplimiento de los compromisos asumidos por la empresa o empresas contratistas,</w:t>
      </w:r>
    </w:p>
    <w:p w14:paraId="03562803"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c) Incumplimiento de las condiciones especiales de ejecución,</w:t>
      </w:r>
    </w:p>
    <w:p w14:paraId="1B49AF18"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d) Incumplimiento de los compromisos de adscripción de medios,</w:t>
      </w:r>
    </w:p>
    <w:p w14:paraId="74CEE170"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lastRenderedPageBreak/>
        <w:t>e) Incumplimiento de las obligaciones o metas de resultados,</w:t>
      </w:r>
    </w:p>
    <w:p w14:paraId="3FAB8EF5"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f) Incumplimiento de las obligaciones en materia medioambiental, social o laboral,</w:t>
      </w:r>
    </w:p>
    <w:p w14:paraId="33981DDA"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 xml:space="preserve">g) Incumplimiento de la obligación de la empresa contratista de remitir </w:t>
      </w:r>
      <w:proofErr w:type="spellStart"/>
      <w:r w:rsidRPr="00254F05">
        <w:rPr>
          <w:rFonts w:ascii="Formata-Light" w:hAnsi="Formata-Light"/>
          <w:lang w:val="ca-ES"/>
        </w:rPr>
        <w:t>relación</w:t>
      </w:r>
      <w:proofErr w:type="spellEnd"/>
      <w:r w:rsidRPr="00254F05">
        <w:rPr>
          <w:rFonts w:ascii="Formata-Light" w:hAnsi="Formata-Light"/>
          <w:lang w:val="ca-ES"/>
        </w:rPr>
        <w:t xml:space="preserve"> detallada de </w:t>
      </w:r>
      <w:proofErr w:type="spellStart"/>
      <w:r w:rsidRPr="00254F05">
        <w:rPr>
          <w:rFonts w:ascii="Formata-Light" w:hAnsi="Formata-Light"/>
          <w:lang w:val="ca-ES"/>
        </w:rPr>
        <w:t>subcontratistas</w:t>
      </w:r>
      <w:proofErr w:type="spellEnd"/>
      <w:r w:rsidRPr="00254F05">
        <w:rPr>
          <w:rFonts w:ascii="Formata-Light" w:hAnsi="Formata-Light"/>
          <w:lang w:val="ca-ES"/>
        </w:rPr>
        <w:t xml:space="preserve"> o </w:t>
      </w:r>
      <w:proofErr w:type="spellStart"/>
      <w:r w:rsidRPr="00254F05">
        <w:rPr>
          <w:rFonts w:ascii="Formata-Light" w:hAnsi="Formata-Light"/>
          <w:lang w:val="ca-ES"/>
        </w:rPr>
        <w:t>suministradores</w:t>
      </w:r>
      <w:proofErr w:type="spellEnd"/>
      <w:r w:rsidRPr="00254F05">
        <w:rPr>
          <w:rFonts w:ascii="Formata-Light" w:hAnsi="Formata-Light"/>
          <w:lang w:val="ca-ES"/>
        </w:rPr>
        <w:t xml:space="preserve"> y </w:t>
      </w:r>
      <w:proofErr w:type="spellStart"/>
      <w:r w:rsidRPr="00254F05">
        <w:rPr>
          <w:rFonts w:ascii="Formata-Light" w:hAnsi="Formata-Light"/>
          <w:lang w:val="ca-ES"/>
        </w:rPr>
        <w:t>justificante</w:t>
      </w:r>
      <w:proofErr w:type="spellEnd"/>
      <w:r w:rsidRPr="00254F05">
        <w:rPr>
          <w:rFonts w:ascii="Formata-Light" w:hAnsi="Formata-Light"/>
          <w:lang w:val="ca-ES"/>
        </w:rPr>
        <w:t xml:space="preserve"> de cumplimiento de los pagos,</w:t>
      </w:r>
    </w:p>
    <w:p w14:paraId="6DBE0DA8"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h) Incumplimiento de la obligación de cumplimentar la declaración de ausencia de conflicto de interés (DACI),</w:t>
      </w:r>
    </w:p>
    <w:p w14:paraId="2F1EE197"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i) Incumplimiento de la aceptación de la cesión de datos entre las administraciones públicas implicadas para dar cumplimiento a lo que prevé la normativa europea que es aplicable y de conformidad con la Ley orgánica 3/2018, de 5 de diciembre, de protección de datos personales y garantía de los derechos digitales,</w:t>
      </w:r>
    </w:p>
    <w:p w14:paraId="4EC12590" w14:textId="77777777" w:rsidR="00604181" w:rsidRPr="00254F05" w:rsidRDefault="00604181" w:rsidP="00604181">
      <w:pPr>
        <w:spacing w:line="320" w:lineRule="exact"/>
        <w:jc w:val="both"/>
        <w:rPr>
          <w:rFonts w:ascii="Formata-Light" w:hAnsi="Formata-Light"/>
          <w:lang w:val="ca-ES"/>
        </w:rPr>
      </w:pPr>
      <w:r w:rsidRPr="00254F05">
        <w:rPr>
          <w:rFonts w:ascii="Formata-Light" w:hAnsi="Formata-Light"/>
          <w:lang w:val="ca-ES"/>
        </w:rPr>
        <w:t>j) La no presentación de la declaración responsable relativa al compromiso de cumplimiento de los principios transversales establecidos en el PRTR y que puedan afectar al ámbito objeto de gestión,</w:t>
      </w:r>
    </w:p>
    <w:p w14:paraId="62CAD8A2" w14:textId="77777777" w:rsidR="00604181" w:rsidRDefault="00604181" w:rsidP="00604181">
      <w:pPr>
        <w:spacing w:line="320" w:lineRule="exact"/>
        <w:jc w:val="both"/>
        <w:rPr>
          <w:rFonts w:ascii="Formata-Light" w:hAnsi="Formata-Light"/>
          <w:lang w:val="ca-ES"/>
        </w:rPr>
      </w:pPr>
      <w:r w:rsidRPr="00254F05">
        <w:rPr>
          <w:rFonts w:ascii="Formata-Light" w:hAnsi="Formata-Light"/>
          <w:lang w:val="ca-ES"/>
        </w:rPr>
        <w:t>En caso de incumplimiento de la obligación de información sobre las condiciones de subrogación en contratos de trabajo, se impondrá, dentro de los límites establecidos en el artículo 192 de la LCSP, una penalidad de hasta el 5% del precio del contrato , (IVA excluido).</w:t>
      </w:r>
    </w:p>
    <w:p w14:paraId="1AE59818" w14:textId="77777777" w:rsidR="00604181" w:rsidRPr="005426D9" w:rsidRDefault="00604181" w:rsidP="00604181">
      <w:pPr>
        <w:spacing w:line="320" w:lineRule="exact"/>
        <w:jc w:val="both"/>
        <w:rPr>
          <w:rFonts w:ascii="Formata-Light" w:hAnsi="Formata-Light"/>
          <w:lang w:val="ca-ES"/>
        </w:rPr>
      </w:pPr>
    </w:p>
    <w:p w14:paraId="75089101" w14:textId="77777777" w:rsidR="00604181" w:rsidRPr="00013F0E" w:rsidRDefault="00604181" w:rsidP="00604181">
      <w:pPr>
        <w:spacing w:line="320" w:lineRule="exact"/>
        <w:jc w:val="both"/>
        <w:rPr>
          <w:rFonts w:ascii="Formata-Light" w:hAnsi="Formata-Light"/>
          <w:b/>
          <w:lang w:val="ca-ES"/>
        </w:rPr>
      </w:pPr>
      <w:r w:rsidRPr="00013F0E">
        <w:rPr>
          <w:rFonts w:ascii="Formata-Light" w:hAnsi="Formata-Light"/>
          <w:b/>
          <w:lang w:val="ca-ES"/>
        </w:rPr>
        <w:t>Trigésimo segunda. Derechos y obligaciones del contratista. Subrogación del personal</w:t>
      </w:r>
    </w:p>
    <w:p w14:paraId="64AFCDB8"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Entre otras, el contratista asume las siguientes obligaciones:</w:t>
      </w:r>
    </w:p>
    <w:p w14:paraId="4773FD83"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 El adjudicatario será responsable de los daños que pueda ocasionar en ejecución de este contrato, por lo que queda obligado a suscribir una póliza de responsabilidad que cubra la responsabilidad civil derivada del mismo, cuyo importe deberá ser conformado por RMS. El importe mínimo de la cobertura global será de 300.000 euros y 30.000 euros por víctima.</w:t>
      </w:r>
    </w:p>
    <w:p w14:paraId="47D1531F"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 En caso de que el convenio colectivo de aplicación lo exigiera, el adjudicatario estará obligado a subrogarse en las condiciones laborales vigentes de todos los trabajadores y trabajadores que integran la plantilla del actual contratista, en los términos y condiciones establecidos en aquél. En su caso, se adjunta relación de personal facilitada a tal efecto por el actual contratista</w:t>
      </w:r>
    </w:p>
    <w:p w14:paraId="446E9F82" w14:textId="77777777" w:rsidR="00604181" w:rsidRPr="00013F0E" w:rsidRDefault="00604181" w:rsidP="00604181">
      <w:pPr>
        <w:spacing w:line="320" w:lineRule="exact"/>
        <w:jc w:val="both"/>
        <w:rPr>
          <w:rFonts w:ascii="Formata-Light" w:hAnsi="Formata-Light"/>
          <w:lang w:val="ca-ES"/>
        </w:rPr>
      </w:pPr>
    </w:p>
    <w:p w14:paraId="62EA107F" w14:textId="77777777" w:rsidR="00604181" w:rsidRPr="00013F0E" w:rsidRDefault="00604181" w:rsidP="00604181">
      <w:pPr>
        <w:spacing w:line="320" w:lineRule="exact"/>
        <w:jc w:val="both"/>
        <w:rPr>
          <w:rFonts w:ascii="Formata-Light" w:hAnsi="Formata-Light"/>
          <w:b/>
          <w:lang w:val="ca-ES"/>
        </w:rPr>
      </w:pPr>
      <w:r w:rsidRPr="00013F0E">
        <w:rPr>
          <w:rFonts w:ascii="Formata-Light" w:hAnsi="Formata-Light"/>
          <w:b/>
          <w:lang w:val="ca-ES"/>
        </w:rPr>
        <w:t>Trigésimo tercera. Facturación y pago</w:t>
      </w:r>
    </w:p>
    <w:p w14:paraId="4887C2E9" w14:textId="77777777" w:rsidR="00604181" w:rsidRDefault="00604181" w:rsidP="00604181">
      <w:pPr>
        <w:spacing w:line="320" w:lineRule="exact"/>
        <w:jc w:val="both"/>
        <w:rPr>
          <w:rFonts w:ascii="Formata-Light" w:hAnsi="Formata-Light"/>
          <w:lang w:val="ca-ES"/>
        </w:rPr>
      </w:pPr>
    </w:p>
    <w:p w14:paraId="1B4D3844" w14:textId="77777777" w:rsidR="00604181" w:rsidRDefault="00604181" w:rsidP="00604181">
      <w:pPr>
        <w:spacing w:line="320" w:lineRule="exact"/>
        <w:jc w:val="both"/>
        <w:rPr>
          <w:rFonts w:ascii="Formata-Light" w:hAnsi="Formata-Light"/>
          <w:lang w:val="ca-ES"/>
        </w:rPr>
      </w:pPr>
      <w:r w:rsidRPr="00120348">
        <w:rPr>
          <w:rFonts w:ascii="Formata-Light" w:hAnsi="Formata-Light"/>
          <w:lang w:val="ca-ES"/>
        </w:rPr>
        <w:lastRenderedPageBreak/>
        <w:t>La facturación del precio del contrato se realizará mensualmente contabilizando los precios globales o unitarios correspondientes a los elementos que contenga cada una de las entregas de dicho período.</w:t>
      </w:r>
    </w:p>
    <w:p w14:paraId="7C745773"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El abono del precio del contrato se realizará mediante transferencia bancaria en el plazo máximo que prevea en cada momento la normativa vigente en materia de lucha contra la morosidad y en la LCSP previa presentación de la correspondiente factura expedida y de acuerdo con la normativa vigente . Actualmente el plazo es de 30 días</w:t>
      </w:r>
    </w:p>
    <w:p w14:paraId="164BD350" w14:textId="77777777" w:rsidR="00604181" w:rsidRPr="00AE2FF1" w:rsidRDefault="00604181" w:rsidP="00604181">
      <w:pPr>
        <w:spacing w:line="320" w:lineRule="exact"/>
        <w:jc w:val="both"/>
        <w:rPr>
          <w:rFonts w:ascii="Formata-Light" w:hAnsi="Formata-Light"/>
          <w:color w:val="auto"/>
          <w:lang w:val="ca-ES"/>
        </w:rPr>
      </w:pPr>
      <w:r w:rsidRPr="5F915722">
        <w:rPr>
          <w:rFonts w:ascii="Formata-Light" w:hAnsi="Formata-Light"/>
          <w:lang w:val="ca-ES"/>
        </w:rPr>
        <w:t xml:space="preserve">Todos los pagos requerirán con carácter previo, que se haya aportado certificado de estar al corriente de las obligaciones tributarias y de la seguridad social </w:t>
      </w:r>
      <w:r w:rsidRPr="5F915722">
        <w:rPr>
          <w:rFonts w:ascii="Formata-Light" w:hAnsi="Formata-Light"/>
          <w:color w:val="auto"/>
          <w:lang w:val="ca-ES"/>
        </w:rPr>
        <w:t xml:space="preserve">y la documentación justificativa de las </w:t>
      </w:r>
      <w:proofErr w:type="spellStart"/>
      <w:r w:rsidRPr="5F915722">
        <w:rPr>
          <w:rFonts w:ascii="Formata-Light" w:hAnsi="Formata-Light"/>
          <w:color w:val="auto"/>
          <w:lang w:val="ca-ES"/>
        </w:rPr>
        <w:t>obligaciones</w:t>
      </w:r>
      <w:proofErr w:type="spellEnd"/>
      <w:r w:rsidRPr="5F915722">
        <w:rPr>
          <w:rFonts w:ascii="Formata-Light" w:hAnsi="Formata-Light"/>
          <w:color w:val="auto"/>
          <w:lang w:val="ca-ES"/>
        </w:rPr>
        <w:t xml:space="preserve"> </w:t>
      </w:r>
      <w:proofErr w:type="spellStart"/>
      <w:r w:rsidRPr="5F915722">
        <w:rPr>
          <w:rFonts w:ascii="Formata-Light" w:hAnsi="Formata-Light"/>
          <w:color w:val="auto"/>
          <w:lang w:val="ca-ES"/>
        </w:rPr>
        <w:t>específicas</w:t>
      </w:r>
      <w:proofErr w:type="spellEnd"/>
      <w:r w:rsidRPr="5F915722">
        <w:rPr>
          <w:rFonts w:ascii="Formata-Light" w:hAnsi="Formata-Light"/>
          <w:color w:val="auto"/>
          <w:lang w:val="ca-ES"/>
        </w:rPr>
        <w:t xml:space="preserve"> </w:t>
      </w:r>
      <w:proofErr w:type="spellStart"/>
      <w:r w:rsidRPr="5F915722">
        <w:rPr>
          <w:rFonts w:ascii="Formata-Light" w:hAnsi="Formata-Light"/>
          <w:color w:val="auto"/>
          <w:lang w:val="ca-ES"/>
        </w:rPr>
        <w:t>Generation</w:t>
      </w:r>
      <w:proofErr w:type="spellEnd"/>
      <w:r w:rsidRPr="5F915722">
        <w:rPr>
          <w:rFonts w:ascii="Formata-Light" w:hAnsi="Formata-Light"/>
          <w:color w:val="auto"/>
          <w:lang w:val="ca-ES"/>
        </w:rPr>
        <w:t xml:space="preserve"> EU relacionada con el período facturado.</w:t>
      </w:r>
    </w:p>
    <w:p w14:paraId="75F65357" w14:textId="77777777" w:rsidR="00604181" w:rsidRPr="008A1F8E" w:rsidRDefault="00604181" w:rsidP="00604181">
      <w:pPr>
        <w:spacing w:line="320" w:lineRule="exact"/>
        <w:jc w:val="both"/>
        <w:rPr>
          <w:rFonts w:ascii="Formata-Light" w:hAnsi="Formata-Light"/>
          <w:u w:val="single"/>
          <w:lang w:val="ca-ES"/>
        </w:rPr>
      </w:pPr>
      <w:r>
        <w:rPr>
          <w:rFonts w:ascii="Formata-Light" w:hAnsi="Formata-Light"/>
          <w:u w:val="single"/>
          <w:lang w:val="ca-ES"/>
        </w:rPr>
        <w:t>LOTE 3: PREMIO DE OBJETIVO DE CUMPLIMIENTO DE PLAZO AVANZADO:</w:t>
      </w:r>
    </w:p>
    <w:p w14:paraId="05E8220D" w14:textId="77777777" w:rsidR="00604181" w:rsidRPr="008A1F8E" w:rsidRDefault="00604181" w:rsidP="00604181">
      <w:pPr>
        <w:spacing w:line="320" w:lineRule="exact"/>
        <w:jc w:val="both"/>
        <w:rPr>
          <w:rFonts w:ascii="Formata-Light" w:hAnsi="Formata-Light"/>
          <w:b/>
          <w:lang w:val="ca-ES"/>
        </w:rPr>
      </w:pPr>
      <w:r>
        <w:rPr>
          <w:rFonts w:ascii="Formata-Light" w:hAnsi="Formata-Light"/>
          <w:b/>
          <w:lang w:val="ca-ES"/>
        </w:rPr>
        <w:t xml:space="preserve">LOTE 3: En caso de que el adjudicatario entregue bicicletas con anterioridad al 30/11/2022, se </w:t>
      </w:r>
      <w:proofErr w:type="spellStart"/>
      <w:r>
        <w:rPr>
          <w:rFonts w:ascii="Formata-Light" w:hAnsi="Formata-Light"/>
          <w:b/>
          <w:lang w:val="ca-ES"/>
        </w:rPr>
        <w:t>le</w:t>
      </w:r>
      <w:proofErr w:type="spellEnd"/>
      <w:r>
        <w:rPr>
          <w:rFonts w:ascii="Formata-Light" w:hAnsi="Formata-Light"/>
          <w:b/>
          <w:lang w:val="ca-ES"/>
        </w:rPr>
        <w:t xml:space="preserve"> </w:t>
      </w:r>
      <w:proofErr w:type="spellStart"/>
      <w:r>
        <w:rPr>
          <w:rFonts w:ascii="Formata-Light" w:hAnsi="Formata-Light"/>
          <w:b/>
          <w:lang w:val="ca-ES"/>
        </w:rPr>
        <w:t>abonará</w:t>
      </w:r>
      <w:proofErr w:type="spellEnd"/>
      <w:r>
        <w:rPr>
          <w:rFonts w:ascii="Formata-Light" w:hAnsi="Formata-Light"/>
          <w:b/>
          <w:lang w:val="ca-ES"/>
        </w:rPr>
        <w:t xml:space="preserve"> un </w:t>
      </w:r>
      <w:proofErr w:type="spellStart"/>
      <w:r w:rsidRPr="008A1F8E">
        <w:rPr>
          <w:rFonts w:ascii="Formata-Light" w:hAnsi="Formata-Light"/>
          <w:b/>
          <w:lang w:val="ca-ES"/>
        </w:rPr>
        <w:t>bonus</w:t>
      </w:r>
      <w:proofErr w:type="spellEnd"/>
      <w:r w:rsidRPr="008A1F8E">
        <w:rPr>
          <w:rFonts w:ascii="Formata-Light" w:hAnsi="Formata-Light"/>
          <w:b/>
          <w:lang w:val="ca-ES"/>
        </w:rPr>
        <w:t xml:space="preserve"> </w:t>
      </w:r>
      <w:proofErr w:type="spellStart"/>
      <w:r w:rsidRPr="008A1F8E">
        <w:rPr>
          <w:rFonts w:ascii="Formata-Light" w:hAnsi="Formata-Light"/>
          <w:b/>
          <w:lang w:val="ca-ES"/>
        </w:rPr>
        <w:t>adicional</w:t>
      </w:r>
      <w:proofErr w:type="spellEnd"/>
      <w:r w:rsidRPr="008A1F8E">
        <w:rPr>
          <w:rFonts w:ascii="Formata-Light" w:hAnsi="Formata-Light"/>
          <w:b/>
          <w:lang w:val="ca-ES"/>
        </w:rPr>
        <w:t xml:space="preserve"> de 30 euros por bicicleta entregada.</w:t>
      </w:r>
    </w:p>
    <w:p w14:paraId="356F0080" w14:textId="77777777" w:rsidR="00604181" w:rsidRPr="00013F0E" w:rsidRDefault="00604181" w:rsidP="00604181">
      <w:pPr>
        <w:spacing w:line="320" w:lineRule="exact"/>
        <w:jc w:val="both"/>
        <w:rPr>
          <w:rFonts w:ascii="Formata-Light" w:hAnsi="Formata-Light"/>
          <w:lang w:val="ca-ES"/>
        </w:rPr>
      </w:pPr>
    </w:p>
    <w:p w14:paraId="7E72F5AE" w14:textId="77777777" w:rsidR="00604181" w:rsidRPr="00013F0E" w:rsidRDefault="00604181" w:rsidP="00604181">
      <w:pPr>
        <w:spacing w:line="320" w:lineRule="exact"/>
        <w:jc w:val="both"/>
        <w:rPr>
          <w:rFonts w:ascii="Formata-Light" w:hAnsi="Formata-Light"/>
          <w:b/>
          <w:lang w:val="ca-ES"/>
        </w:rPr>
      </w:pPr>
      <w:r w:rsidRPr="00013F0E">
        <w:rPr>
          <w:rFonts w:ascii="Formata-Light" w:hAnsi="Formata-Light"/>
          <w:b/>
          <w:lang w:val="ca-ES"/>
        </w:rPr>
        <w:t>Trigésimo cuarta. Responsabilidad</w:t>
      </w:r>
    </w:p>
    <w:p w14:paraId="1B48037B" w14:textId="77777777" w:rsidR="00604181" w:rsidRDefault="00604181" w:rsidP="00604181">
      <w:pPr>
        <w:spacing w:line="320" w:lineRule="exact"/>
        <w:jc w:val="both"/>
        <w:rPr>
          <w:rFonts w:ascii="Formata-Light" w:hAnsi="Formata-Light"/>
          <w:lang w:val="ca-ES"/>
        </w:rPr>
      </w:pPr>
    </w:p>
    <w:p w14:paraId="34BA557C" w14:textId="77777777" w:rsidR="00604181" w:rsidRPr="00013F0E" w:rsidRDefault="00604181" w:rsidP="00604181">
      <w:pPr>
        <w:spacing w:line="320" w:lineRule="exact"/>
        <w:jc w:val="both"/>
        <w:rPr>
          <w:rFonts w:ascii="Formata-Light" w:hAnsi="Formata-Light"/>
          <w:lang w:val="ca-ES"/>
        </w:rPr>
      </w:pPr>
      <w:r w:rsidRPr="00013F0E">
        <w:rPr>
          <w:rFonts w:ascii="Formata-Light" w:hAnsi="Formata-Light"/>
          <w:lang w:val="ca-ES"/>
        </w:rPr>
        <w:t>El contratista es responsable de la calidad técnica de las prestaciones y realizadas, así como de las consecuencias que se deduzcan en RMS o para terceros de las omisiones, errores o métodos inadecuados en la ejecución del contrato.</w:t>
      </w:r>
    </w:p>
    <w:p w14:paraId="6B6E3AAE" w14:textId="77777777" w:rsidR="00604181" w:rsidRDefault="00604181" w:rsidP="00604181">
      <w:pPr>
        <w:spacing w:line="320" w:lineRule="exact"/>
        <w:jc w:val="both"/>
        <w:rPr>
          <w:rFonts w:ascii="Formata-Light" w:hAnsi="Formata-Light"/>
          <w:lang w:val="ca-ES"/>
        </w:rPr>
      </w:pPr>
      <w:r w:rsidRPr="00013F0E">
        <w:rPr>
          <w:rFonts w:ascii="Formata-Light" w:hAnsi="Formata-Light"/>
          <w:lang w:val="ca-ES"/>
        </w:rPr>
        <w:t>El contratista ejecuta el contrato a su riesgo y ventura y está obligado a indemnizar los daños y perjuicios que se causen a terceros como consecuencia de las operaciones que requiera la ejecución del contrato salvo en caso de que los daños sean ocasionados como consecuencia inmediata y directa de una orden de RMS.</w:t>
      </w:r>
    </w:p>
    <w:p w14:paraId="359A80C7" w14:textId="77777777" w:rsidR="006A1FB5" w:rsidRPr="00013F0E" w:rsidRDefault="006A1FB5" w:rsidP="00013F0E">
      <w:pPr>
        <w:spacing w:line="320" w:lineRule="exact"/>
        <w:jc w:val="both"/>
        <w:rPr>
          <w:rFonts w:ascii="Formata-Light" w:hAnsi="Formata-Light"/>
          <w:lang w:val="ca-ES"/>
        </w:rPr>
      </w:pPr>
    </w:p>
    <w:p w14:paraId="5858F507" w14:textId="77777777" w:rsidR="00E619AF" w:rsidRDefault="007E13DC">
      <w:pPr>
        <w:spacing w:line="320" w:lineRule="exact"/>
        <w:jc w:val="both"/>
        <w:rPr>
          <w:rFonts w:ascii="Formata-Light" w:hAnsi="Formata-Light"/>
          <w:b/>
          <w:lang w:val="ca-ES"/>
        </w:rPr>
      </w:pPr>
      <w:r>
        <w:rPr>
          <w:rFonts w:ascii="Formata-Light" w:hAnsi="Formata-Light"/>
          <w:b/>
          <w:lang w:val="ca-ES"/>
        </w:rPr>
        <w:t>Trigésimo quinta. Otras obligaciones del contratista.</w:t>
      </w:r>
    </w:p>
    <w:p w14:paraId="7B40C951" w14:textId="77777777" w:rsidR="00E619AF" w:rsidRDefault="00E619AF">
      <w:pPr>
        <w:spacing w:line="320" w:lineRule="exact"/>
        <w:jc w:val="both"/>
        <w:rPr>
          <w:rFonts w:ascii="Formata-Light" w:hAnsi="Formata-Light"/>
          <w:b/>
          <w:lang w:val="ca-ES"/>
        </w:rPr>
      </w:pPr>
    </w:p>
    <w:p w14:paraId="0484453B" w14:textId="77777777" w:rsidR="00E619AF" w:rsidRDefault="007E13DC">
      <w:pPr>
        <w:spacing w:line="320" w:lineRule="exact"/>
        <w:jc w:val="both"/>
        <w:rPr>
          <w:rFonts w:ascii="Formata-Light" w:hAnsi="Formata-Light"/>
          <w:lang w:val="ca-ES"/>
        </w:rPr>
      </w:pPr>
      <w:r>
        <w:rPr>
          <w:rFonts w:ascii="Formata-Light" w:hAnsi="Formata-Light"/>
          <w:lang w:val="ca-ES"/>
        </w:rPr>
        <w:t>Son también obligaciones del contratista las siguientes:</w:t>
      </w:r>
    </w:p>
    <w:p w14:paraId="546A1417" w14:textId="77777777" w:rsidR="00E619AF" w:rsidRDefault="007E13DC">
      <w:pPr>
        <w:spacing w:line="320" w:lineRule="exact"/>
        <w:jc w:val="both"/>
        <w:rPr>
          <w:rFonts w:ascii="Formata-Light" w:hAnsi="Formata-Light"/>
          <w:lang w:val="ca-ES"/>
        </w:rPr>
      </w:pPr>
      <w:r>
        <w:rPr>
          <w:rFonts w:ascii="Formata-Light" w:hAnsi="Formata-Light"/>
          <w:lang w:val="ca-ES"/>
        </w:rPr>
        <w:t>a) El contratista está obligado al cumplimiento de las disposiciones vigentes en materia laboral, de seguridad social y de seguridad y salud en el trabajo.</w:t>
      </w:r>
    </w:p>
    <w:p w14:paraId="74721CE9" w14:textId="77777777" w:rsidR="00E619AF" w:rsidRDefault="007E13DC">
      <w:pPr>
        <w:spacing w:line="320" w:lineRule="exact"/>
        <w:jc w:val="both"/>
        <w:rPr>
          <w:rFonts w:ascii="Formata-Light" w:hAnsi="Formata-Light"/>
          <w:lang w:val="ca-ES"/>
        </w:rPr>
      </w:pPr>
      <w:r>
        <w:rPr>
          <w:rFonts w:ascii="Formata-Light" w:hAnsi="Formata-Light"/>
          <w:lang w:val="ca-ES"/>
        </w:rPr>
        <w:t xml:space="preserve">Todo el personal que ejecute las prestaciones dependerá únicamente del adjudicatario a todos los efectos, sin que entre éste y/o aquél y RMS haya ningún vínculo de dependencia funcionarial ni laboral. Una vez finalizado el contrato RMS no estará </w:t>
      </w:r>
      <w:r>
        <w:rPr>
          <w:rFonts w:ascii="Formata-Light" w:hAnsi="Formata-Light"/>
          <w:lang w:val="ca-ES"/>
        </w:rPr>
        <w:lastRenderedPageBreak/>
        <w:t>obligado por ningún título con las personas que en ese momento o con anterioridad hayan prestado servicio.</w:t>
      </w:r>
    </w:p>
    <w:p w14:paraId="6056D242" w14:textId="77777777" w:rsidR="00E619AF" w:rsidRDefault="007E13DC">
      <w:pPr>
        <w:spacing w:line="320" w:lineRule="exact"/>
        <w:jc w:val="both"/>
        <w:rPr>
          <w:rFonts w:ascii="Formata-Light" w:hAnsi="Formata-Light"/>
          <w:lang w:val="ca-ES"/>
        </w:rPr>
      </w:pPr>
      <w:r>
        <w:rPr>
          <w:rFonts w:ascii="Formata-Light" w:hAnsi="Formata-Light"/>
          <w:lang w:val="ca-ES"/>
        </w:rPr>
        <w:t xml:space="preserve">Corresponde exclusivamente a la empresa contratista la selección del personal que reuniendo los requisitos de titulación y experiencia exigidos, formará parte del equipo de trabajo adscrito a la ejecución del contrato. La empresa contratista asume la obligación de ejercer de modo real, efectivo y continuo, sobre el personal integrante del equipo de trabajo encargado de la ejecución del contrato, el poder de dirección inherente a todo empresario, así como, el cumplimiento de todos los derechos y obligaciones que se deriven de la relación contractual entre </w:t>
      </w:r>
      <w:proofErr w:type="spellStart"/>
      <w:r>
        <w:rPr>
          <w:rFonts w:ascii="Formata-Light" w:hAnsi="Formata-Light"/>
          <w:lang w:val="ca-ES"/>
        </w:rPr>
        <w:t>empleado</w:t>
      </w:r>
      <w:proofErr w:type="spellEnd"/>
      <w:r>
        <w:rPr>
          <w:rFonts w:ascii="Formata-Light" w:hAnsi="Formata-Light"/>
          <w:lang w:val="ca-ES"/>
        </w:rPr>
        <w:t xml:space="preserve"> y </w:t>
      </w:r>
      <w:proofErr w:type="spellStart"/>
      <w:r>
        <w:rPr>
          <w:rFonts w:ascii="Formata-Light" w:hAnsi="Formata-Light"/>
          <w:lang w:val="ca-ES"/>
        </w:rPr>
        <w:t>empleador</w:t>
      </w:r>
      <w:proofErr w:type="spellEnd"/>
      <w:r>
        <w:rPr>
          <w:rFonts w:ascii="Formata-Light" w:hAnsi="Formata-Light"/>
          <w:lang w:val="ca-ES"/>
        </w:rPr>
        <w:t xml:space="preserve"> .</w:t>
      </w:r>
    </w:p>
    <w:p w14:paraId="5D42056D" w14:textId="76BF4A93" w:rsidR="005426D9" w:rsidRDefault="007E13DC">
      <w:pPr>
        <w:spacing w:line="320" w:lineRule="exact"/>
        <w:jc w:val="both"/>
        <w:rPr>
          <w:rFonts w:ascii="Formata-Light" w:hAnsi="Formata-Light"/>
          <w:lang w:val="ca-ES"/>
        </w:rPr>
      </w:pPr>
      <w:r>
        <w:rPr>
          <w:rFonts w:ascii="Formata-Light" w:hAnsi="Formata-Light"/>
          <w:lang w:val="ca-ES"/>
        </w:rPr>
        <w:t>La empresa contratista velará especialmente por que los trabajadores adscritos a la ejecución del contrato desarrollen su actividad sin extralimitarse en las funciones desarrolladas respecto de la actividad delimitada en los pliegos de cláusulas como objeto del contrato.</w:t>
      </w:r>
    </w:p>
    <w:p w14:paraId="1B981E81" w14:textId="77777777" w:rsidR="00E619AF" w:rsidRDefault="007E13DC">
      <w:pPr>
        <w:spacing w:line="320" w:lineRule="exact"/>
        <w:jc w:val="both"/>
        <w:rPr>
          <w:rFonts w:ascii="Formata-Light" w:hAnsi="Formata-Light"/>
          <w:lang w:val="ca-ES"/>
        </w:rPr>
      </w:pPr>
      <w:r>
        <w:rPr>
          <w:rFonts w:ascii="Formata-Light" w:hAnsi="Formata-Light"/>
          <w:lang w:val="ca-ES"/>
        </w:rPr>
        <w:t>La empresa contratista tendrá que designar al menos un coordinador técnico o responsable, integrado en su propia plantilla, que tendrá entre sus obligaciones: actuar como interlocutor entre la empresa contratista y la entidad contratante, distribuir el trabajo entre el personal encargado de la ejecución del contrato, impartir a los trabajadores las órdenes e instrucciones de trabajo que sean necesarias para la prestación del servicio contratado, el control de presencia y del desarrollo de trabajo por parte del personal de la empresa contratista, organizar el régimen de permisos y vacaciones del personal adscrito a la ejecución del contrato a efectos de no alterar el buen funcionamiento del servicio, informar a la entidad contratante de las variaciones ocasionales o permanentes que pudieran existir en el equipo de trabajo adscrito a la ejecución del contrato.</w:t>
      </w:r>
    </w:p>
    <w:p w14:paraId="4A39D0AC" w14:textId="77777777" w:rsidR="00E619AF" w:rsidRDefault="007E13DC">
      <w:pPr>
        <w:spacing w:line="320" w:lineRule="exact"/>
        <w:jc w:val="both"/>
        <w:rPr>
          <w:rFonts w:ascii="Formata-Light" w:hAnsi="Formata-Light"/>
          <w:lang w:val="ca-ES"/>
        </w:rPr>
      </w:pPr>
      <w:r>
        <w:rPr>
          <w:rFonts w:ascii="Formata-Light" w:hAnsi="Formata-Light"/>
          <w:lang w:val="ca-ES"/>
        </w:rPr>
        <w:t>El contratista debe cumplir durante toda la vigencia del contrato las normas y condiciones fijadas en el convenio colectivo de aplicación. El precio hora a abonar a los trabajadores por sus servicios en ningún caso, será inferior al precio hora fijado por el Convenio Colectivo vigente.</w:t>
      </w:r>
    </w:p>
    <w:p w14:paraId="125003C8" w14:textId="77777777" w:rsidR="00E619AF" w:rsidRDefault="007E13DC">
      <w:pPr>
        <w:spacing w:line="320" w:lineRule="exact"/>
        <w:jc w:val="both"/>
        <w:rPr>
          <w:rFonts w:ascii="Formata-Light" w:hAnsi="Formata-Light"/>
          <w:lang w:val="ca-ES"/>
        </w:rPr>
      </w:pPr>
      <w:r>
        <w:rPr>
          <w:rFonts w:ascii="Calibri" w:hAnsi="Calibri" w:cs="Calibri"/>
          <w:lang w:val="ca-ES"/>
        </w:rPr>
        <w:t> </w:t>
      </w:r>
      <w:r>
        <w:rPr>
          <w:rFonts w:ascii="Formata-Light" w:hAnsi="Formata-Light"/>
          <w:lang w:val="ca-ES"/>
        </w:rPr>
        <w:t xml:space="preserve">b) El contratista se obliga a aplicar al ejecutar las prestaciones </w:t>
      </w:r>
      <w:r>
        <w:rPr>
          <w:rFonts w:ascii="Formata-Light" w:hAnsi="Formata-Light" w:cs="Formata-Light"/>
          <w:lang w:val="ca-ES"/>
        </w:rPr>
        <w:t xml:space="preserve">propias </w:t>
      </w:r>
      <w:r>
        <w:rPr>
          <w:rFonts w:ascii="Formata-Light" w:hAnsi="Formata-Light"/>
          <w:lang w:val="ca-ES"/>
        </w:rPr>
        <w:t>del servicio las medidas destinadas a promover la igualdad entre hombres y mujeres.</w:t>
      </w:r>
    </w:p>
    <w:p w14:paraId="35E10CA1" w14:textId="77777777" w:rsidR="00E619AF" w:rsidRDefault="007E13DC">
      <w:pPr>
        <w:spacing w:line="320" w:lineRule="exact"/>
        <w:jc w:val="both"/>
        <w:rPr>
          <w:rFonts w:ascii="Formata-Light" w:hAnsi="Formata-Light"/>
          <w:lang w:val="ca-ES"/>
        </w:rPr>
      </w:pPr>
      <w:r>
        <w:rPr>
          <w:rFonts w:ascii="Formata-Light" w:hAnsi="Formata-Light"/>
          <w:lang w:val="ca-ES"/>
        </w:rPr>
        <w:t xml:space="preserve">c) La empresa contratista debe utilizar el catalán en sus relaciones en RMS derivadas de la ejecución del objeto de este contrato. Asimismo, el contratista y, en </w:t>
      </w:r>
      <w:proofErr w:type="spellStart"/>
      <w:r>
        <w:rPr>
          <w:rFonts w:ascii="Formata-Light" w:hAnsi="Formata-Light"/>
          <w:lang w:val="ca-ES"/>
        </w:rPr>
        <w:t>su</w:t>
      </w:r>
      <w:proofErr w:type="spellEnd"/>
      <w:r>
        <w:rPr>
          <w:rFonts w:ascii="Formata-Light" w:hAnsi="Formata-Light"/>
          <w:lang w:val="ca-ES"/>
        </w:rPr>
        <w:t xml:space="preserve"> caso, las </w:t>
      </w:r>
      <w:proofErr w:type="spellStart"/>
      <w:r>
        <w:rPr>
          <w:rFonts w:ascii="Formata-Light" w:hAnsi="Formata-Light"/>
          <w:lang w:val="ca-ES"/>
        </w:rPr>
        <w:t>subcontratistas</w:t>
      </w:r>
      <w:proofErr w:type="spellEnd"/>
      <w:r>
        <w:rPr>
          <w:rFonts w:ascii="Formata-Light" w:hAnsi="Formata-Light"/>
          <w:lang w:val="ca-ES"/>
        </w:rPr>
        <w:t xml:space="preserve"> </w:t>
      </w:r>
      <w:proofErr w:type="spellStart"/>
      <w:r>
        <w:rPr>
          <w:rFonts w:ascii="Formata-Light" w:hAnsi="Formata-Light"/>
          <w:lang w:val="ca-ES"/>
        </w:rPr>
        <w:t>deben</w:t>
      </w:r>
      <w:proofErr w:type="spellEnd"/>
      <w:r>
        <w:rPr>
          <w:rFonts w:ascii="Formata-Light" w:hAnsi="Formata-Light"/>
          <w:lang w:val="ca-ES"/>
        </w:rPr>
        <w:t xml:space="preserve"> </w:t>
      </w:r>
      <w:proofErr w:type="spellStart"/>
      <w:r>
        <w:rPr>
          <w:rFonts w:ascii="Formata-Light" w:hAnsi="Formata-Light"/>
          <w:lang w:val="ca-ES"/>
        </w:rPr>
        <w:t>utilizar</w:t>
      </w:r>
      <w:proofErr w:type="spellEnd"/>
      <w:r>
        <w:rPr>
          <w:rFonts w:ascii="Formata-Light" w:hAnsi="Formata-Light"/>
          <w:lang w:val="ca-ES"/>
        </w:rPr>
        <w:t xml:space="preserve">, al </w:t>
      </w:r>
      <w:proofErr w:type="spellStart"/>
      <w:r>
        <w:rPr>
          <w:rFonts w:ascii="Formata-Light" w:hAnsi="Formata-Light"/>
          <w:lang w:val="ca-ES"/>
        </w:rPr>
        <w:t>menos</w:t>
      </w:r>
      <w:proofErr w:type="spellEnd"/>
      <w:r>
        <w:rPr>
          <w:rFonts w:ascii="Formata-Light" w:hAnsi="Formata-Light"/>
          <w:lang w:val="ca-ES"/>
        </w:rPr>
        <w:t xml:space="preserve">, el catalán en los rótulos, publicaciones, avisos y demás comunicaciones de carácter general que se deriven de la ejecución de las prestaciones objeto del contrato. En todo caso, la empresa contratista y, en </w:t>
      </w:r>
      <w:proofErr w:type="spellStart"/>
      <w:r>
        <w:rPr>
          <w:rFonts w:ascii="Formata-Light" w:hAnsi="Formata-Light"/>
          <w:lang w:val="ca-ES"/>
        </w:rPr>
        <w:t>su</w:t>
      </w:r>
      <w:proofErr w:type="spellEnd"/>
      <w:r>
        <w:rPr>
          <w:rFonts w:ascii="Formata-Light" w:hAnsi="Formata-Light"/>
          <w:lang w:val="ca-ES"/>
        </w:rPr>
        <w:t xml:space="preserve"> caso, las </w:t>
      </w:r>
      <w:proofErr w:type="spellStart"/>
      <w:r>
        <w:rPr>
          <w:rFonts w:ascii="Formata-Light" w:hAnsi="Formata-Light"/>
          <w:lang w:val="ca-ES"/>
        </w:rPr>
        <w:t>subcontratistas</w:t>
      </w:r>
      <w:proofErr w:type="spellEnd"/>
      <w:r>
        <w:rPr>
          <w:rFonts w:ascii="Formata-Light" w:hAnsi="Formata-Light"/>
          <w:lang w:val="ca-ES"/>
        </w:rPr>
        <w:t xml:space="preserve"> </w:t>
      </w:r>
      <w:proofErr w:type="spellStart"/>
      <w:r>
        <w:rPr>
          <w:rFonts w:ascii="Formata-Light" w:hAnsi="Formata-Light"/>
          <w:lang w:val="ca-ES"/>
        </w:rPr>
        <w:t>quedan</w:t>
      </w:r>
      <w:proofErr w:type="spellEnd"/>
      <w:r>
        <w:rPr>
          <w:rFonts w:ascii="Formata-Light" w:hAnsi="Formata-Light"/>
          <w:lang w:val="ca-ES"/>
        </w:rPr>
        <w:t xml:space="preserve"> </w:t>
      </w:r>
      <w:proofErr w:type="spellStart"/>
      <w:r>
        <w:rPr>
          <w:rFonts w:ascii="Formata-Light" w:hAnsi="Formata-Light"/>
          <w:lang w:val="ca-ES"/>
        </w:rPr>
        <w:t>sujetas</w:t>
      </w:r>
      <w:proofErr w:type="spellEnd"/>
      <w:r>
        <w:rPr>
          <w:rFonts w:ascii="Formata-Light" w:hAnsi="Formata-Light"/>
          <w:lang w:val="ca-ES"/>
        </w:rPr>
        <w:t xml:space="preserve"> en la ejecución del contrato a las obligaciones derivadas de la Ley 1/1998, de 7 de enero, de política lingüística y de las disposiciones que la desarrollan.</w:t>
      </w:r>
    </w:p>
    <w:p w14:paraId="47FAFB3A" w14:textId="77777777" w:rsidR="00E619AF" w:rsidRDefault="007E13DC">
      <w:pPr>
        <w:spacing w:line="320" w:lineRule="exact"/>
        <w:jc w:val="both"/>
        <w:rPr>
          <w:rFonts w:ascii="Formata-Light" w:hAnsi="Formata-Light"/>
          <w:lang w:val="ca-ES"/>
        </w:rPr>
      </w:pPr>
      <w:r>
        <w:rPr>
          <w:rFonts w:ascii="Formata-Light" w:hAnsi="Formata-Light"/>
          <w:lang w:val="ca-ES"/>
        </w:rPr>
        <w:lastRenderedPageBreak/>
        <w:t xml:space="preserve">d) </w:t>
      </w:r>
      <w:r w:rsidR="00464276" w:rsidRPr="00464276">
        <w:rPr>
          <w:rFonts w:ascii="Formata-Light" w:hAnsi="Formata-Light"/>
          <w:lang w:val="ca-ES"/>
        </w:rPr>
        <w:t>El contratista se obliga al cumplimiento de todo lo que establece la Ley orgánica 3/2018, de 5 de diciembre, de protección de datos de carácter personal y garantía de derechos digitales, el Reglamento UE 2016/679, ya la normativa de desarrollo, en relación con los datos personales a los que tenga acceso durante la vigencia de este contrato. La documentación e información que se desprenda oa la que se tenga acceso con ocasión de la ejecución de las prestaciones derivadas de este contrato y que corresponde a RMS, tiene carácter confidencial y no podrá ser objeto de reproducción total o parcial por ningún medio o soporte. Por tanto, no se podrá realizar ni tratamiento ni edición informática, ni transmisión a terceros fuera del estricto ámbito de la ejecución directa del contrato.</w:t>
      </w:r>
    </w:p>
    <w:p w14:paraId="55B9BB96" w14:textId="77777777" w:rsidR="00E619AF" w:rsidRDefault="007E13DC">
      <w:pPr>
        <w:spacing w:line="320" w:lineRule="exact"/>
        <w:jc w:val="both"/>
        <w:rPr>
          <w:rFonts w:ascii="Formata-Light" w:hAnsi="Formata-Light"/>
          <w:lang w:val="ca-ES"/>
        </w:rPr>
      </w:pPr>
      <w:r>
        <w:rPr>
          <w:rFonts w:ascii="Formata-Light" w:hAnsi="Formata-Light"/>
          <w:lang w:val="ca-ES"/>
        </w:rPr>
        <w:t>e) El adjudicatario está obligado a facilitar toda la información necesaria con el fin de cumplir con las obligaciones previstas en la Ley estatal 19/2013 de 9 de diciembre de transparencia, acceso a la información pública y buen gobierno y la Ley catalana 19/ 2014 de 29 de diciembre de transparencia, acceso a la información pública y buen gobierno, así como a cumplir las obligaciones establecidas en las mismas</w:t>
      </w:r>
    </w:p>
    <w:p w14:paraId="27229F22" w14:textId="77777777" w:rsidR="00E619AF" w:rsidRDefault="007E13DC">
      <w:pPr>
        <w:spacing w:line="320" w:lineRule="exact"/>
        <w:jc w:val="both"/>
        <w:rPr>
          <w:rFonts w:ascii="Formata-Light" w:hAnsi="Formata-Light"/>
          <w:lang w:val="ca-ES"/>
        </w:rPr>
      </w:pPr>
      <w:r>
        <w:rPr>
          <w:rFonts w:ascii="Formata-Light" w:hAnsi="Formata-Light"/>
          <w:lang w:val="ca-ES"/>
        </w:rPr>
        <w:t xml:space="preserve">f) Tanto los licitadores como el contratista adecuarán su actividad de acuerdo con los siguientes principios éticos: 1.- Los licitadores y contratistas adoptarán una conducta éticamente ejemplar y actuarán para evitar la corrupción en cualquiera de todas sus posibles formas. 2.- En este sentido y al margen de aquellos otros deberes vinculados al principio de actuación mencionado en el punto anterior, derivados de los principios éticos y de las reglas de conducta a los que los licitadores y los contratistas deben adecuar su actividad - asumen particularmente las siguientes obligaciones: a) Comunicar inmediatamente al órgano de contratación las posibles situaciones de conflicto de intereses. b) No solicitar, directa o indirectamente, que un cargo o empleado público influya en la adjudicación del contrato. c) No ofrecer ni facilitar a cargos o empleados públicos ventajas personales o materiales, ni para aquéllos mismos ni para personas vinculadas con su entorno familiar o social. d) No realizar cualquier otra acción que pueda vulnerar los principios de igualdad de oportunidades y de libre concurrencia. e) No realizar acciones que pongan en riesgo el interés público. f) Respetar los principios de libre mercado y de concurrencia competitiva, y abstenerse de realizar conductas que tengan por objeto o puedan producir el efecto de impedir, restringir o falsear la competencia, como por ejemplo los comportamientos colusorios o de competencia fraudulenta (ofertas de resguardo, eliminación de ofertas, asignación de mercados, rotación de ofertas, etc.). Asimismo, denunciar cualquier acto o conducta dirigidos a aquellos fines y relacionados con la licitación o cuyo contrato tuviera conocimiento. g) No utilizar información confidencial, conocida mediante el contrato, para obtener, directa o indirectamente, una ventaja o beneficio económico en interés propio. h) Observar los principios, normas y cánones éticos propios de las actividades, oficios y/o profesiones correspondientes a las prestaciones contratadas. i) Colaborar con el órgano de contratación en las actuaciones que éste realice para el seguimiento y/o la evaluación del cumplimiento del contrato, particularmente facilitando la información que le sea solicitada para estas finalidades. j) Denunciar los </w:t>
      </w:r>
      <w:r>
        <w:rPr>
          <w:rFonts w:ascii="Formata-Light" w:hAnsi="Formata-Light"/>
          <w:lang w:val="ca-ES"/>
        </w:rPr>
        <w:lastRenderedPageBreak/>
        <w:t>actos de los que tenga conocimiento y que puedan comportar una infracción de las obligaciones contenidas en esta cláusula. 3.- El incumplimiento de cualquiera de las obligaciones contenidas en el anterior apartado 2 por parte de los licitadores o de los contratistas, será causa de resolución del contrato, sin perjuicio de aquellas otras posibles consecuencias previstas en la legislación vigente.</w:t>
      </w:r>
    </w:p>
    <w:p w14:paraId="25C5046F" w14:textId="77777777" w:rsidR="00E619AF" w:rsidRDefault="00C72A76">
      <w:pPr>
        <w:spacing w:line="320" w:lineRule="exact"/>
        <w:jc w:val="both"/>
        <w:rPr>
          <w:rFonts w:ascii="Formata-Light" w:hAnsi="Formata-Light"/>
          <w:lang w:val="ca-ES"/>
        </w:rPr>
      </w:pPr>
      <w:r>
        <w:rPr>
          <w:rFonts w:ascii="Formata-Light" w:hAnsi="Formata-Light"/>
          <w:lang w:val="ca-ES"/>
        </w:rPr>
        <w:t>g) CLÁUSULAS SOCIALES DEL CONTRATO</w:t>
      </w:r>
    </w:p>
    <w:p w14:paraId="517B7FEE" w14:textId="77777777" w:rsidR="00E619AF" w:rsidRDefault="007E13DC">
      <w:pPr>
        <w:spacing w:line="320" w:lineRule="exact"/>
        <w:jc w:val="both"/>
        <w:rPr>
          <w:rFonts w:ascii="Formata-Light" w:hAnsi="Formata-Light"/>
          <w:lang w:val="ca-ES"/>
        </w:rPr>
      </w:pPr>
      <w:r>
        <w:rPr>
          <w:rFonts w:ascii="Formata-Light" w:hAnsi="Formata-Light"/>
          <w:lang w:val="ca-ES"/>
        </w:rPr>
        <w:t>Adicionalmente a cualquier otra cláusula o condición de carácter social establecida en el presente pliego, el adjudicatario se compromete a que la plantilla adscrita a la ejecución del servicio de mantenimiento objeto del presente pliego, no incremente durante la vigencia del contrato la tasa de temporalidad , y en cualquier caso, no supere en ningún momento el 50%.</w:t>
      </w:r>
    </w:p>
    <w:p w14:paraId="75D43ED0" w14:textId="4389CCFE" w:rsidR="0006041B" w:rsidRDefault="00C72A76">
      <w:pPr>
        <w:spacing w:line="320" w:lineRule="exact"/>
        <w:jc w:val="both"/>
        <w:rPr>
          <w:rFonts w:ascii="Formata-Light" w:hAnsi="Formata-Light"/>
          <w:lang w:val="ca-ES"/>
        </w:rPr>
      </w:pPr>
      <w:r>
        <w:rPr>
          <w:rFonts w:ascii="Formata-Light" w:hAnsi="Formata-Light"/>
          <w:lang w:val="ca-ES"/>
        </w:rPr>
        <w:t>h) La empresa contratista está obligada en la ejecución del contrato al cumplimiento de las obligaciones aplicables en materia medioambiental, social o laboral que establecen el derecho de la Unión Europea, el derecho nacional, los convenios colectivos o las disposiciones de derecho internacional medioambiental, social y laboral que vinculen al Estado, y en particular las establecidas en el anexo V de la LCSP. También está obligada a cumplir con las disposiciones vigentes en materia de integración social de personas con discapacidad y fiscales. El incumplimiento de las obligaciones en materia medioambiental, social o laboral mencionadas y, en especial, los incumplimientos o retrasos reiterados en el pago de los salarios o la aplicación de condiciones salariales inferiores a las derivadas de los convenios colectivos que sea grave y dolosa, dará lugar a la imposición de penalidades a las que se refiere la cláusula treintena de este pliego</w:t>
      </w:r>
    </w:p>
    <w:p w14:paraId="31D34A81" w14:textId="22084B3C" w:rsidR="00175387" w:rsidRPr="0079684D" w:rsidRDefault="0079684D" w:rsidP="0079684D">
      <w:pPr>
        <w:spacing w:line="320" w:lineRule="exact"/>
        <w:jc w:val="both"/>
        <w:rPr>
          <w:rFonts w:ascii="Formata-Light" w:hAnsi="Formata-Light"/>
          <w:lang w:val="ca-ES"/>
        </w:rPr>
      </w:pPr>
      <w:r w:rsidRPr="00E85F73">
        <w:rPr>
          <w:rFonts w:ascii="Formata-Light" w:hAnsi="Formata-Light"/>
          <w:b/>
          <w:lang w:val="ca-ES"/>
        </w:rPr>
        <w:t xml:space="preserve">i) La empresa contratista y, en </w:t>
      </w:r>
      <w:proofErr w:type="spellStart"/>
      <w:r w:rsidRPr="00E85F73">
        <w:rPr>
          <w:rFonts w:ascii="Formata-Light" w:hAnsi="Formata-Light"/>
          <w:b/>
          <w:lang w:val="ca-ES"/>
        </w:rPr>
        <w:t>su</w:t>
      </w:r>
      <w:proofErr w:type="spellEnd"/>
      <w:r w:rsidRPr="00E85F73">
        <w:rPr>
          <w:rFonts w:ascii="Formata-Light" w:hAnsi="Formata-Light"/>
          <w:b/>
          <w:lang w:val="ca-ES"/>
        </w:rPr>
        <w:t xml:space="preserve"> caso las </w:t>
      </w:r>
      <w:proofErr w:type="spellStart"/>
      <w:r w:rsidRPr="00E85F73">
        <w:rPr>
          <w:rFonts w:ascii="Formata-Light" w:hAnsi="Formata-Light"/>
          <w:b/>
          <w:lang w:val="ca-ES"/>
        </w:rPr>
        <w:t>subcontratistas</w:t>
      </w:r>
      <w:proofErr w:type="spellEnd"/>
      <w:r w:rsidRPr="00E85F73">
        <w:rPr>
          <w:rFonts w:ascii="Formata-Light" w:hAnsi="Formata-Light"/>
          <w:b/>
          <w:lang w:val="ca-ES"/>
        </w:rPr>
        <w:t xml:space="preserve"> , </w:t>
      </w:r>
      <w:proofErr w:type="spellStart"/>
      <w:r w:rsidRPr="00E85F73">
        <w:rPr>
          <w:rFonts w:ascii="Formata-Light" w:hAnsi="Formata-Light"/>
          <w:b/>
          <w:lang w:val="ca-ES"/>
        </w:rPr>
        <w:t>estarán</w:t>
      </w:r>
      <w:proofErr w:type="spellEnd"/>
      <w:r w:rsidRPr="00E85F73">
        <w:rPr>
          <w:rFonts w:ascii="Formata-Light" w:hAnsi="Formata-Light"/>
          <w:b/>
          <w:lang w:val="ca-ES"/>
        </w:rPr>
        <w:t xml:space="preserve"> </w:t>
      </w:r>
      <w:proofErr w:type="spellStart"/>
      <w:r w:rsidRPr="00E85F73">
        <w:rPr>
          <w:rFonts w:ascii="Formata-Light" w:hAnsi="Formata-Light"/>
          <w:b/>
          <w:lang w:val="ca-ES"/>
        </w:rPr>
        <w:t>obligadas</w:t>
      </w:r>
      <w:proofErr w:type="spellEnd"/>
      <w:r w:rsidRPr="00E85F73">
        <w:rPr>
          <w:rFonts w:ascii="Formata-Light" w:hAnsi="Formata-Light"/>
          <w:b/>
          <w:lang w:val="ca-ES"/>
        </w:rPr>
        <w:t xml:space="preserve"> a dar cumplimiento a las obligaciones de información y de complementación de las siguientes declaraciones responsables, previstas en la Orden HFP1030/2021 de 29 de septiembre, </w:t>
      </w:r>
      <w:r>
        <w:rPr>
          <w:rFonts w:ascii="Formata-Light" w:hAnsi="Formata-Light"/>
          <w:lang w:val="ca-ES"/>
        </w:rPr>
        <w:t xml:space="preserve">por la que se configura el sistema de gestión del Plan de Recuperación, Transformación y Resiliencia, en relación con la identificación de los </w:t>
      </w:r>
      <w:proofErr w:type="spellStart"/>
      <w:r>
        <w:rPr>
          <w:rFonts w:ascii="Formata-Light" w:hAnsi="Formata-Light"/>
          <w:lang w:val="ca-ES"/>
        </w:rPr>
        <w:t>contratistas</w:t>
      </w:r>
      <w:proofErr w:type="spellEnd"/>
      <w:r>
        <w:rPr>
          <w:rFonts w:ascii="Formata-Light" w:hAnsi="Formata-Light"/>
          <w:lang w:val="ca-ES"/>
        </w:rPr>
        <w:t xml:space="preserve"> y </w:t>
      </w:r>
      <w:proofErr w:type="spellStart"/>
      <w:r w:rsidRPr="0079684D">
        <w:rPr>
          <w:rFonts w:ascii="Formata-Light" w:hAnsi="Formata-Light"/>
          <w:lang w:val="ca-ES"/>
        </w:rPr>
        <w:t>subcontratistas</w:t>
      </w:r>
      <w:proofErr w:type="spellEnd"/>
      <w:r w:rsidRPr="0079684D">
        <w:rPr>
          <w:rFonts w:ascii="Formata-Light" w:hAnsi="Formata-Light"/>
          <w:lang w:val="ca-ES"/>
        </w:rPr>
        <w:t xml:space="preserve"> :</w:t>
      </w:r>
    </w:p>
    <w:p w14:paraId="2348D1AF" w14:textId="77777777" w:rsidR="0079684D" w:rsidRPr="0079684D" w:rsidRDefault="0079684D" w:rsidP="00C22ACD">
      <w:pPr>
        <w:spacing w:line="320" w:lineRule="exact"/>
        <w:ind w:left="567"/>
        <w:jc w:val="both"/>
        <w:rPr>
          <w:rFonts w:ascii="Formata-Light" w:hAnsi="Formata-Light"/>
          <w:lang w:val="ca-ES"/>
        </w:rPr>
      </w:pPr>
      <w:r w:rsidRPr="0079684D">
        <w:rPr>
          <w:rFonts w:ascii="Formata-Light" w:hAnsi="Formata-Light"/>
          <w:lang w:val="ca-ES"/>
        </w:rPr>
        <w:t xml:space="preserve">a) NIF del </w:t>
      </w:r>
      <w:proofErr w:type="spellStart"/>
      <w:r w:rsidRPr="0079684D">
        <w:rPr>
          <w:rFonts w:ascii="Formata-Light" w:hAnsi="Formata-Light"/>
          <w:lang w:val="ca-ES"/>
        </w:rPr>
        <w:t>contratista</w:t>
      </w:r>
      <w:proofErr w:type="spellEnd"/>
      <w:r w:rsidRPr="0079684D">
        <w:rPr>
          <w:rFonts w:ascii="Formata-Light" w:hAnsi="Formata-Light"/>
          <w:lang w:val="ca-ES"/>
        </w:rPr>
        <w:t xml:space="preserve"> o </w:t>
      </w:r>
      <w:proofErr w:type="spellStart"/>
      <w:r w:rsidRPr="0079684D">
        <w:rPr>
          <w:rFonts w:ascii="Formata-Light" w:hAnsi="Formata-Light"/>
          <w:lang w:val="ca-ES"/>
        </w:rPr>
        <w:t>subcontratistas</w:t>
      </w:r>
      <w:proofErr w:type="spellEnd"/>
      <w:r w:rsidRPr="0079684D">
        <w:rPr>
          <w:rFonts w:ascii="Formata-Light" w:hAnsi="Formata-Light"/>
          <w:lang w:val="ca-ES"/>
        </w:rPr>
        <w:t xml:space="preserve"> .</w:t>
      </w:r>
    </w:p>
    <w:p w14:paraId="437BBB60" w14:textId="77777777" w:rsidR="0079684D" w:rsidRPr="0079684D" w:rsidRDefault="0079684D" w:rsidP="00C22ACD">
      <w:pPr>
        <w:spacing w:line="320" w:lineRule="exact"/>
        <w:ind w:left="567"/>
        <w:jc w:val="both"/>
        <w:rPr>
          <w:rFonts w:ascii="Formata-Light" w:hAnsi="Formata-Light"/>
          <w:lang w:val="ca-ES"/>
        </w:rPr>
      </w:pPr>
      <w:r w:rsidRPr="0079684D">
        <w:rPr>
          <w:rFonts w:ascii="Formata-Light" w:hAnsi="Formata-Light"/>
          <w:lang w:val="ca-ES"/>
        </w:rPr>
        <w:t>b) Nombre o razón social.</w:t>
      </w:r>
    </w:p>
    <w:p w14:paraId="1BB0802C" w14:textId="77777777" w:rsidR="0079684D" w:rsidRPr="0079684D" w:rsidRDefault="0079684D" w:rsidP="00C22ACD">
      <w:pPr>
        <w:spacing w:line="320" w:lineRule="exact"/>
        <w:ind w:left="567"/>
        <w:jc w:val="both"/>
        <w:rPr>
          <w:rFonts w:ascii="Formata-Light" w:hAnsi="Formata-Light"/>
          <w:lang w:val="ca-ES"/>
        </w:rPr>
      </w:pPr>
      <w:r w:rsidRPr="0079684D">
        <w:rPr>
          <w:rFonts w:ascii="Formata-Light" w:hAnsi="Formata-Light"/>
          <w:lang w:val="ca-ES"/>
        </w:rPr>
        <w:t xml:space="preserve">c) Domicilio fiscal del contratista y, en </w:t>
      </w:r>
      <w:proofErr w:type="spellStart"/>
      <w:r w:rsidRPr="0079684D">
        <w:rPr>
          <w:rFonts w:ascii="Formata-Light" w:hAnsi="Formata-Light"/>
          <w:lang w:val="ca-ES"/>
        </w:rPr>
        <w:t>su</w:t>
      </w:r>
      <w:proofErr w:type="spellEnd"/>
      <w:r w:rsidRPr="0079684D">
        <w:rPr>
          <w:rFonts w:ascii="Formata-Light" w:hAnsi="Formata-Light"/>
          <w:lang w:val="ca-ES"/>
        </w:rPr>
        <w:t xml:space="preserve"> caso, </w:t>
      </w:r>
      <w:proofErr w:type="spellStart"/>
      <w:r w:rsidRPr="0079684D">
        <w:rPr>
          <w:rFonts w:ascii="Formata-Light" w:hAnsi="Formata-Light"/>
          <w:lang w:val="ca-ES"/>
        </w:rPr>
        <w:t>subcontratistas</w:t>
      </w:r>
      <w:proofErr w:type="spellEnd"/>
      <w:r w:rsidRPr="0079684D">
        <w:rPr>
          <w:rFonts w:ascii="Formata-Light" w:hAnsi="Formata-Light"/>
          <w:lang w:val="ca-ES"/>
        </w:rPr>
        <w:t xml:space="preserve"> .</w:t>
      </w:r>
    </w:p>
    <w:p w14:paraId="54D87865" w14:textId="77777777" w:rsidR="0079684D" w:rsidRPr="0079684D" w:rsidRDefault="0079684D" w:rsidP="00C22ACD">
      <w:pPr>
        <w:spacing w:line="320" w:lineRule="exact"/>
        <w:ind w:left="567"/>
        <w:jc w:val="both"/>
        <w:rPr>
          <w:rFonts w:ascii="Formata-Light" w:hAnsi="Formata-Light"/>
          <w:lang w:val="ca-ES"/>
        </w:rPr>
      </w:pPr>
      <w:r w:rsidRPr="0079684D">
        <w:rPr>
          <w:rFonts w:ascii="Formata-Light" w:hAnsi="Formata-Light"/>
          <w:lang w:val="ca-ES"/>
        </w:rPr>
        <w:t xml:space="preserve">d </w:t>
      </w:r>
      <w:r w:rsidRPr="00E85F73">
        <w:rPr>
          <w:rFonts w:ascii="Formata-Light" w:hAnsi="Formata-Light"/>
          <w:b/>
          <w:lang w:val="ca-ES"/>
        </w:rPr>
        <w:t xml:space="preserve">) Aceptación de la cesión de datos entre las administraciones públicas implicadas </w:t>
      </w:r>
      <w:r w:rsidRPr="0079684D">
        <w:rPr>
          <w:rFonts w:ascii="Formata-Light" w:hAnsi="Formata-Light"/>
          <w:lang w:val="ca-ES"/>
        </w:rPr>
        <w:t>para dar cumplimiento a lo que prevé la normativa europea que es aplicable y de conformidad con la Ley orgánica 3/2018, de 5 de diciembre, de protección de datos personales y garantía de los derechos digitales (Modelo Anexo 6).</w:t>
      </w:r>
    </w:p>
    <w:p w14:paraId="031C79F9" w14:textId="77777777" w:rsidR="0079684D" w:rsidRDefault="0079684D" w:rsidP="00C22ACD">
      <w:pPr>
        <w:spacing w:line="320" w:lineRule="exact"/>
        <w:ind w:left="567"/>
        <w:jc w:val="both"/>
        <w:rPr>
          <w:rFonts w:ascii="Formata-Light" w:hAnsi="Formata-Light"/>
          <w:lang w:val="ca-ES"/>
        </w:rPr>
      </w:pPr>
      <w:r w:rsidRPr="00E85F73">
        <w:rPr>
          <w:rFonts w:ascii="Formata-Light" w:hAnsi="Formata-Light"/>
          <w:b/>
          <w:lang w:val="ca-ES"/>
        </w:rPr>
        <w:lastRenderedPageBreak/>
        <w:t xml:space="preserve">e) Declaración responsable relativa al compromiso de cumplimiento de los principios transversales establecidos en el PRTR </w:t>
      </w:r>
      <w:r w:rsidRPr="0079684D">
        <w:rPr>
          <w:rFonts w:ascii="Formata-Light" w:hAnsi="Formata-Light"/>
          <w:lang w:val="ca-ES"/>
        </w:rPr>
        <w:t>y que pudieran afectar al ámbito objeto de gestión (Modelo anexo 7).</w:t>
      </w:r>
    </w:p>
    <w:p w14:paraId="21E903A1" w14:textId="77777777" w:rsidR="00B96E94" w:rsidRDefault="00B96E94" w:rsidP="00C22ACD">
      <w:pPr>
        <w:spacing w:line="320" w:lineRule="exact"/>
        <w:ind w:left="567"/>
        <w:jc w:val="both"/>
        <w:rPr>
          <w:rFonts w:ascii="Formata-Light" w:hAnsi="Formata-Light"/>
          <w:lang w:val="ca-ES"/>
        </w:rPr>
      </w:pPr>
      <w:r>
        <w:rPr>
          <w:rFonts w:ascii="Formata-Light" w:hAnsi="Formata-Light"/>
          <w:lang w:val="ca-ES"/>
        </w:rPr>
        <w:t xml:space="preserve">f) </w:t>
      </w:r>
      <w:r w:rsidRPr="00B96E94">
        <w:rPr>
          <w:rFonts w:ascii="Formata-Light" w:hAnsi="Formata-Light"/>
          <w:b/>
          <w:lang w:val="ca-ES"/>
        </w:rPr>
        <w:t xml:space="preserve">Declaración de ausencia de conflicto de interés </w:t>
      </w:r>
      <w:r>
        <w:rPr>
          <w:rFonts w:ascii="Formata-Light" w:hAnsi="Formata-Light"/>
          <w:lang w:val="ca-ES"/>
        </w:rPr>
        <w:t>(anexo 8)</w:t>
      </w:r>
    </w:p>
    <w:p w14:paraId="523AFA8B" w14:textId="77777777" w:rsidR="0079684D" w:rsidRDefault="00B96E94" w:rsidP="00C22ACD">
      <w:pPr>
        <w:spacing w:line="320" w:lineRule="exact"/>
        <w:ind w:left="567"/>
        <w:jc w:val="both"/>
        <w:rPr>
          <w:rFonts w:ascii="Formata-Light" w:hAnsi="Formata-Light"/>
          <w:lang w:val="ca-ES"/>
        </w:rPr>
      </w:pPr>
      <w:r>
        <w:rPr>
          <w:rFonts w:ascii="Formata-Light" w:hAnsi="Formata-Light"/>
          <w:lang w:val="ca-ES"/>
        </w:rPr>
        <w:t xml:space="preserve">g </w:t>
      </w:r>
      <w:r w:rsidR="0079684D" w:rsidRPr="0079684D">
        <w:rPr>
          <w:rFonts w:ascii="Formata-Light" w:hAnsi="Formata-Light"/>
          <w:lang w:val="ca-ES"/>
        </w:rPr>
        <w:t>) Los contratistas acreditarán la inscripción en el Censo de empresarios, profesionales y retenedores de la Agencia Estatal de la Administración Tributaria o en el Censo equivalente de la Administración Tributaria Foral, que debe reflejar la actividad efectivamente desarrollada en la fecha de participación en el procedimiento de licitación.</w:t>
      </w:r>
    </w:p>
    <w:p w14:paraId="056850E8" w14:textId="335C9F88" w:rsidR="00265EA7" w:rsidRDefault="00C22ACD" w:rsidP="0079684D">
      <w:pPr>
        <w:spacing w:line="320" w:lineRule="exact"/>
        <w:jc w:val="both"/>
        <w:rPr>
          <w:rFonts w:ascii="Formata-Light" w:hAnsi="Formata-Light"/>
          <w:lang w:val="ca-ES"/>
        </w:rPr>
      </w:pPr>
      <w:r w:rsidRPr="00930E6E">
        <w:rPr>
          <w:rFonts w:ascii="Formata-Light" w:hAnsi="Formata-Light"/>
          <w:lang w:val="ca-ES"/>
        </w:rPr>
        <w:t>j) Propiedad intelectual (Lote 5 )</w:t>
      </w:r>
    </w:p>
    <w:p w14:paraId="08AECF31" w14:textId="77777777" w:rsidR="00436EED" w:rsidRDefault="00436EED" w:rsidP="0079684D">
      <w:pPr>
        <w:spacing w:line="320" w:lineRule="exact"/>
        <w:jc w:val="both"/>
        <w:rPr>
          <w:rFonts w:ascii="Formata-Light" w:hAnsi="Formata-Light"/>
          <w:lang w:val="ca-ES"/>
        </w:rPr>
      </w:pPr>
    </w:p>
    <w:p w14:paraId="744F1CF2"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RÉGIMEN DE DERECHOS DE PROPIEDAD INTELECTUAL Y/O INDUSTRIAL</w:t>
      </w:r>
    </w:p>
    <w:p w14:paraId="744F6E5B"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1.- Los derechos de propiedad intelectual e industrial a los que hace referencia esta cláusula incluyen: (i) patentes, modelos de utilidad, diseños industriales, diseños, invenciones, topografías de productos semiconductores, obtenciones vegetales, derechos de autor y derechos relacionados, derechos sobre bases de datos, marcas registradas, nombres comerciales y otros signos distintivos, denominaciones sociales y el derecho a registrarlas; (ii) derechos sobre nombres de dominios; (iii) secretos técnico y comerciales; (iv) solicitudes y renovaciones de cualquiera de los derechos anteriores; (v) cualquier otro derecho que tenga un efecto similar en cualquier país del mundo; (vi) licencias o derechos contractuales sobre cualquiera de los derechos anteriores.</w:t>
      </w:r>
    </w:p>
    <w:p w14:paraId="2E617260"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De conformidad con lo previsto por el artículo 2.1 de la Directiva UE 2016/943 y por el artículo 1 de la Ley 1/2019, de 20 de febrero, de secretos empresariales, los secretos técnicos y comerciales a los que se refiere el apartado anterior quedarán incluidos en esta enumeración siempre que se trate de información que sea secreta, es decir, que en su conjunto o en la configuración y reunión de sus componentes, no sea generalmente conocida por las personas pertenecientes a los círculos en que normalmente se utilice el tipo de información en cuestión, ni fácilmente accesible para estas personas; tenga un valor empresarial, ya sea real o potencial, precisamente por ser secreta; y que haya sido objeto de medidas razonables por su titular para mantenerla en secreto.</w:t>
      </w:r>
    </w:p>
    <w:p w14:paraId="4B746E1C"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2.- Como resultado del objeto contractual se considerará toda la información o material, protegido o no, que haya sido identificada específicamente en los informes, documentos funcionales y similares, que provengan de la contratación suscrita en este pliego.</w:t>
      </w:r>
    </w:p>
    <w:p w14:paraId="2C5BEEF4"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 xml:space="preserve">3.- Los derechos de propiedad intelectual e industrial de los productos, tecnologías o soluciones que se desarrollen en la ejecución del contrato se cederán al contratista </w:t>
      </w:r>
      <w:r w:rsidRPr="007B7513">
        <w:rPr>
          <w:rFonts w:ascii="Formata-Light" w:hAnsi="Formata-Light"/>
          <w:lang w:val="ca-ES"/>
        </w:rPr>
        <w:lastRenderedPageBreak/>
        <w:t>que los haya generado. Por tanto, el contratista ostenta con total plenitud el ejercicio de los derechos de explotación de cualquier forma y modalidad del producto desarrollado durante el presente contrato y, en consecuencia, es responsable de cualquier reclamación de gasto derivada del proceso de explotación y de comercialización del referido producto.</w:t>
      </w:r>
    </w:p>
    <w:p w14:paraId="61E85012"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4.- Sin perjuicio de lo anterior, se concede al órgano de contratación ya terceros directamente vinculados al mismo las autorizaciones correspondientes en forma de licencia de uso, en los siguientes términos:</w:t>
      </w:r>
    </w:p>
    <w:p w14:paraId="539FF524" w14:textId="0360E67F"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La licencia para la gestión de estos derechos de uso será irrevocable, perpetua, universal, no exclusiva y totalmente retribuida a través del precio de este contrato, sin derechos de autoría, facultando así al órgano de contratación para el uso o explotación de los derechos de propiedad intelectual e industrial generados en el contrato para fines de uso interno relacionados con la prestación de servicios públicos y de acuerdo con lo establecido en esta cláusula. Podrá hacer uso de los elementos tecnológicos y contenidos que integran los productos con carácter indefinido y con plena disposición para reproducir, distribuir, transformar y comunicar públicamente, así como acceder al código fuente, documentación técnica y todos aquellos elementos necesarios para el correcto funcionamiento del producto desarrollado.</w:t>
      </w:r>
    </w:p>
    <w:p w14:paraId="4D771DBB"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El órgano de contratación podrá utilizar la marca o marcas comerciales registradas, dentro del contexto de la explotación de los resultados del proyecto, con carácter indefinido.</w:t>
      </w:r>
    </w:p>
    <w:p w14:paraId="51CD8152"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Asimismo, el órgano de contratación ostentará una licencia ilimitada, no exclusiva, no transmisible a entidades privadas u otras administraciones públicas o entidades públicas, y gratuita del producto resultante de este contrato para su uso en investigación y docencia.</w:t>
      </w:r>
    </w:p>
    <w:p w14:paraId="6A454D0D"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5.- La totalidad de los derechos de propiedad intelectual y/o industrial preexistentes que se utilicen o suministren para los propósitos del contrato serán propiedad de la parte que los introduzca (o, en su caso, del tercero de quien haya derivado derecho de uso). En el transcurso del procedimiento de adjudicación, el licitador deberá notificar por escrito, aportando información completa y exhaustiva, la existencia de cualquier derecho de propiedad intelectual y/o industrial previo de titularidad propia o de terceros y que pueda afectar a los derechos del órgano de contratación.</w:t>
      </w:r>
    </w:p>
    <w:p w14:paraId="73CA425A"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6.- El contratista deberá informar al responsable del contrato de cualquier nuevo derecho de propiedad intelectual y/o industrial generado en la ejecución de este contrato. Asimismo, tendrá que informar de todos los resultados que puedan mejorar el producto y tengan potencial comercial, sean o no patentables.</w:t>
      </w:r>
    </w:p>
    <w:p w14:paraId="1DD1614A"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 xml:space="preserve">7.- El contratista garantizará que el producto desarrollado durante el presente contrato sea original, debiendo responder de todas las reclamaciones que pudieran ser </w:t>
      </w:r>
      <w:r w:rsidRPr="007B7513">
        <w:rPr>
          <w:rFonts w:ascii="Formata-Light" w:hAnsi="Formata-Light"/>
          <w:lang w:val="ca-ES"/>
        </w:rPr>
        <w:lastRenderedPageBreak/>
        <w:t>formuladas por terceros en relación a esta titularidad, así como de los daños y perjuicios que pueda ocasionar al órgano de contratación a tales efectos.</w:t>
      </w:r>
    </w:p>
    <w:p w14:paraId="2EF6D9C7" w14:textId="77777777" w:rsidR="00265EA7" w:rsidRPr="007B7513" w:rsidRDefault="00265EA7" w:rsidP="007B7513">
      <w:pPr>
        <w:spacing w:line="320" w:lineRule="exact"/>
        <w:jc w:val="both"/>
        <w:rPr>
          <w:rFonts w:ascii="Formata-Light" w:hAnsi="Formata-Light"/>
          <w:lang w:val="ca-ES"/>
        </w:rPr>
      </w:pPr>
      <w:r w:rsidRPr="007B7513">
        <w:rPr>
          <w:rFonts w:ascii="Formata-Light" w:hAnsi="Formata-Light"/>
          <w:lang w:val="ca-ES"/>
        </w:rPr>
        <w:t>8.- Para poder utilizar como cliente de referencia en el órgano de contratación o para transmitir la titularidad de los derechos de propiedad intelectual e industrial en cuestión, el contratista precisará del consentimiento expreso del órgano de contratación, a fin de garantizar que estas actuaciones se convierten en coherentes con los compromisos adquiridos por el contratista.</w:t>
      </w:r>
    </w:p>
    <w:p w14:paraId="4B4D7232" w14:textId="60A61397" w:rsidR="00E666FD" w:rsidRDefault="00265EA7">
      <w:pPr>
        <w:spacing w:line="320" w:lineRule="exact"/>
        <w:jc w:val="both"/>
        <w:rPr>
          <w:rFonts w:ascii="Formata-Light" w:hAnsi="Formata-Light"/>
          <w:lang w:val="ca-ES"/>
        </w:rPr>
      </w:pPr>
      <w:r w:rsidRPr="007B7513">
        <w:rPr>
          <w:rFonts w:ascii="Formata-Light" w:hAnsi="Formata-Light"/>
          <w:lang w:val="ca-ES"/>
        </w:rPr>
        <w:t>La solicitud de esta autorización se realizará a instancia del contratista mediante escrito dirigido al órgano de contratación, el cual dispondrá de un mes a contar desde la recepción de tal solicitud para responder. En caso de que el órgano de contratación emita una resolución extemporánea o no se pronuncie al respecto en el plazo previsto en esta cláusula, la solicitud se entenderá autorizada por silencio administrativo positivo. En caso de que el contratista utilice como cliente de referencia en el órgano de contratación sin contar con la referida autorización por no haberla solicitado o por haberle sido denegada, el órgano de contratación podrá presentar las reclamaciones y acciones judiciales o de cualquier otro tipo que considere oportunas. El órgano de contratación podrá reclamar el cese del uso indebido de su imagen, la indemnización de los daños y perjuicios, que incluirá la indemnización del perjuicio causado al prestigio de la marca por parte del contratista, la petición de la adopción de medidas necesarias para evitar la continuidad del uso indebido de la marca o la adopción de cualquier otra acción por vulneración del derecho de marca prevista en la legislación vigente)</w:t>
      </w:r>
    </w:p>
    <w:p w14:paraId="22193F45" w14:textId="77777777" w:rsidR="00BD35A1" w:rsidRPr="00436EED" w:rsidRDefault="00BD35A1">
      <w:pPr>
        <w:spacing w:line="320" w:lineRule="exact"/>
        <w:jc w:val="both"/>
        <w:rPr>
          <w:rFonts w:ascii="Formata-Light" w:hAnsi="Formata-Light"/>
          <w:lang w:val="ca-ES"/>
        </w:rPr>
      </w:pPr>
    </w:p>
    <w:p w14:paraId="64F3A259" w14:textId="77777777" w:rsidR="00E619AF" w:rsidRDefault="00FE5D71">
      <w:pPr>
        <w:spacing w:line="320" w:lineRule="exact"/>
        <w:jc w:val="both"/>
        <w:rPr>
          <w:rFonts w:ascii="Formata-Light" w:hAnsi="Formata-Light"/>
          <w:b/>
          <w:lang w:val="ca-ES"/>
        </w:rPr>
      </w:pPr>
      <w:r>
        <w:rPr>
          <w:rFonts w:ascii="Formata-Light" w:hAnsi="Formata-Light"/>
          <w:b/>
          <w:lang w:val="ca-ES"/>
        </w:rPr>
        <w:t>Trigésimo sexta. Modificación del contrato</w:t>
      </w:r>
    </w:p>
    <w:p w14:paraId="13DF4BA5" w14:textId="77777777" w:rsidR="00446DC1" w:rsidRDefault="00446DC1">
      <w:pPr>
        <w:spacing w:line="320" w:lineRule="exact"/>
        <w:jc w:val="both"/>
        <w:rPr>
          <w:rFonts w:ascii="Formata-Light" w:hAnsi="Formata-Light"/>
          <w:b/>
          <w:lang w:val="ca-ES"/>
        </w:rPr>
      </w:pPr>
    </w:p>
    <w:p w14:paraId="6175E6B0" w14:textId="77777777" w:rsidR="005427C5" w:rsidRPr="005427C5" w:rsidRDefault="00446DC1" w:rsidP="00870DD6">
      <w:pPr>
        <w:spacing w:line="320" w:lineRule="exact"/>
        <w:jc w:val="both"/>
        <w:rPr>
          <w:rFonts w:ascii="Formata-Light" w:hAnsi="Formata-Light"/>
          <w:color w:val="auto"/>
          <w:lang w:val="ca-ES"/>
        </w:rPr>
      </w:pPr>
      <w:r w:rsidRPr="005427C5">
        <w:rPr>
          <w:rFonts w:ascii="Formata-Light" w:hAnsi="Formata-Light"/>
          <w:color w:val="auto"/>
          <w:lang w:val="ca-ES"/>
        </w:rPr>
        <w:t>La modificación del contrato se llevará a cabo en los siguientes/s supuestos/s:</w:t>
      </w:r>
    </w:p>
    <w:p w14:paraId="5BB172FA" w14:textId="36A1C8AF" w:rsidR="00446DC1" w:rsidRPr="005427C5" w:rsidRDefault="00446DC1" w:rsidP="00870DD6">
      <w:pPr>
        <w:spacing w:line="320" w:lineRule="exact"/>
        <w:jc w:val="both"/>
        <w:rPr>
          <w:rFonts w:ascii="Formata-Light" w:hAnsi="Formata-Light"/>
          <w:color w:val="auto"/>
          <w:lang w:val="ca-ES"/>
        </w:rPr>
      </w:pPr>
      <w:r w:rsidRPr="005427C5">
        <w:rPr>
          <w:rFonts w:ascii="Formata-Light" w:hAnsi="Formata-Light"/>
          <w:color w:val="auto"/>
          <w:lang w:val="ca-ES"/>
        </w:rPr>
        <w:t>Se prevén modificaciones hasta un máximo del 20% del precio inicial del contrato, en caso de que surjan nuevas necesidades.</w:t>
      </w:r>
    </w:p>
    <w:p w14:paraId="06A260B5" w14:textId="508BBC03" w:rsidR="00446DC1" w:rsidRPr="005427C5" w:rsidRDefault="00446DC1" w:rsidP="00870DD6">
      <w:pPr>
        <w:spacing w:line="320" w:lineRule="exact"/>
        <w:jc w:val="both"/>
        <w:rPr>
          <w:rFonts w:ascii="Formata-Light" w:hAnsi="Formata-Light"/>
          <w:color w:val="auto"/>
          <w:lang w:val="ca-ES"/>
        </w:rPr>
      </w:pPr>
      <w:r w:rsidRPr="005427C5">
        <w:rPr>
          <w:rFonts w:ascii="Formata-Light" w:hAnsi="Formata-Light"/>
          <w:color w:val="auto"/>
          <w:lang w:val="ca-ES"/>
        </w:rPr>
        <w:t>La necesidad de modificación del contrato será puesta de manifiesto por el responsable del contrato el cual emitirá el correspondiente informe justificativo.</w:t>
      </w:r>
    </w:p>
    <w:p w14:paraId="1E64B03C" w14:textId="77777777" w:rsidR="00446DC1" w:rsidRPr="005427C5" w:rsidRDefault="00446DC1" w:rsidP="00870DD6">
      <w:pPr>
        <w:spacing w:line="320" w:lineRule="exact"/>
        <w:jc w:val="both"/>
        <w:rPr>
          <w:rFonts w:ascii="Formata-Light" w:hAnsi="Formata-Light"/>
          <w:color w:val="auto"/>
          <w:lang w:val="ca-ES"/>
        </w:rPr>
      </w:pPr>
      <w:r w:rsidRPr="005427C5">
        <w:rPr>
          <w:rFonts w:ascii="Formata-Light" w:hAnsi="Formata-Light"/>
          <w:color w:val="auto"/>
          <w:lang w:val="ca-ES"/>
        </w:rPr>
        <w:t>Estas modificaciones serán obligatorias para la empresa contratista.</w:t>
      </w:r>
    </w:p>
    <w:p w14:paraId="66F80736" w14:textId="77777777" w:rsidR="00F322C5" w:rsidRPr="00F322C5" w:rsidRDefault="00F322C5" w:rsidP="00F322C5">
      <w:pPr>
        <w:spacing w:line="320" w:lineRule="exact"/>
        <w:jc w:val="both"/>
        <w:rPr>
          <w:rFonts w:ascii="Formata-Light" w:hAnsi="Formata-Light"/>
          <w:color w:val="auto"/>
          <w:lang w:val="ca-ES"/>
        </w:rPr>
      </w:pPr>
      <w:r w:rsidRPr="00F322C5">
        <w:rPr>
          <w:rFonts w:ascii="Formata-Light" w:hAnsi="Formata-Light"/>
          <w:color w:val="auto"/>
          <w:lang w:val="ca-ES"/>
        </w:rPr>
        <w:t>Las modificaciones del contrato que se planteen por parte de la propiedad, una vez adjudicado el contrato y que generen un aumento, reducción o supresión de las unidades a suministrar, serán obligatorias para el contratista</w:t>
      </w:r>
    </w:p>
    <w:p w14:paraId="5439964E" w14:textId="77777777" w:rsidR="00F322C5" w:rsidRPr="00F322C5" w:rsidRDefault="00F322C5" w:rsidP="00F322C5">
      <w:pPr>
        <w:spacing w:line="320" w:lineRule="exact"/>
        <w:jc w:val="both"/>
        <w:rPr>
          <w:rFonts w:ascii="Formata-Light" w:hAnsi="Formata-Light"/>
          <w:color w:val="auto"/>
          <w:lang w:val="ca-ES"/>
        </w:rPr>
      </w:pPr>
      <w:r w:rsidRPr="00F322C5">
        <w:rPr>
          <w:rFonts w:ascii="Formata-Light" w:hAnsi="Formata-Light"/>
          <w:color w:val="auto"/>
          <w:lang w:val="ca-ES"/>
        </w:rPr>
        <w:t xml:space="preserve">Cuando las modificaciones comporten incremento o disminución de elementos unitarios previstos en la correspondiente documentación técnica, tendrán que ser </w:t>
      </w:r>
      <w:r w:rsidRPr="00F322C5">
        <w:rPr>
          <w:rFonts w:ascii="Formata-Light" w:hAnsi="Formata-Light"/>
          <w:color w:val="auto"/>
          <w:lang w:val="ca-ES"/>
        </w:rPr>
        <w:lastRenderedPageBreak/>
        <w:t>asumidas por el contratista con la modificación proporcional del precio del contrato que estas modificaciones representen. La modificación no podrá suponer el establecimiento de nuevos precios unitarios no contemplados en el contrato.</w:t>
      </w:r>
    </w:p>
    <w:p w14:paraId="314A3740" w14:textId="29095A05" w:rsidR="006A1FB5" w:rsidRDefault="00F322C5" w:rsidP="00F322C5">
      <w:pPr>
        <w:spacing w:line="320" w:lineRule="exact"/>
        <w:jc w:val="both"/>
        <w:rPr>
          <w:rFonts w:ascii="Formata-Light" w:hAnsi="Formata-Light"/>
          <w:color w:val="auto"/>
          <w:lang w:val="ca-ES"/>
        </w:rPr>
      </w:pPr>
      <w:r w:rsidRPr="00F322C5">
        <w:rPr>
          <w:rFonts w:ascii="Formata-Light" w:hAnsi="Formata-Light"/>
          <w:color w:val="auto"/>
          <w:lang w:val="ca-ES"/>
        </w:rPr>
        <w:t>Cualquier otra modificación del contrato no prevista sólo podrá operar cuando se justifique suficientemente la concurrencia de alguna de las circunstancias que, con carácter tasado, establece el artículo 205 de la LCSP.</w:t>
      </w:r>
    </w:p>
    <w:p w14:paraId="66CF27D6" w14:textId="77777777" w:rsidR="00F322C5" w:rsidRDefault="00F322C5" w:rsidP="00F322C5">
      <w:pPr>
        <w:spacing w:line="320" w:lineRule="exact"/>
        <w:jc w:val="both"/>
        <w:rPr>
          <w:rFonts w:ascii="Formata-Light" w:hAnsi="Formata-Light"/>
          <w:u w:val="single"/>
          <w:lang w:val="ca-ES"/>
        </w:rPr>
      </w:pPr>
    </w:p>
    <w:p w14:paraId="088B157C" w14:textId="013A3685" w:rsidR="00E619AF" w:rsidRDefault="00FE5D71">
      <w:pPr>
        <w:spacing w:line="320" w:lineRule="exact"/>
        <w:jc w:val="both"/>
        <w:rPr>
          <w:rFonts w:ascii="Formata-Light" w:hAnsi="Formata-Light"/>
          <w:b/>
          <w:lang w:val="ca-ES"/>
        </w:rPr>
      </w:pPr>
      <w:r>
        <w:rPr>
          <w:rFonts w:ascii="Formata-Light" w:hAnsi="Formata-Light"/>
          <w:b/>
          <w:lang w:val="ca-ES"/>
        </w:rPr>
        <w:t>Trigésimo séptima. Cesión del contrato</w:t>
      </w:r>
    </w:p>
    <w:p w14:paraId="68F21D90" w14:textId="77777777" w:rsidR="00E619AF" w:rsidRDefault="00E619AF">
      <w:pPr>
        <w:spacing w:line="320" w:lineRule="exact"/>
        <w:jc w:val="both"/>
        <w:rPr>
          <w:rFonts w:ascii="Formata-Light" w:hAnsi="Formata-Light"/>
          <w:lang w:val="ca-ES"/>
        </w:rPr>
      </w:pPr>
    </w:p>
    <w:p w14:paraId="0AED2196" w14:textId="30317890" w:rsidR="00E619AF" w:rsidRDefault="007E13DC">
      <w:pPr>
        <w:spacing w:line="320" w:lineRule="exact"/>
        <w:jc w:val="both"/>
        <w:rPr>
          <w:rFonts w:ascii="Formata-Light" w:hAnsi="Formata-Light"/>
          <w:lang w:val="ca-ES"/>
        </w:rPr>
      </w:pPr>
      <w:r>
        <w:rPr>
          <w:rFonts w:ascii="Formata-Light" w:hAnsi="Formata-Light"/>
          <w:lang w:val="ca-ES"/>
        </w:rPr>
        <w:t>Los derechos y obligaciones relativos a este contrato pueden ser cedidos por el adjudicatario a un tercero, previa autorización de RMS siempre que las cualidades técnicas o personales del cedente no hayan sido razón determinante de la adjudicación del contrato, y en los términos previstos en el artículo 214 de la LCSP.</w:t>
      </w:r>
    </w:p>
    <w:p w14:paraId="74EAF37E" w14:textId="77777777" w:rsidR="00EB515D" w:rsidRDefault="00EB515D">
      <w:pPr>
        <w:spacing w:line="320" w:lineRule="exact"/>
        <w:jc w:val="both"/>
        <w:rPr>
          <w:rFonts w:ascii="Formata-Light" w:hAnsi="Formata-Light"/>
          <w:lang w:val="ca-ES"/>
        </w:rPr>
      </w:pPr>
    </w:p>
    <w:p w14:paraId="13C326F3" w14:textId="44418942" w:rsidR="00E619AF" w:rsidRDefault="007E13DC">
      <w:pPr>
        <w:spacing w:line="320" w:lineRule="exact"/>
        <w:jc w:val="both"/>
        <w:rPr>
          <w:rFonts w:ascii="Calibri" w:hAnsi="Calibri" w:cs="Calibri"/>
          <w:lang w:val="ca-ES"/>
        </w:rPr>
      </w:pPr>
      <w:r>
        <w:rPr>
          <w:rFonts w:ascii="Calibri" w:hAnsi="Calibri" w:cs="Calibri"/>
          <w:lang w:val="ca-ES"/>
        </w:rPr>
        <w:t> </w:t>
      </w:r>
      <w:r w:rsidR="00FE5D71">
        <w:rPr>
          <w:rFonts w:ascii="Formata-Light" w:hAnsi="Formata-Light"/>
          <w:b/>
          <w:lang w:val="ca-ES"/>
        </w:rPr>
        <w:t>Trigésimo octava. Subcontratación</w:t>
      </w:r>
    </w:p>
    <w:p w14:paraId="213B763B" w14:textId="77777777" w:rsidR="00BD35A1" w:rsidRPr="00BD35A1" w:rsidRDefault="00BD35A1">
      <w:pPr>
        <w:spacing w:line="320" w:lineRule="exact"/>
        <w:jc w:val="both"/>
        <w:rPr>
          <w:rFonts w:ascii="Calibri" w:hAnsi="Calibri" w:cs="Calibri"/>
          <w:lang w:val="ca-ES"/>
        </w:rPr>
      </w:pPr>
    </w:p>
    <w:p w14:paraId="1BDB3186" w14:textId="77777777" w:rsidR="00E619AF" w:rsidRDefault="007E13DC">
      <w:pPr>
        <w:spacing w:line="320" w:lineRule="exact"/>
        <w:jc w:val="both"/>
        <w:rPr>
          <w:rFonts w:ascii="Formata-Light" w:hAnsi="Formata-Light"/>
          <w:lang w:val="ca-ES"/>
        </w:rPr>
      </w:pPr>
      <w:r>
        <w:rPr>
          <w:rFonts w:ascii="Formata-Light" w:hAnsi="Formata-Light"/>
          <w:lang w:val="ca-ES"/>
        </w:rPr>
        <w:t xml:space="preserve">El contratista puede concertar con terceros la realización parcial de los elementos accesorios de este contrato, previa autorización de RMS. Los </w:t>
      </w:r>
      <w:proofErr w:type="spellStart"/>
      <w:r>
        <w:rPr>
          <w:rFonts w:ascii="Formata-Light" w:hAnsi="Formata-Light"/>
          <w:lang w:val="ca-ES"/>
        </w:rPr>
        <w:t>subcontratistas</w:t>
      </w:r>
      <w:proofErr w:type="spellEnd"/>
      <w:r>
        <w:rPr>
          <w:rFonts w:ascii="Formata-Light" w:hAnsi="Formata-Light"/>
          <w:lang w:val="ca-ES"/>
        </w:rPr>
        <w:t xml:space="preserve"> </w:t>
      </w:r>
      <w:proofErr w:type="spellStart"/>
      <w:r>
        <w:rPr>
          <w:rFonts w:ascii="Formata-Light" w:hAnsi="Formata-Light"/>
          <w:lang w:val="ca-ES"/>
        </w:rPr>
        <w:t>quedarán</w:t>
      </w:r>
      <w:proofErr w:type="spellEnd"/>
      <w:r>
        <w:rPr>
          <w:rFonts w:ascii="Formata-Light" w:hAnsi="Formata-Light"/>
          <w:lang w:val="ca-ES"/>
        </w:rPr>
        <w:t xml:space="preserve"> </w:t>
      </w:r>
      <w:proofErr w:type="spellStart"/>
      <w:r>
        <w:rPr>
          <w:rFonts w:ascii="Formata-Light" w:hAnsi="Formata-Light"/>
          <w:lang w:val="ca-ES"/>
        </w:rPr>
        <w:t>obligados</w:t>
      </w:r>
      <w:proofErr w:type="spellEnd"/>
      <w:r>
        <w:rPr>
          <w:rFonts w:ascii="Formata-Light" w:hAnsi="Formata-Light"/>
          <w:lang w:val="ca-ES"/>
        </w:rPr>
        <w:t xml:space="preserve"> </w:t>
      </w:r>
      <w:proofErr w:type="spellStart"/>
      <w:r>
        <w:rPr>
          <w:rFonts w:ascii="Formata-Light" w:hAnsi="Formata-Light"/>
          <w:lang w:val="ca-ES"/>
        </w:rPr>
        <w:t>sólo</w:t>
      </w:r>
      <w:proofErr w:type="spellEnd"/>
      <w:r>
        <w:rPr>
          <w:rFonts w:ascii="Formata-Light" w:hAnsi="Formata-Light"/>
          <w:lang w:val="ca-ES"/>
        </w:rPr>
        <w:t xml:space="preserve"> </w:t>
      </w:r>
      <w:proofErr w:type="spellStart"/>
      <w:r>
        <w:rPr>
          <w:rFonts w:ascii="Formata-Light" w:hAnsi="Formata-Light"/>
          <w:lang w:val="ca-ES"/>
        </w:rPr>
        <w:t>ante</w:t>
      </w:r>
      <w:proofErr w:type="spellEnd"/>
      <w:r>
        <w:rPr>
          <w:rFonts w:ascii="Formata-Light" w:hAnsi="Formata-Light"/>
          <w:lang w:val="ca-ES"/>
        </w:rPr>
        <w:t xml:space="preserve"> el contratista principal quien asumirá, por tanto, la total responsabilidad de la ejecución del contrato frente a RMS. El conocimiento que RMS tenga de los contratos celebrados o la autorización que otorgue no alteran la responsabilidad exclusiva del contratista principal.</w:t>
      </w:r>
    </w:p>
    <w:p w14:paraId="444D50F8" w14:textId="77777777" w:rsidR="00062C1E" w:rsidRPr="00961AFF" w:rsidRDefault="00062C1E" w:rsidP="00540080">
      <w:pPr>
        <w:spacing w:line="320" w:lineRule="exact"/>
        <w:jc w:val="both"/>
        <w:rPr>
          <w:rFonts w:ascii="Formata-Light" w:hAnsi="Formata-Light"/>
          <w:lang w:val="ca-ES"/>
        </w:rPr>
      </w:pPr>
      <w:r w:rsidRPr="00961AFF">
        <w:rPr>
          <w:rFonts w:ascii="Formata-Light" w:hAnsi="Formata-Light"/>
          <w:lang w:val="ca-ES"/>
        </w:rPr>
        <w:t xml:space="preserve">Las empresas licitadoras deben indicar en sus ofertas los elementos accesorios del contrato que tengan previsto subcontratar, señalando su importe y el nombre o el perfil profesional, definido por referencia a las condiciones de solvencia profesional o </w:t>
      </w:r>
      <w:proofErr w:type="spellStart"/>
      <w:r w:rsidRPr="00961AFF">
        <w:rPr>
          <w:rFonts w:ascii="Formata-Light" w:hAnsi="Formata-Light"/>
          <w:lang w:val="ca-ES"/>
        </w:rPr>
        <w:t>técnica</w:t>
      </w:r>
      <w:proofErr w:type="spellEnd"/>
      <w:r w:rsidRPr="00961AFF">
        <w:rPr>
          <w:rFonts w:ascii="Formata-Light" w:hAnsi="Formata-Light"/>
          <w:lang w:val="ca-ES"/>
        </w:rPr>
        <w:t xml:space="preserve">, de los </w:t>
      </w:r>
      <w:proofErr w:type="spellStart"/>
      <w:r w:rsidRPr="00961AFF">
        <w:rPr>
          <w:rFonts w:ascii="Formata-Light" w:hAnsi="Formata-Light"/>
          <w:lang w:val="ca-ES"/>
        </w:rPr>
        <w:t>subcontratistas</w:t>
      </w:r>
      <w:proofErr w:type="spellEnd"/>
      <w:r w:rsidRPr="00961AFF">
        <w:rPr>
          <w:rFonts w:ascii="Formata-Light" w:hAnsi="Formata-Light"/>
          <w:lang w:val="ca-ES"/>
        </w:rPr>
        <w:t xml:space="preserve"> a </w:t>
      </w:r>
      <w:proofErr w:type="spellStart"/>
      <w:r w:rsidRPr="00961AFF">
        <w:rPr>
          <w:rFonts w:ascii="Formata-Light" w:hAnsi="Formata-Light"/>
          <w:lang w:val="ca-ES"/>
        </w:rPr>
        <w:t>quienes</w:t>
      </w:r>
      <w:proofErr w:type="spellEnd"/>
      <w:r w:rsidRPr="00961AFF">
        <w:rPr>
          <w:rFonts w:ascii="Formata-Light" w:hAnsi="Formata-Light"/>
          <w:lang w:val="ca-ES"/>
        </w:rPr>
        <w:t xml:space="preserve"> </w:t>
      </w:r>
      <w:proofErr w:type="spellStart"/>
      <w:r w:rsidRPr="00961AFF">
        <w:rPr>
          <w:rFonts w:ascii="Formata-Light" w:hAnsi="Formata-Light"/>
          <w:lang w:val="ca-ES"/>
        </w:rPr>
        <w:t>vayan</w:t>
      </w:r>
      <w:proofErr w:type="spellEnd"/>
      <w:r w:rsidRPr="00961AFF">
        <w:rPr>
          <w:rFonts w:ascii="Formata-Light" w:hAnsi="Formata-Light"/>
          <w:lang w:val="ca-ES"/>
        </w:rPr>
        <w:t xml:space="preserve"> a encomendar su realización. En este caso, la intención de suscribir subcontratos debe indicarse en el DEUC.</w:t>
      </w:r>
    </w:p>
    <w:p w14:paraId="18136796" w14:textId="77777777" w:rsidR="00062C1E" w:rsidRPr="00961AFF" w:rsidRDefault="00062C1E" w:rsidP="00120348">
      <w:pPr>
        <w:spacing w:line="320" w:lineRule="exact"/>
        <w:jc w:val="both"/>
        <w:rPr>
          <w:rFonts w:ascii="Formata-Light" w:hAnsi="Formata-Light"/>
          <w:lang w:val="ca-ES"/>
        </w:rPr>
      </w:pPr>
      <w:r w:rsidRPr="00961AFF">
        <w:rPr>
          <w:rFonts w:ascii="Formata-Light" w:hAnsi="Formata-Light"/>
          <w:lang w:val="ca-ES"/>
        </w:rPr>
        <w:t>La empresa contratista debe notificar por escrito al órgano de contratación cualquier modificación que sufra esta información durante la ejecución del contrato, y toda la información necesaria sobre los nuevos subcontratos.</w:t>
      </w:r>
    </w:p>
    <w:p w14:paraId="6A7282A5" w14:textId="77777777" w:rsidR="00062C1E" w:rsidRPr="00961AFF" w:rsidRDefault="00062C1E" w:rsidP="00120348">
      <w:pPr>
        <w:spacing w:line="320" w:lineRule="exact"/>
        <w:jc w:val="both"/>
        <w:rPr>
          <w:rFonts w:ascii="Formata-Light" w:hAnsi="Formata-Light"/>
          <w:lang w:val="ca-ES"/>
        </w:rPr>
      </w:pPr>
      <w:r w:rsidRPr="00961AFF">
        <w:rPr>
          <w:rFonts w:ascii="Formata-Light" w:hAnsi="Formata-Light"/>
          <w:lang w:val="ca-ES"/>
        </w:rPr>
        <w:t>La suscripción de subcontratas está sometida al cumplimiento de los requisitos y circunstancias reguladas en el artículo 215 de la LCSP.</w:t>
      </w:r>
    </w:p>
    <w:p w14:paraId="4A7E4D4C" w14:textId="77777777" w:rsidR="00062C1E" w:rsidRPr="00961AFF" w:rsidRDefault="00062C1E" w:rsidP="00120348">
      <w:pPr>
        <w:spacing w:line="320" w:lineRule="exact"/>
        <w:jc w:val="both"/>
        <w:rPr>
          <w:rFonts w:ascii="Formata-Light" w:hAnsi="Formata-Light"/>
          <w:lang w:val="ca-ES"/>
        </w:rPr>
      </w:pPr>
      <w:r w:rsidRPr="00961AFF">
        <w:rPr>
          <w:rFonts w:ascii="Formata-Light" w:hAnsi="Formata-Light"/>
          <w:lang w:val="ca-ES"/>
        </w:rPr>
        <w:t xml:space="preserve">La infracción de las condiciones establecidas en esta cláusula y en los artículos 215 de la LCSP, así como la falta de acreditación de la aptitud de la empresa </w:t>
      </w:r>
      <w:proofErr w:type="spellStart"/>
      <w:r w:rsidRPr="00961AFF">
        <w:rPr>
          <w:rFonts w:ascii="Formata-Light" w:hAnsi="Formata-Light"/>
          <w:lang w:val="ca-ES"/>
        </w:rPr>
        <w:t>subcontratista</w:t>
      </w:r>
      <w:proofErr w:type="spellEnd"/>
      <w:r w:rsidRPr="00961AFF">
        <w:rPr>
          <w:rFonts w:ascii="Formata-Light" w:hAnsi="Formata-Light"/>
          <w:lang w:val="ca-ES"/>
        </w:rPr>
        <w:t xml:space="preserve"> o de las </w:t>
      </w:r>
      <w:proofErr w:type="spellStart"/>
      <w:r w:rsidRPr="00961AFF">
        <w:rPr>
          <w:rFonts w:ascii="Formata-Light" w:hAnsi="Formata-Light"/>
          <w:lang w:val="ca-ES"/>
        </w:rPr>
        <w:t>circunstancias</w:t>
      </w:r>
      <w:proofErr w:type="spellEnd"/>
      <w:r w:rsidRPr="00961AFF">
        <w:rPr>
          <w:rFonts w:ascii="Formata-Light" w:hAnsi="Formata-Light"/>
          <w:lang w:val="ca-ES"/>
        </w:rPr>
        <w:t xml:space="preserve"> determinantes de la situación de emergencia o de las que </w:t>
      </w:r>
      <w:r w:rsidRPr="00961AFF">
        <w:rPr>
          <w:rFonts w:ascii="Formata-Light" w:hAnsi="Formata-Light"/>
          <w:lang w:val="ca-ES"/>
        </w:rPr>
        <w:lastRenderedPageBreak/>
        <w:t>hacen urgente la subcontratación, tiene, en función de la repercusión en la ejecución del contrato, las siguientes consecuencias: imposición de penalidades equivalentes al 5% del precio del contrato (sin IVA)</w:t>
      </w:r>
    </w:p>
    <w:p w14:paraId="25993499" w14:textId="77777777" w:rsidR="00062C1E" w:rsidRPr="00961AFF" w:rsidRDefault="00062C1E" w:rsidP="00120348">
      <w:pPr>
        <w:spacing w:line="320" w:lineRule="exact"/>
        <w:jc w:val="both"/>
        <w:rPr>
          <w:rFonts w:ascii="Formata-Light" w:hAnsi="Formata-Light"/>
          <w:lang w:val="ca-ES"/>
        </w:rPr>
      </w:pPr>
      <w:r w:rsidRPr="00961AFF">
        <w:rPr>
          <w:rFonts w:ascii="Formata-Light" w:hAnsi="Formata-Light"/>
          <w:lang w:val="ca-ES"/>
        </w:rPr>
        <w:t xml:space="preserve">Las </w:t>
      </w:r>
      <w:proofErr w:type="spellStart"/>
      <w:r w:rsidRPr="00961AFF">
        <w:rPr>
          <w:rFonts w:ascii="Formata-Light" w:hAnsi="Formata-Light"/>
          <w:lang w:val="ca-ES"/>
        </w:rPr>
        <w:t>empresas</w:t>
      </w:r>
      <w:proofErr w:type="spellEnd"/>
      <w:r w:rsidRPr="00961AFF">
        <w:rPr>
          <w:rFonts w:ascii="Formata-Light" w:hAnsi="Formata-Light"/>
          <w:lang w:val="ca-ES"/>
        </w:rPr>
        <w:t xml:space="preserve"> </w:t>
      </w:r>
      <w:proofErr w:type="spellStart"/>
      <w:r w:rsidRPr="00961AFF">
        <w:rPr>
          <w:rFonts w:ascii="Formata-Light" w:hAnsi="Formata-Light"/>
          <w:lang w:val="ca-ES"/>
        </w:rPr>
        <w:t>subcontratistas</w:t>
      </w:r>
      <w:proofErr w:type="spellEnd"/>
      <w:r w:rsidRPr="00961AFF">
        <w:rPr>
          <w:rFonts w:ascii="Formata-Light" w:hAnsi="Formata-Light"/>
          <w:lang w:val="ca-ES"/>
        </w:rPr>
        <w:t xml:space="preserve"> </w:t>
      </w:r>
      <w:proofErr w:type="spellStart"/>
      <w:r w:rsidRPr="00961AFF">
        <w:rPr>
          <w:rFonts w:ascii="Formata-Light" w:hAnsi="Formata-Light"/>
          <w:lang w:val="ca-ES"/>
        </w:rPr>
        <w:t>quedan</w:t>
      </w:r>
      <w:proofErr w:type="spellEnd"/>
      <w:r w:rsidRPr="00961AFF">
        <w:rPr>
          <w:rFonts w:ascii="Formata-Light" w:hAnsi="Formata-Light"/>
          <w:lang w:val="ca-ES"/>
        </w:rPr>
        <w:t xml:space="preserve"> </w:t>
      </w:r>
      <w:proofErr w:type="spellStart"/>
      <w:r w:rsidRPr="00961AFF">
        <w:rPr>
          <w:rFonts w:ascii="Formata-Light" w:hAnsi="Formata-Light"/>
          <w:lang w:val="ca-ES"/>
        </w:rPr>
        <w:t>obligadas</w:t>
      </w:r>
      <w:proofErr w:type="spellEnd"/>
      <w:r w:rsidRPr="00961AFF">
        <w:rPr>
          <w:rFonts w:ascii="Formata-Light" w:hAnsi="Formata-Light"/>
          <w:lang w:val="ca-ES"/>
        </w:rPr>
        <w:t xml:space="preserve"> </w:t>
      </w:r>
      <w:proofErr w:type="spellStart"/>
      <w:r w:rsidRPr="00961AFF">
        <w:rPr>
          <w:rFonts w:ascii="Formata-Light" w:hAnsi="Formata-Light"/>
          <w:lang w:val="ca-ES"/>
        </w:rPr>
        <w:t>sólo</w:t>
      </w:r>
      <w:proofErr w:type="spellEnd"/>
      <w:r w:rsidRPr="00961AFF">
        <w:rPr>
          <w:rFonts w:ascii="Formata-Light" w:hAnsi="Formata-Light"/>
          <w:lang w:val="ca-ES"/>
        </w:rPr>
        <w:t xml:space="preserve"> </w:t>
      </w:r>
      <w:proofErr w:type="spellStart"/>
      <w:r w:rsidRPr="00961AFF">
        <w:rPr>
          <w:rFonts w:ascii="Formata-Light" w:hAnsi="Formata-Light"/>
          <w:lang w:val="ca-ES"/>
        </w:rPr>
        <w:t>ante</w:t>
      </w:r>
      <w:proofErr w:type="spellEnd"/>
      <w:r w:rsidRPr="00961AFF">
        <w:rPr>
          <w:rFonts w:ascii="Formata-Light" w:hAnsi="Formata-Light"/>
          <w:lang w:val="ca-ES"/>
        </w:rPr>
        <w:t xml:space="preserve"> la empresa contratista principal quien asumirá, por tanto, la total responsabilidad de la ejecución del contrato frente a la Administración, de conformidad con este pliego y con los términos del contrato, incluido el cumplimiento de las obligaciones en materia medioambiental, social o laboral a las que se refiere la cláusula treintena de este pliego, así como de la obligación de someterse a la normativa nacional y de la Unión Europea en materia de protección de datos. El conocimiento que la Administración tenga de los contratos suscritos o la autorización que otorgue no alteran la responsabilidad exclusiva del contratista principal.</w:t>
      </w:r>
    </w:p>
    <w:p w14:paraId="645C11FE" w14:textId="77777777" w:rsidR="00062C1E" w:rsidRPr="00961AFF" w:rsidRDefault="00062C1E" w:rsidP="00120348">
      <w:pPr>
        <w:spacing w:line="320" w:lineRule="exact"/>
        <w:jc w:val="both"/>
        <w:rPr>
          <w:rFonts w:ascii="Formata-Light" w:hAnsi="Formata-Light"/>
          <w:lang w:val="ca-ES"/>
        </w:rPr>
      </w:pPr>
      <w:r w:rsidRPr="00961AFF">
        <w:rPr>
          <w:rFonts w:ascii="Formata-Light" w:hAnsi="Formata-Light"/>
          <w:lang w:val="ca-ES"/>
        </w:rPr>
        <w:t xml:space="preserve">Las </w:t>
      </w:r>
      <w:proofErr w:type="spellStart"/>
      <w:r w:rsidRPr="00961AFF">
        <w:rPr>
          <w:rFonts w:ascii="Formata-Light" w:hAnsi="Formata-Light"/>
          <w:lang w:val="ca-ES"/>
        </w:rPr>
        <w:t>empresas</w:t>
      </w:r>
      <w:proofErr w:type="spellEnd"/>
      <w:r w:rsidRPr="00961AFF">
        <w:rPr>
          <w:rFonts w:ascii="Formata-Light" w:hAnsi="Formata-Light"/>
          <w:lang w:val="ca-ES"/>
        </w:rPr>
        <w:t xml:space="preserve"> </w:t>
      </w:r>
      <w:proofErr w:type="spellStart"/>
      <w:r w:rsidRPr="00961AFF">
        <w:rPr>
          <w:rFonts w:ascii="Formata-Light" w:hAnsi="Formata-Light"/>
          <w:lang w:val="ca-ES"/>
        </w:rPr>
        <w:t>subcontratistas</w:t>
      </w:r>
      <w:proofErr w:type="spellEnd"/>
      <w:r w:rsidRPr="00961AFF">
        <w:rPr>
          <w:rFonts w:ascii="Formata-Light" w:hAnsi="Formata-Light"/>
          <w:lang w:val="ca-ES"/>
        </w:rPr>
        <w:t xml:space="preserve"> no </w:t>
      </w:r>
      <w:proofErr w:type="spellStart"/>
      <w:r w:rsidRPr="00961AFF">
        <w:rPr>
          <w:rFonts w:ascii="Formata-Light" w:hAnsi="Formata-Light"/>
          <w:lang w:val="ca-ES"/>
        </w:rPr>
        <w:t>tendrán</w:t>
      </w:r>
      <w:proofErr w:type="spellEnd"/>
      <w:r w:rsidRPr="00961AFF">
        <w:rPr>
          <w:rFonts w:ascii="Formata-Light" w:hAnsi="Formata-Light"/>
          <w:lang w:val="ca-ES"/>
        </w:rPr>
        <w:t xml:space="preserve"> </w:t>
      </w:r>
      <w:proofErr w:type="spellStart"/>
      <w:r w:rsidRPr="00961AFF">
        <w:rPr>
          <w:rFonts w:ascii="Formata-Light" w:hAnsi="Formata-Light"/>
          <w:lang w:val="ca-ES"/>
        </w:rPr>
        <w:t>acción</w:t>
      </w:r>
      <w:proofErr w:type="spellEnd"/>
      <w:r w:rsidRPr="00961AFF">
        <w:rPr>
          <w:rFonts w:ascii="Formata-Light" w:hAnsi="Formata-Light"/>
          <w:lang w:val="ca-ES"/>
        </w:rPr>
        <w:t xml:space="preserve"> directa ante la Administración contratante por las obligaciones contraídas con ellas por la empresa contratista, como consecuencia de la ejecución del contrato principal y de los subcontratos.</w:t>
      </w:r>
    </w:p>
    <w:p w14:paraId="67B7A70C" w14:textId="487749AA" w:rsidR="00062C1E" w:rsidRPr="00961AFF" w:rsidRDefault="00062C1E" w:rsidP="00120348">
      <w:pPr>
        <w:spacing w:line="320" w:lineRule="exact"/>
        <w:jc w:val="both"/>
        <w:rPr>
          <w:rFonts w:ascii="Formata-Light" w:hAnsi="Formata-Light"/>
          <w:lang w:val="ca-ES"/>
        </w:rPr>
      </w:pPr>
      <w:r w:rsidRPr="00961AFF">
        <w:rPr>
          <w:rFonts w:ascii="Formata-Light" w:hAnsi="Formata-Light"/>
          <w:lang w:val="ca-ES"/>
        </w:rPr>
        <w:t>En ningún caso la empresa o empresas contratistas pueden concertar la ejecución parcial del contrato con personas inhabilitadas para contratar de acuerdo con el ordenamiento jurídico o incursas en alguna de las causas de prohibición de contratar previstas en el artículo 71 de la LCSP.</w:t>
      </w:r>
    </w:p>
    <w:p w14:paraId="78A77EAF" w14:textId="77777777" w:rsidR="00062C1E" w:rsidRPr="00961AFF" w:rsidRDefault="00062C1E" w:rsidP="00120348">
      <w:pPr>
        <w:spacing w:line="320" w:lineRule="exact"/>
        <w:jc w:val="both"/>
        <w:rPr>
          <w:rFonts w:ascii="Formata-Light" w:hAnsi="Formata-Light"/>
          <w:lang w:val="ca-ES"/>
        </w:rPr>
      </w:pPr>
      <w:r w:rsidRPr="00961AFF">
        <w:rPr>
          <w:rFonts w:ascii="Formata-Light" w:hAnsi="Formata-Light"/>
          <w:lang w:val="ca-ES"/>
        </w:rPr>
        <w:t>La empresa contratista debe informar a quien ejerce la representación de las personas trabajadoras de la subcontratación, de acuerdo con la legislación laboral.</w:t>
      </w:r>
    </w:p>
    <w:p w14:paraId="60851CD0" w14:textId="77777777" w:rsidR="00062C1E" w:rsidRPr="00961AFF" w:rsidRDefault="00062C1E" w:rsidP="00120348">
      <w:pPr>
        <w:spacing w:line="320" w:lineRule="exact"/>
        <w:jc w:val="both"/>
        <w:rPr>
          <w:rFonts w:ascii="Formata-Light" w:hAnsi="Formata-Light"/>
          <w:lang w:val="ca-ES"/>
        </w:rPr>
      </w:pPr>
      <w:r w:rsidRPr="00961AFF">
        <w:rPr>
          <w:rFonts w:ascii="Formata-Light" w:hAnsi="Formata-Light"/>
          <w:lang w:val="ca-ES"/>
        </w:rPr>
        <w:t>Los subcontratos tienen de todas maneras naturaleza privada.</w:t>
      </w:r>
    </w:p>
    <w:p w14:paraId="3FA1D85F" w14:textId="77777777" w:rsidR="00062C1E" w:rsidRPr="00961AFF" w:rsidRDefault="00062C1E" w:rsidP="00120348">
      <w:pPr>
        <w:spacing w:line="320" w:lineRule="exact"/>
        <w:jc w:val="both"/>
        <w:rPr>
          <w:rFonts w:ascii="Formata-Light" w:hAnsi="Formata-Light"/>
          <w:lang w:val="ca-ES"/>
        </w:rPr>
      </w:pPr>
      <w:r w:rsidRPr="00961AFF">
        <w:rPr>
          <w:rFonts w:ascii="Formata-Light" w:hAnsi="Formata-Light"/>
          <w:lang w:val="ca-ES"/>
        </w:rPr>
        <w:t xml:space="preserve">El pago a las </w:t>
      </w:r>
      <w:proofErr w:type="spellStart"/>
      <w:r w:rsidRPr="00961AFF">
        <w:rPr>
          <w:rFonts w:ascii="Formata-Light" w:hAnsi="Formata-Light"/>
          <w:lang w:val="ca-ES"/>
        </w:rPr>
        <w:t>empresas</w:t>
      </w:r>
      <w:proofErr w:type="spellEnd"/>
      <w:r w:rsidRPr="00961AFF">
        <w:rPr>
          <w:rFonts w:ascii="Formata-Light" w:hAnsi="Formata-Light"/>
          <w:lang w:val="ca-ES"/>
        </w:rPr>
        <w:t xml:space="preserve"> </w:t>
      </w:r>
      <w:proofErr w:type="spellStart"/>
      <w:r w:rsidRPr="00961AFF">
        <w:rPr>
          <w:rFonts w:ascii="Formata-Light" w:hAnsi="Formata-Light"/>
          <w:lang w:val="ca-ES"/>
        </w:rPr>
        <w:t>subcontratistas</w:t>
      </w:r>
      <w:proofErr w:type="spellEnd"/>
      <w:r w:rsidRPr="00961AFF">
        <w:rPr>
          <w:rFonts w:ascii="Formata-Light" w:hAnsi="Formata-Light"/>
          <w:lang w:val="ca-ES"/>
        </w:rPr>
        <w:t xml:space="preserve"> </w:t>
      </w:r>
      <w:proofErr w:type="spellStart"/>
      <w:r w:rsidRPr="00961AFF">
        <w:rPr>
          <w:rFonts w:ascii="Formata-Light" w:hAnsi="Formata-Light"/>
          <w:lang w:val="ca-ES"/>
        </w:rPr>
        <w:t>ya</w:t>
      </w:r>
      <w:proofErr w:type="spellEnd"/>
      <w:r w:rsidRPr="00961AFF">
        <w:rPr>
          <w:rFonts w:ascii="Formata-Light" w:hAnsi="Formata-Light"/>
          <w:lang w:val="ca-ES"/>
        </w:rPr>
        <w:t xml:space="preserve"> las </w:t>
      </w:r>
      <w:proofErr w:type="spellStart"/>
      <w:r w:rsidRPr="00961AFF">
        <w:rPr>
          <w:rFonts w:ascii="Formata-Light" w:hAnsi="Formata-Light"/>
          <w:lang w:val="ca-ES"/>
        </w:rPr>
        <w:t>empresas</w:t>
      </w:r>
      <w:proofErr w:type="spellEnd"/>
      <w:r w:rsidRPr="00961AFF">
        <w:rPr>
          <w:rFonts w:ascii="Formata-Light" w:hAnsi="Formata-Light"/>
          <w:lang w:val="ca-ES"/>
        </w:rPr>
        <w:t xml:space="preserve"> </w:t>
      </w:r>
      <w:proofErr w:type="spellStart"/>
      <w:r w:rsidRPr="00961AFF">
        <w:rPr>
          <w:rFonts w:ascii="Formata-Light" w:hAnsi="Formata-Light"/>
          <w:lang w:val="ca-ES"/>
        </w:rPr>
        <w:t>suministradoras</w:t>
      </w:r>
      <w:proofErr w:type="spellEnd"/>
      <w:r w:rsidRPr="00961AFF">
        <w:rPr>
          <w:rFonts w:ascii="Formata-Light" w:hAnsi="Formata-Light"/>
          <w:lang w:val="ca-ES"/>
        </w:rPr>
        <w:t xml:space="preserve"> se </w:t>
      </w:r>
      <w:proofErr w:type="spellStart"/>
      <w:r w:rsidRPr="00961AFF">
        <w:rPr>
          <w:rFonts w:ascii="Formata-Light" w:hAnsi="Formata-Light"/>
          <w:lang w:val="ca-ES"/>
        </w:rPr>
        <w:t>rige</w:t>
      </w:r>
      <w:proofErr w:type="spellEnd"/>
      <w:r w:rsidRPr="00961AFF">
        <w:rPr>
          <w:rFonts w:ascii="Formata-Light" w:hAnsi="Formata-Light"/>
          <w:lang w:val="ca-ES"/>
        </w:rPr>
        <w:t xml:space="preserve"> por lo que disponen los artículos 216 y 217 de la LCSP.</w:t>
      </w:r>
    </w:p>
    <w:p w14:paraId="1A5DC605" w14:textId="77777777" w:rsidR="00BD35A1" w:rsidRDefault="00BD35A1">
      <w:pPr>
        <w:spacing w:line="320" w:lineRule="exact"/>
        <w:jc w:val="both"/>
        <w:rPr>
          <w:rFonts w:ascii="Formata-Light" w:hAnsi="Formata-Light"/>
          <w:b/>
          <w:lang w:val="ca-ES"/>
        </w:rPr>
      </w:pPr>
    </w:p>
    <w:p w14:paraId="22F860BB" w14:textId="046C5D71" w:rsidR="00E619AF" w:rsidRDefault="00FE5D71">
      <w:pPr>
        <w:spacing w:line="320" w:lineRule="exact"/>
        <w:jc w:val="both"/>
        <w:rPr>
          <w:rFonts w:ascii="Formata-Light" w:hAnsi="Formata-Light"/>
          <w:b/>
          <w:lang w:val="ca-ES"/>
        </w:rPr>
      </w:pPr>
      <w:r>
        <w:rPr>
          <w:rFonts w:ascii="Formata-Light" w:hAnsi="Formata-Light"/>
          <w:b/>
          <w:lang w:val="ca-ES"/>
        </w:rPr>
        <w:t>Trigésimo novena. Resolución del contrato</w:t>
      </w:r>
    </w:p>
    <w:p w14:paraId="7E08465A" w14:textId="77777777" w:rsidR="00175387" w:rsidRDefault="00175387">
      <w:pPr>
        <w:pStyle w:val="Cuerpodetexto"/>
        <w:spacing w:line="320" w:lineRule="exact"/>
        <w:jc w:val="both"/>
        <w:rPr>
          <w:rFonts w:ascii="Formata-Light" w:hAnsi="Formata-Light"/>
        </w:rPr>
      </w:pPr>
    </w:p>
    <w:p w14:paraId="3464C892" w14:textId="77777777" w:rsidR="00E619AF" w:rsidRDefault="007E13DC">
      <w:pPr>
        <w:pStyle w:val="Cuerpodetexto"/>
        <w:spacing w:line="320" w:lineRule="exact"/>
        <w:jc w:val="both"/>
        <w:rPr>
          <w:rFonts w:ascii="Formata-Light" w:hAnsi="Formata-Light"/>
        </w:rPr>
      </w:pPr>
      <w:r>
        <w:rPr>
          <w:rFonts w:ascii="Formata-Light" w:hAnsi="Formata-Light"/>
        </w:rPr>
        <w:t>Las causas que pueden dar lugar a la resolución del contrato son las siguientes:</w:t>
      </w:r>
    </w:p>
    <w:p w14:paraId="1E7FEA13" w14:textId="496B403F" w:rsidR="00175387" w:rsidRPr="005426D9" w:rsidRDefault="00DB28A4" w:rsidP="005426D9">
      <w:pPr>
        <w:pStyle w:val="Cuerpodetexto"/>
        <w:numPr>
          <w:ilvl w:val="0"/>
          <w:numId w:val="8"/>
        </w:numPr>
        <w:spacing w:line="320" w:lineRule="exact"/>
        <w:jc w:val="both"/>
        <w:rPr>
          <w:rFonts w:ascii="Formata-Light" w:hAnsi="Formata-Light"/>
        </w:rPr>
      </w:pPr>
      <w:r>
        <w:rPr>
          <w:rFonts w:ascii="Formata-Light" w:hAnsi="Formata-Light"/>
        </w:rPr>
        <w:t>Graves deficiencias en el cumplimiento de las prescripciones técnicas y las condiciones que rigen la ejecución del contrato</w:t>
      </w:r>
    </w:p>
    <w:p w14:paraId="2C43ACA7" w14:textId="73D59E6D" w:rsidR="00175387" w:rsidRPr="005426D9" w:rsidRDefault="007E13DC" w:rsidP="00175387">
      <w:pPr>
        <w:pStyle w:val="Cuerpodetexto"/>
        <w:numPr>
          <w:ilvl w:val="0"/>
          <w:numId w:val="8"/>
        </w:numPr>
        <w:spacing w:line="320" w:lineRule="exact"/>
        <w:jc w:val="both"/>
        <w:rPr>
          <w:rFonts w:ascii="Formata-Light" w:hAnsi="Formata-Light"/>
        </w:rPr>
      </w:pPr>
      <w:r>
        <w:rPr>
          <w:rFonts w:ascii="Formata-Light" w:hAnsi="Formata-Light"/>
        </w:rPr>
        <w:t>Cualquier otro que, según dictamen técnico, pueda determinar el cumplimiento defectuoso o el incumplimiento del contrato.</w:t>
      </w:r>
    </w:p>
    <w:p w14:paraId="1D7B0FDD" w14:textId="14532D38" w:rsidR="00175387" w:rsidRPr="005426D9" w:rsidRDefault="007E13DC" w:rsidP="00175387">
      <w:pPr>
        <w:pStyle w:val="Cuerpodetexto"/>
        <w:numPr>
          <w:ilvl w:val="0"/>
          <w:numId w:val="8"/>
        </w:numPr>
        <w:spacing w:line="320" w:lineRule="exact"/>
        <w:jc w:val="both"/>
        <w:rPr>
          <w:rFonts w:ascii="Formata-Light" w:hAnsi="Formata-Light"/>
        </w:rPr>
      </w:pPr>
      <w:r>
        <w:rPr>
          <w:rFonts w:ascii="Formata-Light" w:hAnsi="Formata-Light"/>
        </w:rPr>
        <w:t>Incumplimiento de cualquiera de las cláusulas contractuales, ya sean las que se establecen en el pliego de cláusulas o en el contrato.</w:t>
      </w:r>
    </w:p>
    <w:p w14:paraId="7C3873F6" w14:textId="73F34C5C" w:rsidR="00175387" w:rsidRPr="00436EED" w:rsidRDefault="007E13DC" w:rsidP="00175387">
      <w:pPr>
        <w:pStyle w:val="Cuerpodetexto"/>
        <w:numPr>
          <w:ilvl w:val="0"/>
          <w:numId w:val="8"/>
        </w:numPr>
        <w:spacing w:line="320" w:lineRule="exact"/>
        <w:jc w:val="both"/>
        <w:rPr>
          <w:rFonts w:ascii="Formata-Light" w:hAnsi="Formata-Light"/>
        </w:rPr>
      </w:pPr>
      <w:r>
        <w:rPr>
          <w:rFonts w:ascii="Formata-Light" w:hAnsi="Formata-Light"/>
        </w:rPr>
        <w:t>Incumplimiento de las condiciones especiales de ejecución del contrato</w:t>
      </w:r>
    </w:p>
    <w:p w14:paraId="02AD6F0B" w14:textId="0CDCFC29" w:rsidR="00175387" w:rsidRPr="005426D9" w:rsidRDefault="007E13DC" w:rsidP="0070097C">
      <w:pPr>
        <w:pStyle w:val="Cuerpodetexto"/>
        <w:numPr>
          <w:ilvl w:val="0"/>
          <w:numId w:val="8"/>
        </w:numPr>
        <w:spacing w:line="320" w:lineRule="exact"/>
        <w:jc w:val="both"/>
        <w:rPr>
          <w:rFonts w:ascii="Formata-Light" w:hAnsi="Formata-Light"/>
          <w:b/>
        </w:rPr>
      </w:pPr>
      <w:r w:rsidRPr="005426D9">
        <w:rPr>
          <w:rFonts w:ascii="Formata-Light" w:hAnsi="Formata-Light"/>
        </w:rPr>
        <w:lastRenderedPageBreak/>
        <w:t>Las previstas en el artículo 211 y 245 o 306 de la LCSP, en función del tipo de contrato y siempre que sea posible su aplicación dada la condición de sociedad mercantil de RMS.</w:t>
      </w:r>
    </w:p>
    <w:p w14:paraId="5289A188" w14:textId="77777777" w:rsidR="00175387" w:rsidRDefault="00175387">
      <w:pPr>
        <w:spacing w:line="320" w:lineRule="exact"/>
        <w:jc w:val="both"/>
        <w:rPr>
          <w:rFonts w:ascii="Formata-Light" w:hAnsi="Formata-Light"/>
          <w:b/>
          <w:lang w:val="ca-ES"/>
        </w:rPr>
      </w:pPr>
    </w:p>
    <w:p w14:paraId="5C3E0E74" w14:textId="188A15A0" w:rsidR="00E619AF" w:rsidRPr="0006041B" w:rsidRDefault="00FE5D71">
      <w:pPr>
        <w:spacing w:line="320" w:lineRule="exact"/>
        <w:jc w:val="both"/>
        <w:rPr>
          <w:rFonts w:ascii="Formata-Light" w:hAnsi="Formata-Light"/>
          <w:b/>
          <w:lang w:val="ca-ES"/>
        </w:rPr>
      </w:pPr>
      <w:r>
        <w:rPr>
          <w:rFonts w:ascii="Formata-Light" w:hAnsi="Formata-Light"/>
          <w:b/>
          <w:lang w:val="ca-ES"/>
        </w:rPr>
        <w:t>Cuadragésima. Resolución de cuestiones litigiosas</w:t>
      </w:r>
    </w:p>
    <w:p w14:paraId="55FA66EE" w14:textId="77777777" w:rsidR="005426D9" w:rsidRDefault="005426D9">
      <w:pPr>
        <w:spacing w:line="320" w:lineRule="exact"/>
        <w:jc w:val="both"/>
        <w:rPr>
          <w:rFonts w:ascii="Formata-Light" w:hAnsi="Formata-Light"/>
          <w:lang w:val="ca-ES"/>
        </w:rPr>
      </w:pPr>
    </w:p>
    <w:p w14:paraId="5AC19CA3" w14:textId="77777777" w:rsidR="00E619AF" w:rsidRDefault="007E13DC">
      <w:pPr>
        <w:spacing w:line="320" w:lineRule="exact"/>
        <w:jc w:val="both"/>
        <w:rPr>
          <w:rFonts w:ascii="Formata-Light" w:hAnsi="Formata-Light"/>
          <w:lang w:val="ca-ES"/>
        </w:rPr>
      </w:pPr>
      <w:r>
        <w:rPr>
          <w:rFonts w:ascii="Formata-Light" w:hAnsi="Formata-Light"/>
          <w:lang w:val="ca-ES"/>
        </w:rPr>
        <w:t>Las cuestiones litigiosas surgidas sobre la interpretación, modificación, resolución y efectos del contrato serán resueltas amistosamente por las partes. Si no se llegara a una solución amistosa serán competentes para resolver el litigio los Tribunales de la jurisdicción contencioso-administrativa o civil de acuerdo a lo previsto en el artículo 27 de la LCSP</w:t>
      </w:r>
    </w:p>
    <w:p w14:paraId="3641DC24" w14:textId="77777777" w:rsidR="0006041B" w:rsidRDefault="0006041B">
      <w:pPr>
        <w:spacing w:line="320" w:lineRule="exact"/>
        <w:jc w:val="both"/>
        <w:rPr>
          <w:rFonts w:ascii="Formata-Light" w:hAnsi="Formata-Light"/>
          <w:lang w:val="ca-ES"/>
        </w:rPr>
      </w:pPr>
    </w:p>
    <w:p w14:paraId="709A1E76" w14:textId="0D21E708" w:rsidR="005426D9" w:rsidRDefault="005426D9">
      <w:pPr>
        <w:spacing w:line="320" w:lineRule="exact"/>
        <w:jc w:val="both"/>
        <w:rPr>
          <w:rFonts w:ascii="Formata-Light" w:hAnsi="Formata-Light"/>
          <w:lang w:val="ca-ES"/>
        </w:rPr>
      </w:pPr>
    </w:p>
    <w:p w14:paraId="68A8DBDF" w14:textId="3107DC2B" w:rsidR="00593582" w:rsidRDefault="00593582">
      <w:pPr>
        <w:spacing w:line="320" w:lineRule="exact"/>
        <w:jc w:val="both"/>
        <w:rPr>
          <w:rFonts w:ascii="Formata-Light" w:hAnsi="Formata-Light"/>
          <w:lang w:val="ca-ES"/>
        </w:rPr>
      </w:pPr>
    </w:p>
    <w:p w14:paraId="15963584" w14:textId="77777777" w:rsidR="00593582" w:rsidRDefault="00593582">
      <w:pPr>
        <w:spacing w:line="320" w:lineRule="exact"/>
        <w:jc w:val="both"/>
        <w:rPr>
          <w:rFonts w:ascii="Formata-Light" w:hAnsi="Formata-Light"/>
          <w:lang w:val="ca-ES"/>
        </w:rPr>
      </w:pPr>
    </w:p>
    <w:p w14:paraId="51DFF007" w14:textId="77777777" w:rsidR="0093249D" w:rsidRDefault="0093249D">
      <w:pPr>
        <w:spacing w:line="320" w:lineRule="exact"/>
        <w:jc w:val="both"/>
        <w:rPr>
          <w:rFonts w:ascii="Formata-Light" w:hAnsi="Formata-Light"/>
          <w:lang w:val="ca-ES"/>
        </w:rPr>
      </w:pPr>
    </w:p>
    <w:p w14:paraId="494ED0FD" w14:textId="77777777" w:rsidR="00E619AF" w:rsidRDefault="00E85F73">
      <w:pPr>
        <w:spacing w:line="320" w:lineRule="exact"/>
        <w:jc w:val="both"/>
        <w:rPr>
          <w:rFonts w:ascii="Formata-Light" w:hAnsi="Formata-Light"/>
          <w:lang w:val="ca-ES"/>
        </w:rPr>
      </w:pPr>
      <w:r>
        <w:rPr>
          <w:rFonts w:ascii="Formata-Light" w:hAnsi="Formata-Light"/>
          <w:lang w:val="ca-ES"/>
        </w:rPr>
        <w:t xml:space="preserve">El consejero delegado </w:t>
      </w:r>
      <w:r w:rsidR="007E13DC">
        <w:rPr>
          <w:rFonts w:ascii="Formata-Light" w:hAnsi="Formata-Light"/>
          <w:lang w:val="ca-ES"/>
        </w:rPr>
        <w:tab/>
      </w:r>
      <w:r w:rsidR="007E13DC">
        <w:rPr>
          <w:rFonts w:ascii="Formata-Light" w:hAnsi="Formata-Light"/>
          <w:lang w:val="ca-ES"/>
        </w:rPr>
        <w:tab/>
      </w:r>
      <w:r w:rsidR="007E13DC">
        <w:rPr>
          <w:rFonts w:ascii="Formata-Light" w:hAnsi="Formata-Light"/>
          <w:lang w:val="ca-ES"/>
        </w:rPr>
        <w:tab/>
      </w:r>
      <w:r w:rsidR="007E13DC">
        <w:rPr>
          <w:rFonts w:ascii="Formata-Light" w:hAnsi="Formata-Light"/>
          <w:lang w:val="ca-ES"/>
        </w:rPr>
        <w:tab/>
      </w:r>
      <w:r w:rsidR="007E13DC">
        <w:rPr>
          <w:rFonts w:ascii="Formata-Light" w:hAnsi="Formata-Light"/>
          <w:lang w:val="ca-ES"/>
        </w:rPr>
        <w:tab/>
      </w:r>
      <w:r w:rsidR="00F1113B">
        <w:rPr>
          <w:rFonts w:ascii="Formata-Light" w:hAnsi="Formata-Light"/>
          <w:lang w:val="ca-ES"/>
        </w:rPr>
        <w:tab/>
      </w:r>
      <w:r w:rsidR="00384981">
        <w:rPr>
          <w:rFonts w:ascii="Formata-Light" w:hAnsi="Formata-Light"/>
          <w:lang w:val="ca-ES"/>
        </w:rPr>
        <w:tab/>
      </w:r>
      <w:r w:rsidR="007E13DC">
        <w:rPr>
          <w:rFonts w:ascii="Formata-Light" w:hAnsi="Formata-Light"/>
          <w:lang w:val="ca-ES"/>
        </w:rPr>
        <w:t>Asesoría Jurídica</w:t>
      </w:r>
    </w:p>
    <w:p w14:paraId="66060428" w14:textId="4C496203" w:rsidR="00E619AF" w:rsidRDefault="00E85F73">
      <w:pPr>
        <w:spacing w:line="320" w:lineRule="exact"/>
        <w:jc w:val="both"/>
        <w:rPr>
          <w:rFonts w:ascii="Formata-Light" w:hAnsi="Formata-Light"/>
          <w:lang w:val="ca-ES"/>
        </w:rPr>
      </w:pPr>
      <w:r>
        <w:rPr>
          <w:rFonts w:ascii="Formata-Light" w:hAnsi="Formata-Light"/>
          <w:lang w:val="ca-ES"/>
        </w:rPr>
        <w:t xml:space="preserve">Carlos Prats Alonso </w:t>
      </w:r>
      <w:r>
        <w:rPr>
          <w:rFonts w:ascii="Formata-Light" w:hAnsi="Formata-Light"/>
          <w:lang w:val="ca-ES"/>
        </w:rPr>
        <w:tab/>
      </w:r>
      <w:r>
        <w:rPr>
          <w:rFonts w:ascii="Formata-Light" w:hAnsi="Formata-Light"/>
          <w:lang w:val="ca-ES"/>
        </w:rPr>
        <w:tab/>
      </w:r>
      <w:r>
        <w:rPr>
          <w:rFonts w:ascii="Formata-Light" w:hAnsi="Formata-Light"/>
          <w:lang w:val="ca-ES"/>
        </w:rPr>
        <w:tab/>
      </w:r>
      <w:r>
        <w:rPr>
          <w:rFonts w:ascii="Formata-Light" w:hAnsi="Formata-Light"/>
          <w:lang w:val="ca-ES"/>
        </w:rPr>
        <w:tab/>
      </w:r>
      <w:r>
        <w:rPr>
          <w:rFonts w:ascii="Formata-Light" w:hAnsi="Formata-Light"/>
          <w:lang w:val="ca-ES"/>
        </w:rPr>
        <w:tab/>
      </w:r>
      <w:r w:rsidR="007E13DC">
        <w:rPr>
          <w:rFonts w:ascii="Formata-Light" w:hAnsi="Formata-Light"/>
          <w:lang w:val="ca-ES"/>
        </w:rPr>
        <w:tab/>
      </w:r>
      <w:r w:rsidR="00384981">
        <w:rPr>
          <w:rFonts w:ascii="Formata-Light" w:hAnsi="Formata-Light"/>
          <w:lang w:val="ca-ES"/>
        </w:rPr>
        <w:tab/>
      </w:r>
      <w:r w:rsidR="007E13DC">
        <w:rPr>
          <w:rFonts w:ascii="Formata-Light" w:hAnsi="Formata-Light"/>
          <w:lang w:val="ca-ES"/>
        </w:rPr>
        <w:t>Álvaro Mon Companys</w:t>
      </w:r>
    </w:p>
    <w:p w14:paraId="568548C5" w14:textId="2D755F5B" w:rsidR="00E619AF" w:rsidRDefault="00B06182">
      <w:pPr>
        <w:spacing w:line="320" w:lineRule="exact"/>
        <w:jc w:val="both"/>
        <w:rPr>
          <w:rFonts w:ascii="Formata-Light" w:hAnsi="Formata-Light"/>
          <w:lang w:val="ca-ES"/>
        </w:rPr>
      </w:pPr>
      <w:r>
        <w:rPr>
          <w:rFonts w:ascii="Formata-Light" w:hAnsi="Formata-Light"/>
          <w:lang w:val="ca-ES"/>
        </w:rPr>
        <w:t>Reus 08/06/2022</w:t>
      </w:r>
    </w:p>
    <w:p w14:paraId="0506C284" w14:textId="77777777" w:rsidR="00175387" w:rsidRDefault="00175387" w:rsidP="00DB3259">
      <w:pPr>
        <w:suppressAutoHyphens w:val="0"/>
        <w:spacing w:after="0" w:line="240" w:lineRule="auto"/>
        <w:rPr>
          <w:rFonts w:ascii="Formata-Light" w:hAnsi="Formata-Light"/>
          <w:b/>
          <w:lang w:val="ca-ES"/>
        </w:rPr>
      </w:pPr>
    </w:p>
    <w:p w14:paraId="14C2789B" w14:textId="77777777" w:rsidR="005426D9" w:rsidRDefault="005426D9" w:rsidP="00DB3259">
      <w:pPr>
        <w:suppressAutoHyphens w:val="0"/>
        <w:spacing w:after="0" w:line="240" w:lineRule="auto"/>
        <w:rPr>
          <w:rFonts w:ascii="Formata-Light" w:hAnsi="Formata-Light"/>
          <w:b/>
          <w:lang w:val="ca-ES"/>
        </w:rPr>
      </w:pPr>
    </w:p>
    <w:p w14:paraId="03997F45" w14:textId="77777777" w:rsidR="005426D9" w:rsidRDefault="005426D9" w:rsidP="00DB3259">
      <w:pPr>
        <w:suppressAutoHyphens w:val="0"/>
        <w:spacing w:after="0" w:line="240" w:lineRule="auto"/>
        <w:rPr>
          <w:rFonts w:ascii="Formata-Light" w:hAnsi="Formata-Light"/>
          <w:b/>
          <w:lang w:val="ca-ES"/>
        </w:rPr>
      </w:pPr>
    </w:p>
    <w:p w14:paraId="32B42CF2" w14:textId="77777777" w:rsidR="005426D9" w:rsidRDefault="005426D9" w:rsidP="00DB3259">
      <w:pPr>
        <w:suppressAutoHyphens w:val="0"/>
        <w:spacing w:after="0" w:line="240" w:lineRule="auto"/>
        <w:rPr>
          <w:rFonts w:ascii="Formata-Light" w:hAnsi="Formata-Light"/>
          <w:b/>
          <w:lang w:val="ca-ES"/>
        </w:rPr>
      </w:pPr>
    </w:p>
    <w:p w14:paraId="452D0034" w14:textId="77777777" w:rsidR="005426D9" w:rsidRDefault="005426D9" w:rsidP="00DB3259">
      <w:pPr>
        <w:suppressAutoHyphens w:val="0"/>
        <w:spacing w:after="0" w:line="240" w:lineRule="auto"/>
        <w:rPr>
          <w:rFonts w:ascii="Formata-Light" w:hAnsi="Formata-Light"/>
          <w:b/>
          <w:lang w:val="ca-ES"/>
        </w:rPr>
      </w:pPr>
    </w:p>
    <w:p w14:paraId="6A6D9EE2" w14:textId="77777777" w:rsidR="005426D9" w:rsidRDefault="005426D9" w:rsidP="00DB3259">
      <w:pPr>
        <w:suppressAutoHyphens w:val="0"/>
        <w:spacing w:after="0" w:line="240" w:lineRule="auto"/>
        <w:rPr>
          <w:rFonts w:ascii="Formata-Light" w:hAnsi="Formata-Light"/>
          <w:b/>
          <w:lang w:val="ca-ES"/>
        </w:rPr>
      </w:pPr>
    </w:p>
    <w:p w14:paraId="1A8270CE" w14:textId="34383B86" w:rsidR="00BD35A1" w:rsidRDefault="00BD35A1" w:rsidP="00DB3259">
      <w:pPr>
        <w:suppressAutoHyphens w:val="0"/>
        <w:spacing w:after="0" w:line="240" w:lineRule="auto"/>
        <w:rPr>
          <w:rFonts w:ascii="Formata-Light" w:hAnsi="Formata-Light"/>
          <w:b/>
          <w:lang w:val="ca-ES"/>
        </w:rPr>
      </w:pPr>
    </w:p>
    <w:p w14:paraId="6C50440A" w14:textId="5E4F34F5" w:rsidR="00F322C5" w:rsidRDefault="00F322C5" w:rsidP="00DB3259">
      <w:pPr>
        <w:suppressAutoHyphens w:val="0"/>
        <w:spacing w:after="0" w:line="240" w:lineRule="auto"/>
        <w:rPr>
          <w:rFonts w:ascii="Formata-Light" w:hAnsi="Formata-Light"/>
          <w:b/>
          <w:lang w:val="ca-ES"/>
        </w:rPr>
      </w:pPr>
    </w:p>
    <w:p w14:paraId="1FAF88A0" w14:textId="2C193200" w:rsidR="00F322C5" w:rsidRDefault="00F322C5" w:rsidP="00DB3259">
      <w:pPr>
        <w:suppressAutoHyphens w:val="0"/>
        <w:spacing w:after="0" w:line="240" w:lineRule="auto"/>
        <w:rPr>
          <w:rFonts w:ascii="Formata-Light" w:hAnsi="Formata-Light"/>
          <w:b/>
          <w:lang w:val="ca-ES"/>
        </w:rPr>
      </w:pPr>
    </w:p>
    <w:p w14:paraId="5D9FF59A" w14:textId="5C9DF959" w:rsidR="00F322C5" w:rsidRDefault="00F322C5" w:rsidP="00DB3259">
      <w:pPr>
        <w:suppressAutoHyphens w:val="0"/>
        <w:spacing w:after="0" w:line="240" w:lineRule="auto"/>
        <w:rPr>
          <w:rFonts w:ascii="Formata-Light" w:hAnsi="Formata-Light"/>
          <w:b/>
          <w:lang w:val="ca-ES"/>
        </w:rPr>
      </w:pPr>
    </w:p>
    <w:p w14:paraId="3373B475" w14:textId="78DEC045" w:rsidR="00F322C5" w:rsidRDefault="00F322C5" w:rsidP="00DB3259">
      <w:pPr>
        <w:suppressAutoHyphens w:val="0"/>
        <w:spacing w:after="0" w:line="240" w:lineRule="auto"/>
        <w:rPr>
          <w:rFonts w:ascii="Formata-Light" w:hAnsi="Formata-Light"/>
          <w:b/>
          <w:lang w:val="ca-ES"/>
        </w:rPr>
      </w:pPr>
    </w:p>
    <w:p w14:paraId="14831A1E" w14:textId="048DBEE7" w:rsidR="00F322C5" w:rsidRDefault="00F322C5" w:rsidP="00DB3259">
      <w:pPr>
        <w:suppressAutoHyphens w:val="0"/>
        <w:spacing w:after="0" w:line="240" w:lineRule="auto"/>
        <w:rPr>
          <w:rFonts w:ascii="Formata-Light" w:hAnsi="Formata-Light"/>
          <w:b/>
          <w:lang w:val="ca-ES"/>
        </w:rPr>
      </w:pPr>
    </w:p>
    <w:p w14:paraId="4CE15AC4" w14:textId="7C63E98A" w:rsidR="00F322C5" w:rsidRDefault="00F322C5" w:rsidP="00DB3259">
      <w:pPr>
        <w:suppressAutoHyphens w:val="0"/>
        <w:spacing w:after="0" w:line="240" w:lineRule="auto"/>
        <w:rPr>
          <w:rFonts w:ascii="Formata-Light" w:hAnsi="Formata-Light"/>
          <w:b/>
          <w:lang w:val="ca-ES"/>
        </w:rPr>
      </w:pPr>
    </w:p>
    <w:p w14:paraId="20035942" w14:textId="3B83F1D9" w:rsidR="00F322C5" w:rsidRDefault="00F322C5" w:rsidP="00DB3259">
      <w:pPr>
        <w:suppressAutoHyphens w:val="0"/>
        <w:spacing w:after="0" w:line="240" w:lineRule="auto"/>
        <w:rPr>
          <w:rFonts w:ascii="Formata-Light" w:hAnsi="Formata-Light"/>
          <w:b/>
          <w:lang w:val="ca-ES"/>
        </w:rPr>
      </w:pPr>
    </w:p>
    <w:p w14:paraId="4FE1E680" w14:textId="2854A015" w:rsidR="00F322C5" w:rsidRDefault="00F322C5" w:rsidP="00DB3259">
      <w:pPr>
        <w:suppressAutoHyphens w:val="0"/>
        <w:spacing w:after="0" w:line="240" w:lineRule="auto"/>
        <w:rPr>
          <w:rFonts w:ascii="Formata-Light" w:hAnsi="Formata-Light"/>
          <w:b/>
          <w:lang w:val="ca-ES"/>
        </w:rPr>
      </w:pPr>
    </w:p>
    <w:p w14:paraId="518E0877" w14:textId="50E797F8" w:rsidR="00F322C5" w:rsidRDefault="00F322C5" w:rsidP="00DB3259">
      <w:pPr>
        <w:suppressAutoHyphens w:val="0"/>
        <w:spacing w:after="0" w:line="240" w:lineRule="auto"/>
        <w:rPr>
          <w:rFonts w:ascii="Formata-Light" w:hAnsi="Formata-Light"/>
          <w:b/>
          <w:lang w:val="ca-ES"/>
        </w:rPr>
      </w:pPr>
    </w:p>
    <w:p w14:paraId="5C230162" w14:textId="45F8FAD2" w:rsidR="00F322C5" w:rsidRDefault="00F322C5" w:rsidP="00DB3259">
      <w:pPr>
        <w:suppressAutoHyphens w:val="0"/>
        <w:spacing w:after="0" w:line="240" w:lineRule="auto"/>
        <w:rPr>
          <w:rFonts w:ascii="Formata-Light" w:hAnsi="Formata-Light"/>
          <w:b/>
          <w:lang w:val="ca-ES"/>
        </w:rPr>
      </w:pPr>
    </w:p>
    <w:p w14:paraId="7BBB2B8B" w14:textId="56826ADB" w:rsidR="00F322C5" w:rsidRDefault="00F322C5" w:rsidP="00DB3259">
      <w:pPr>
        <w:suppressAutoHyphens w:val="0"/>
        <w:spacing w:after="0" w:line="240" w:lineRule="auto"/>
        <w:rPr>
          <w:rFonts w:ascii="Formata-Light" w:hAnsi="Formata-Light"/>
          <w:b/>
          <w:lang w:val="ca-ES"/>
        </w:rPr>
      </w:pPr>
    </w:p>
    <w:p w14:paraId="644A3B08" w14:textId="3E8FBEE7" w:rsidR="00593582" w:rsidRDefault="00593582">
      <w:pPr>
        <w:suppressAutoHyphens w:val="0"/>
        <w:spacing w:after="0" w:line="240" w:lineRule="auto"/>
        <w:rPr>
          <w:rFonts w:ascii="Formata-Light" w:hAnsi="Formata-Light"/>
          <w:b/>
          <w:lang w:val="ca-ES"/>
        </w:rPr>
      </w:pPr>
      <w:r>
        <w:rPr>
          <w:rFonts w:ascii="Formata-Light" w:hAnsi="Formata-Light"/>
          <w:b/>
          <w:lang w:val="ca-ES"/>
        </w:rPr>
        <w:lastRenderedPageBreak/>
        <w:br w:type="page"/>
      </w:r>
    </w:p>
    <w:p w14:paraId="2B9B755E" w14:textId="77777777" w:rsidR="00F322C5" w:rsidRDefault="00F322C5" w:rsidP="00DB3259">
      <w:pPr>
        <w:suppressAutoHyphens w:val="0"/>
        <w:spacing w:after="0" w:line="240" w:lineRule="auto"/>
        <w:rPr>
          <w:rFonts w:ascii="Formata-Light" w:hAnsi="Formata-Light"/>
          <w:b/>
          <w:lang w:val="ca-ES"/>
        </w:rPr>
      </w:pPr>
    </w:p>
    <w:p w14:paraId="1ABFC810" w14:textId="77777777" w:rsidR="00F322C5" w:rsidRDefault="00F322C5" w:rsidP="00DB3259">
      <w:pPr>
        <w:suppressAutoHyphens w:val="0"/>
        <w:spacing w:after="0" w:line="240" w:lineRule="auto"/>
        <w:rPr>
          <w:rFonts w:ascii="Formata-Light" w:hAnsi="Formata-Light"/>
          <w:b/>
          <w:lang w:val="ca-ES"/>
        </w:rPr>
      </w:pPr>
    </w:p>
    <w:p w14:paraId="790521DA" w14:textId="17A71CC2" w:rsidR="00E619AF" w:rsidRDefault="00E85F73" w:rsidP="00DB3259">
      <w:pPr>
        <w:suppressAutoHyphens w:val="0"/>
        <w:spacing w:after="0" w:line="240" w:lineRule="auto"/>
        <w:rPr>
          <w:rFonts w:ascii="Formata-Light" w:hAnsi="Formata-Light"/>
          <w:b/>
          <w:lang w:val="ca-ES"/>
        </w:rPr>
      </w:pPr>
      <w:r>
        <w:rPr>
          <w:rFonts w:ascii="Formata-Light" w:hAnsi="Formata-Light"/>
          <w:b/>
          <w:lang w:val="ca-ES"/>
        </w:rPr>
        <w:t>ANEXO 1</w:t>
      </w:r>
    </w:p>
    <w:p w14:paraId="23E4538B" w14:textId="77777777" w:rsidR="00E619AF" w:rsidRDefault="007E13DC">
      <w:pPr>
        <w:spacing w:line="320" w:lineRule="exact"/>
        <w:jc w:val="both"/>
        <w:rPr>
          <w:rFonts w:ascii="Formata-Light" w:hAnsi="Formata-Light" w:cs="News Gothic"/>
          <w:b/>
          <w:bCs/>
          <w:lang w:val="ca-ES"/>
        </w:rPr>
      </w:pPr>
      <w:r>
        <w:rPr>
          <w:rFonts w:ascii="Formata-Light" w:hAnsi="Formata-Light" w:cs="News Gothic"/>
          <w:b/>
          <w:bCs/>
          <w:lang w:val="ca-ES"/>
        </w:rPr>
        <w:t>PLIEGO DE CLAUSULAS TECNICAS</w:t>
      </w:r>
    </w:p>
    <w:p w14:paraId="6229DD72" w14:textId="77777777" w:rsidR="00ED3D31" w:rsidRDefault="00ED3D31" w:rsidP="008B1A35">
      <w:pPr>
        <w:spacing w:line="320" w:lineRule="exact"/>
        <w:jc w:val="both"/>
        <w:rPr>
          <w:rFonts w:ascii="Formata-Light" w:hAnsi="Formata-Light" w:cs="News Gothic"/>
          <w:color w:val="auto"/>
          <w:lang w:val="ca-ES"/>
        </w:rPr>
      </w:pPr>
    </w:p>
    <w:p w14:paraId="57590049" w14:textId="6C55A260" w:rsidR="00E619AF" w:rsidRDefault="00604181">
      <w:pPr>
        <w:spacing w:line="320" w:lineRule="exact"/>
        <w:jc w:val="both"/>
        <w:rPr>
          <w:rFonts w:ascii="Formata-Light" w:hAnsi="Formata-Light" w:cs="News Gothic"/>
          <w:b/>
          <w:bCs/>
          <w:lang w:val="ca-ES"/>
        </w:rPr>
      </w:pPr>
      <w:r w:rsidRPr="00604181">
        <w:rPr>
          <w:rFonts w:ascii="Formata-Light" w:hAnsi="Formata-Light" w:cs="News Gothic"/>
          <w:color w:val="auto"/>
          <w:lang w:val="ca-ES"/>
        </w:rPr>
        <w:t>MEMORIA TÉCNICA POR EL SUMINISTRO DE BICICLETAS</w:t>
      </w:r>
    </w:p>
    <w:p w14:paraId="0C5B615A" w14:textId="77777777" w:rsidR="00E619AF" w:rsidRDefault="00E619AF">
      <w:pPr>
        <w:spacing w:line="320" w:lineRule="exact"/>
        <w:jc w:val="both"/>
        <w:rPr>
          <w:rFonts w:ascii="Formata-Light" w:hAnsi="Formata-Light" w:cs="News Gothic"/>
          <w:b/>
          <w:bCs/>
          <w:lang w:val="ca-ES"/>
        </w:rPr>
      </w:pPr>
    </w:p>
    <w:p w14:paraId="792F1AA2" w14:textId="77777777" w:rsidR="00E619AF" w:rsidRDefault="00E619AF">
      <w:pPr>
        <w:spacing w:line="320" w:lineRule="exact"/>
        <w:jc w:val="both"/>
        <w:rPr>
          <w:rFonts w:ascii="Formata-Light" w:hAnsi="Formata-Light" w:cs="News Gothic"/>
          <w:b/>
          <w:bCs/>
          <w:lang w:val="ca-ES"/>
        </w:rPr>
      </w:pPr>
    </w:p>
    <w:p w14:paraId="1A499DFC" w14:textId="77777777" w:rsidR="00E619AF" w:rsidRDefault="00E619AF">
      <w:pPr>
        <w:spacing w:line="320" w:lineRule="exact"/>
        <w:jc w:val="both"/>
        <w:rPr>
          <w:rFonts w:ascii="Formata-Light" w:hAnsi="Formata-Light" w:cs="News Gothic"/>
          <w:b/>
          <w:bCs/>
          <w:lang w:val="ca-ES"/>
        </w:rPr>
      </w:pPr>
    </w:p>
    <w:p w14:paraId="5E7E3C41" w14:textId="77777777" w:rsidR="00E619AF" w:rsidRDefault="00E619AF">
      <w:pPr>
        <w:spacing w:line="320" w:lineRule="exact"/>
        <w:jc w:val="both"/>
        <w:rPr>
          <w:rFonts w:ascii="Formata-Light" w:hAnsi="Formata-Light" w:cs="News Gothic"/>
          <w:b/>
          <w:bCs/>
          <w:lang w:val="ca-ES"/>
        </w:rPr>
      </w:pPr>
    </w:p>
    <w:p w14:paraId="03F828E4" w14:textId="77777777" w:rsidR="00E619AF" w:rsidRDefault="00E619AF">
      <w:pPr>
        <w:spacing w:line="320" w:lineRule="exact"/>
        <w:jc w:val="both"/>
        <w:rPr>
          <w:rFonts w:ascii="Formata-Light" w:hAnsi="Formata-Light" w:cs="News Gothic"/>
          <w:b/>
          <w:bCs/>
          <w:lang w:val="ca-ES"/>
        </w:rPr>
      </w:pPr>
    </w:p>
    <w:p w14:paraId="2AC57CB0" w14:textId="77777777" w:rsidR="00E619AF" w:rsidRDefault="00E619AF">
      <w:pPr>
        <w:spacing w:line="320" w:lineRule="exact"/>
        <w:jc w:val="both"/>
        <w:rPr>
          <w:rFonts w:ascii="Formata-Light" w:hAnsi="Formata-Light" w:cs="News Gothic"/>
          <w:b/>
          <w:bCs/>
          <w:lang w:val="ca-ES"/>
        </w:rPr>
      </w:pPr>
    </w:p>
    <w:p w14:paraId="5186B13D" w14:textId="77777777" w:rsidR="00E619AF" w:rsidRDefault="00E619AF">
      <w:pPr>
        <w:spacing w:line="320" w:lineRule="exact"/>
        <w:jc w:val="both"/>
        <w:rPr>
          <w:rFonts w:ascii="Formata-Light" w:hAnsi="Formata-Light" w:cs="News Gothic"/>
          <w:b/>
          <w:bCs/>
          <w:lang w:val="ca-ES"/>
        </w:rPr>
      </w:pPr>
    </w:p>
    <w:p w14:paraId="6C57C439" w14:textId="77777777" w:rsidR="00E619AF" w:rsidRDefault="00E619AF">
      <w:pPr>
        <w:spacing w:line="320" w:lineRule="exact"/>
        <w:jc w:val="both"/>
        <w:rPr>
          <w:rFonts w:ascii="Formata-Light" w:hAnsi="Formata-Light" w:cs="News Gothic"/>
          <w:b/>
          <w:bCs/>
          <w:lang w:val="ca-ES"/>
        </w:rPr>
      </w:pPr>
    </w:p>
    <w:p w14:paraId="3D404BC9" w14:textId="77777777" w:rsidR="00E619AF" w:rsidRDefault="00E619AF">
      <w:pPr>
        <w:spacing w:line="320" w:lineRule="exact"/>
        <w:jc w:val="both"/>
        <w:rPr>
          <w:rFonts w:ascii="Formata-Light" w:hAnsi="Formata-Light" w:cs="News Gothic"/>
          <w:b/>
          <w:bCs/>
          <w:lang w:val="ca-ES"/>
        </w:rPr>
      </w:pPr>
    </w:p>
    <w:p w14:paraId="61319B8A" w14:textId="77777777" w:rsidR="00E619AF" w:rsidRDefault="00E619AF">
      <w:pPr>
        <w:spacing w:line="320" w:lineRule="exact"/>
        <w:jc w:val="both"/>
        <w:rPr>
          <w:rFonts w:ascii="Formata-Light" w:hAnsi="Formata-Light" w:cs="News Gothic"/>
          <w:b/>
          <w:bCs/>
          <w:lang w:val="ca-ES"/>
        </w:rPr>
      </w:pPr>
    </w:p>
    <w:p w14:paraId="31A560F4" w14:textId="77777777" w:rsidR="00E619AF" w:rsidRDefault="00E619AF">
      <w:pPr>
        <w:spacing w:line="320" w:lineRule="exact"/>
        <w:jc w:val="both"/>
        <w:rPr>
          <w:rFonts w:ascii="Formata-Light" w:hAnsi="Formata-Light" w:cs="News Gothic"/>
          <w:b/>
          <w:bCs/>
          <w:lang w:val="ca-ES"/>
        </w:rPr>
      </w:pPr>
    </w:p>
    <w:p w14:paraId="70DF735C" w14:textId="77777777" w:rsidR="008B1A35" w:rsidRDefault="008B1A35">
      <w:pPr>
        <w:spacing w:line="320" w:lineRule="exact"/>
        <w:jc w:val="both"/>
        <w:rPr>
          <w:rFonts w:ascii="Formata-Light" w:hAnsi="Formata-Light"/>
          <w:b/>
          <w:lang w:val="ca-ES"/>
        </w:rPr>
      </w:pPr>
    </w:p>
    <w:p w14:paraId="6EDE67D3" w14:textId="46EF8F50" w:rsidR="00870DD6" w:rsidRDefault="00870DD6">
      <w:pPr>
        <w:spacing w:line="320" w:lineRule="exact"/>
        <w:jc w:val="both"/>
        <w:rPr>
          <w:rFonts w:ascii="Formata-Light" w:hAnsi="Formata-Light"/>
          <w:b/>
          <w:lang w:val="ca-ES"/>
        </w:rPr>
      </w:pPr>
    </w:p>
    <w:p w14:paraId="6F59CC72" w14:textId="63053031" w:rsidR="00EB515D" w:rsidRDefault="00EB515D">
      <w:pPr>
        <w:spacing w:line="320" w:lineRule="exact"/>
        <w:jc w:val="both"/>
        <w:rPr>
          <w:rFonts w:ascii="Formata-Light" w:hAnsi="Formata-Light"/>
          <w:b/>
          <w:lang w:val="ca-ES"/>
        </w:rPr>
      </w:pPr>
    </w:p>
    <w:p w14:paraId="5916AE87" w14:textId="77777777" w:rsidR="00EB515D" w:rsidRDefault="00EB515D">
      <w:pPr>
        <w:spacing w:line="320" w:lineRule="exact"/>
        <w:jc w:val="both"/>
        <w:rPr>
          <w:rFonts w:ascii="Formata-Light" w:hAnsi="Formata-Light"/>
          <w:b/>
          <w:lang w:val="ca-ES"/>
        </w:rPr>
      </w:pPr>
    </w:p>
    <w:p w14:paraId="6541F360" w14:textId="340F10C6" w:rsidR="00870DD6" w:rsidRDefault="00870DD6">
      <w:pPr>
        <w:spacing w:line="320" w:lineRule="exact"/>
        <w:jc w:val="both"/>
        <w:rPr>
          <w:rFonts w:ascii="Formata-Light" w:hAnsi="Formata-Light"/>
          <w:b/>
          <w:lang w:val="ca-ES"/>
        </w:rPr>
      </w:pPr>
    </w:p>
    <w:p w14:paraId="4103468F" w14:textId="35B6B27E" w:rsidR="00604181" w:rsidRDefault="00604181">
      <w:pPr>
        <w:spacing w:line="320" w:lineRule="exact"/>
        <w:jc w:val="both"/>
        <w:rPr>
          <w:rFonts w:ascii="Formata-Light" w:hAnsi="Formata-Light"/>
          <w:b/>
          <w:lang w:val="ca-ES"/>
        </w:rPr>
      </w:pPr>
    </w:p>
    <w:p w14:paraId="3CEA5DBF" w14:textId="061B374A" w:rsidR="00604181" w:rsidRDefault="00604181">
      <w:pPr>
        <w:spacing w:line="320" w:lineRule="exact"/>
        <w:jc w:val="both"/>
        <w:rPr>
          <w:rFonts w:ascii="Formata-Light" w:hAnsi="Formata-Light"/>
          <w:b/>
          <w:lang w:val="ca-ES"/>
        </w:rPr>
      </w:pPr>
    </w:p>
    <w:p w14:paraId="5D24CF9F" w14:textId="683DFA60" w:rsidR="00604181" w:rsidRDefault="00604181">
      <w:pPr>
        <w:spacing w:line="320" w:lineRule="exact"/>
        <w:jc w:val="both"/>
        <w:rPr>
          <w:rFonts w:ascii="Formata-Light" w:hAnsi="Formata-Light"/>
          <w:b/>
          <w:lang w:val="ca-ES"/>
        </w:rPr>
      </w:pPr>
    </w:p>
    <w:p w14:paraId="2CBB1921" w14:textId="20BFE22E" w:rsidR="00604181" w:rsidRDefault="00604181">
      <w:pPr>
        <w:spacing w:line="320" w:lineRule="exact"/>
        <w:jc w:val="both"/>
        <w:rPr>
          <w:rFonts w:ascii="Formata-Light" w:hAnsi="Formata-Light"/>
          <w:b/>
          <w:lang w:val="ca-ES"/>
        </w:rPr>
      </w:pPr>
    </w:p>
    <w:p w14:paraId="41A9E77A" w14:textId="77777777" w:rsidR="00604181" w:rsidRDefault="00604181">
      <w:pPr>
        <w:spacing w:line="320" w:lineRule="exact"/>
        <w:jc w:val="both"/>
        <w:rPr>
          <w:rFonts w:ascii="Formata-Light" w:hAnsi="Formata-Light"/>
          <w:b/>
          <w:lang w:val="ca-ES"/>
        </w:rPr>
      </w:pPr>
    </w:p>
    <w:p w14:paraId="77AB328E" w14:textId="7DBF6A5E" w:rsidR="00DB3259" w:rsidRDefault="00DB3259">
      <w:pPr>
        <w:suppressAutoHyphens w:val="0"/>
        <w:spacing w:after="0" w:line="240" w:lineRule="auto"/>
        <w:rPr>
          <w:rFonts w:ascii="Formata-Light" w:hAnsi="Formata-Light"/>
          <w:b/>
          <w:color w:val="FF0000"/>
          <w:lang w:val="ca-ES"/>
        </w:rPr>
      </w:pPr>
    </w:p>
    <w:p w14:paraId="1AFA401A" w14:textId="577D296E" w:rsidR="00E619AF" w:rsidRPr="0059212C" w:rsidRDefault="00DB3259">
      <w:pPr>
        <w:spacing w:line="320" w:lineRule="exact"/>
        <w:jc w:val="both"/>
        <w:rPr>
          <w:rFonts w:ascii="Formata-Light" w:hAnsi="Formata-Light"/>
          <w:b/>
          <w:color w:val="auto"/>
          <w:lang w:val="ca-ES"/>
        </w:rPr>
      </w:pPr>
      <w:r w:rsidRPr="0059212C">
        <w:rPr>
          <w:rFonts w:ascii="Formata-Light" w:hAnsi="Formata-Light"/>
          <w:b/>
          <w:color w:val="auto"/>
          <w:lang w:val="ca-ES"/>
        </w:rPr>
        <w:t>ANEXO 2</w:t>
      </w:r>
    </w:p>
    <w:p w14:paraId="76EE270B" w14:textId="77777777" w:rsidR="00700975" w:rsidRPr="0059212C" w:rsidRDefault="00700975" w:rsidP="00700975">
      <w:pPr>
        <w:spacing w:line="320" w:lineRule="exact"/>
        <w:jc w:val="both"/>
        <w:rPr>
          <w:rFonts w:ascii="Formata-Light" w:hAnsi="Formata-Light"/>
          <w:b/>
          <w:color w:val="auto"/>
          <w:lang w:val="ca-ES"/>
        </w:rPr>
      </w:pPr>
    </w:p>
    <w:p w14:paraId="2E221002" w14:textId="77777777" w:rsidR="00604181" w:rsidRPr="0039642E" w:rsidRDefault="00604181" w:rsidP="00604181">
      <w:pPr>
        <w:spacing w:line="320" w:lineRule="exact"/>
        <w:jc w:val="both"/>
        <w:rPr>
          <w:rFonts w:ascii="Formata-Light" w:hAnsi="Formata-Light"/>
          <w:b/>
          <w:lang w:val="ca-ES"/>
        </w:rPr>
      </w:pPr>
      <w:r w:rsidRPr="0039642E">
        <w:rPr>
          <w:rFonts w:ascii="Formata-Light" w:hAnsi="Formata-Light"/>
          <w:b/>
          <w:lang w:val="ca-ES"/>
        </w:rPr>
        <w:t>MODELO DE OFERTA ECONÓMICA Y ELEMENTOS VALORABLES OBJETIVAMENTE</w:t>
      </w:r>
    </w:p>
    <w:p w14:paraId="6BCCEAA6" w14:textId="77777777" w:rsidR="00604181" w:rsidRPr="00700975" w:rsidRDefault="00604181" w:rsidP="00604181">
      <w:pPr>
        <w:spacing w:line="320" w:lineRule="exact"/>
        <w:jc w:val="both"/>
        <w:rPr>
          <w:rFonts w:ascii="Formata-Light" w:hAnsi="Formata-Light"/>
          <w:lang w:val="ca-ES"/>
        </w:rPr>
      </w:pPr>
      <w:r w:rsidRPr="00700975">
        <w:rPr>
          <w:rFonts w:ascii="Formata-Light" w:hAnsi="Formata-Light"/>
          <w:lang w:val="ca-ES"/>
        </w:rPr>
        <w:t xml:space="preserve">El/la Sr./Sra........................................... .................................................. .......... con residencia en ..................................... .., en la calle......................................... número... ........., y con NIF.................., declara que, </w:t>
      </w:r>
      <w:proofErr w:type="spellStart"/>
      <w:r w:rsidRPr="00700975">
        <w:rPr>
          <w:rFonts w:ascii="Formata-Light" w:hAnsi="Formata-Light"/>
          <w:lang w:val="ca-ES"/>
        </w:rPr>
        <w:t>enterado</w:t>
      </w:r>
      <w:proofErr w:type="spellEnd"/>
      <w:r w:rsidRPr="00700975">
        <w:rPr>
          <w:rFonts w:ascii="Formata-Light" w:hAnsi="Formata-Light"/>
          <w:lang w:val="ca-ES"/>
        </w:rPr>
        <w:t>/ a de las condiciones y requisitos que se exigen para poder ser la empresa adjudicataria del contrato referenciado, se compromete (en nombre propio/en nombre y representación de la empresa) a ejecutarlo con estricta sujeción a los requisitos y condiciones estipulados,</w:t>
      </w:r>
    </w:p>
    <w:p w14:paraId="193E6D2F" w14:textId="655CC810" w:rsidR="00604181" w:rsidRPr="00D562E8" w:rsidRDefault="00604181" w:rsidP="00D562E8">
      <w:pPr>
        <w:pStyle w:val="Prrafodelista"/>
        <w:numPr>
          <w:ilvl w:val="0"/>
          <w:numId w:val="8"/>
        </w:numPr>
        <w:spacing w:line="320" w:lineRule="exact"/>
        <w:jc w:val="both"/>
        <w:rPr>
          <w:rFonts w:ascii="Formata-Light" w:hAnsi="Formata-Light"/>
          <w:lang w:val="ca-ES"/>
        </w:rPr>
      </w:pPr>
      <w:r w:rsidRPr="00D562E8">
        <w:rPr>
          <w:rFonts w:ascii="Formata-Light" w:hAnsi="Formata-Light"/>
          <w:lang w:val="ca-ES"/>
        </w:rPr>
        <w:t xml:space="preserve">Por la cantidad TOTAL de (sin IVA): ........................................ ................. </w:t>
      </w:r>
      <w:r w:rsidRPr="00D562E8">
        <w:rPr>
          <w:rFonts w:ascii="Arial" w:hAnsi="Arial" w:cs="Arial"/>
          <w:lang w:val="ca-ES"/>
        </w:rPr>
        <w:t xml:space="preserve">€ </w:t>
      </w:r>
      <w:r w:rsidRPr="00D562E8">
        <w:rPr>
          <w:rFonts w:ascii="Formata-Light" w:hAnsi="Formata-Light"/>
          <w:lang w:val="ca-ES"/>
        </w:rPr>
        <w:t xml:space="preserve">/ euros </w:t>
      </w:r>
      <w:r w:rsidRPr="00D562E8">
        <w:rPr>
          <w:rFonts w:ascii="Formata-Light" w:hAnsi="Formata-Light" w:cs="Formata-Light"/>
          <w:lang w:val="ca-ES"/>
        </w:rPr>
        <w:t xml:space="preserve">( </w:t>
      </w:r>
      <w:r w:rsidRPr="00D562E8">
        <w:rPr>
          <w:rFonts w:ascii="Formata-Light" w:hAnsi="Formata-Light"/>
          <w:lang w:val="ca-ES"/>
        </w:rPr>
        <w:t xml:space="preserve">máximo </w:t>
      </w:r>
      <w:r w:rsidRPr="00D562E8">
        <w:rPr>
          <w:rFonts w:ascii="Formata-Light" w:hAnsi="Formata-Light" w:cs="Formata-Light"/>
          <w:lang w:val="ca-ES"/>
        </w:rPr>
        <w:t>176.388,72</w:t>
      </w:r>
      <w:r>
        <w:t xml:space="preserve"> </w:t>
      </w:r>
      <w:r w:rsidRPr="00D562E8">
        <w:rPr>
          <w:rFonts w:ascii="Formata-Light" w:hAnsi="Formata-Light"/>
          <w:lang w:val="ca-ES"/>
        </w:rPr>
        <w:t>euros sin IVA)</w:t>
      </w:r>
    </w:p>
    <w:p w14:paraId="5C9E3899" w14:textId="77777777" w:rsidR="00D562E8" w:rsidRPr="0006041B" w:rsidRDefault="00D562E8" w:rsidP="00D562E8">
      <w:pPr>
        <w:pStyle w:val="Prrafodelista"/>
        <w:spacing w:line="320" w:lineRule="exact"/>
        <w:ind w:left="816"/>
        <w:jc w:val="both"/>
        <w:rPr>
          <w:rFonts w:ascii="Formata-Light" w:hAnsi="Formata-Light"/>
          <w:lang w:val="ca-ES"/>
        </w:rPr>
      </w:pPr>
    </w:p>
    <w:p w14:paraId="1CDE984D" w14:textId="77777777" w:rsidR="00604181" w:rsidRDefault="00604181" w:rsidP="00604181">
      <w:pPr>
        <w:pStyle w:val="Prrafodelista"/>
        <w:numPr>
          <w:ilvl w:val="0"/>
          <w:numId w:val="8"/>
        </w:numPr>
        <w:spacing w:line="320" w:lineRule="exact"/>
        <w:jc w:val="both"/>
        <w:rPr>
          <w:rFonts w:ascii="Formata-Light" w:hAnsi="Formata-Light"/>
          <w:lang w:val="ca-ES"/>
        </w:rPr>
      </w:pPr>
      <w:r w:rsidRPr="5F915722">
        <w:rPr>
          <w:rFonts w:ascii="Formata-Light" w:hAnsi="Formata-Light"/>
          <w:lang w:val="ca-ES"/>
        </w:rPr>
        <w:t>Oferta económica para el suministro de 1 bicicleta: .................. (sin IVA) (máximo 575 euros sin IVA)</w:t>
      </w:r>
    </w:p>
    <w:p w14:paraId="22857753" w14:textId="77777777" w:rsidR="00604181" w:rsidRDefault="00604181" w:rsidP="00604181">
      <w:pPr>
        <w:pStyle w:val="Prrafodelista"/>
        <w:spacing w:line="320" w:lineRule="exact"/>
        <w:jc w:val="both"/>
        <w:rPr>
          <w:rFonts w:ascii="Formata-Light" w:hAnsi="Formata-Light"/>
          <w:lang w:val="ca-ES"/>
        </w:rPr>
      </w:pPr>
    </w:p>
    <w:p w14:paraId="753F6B37" w14:textId="77777777" w:rsidR="00604181" w:rsidRPr="007A126D" w:rsidRDefault="00604181" w:rsidP="00604181">
      <w:pPr>
        <w:pStyle w:val="Prrafodelista"/>
        <w:numPr>
          <w:ilvl w:val="0"/>
          <w:numId w:val="8"/>
        </w:numPr>
        <w:spacing w:line="320" w:lineRule="exact"/>
        <w:jc w:val="both"/>
        <w:rPr>
          <w:rFonts w:ascii="Formata-Light" w:hAnsi="Formata-Light"/>
          <w:lang w:val="ca-ES"/>
        </w:rPr>
      </w:pPr>
      <w:r w:rsidRPr="5F915722">
        <w:rPr>
          <w:rFonts w:ascii="Formata-Light" w:hAnsi="Formata-Light"/>
          <w:lang w:val="ca-ES"/>
        </w:rPr>
        <w:t>Oferta económica para el suministro del stock inicial de repuestos completo: ................. (sin IVA) (máximo 32.638,72 euros sin IVA)</w:t>
      </w:r>
    </w:p>
    <w:p w14:paraId="1D010270" w14:textId="77777777" w:rsidR="00604181" w:rsidRPr="005C2B4C" w:rsidRDefault="00604181" w:rsidP="00604181">
      <w:pPr>
        <w:pStyle w:val="Prrafodelista"/>
        <w:spacing w:line="320" w:lineRule="exact"/>
        <w:jc w:val="both"/>
        <w:rPr>
          <w:rFonts w:ascii="Formata-Light" w:hAnsi="Formata-Light"/>
          <w:lang w:val="ca-ES"/>
        </w:rPr>
      </w:pPr>
    </w:p>
    <w:p w14:paraId="57253E8D" w14:textId="77777777" w:rsidR="00604181" w:rsidRDefault="00604181" w:rsidP="00604181">
      <w:pPr>
        <w:spacing w:line="320" w:lineRule="exact"/>
        <w:jc w:val="both"/>
        <w:rPr>
          <w:rFonts w:ascii="Formata-Light" w:hAnsi="Formata-Light"/>
          <w:b/>
          <w:i/>
          <w:lang w:val="ca-ES"/>
        </w:rPr>
      </w:pPr>
      <w:r w:rsidRPr="0039642E">
        <w:rPr>
          <w:rFonts w:ascii="Formata-Light" w:hAnsi="Formata-Light"/>
          <w:b/>
          <w:lang w:val="ca-ES"/>
        </w:rPr>
        <w:t xml:space="preserve">El licitador debe desglosar obligatoriamente el precio total en las partidas señaladas en el </w:t>
      </w:r>
      <w:proofErr w:type="spellStart"/>
      <w:r w:rsidRPr="0039642E">
        <w:rPr>
          <w:rFonts w:ascii="Formata-Light" w:hAnsi="Formata-Light"/>
          <w:b/>
          <w:lang w:val="ca-ES"/>
        </w:rPr>
        <w:t>archivo</w:t>
      </w:r>
      <w:proofErr w:type="spellEnd"/>
      <w:r w:rsidRPr="0039642E">
        <w:rPr>
          <w:rFonts w:ascii="Formata-Light" w:hAnsi="Formata-Light"/>
          <w:b/>
          <w:lang w:val="ca-ES"/>
        </w:rPr>
        <w:t xml:space="preserve"> </w:t>
      </w:r>
      <w:proofErr w:type="spellStart"/>
      <w:r w:rsidRPr="0039642E">
        <w:rPr>
          <w:rFonts w:ascii="Formata-Light" w:hAnsi="Formata-Light"/>
          <w:b/>
          <w:lang w:val="ca-ES"/>
        </w:rPr>
        <w:t>excel</w:t>
      </w:r>
      <w:proofErr w:type="spellEnd"/>
      <w:r w:rsidRPr="0039642E">
        <w:rPr>
          <w:rFonts w:ascii="Formata-Light" w:hAnsi="Formata-Light"/>
          <w:b/>
          <w:lang w:val="ca-ES"/>
        </w:rPr>
        <w:t xml:space="preserve"> adjunto </w:t>
      </w:r>
      <w:r w:rsidRPr="0039642E">
        <w:rPr>
          <w:rFonts w:ascii="Formata-Light" w:hAnsi="Formata-Light"/>
          <w:b/>
          <w:i/>
          <w:lang w:val="ca-ES"/>
        </w:rPr>
        <w:t xml:space="preserve">“oferta </w:t>
      </w:r>
      <w:proofErr w:type="spellStart"/>
      <w:r w:rsidRPr="0039642E">
        <w:rPr>
          <w:rFonts w:ascii="Formata-Light" w:hAnsi="Formata-Light"/>
          <w:b/>
          <w:i/>
          <w:lang w:val="ca-ES"/>
        </w:rPr>
        <w:t>valoración</w:t>
      </w:r>
      <w:proofErr w:type="spellEnd"/>
      <w:r w:rsidRPr="0039642E">
        <w:rPr>
          <w:rFonts w:ascii="Formata-Light" w:hAnsi="Formata-Light"/>
          <w:b/>
          <w:i/>
          <w:lang w:val="ca-ES"/>
        </w:rPr>
        <w:t xml:space="preserve"> </w:t>
      </w:r>
      <w:proofErr w:type="spellStart"/>
      <w:r w:rsidRPr="0039642E">
        <w:rPr>
          <w:rFonts w:ascii="Formata-Light" w:hAnsi="Formata-Light"/>
          <w:b/>
          <w:i/>
          <w:lang w:val="ca-ES"/>
        </w:rPr>
        <w:t>económica</w:t>
      </w:r>
      <w:proofErr w:type="spellEnd"/>
      <w:r w:rsidRPr="0039642E">
        <w:rPr>
          <w:rFonts w:ascii="Formata-Light" w:hAnsi="Formata-Light"/>
          <w:b/>
          <w:i/>
          <w:lang w:val="ca-ES"/>
        </w:rPr>
        <w:t xml:space="preserve"> de bicicletas”.</w:t>
      </w:r>
    </w:p>
    <w:p w14:paraId="4ADD80E9" w14:textId="77777777" w:rsidR="00604181" w:rsidRPr="004105C2" w:rsidRDefault="00604181" w:rsidP="00604181">
      <w:pPr>
        <w:spacing w:line="320" w:lineRule="exact"/>
        <w:jc w:val="both"/>
        <w:rPr>
          <w:rFonts w:ascii="Formata-Light" w:hAnsi="Formata-Light"/>
          <w:b/>
          <w:lang w:val="ca-ES"/>
        </w:rPr>
      </w:pPr>
      <w:r w:rsidRPr="004105C2">
        <w:rPr>
          <w:rFonts w:ascii="Formata-Light" w:hAnsi="Formata-Light"/>
          <w:b/>
          <w:lang w:val="ca-ES"/>
        </w:rPr>
        <w:t>Este archivo debe adjuntarse exclusivamente en el SOBRE C</w:t>
      </w:r>
    </w:p>
    <w:p w14:paraId="2EA754BF" w14:textId="77777777" w:rsidR="00604181" w:rsidRPr="0039642E" w:rsidRDefault="00604181" w:rsidP="00604181">
      <w:pPr>
        <w:spacing w:line="320" w:lineRule="exact"/>
        <w:jc w:val="both"/>
        <w:rPr>
          <w:rFonts w:ascii="Formata-Light" w:hAnsi="Formata-Light"/>
          <w:color w:val="FF0000"/>
          <w:lang w:val="ca-ES"/>
        </w:rPr>
      </w:pPr>
    </w:p>
    <w:p w14:paraId="646ADEA7" w14:textId="1334FD8D" w:rsidR="00604181" w:rsidRDefault="00604181" w:rsidP="00D562E8">
      <w:pPr>
        <w:pStyle w:val="Prrafodelista"/>
        <w:numPr>
          <w:ilvl w:val="0"/>
          <w:numId w:val="8"/>
        </w:numPr>
        <w:spacing w:line="320" w:lineRule="exact"/>
        <w:jc w:val="both"/>
        <w:rPr>
          <w:rFonts w:ascii="Formata-Light" w:hAnsi="Formata-Light"/>
          <w:color w:val="auto"/>
          <w:lang w:val="ca-ES"/>
        </w:rPr>
      </w:pPr>
      <w:r w:rsidRPr="00D562E8">
        <w:rPr>
          <w:rFonts w:ascii="Formata-Light" w:hAnsi="Formata-Light"/>
          <w:color w:val="auto"/>
          <w:lang w:val="ca-ES"/>
        </w:rPr>
        <w:t>Entrega de ....................... bicicletas con un plazo no superior a 4 meses desde la firma del contrato.</w:t>
      </w:r>
    </w:p>
    <w:p w14:paraId="72EFB8E6" w14:textId="77777777" w:rsidR="00D562E8" w:rsidRPr="00D562E8" w:rsidRDefault="00D562E8" w:rsidP="00D562E8">
      <w:pPr>
        <w:pStyle w:val="Prrafodelista"/>
        <w:spacing w:line="320" w:lineRule="exact"/>
        <w:jc w:val="both"/>
        <w:rPr>
          <w:rFonts w:ascii="Formata-Light" w:hAnsi="Formata-Light"/>
          <w:color w:val="auto"/>
          <w:lang w:val="ca-ES"/>
        </w:rPr>
      </w:pPr>
    </w:p>
    <w:p w14:paraId="48D92723" w14:textId="09400838" w:rsidR="00D562E8" w:rsidRPr="00D562E8" w:rsidRDefault="00D562E8" w:rsidP="00D562E8">
      <w:pPr>
        <w:pStyle w:val="Prrafodelista"/>
        <w:numPr>
          <w:ilvl w:val="0"/>
          <w:numId w:val="8"/>
        </w:numPr>
        <w:suppressAutoHyphens w:val="0"/>
        <w:spacing w:after="0" w:line="240" w:lineRule="auto"/>
        <w:rPr>
          <w:rFonts w:ascii="Formata-Light" w:hAnsi="Formata-Light"/>
          <w:color w:val="auto"/>
          <w:lang w:val="ca-ES"/>
        </w:rPr>
      </w:pPr>
      <w:r w:rsidRPr="00D562E8">
        <w:rPr>
          <w:rFonts w:ascii="Formata-Light" w:hAnsi="Formata-Light"/>
          <w:color w:val="auto"/>
          <w:lang w:val="ca-ES"/>
        </w:rPr>
        <w:t>Mejora; Suministro de bicicletas con cambio interno (en lugar del externo)</w:t>
      </w:r>
    </w:p>
    <w:p w14:paraId="4DBF3B16" w14:textId="77777777" w:rsidR="00D562E8" w:rsidRPr="00D562E8" w:rsidRDefault="00D562E8" w:rsidP="00D562E8">
      <w:pPr>
        <w:suppressAutoHyphens w:val="0"/>
        <w:spacing w:after="0" w:line="240" w:lineRule="auto"/>
        <w:rPr>
          <w:rFonts w:ascii="Formata-Light" w:hAnsi="Formata-Light"/>
          <w:color w:val="auto"/>
          <w:lang w:val="ca-ES"/>
        </w:rPr>
      </w:pPr>
      <w:r w:rsidRPr="00D562E8">
        <w:rPr>
          <w:rFonts w:ascii="Formata-Light" w:hAnsi="Formata-Light"/>
          <w:color w:val="auto"/>
          <w:lang w:val="ca-ES"/>
        </w:rPr>
        <w:t xml:space="preserve">Si ___ </w:t>
      </w:r>
      <w:r w:rsidRPr="00D562E8">
        <w:rPr>
          <w:rFonts w:ascii="Formata-Light" w:hAnsi="Formata-Light"/>
          <w:color w:val="auto"/>
          <w:lang w:val="ca-ES"/>
        </w:rPr>
        <w:tab/>
      </w:r>
      <w:r w:rsidRPr="00D562E8">
        <w:rPr>
          <w:rFonts w:ascii="Formata-Light" w:hAnsi="Formata-Light"/>
          <w:color w:val="auto"/>
          <w:lang w:val="ca-ES"/>
        </w:rPr>
        <w:tab/>
        <w:t>NO ___ (MARQUE CON X)</w:t>
      </w:r>
    </w:p>
    <w:p w14:paraId="72ECA081" w14:textId="77777777" w:rsidR="00604181" w:rsidRPr="00A310F9" w:rsidRDefault="00604181" w:rsidP="00604181">
      <w:pPr>
        <w:suppressAutoHyphens w:val="0"/>
        <w:spacing w:after="0" w:line="240" w:lineRule="auto"/>
        <w:rPr>
          <w:rFonts w:ascii="Formata-Light" w:hAnsi="Formata-Light"/>
          <w:lang w:val="ca-ES"/>
        </w:rPr>
      </w:pPr>
    </w:p>
    <w:p w14:paraId="7AD66E05" w14:textId="77777777" w:rsidR="00604181" w:rsidRPr="00A310F9" w:rsidRDefault="00604181" w:rsidP="00604181">
      <w:pPr>
        <w:suppressAutoHyphens w:val="0"/>
        <w:spacing w:after="0" w:line="240" w:lineRule="auto"/>
        <w:rPr>
          <w:rFonts w:ascii="Formata-Light" w:hAnsi="Formata-Light"/>
          <w:lang w:val="ca-ES"/>
        </w:rPr>
      </w:pPr>
      <w:r w:rsidRPr="00A310F9">
        <w:rPr>
          <w:rFonts w:ascii="Formata-Light" w:hAnsi="Formata-Light"/>
          <w:lang w:val="ca-ES"/>
        </w:rPr>
        <w:t>Y para que conste, firmo esta oferta económica. (lugar y fecha)</w:t>
      </w:r>
    </w:p>
    <w:p w14:paraId="73926593" w14:textId="0F47AB15" w:rsidR="00700975" w:rsidRDefault="00604181" w:rsidP="00604181">
      <w:pPr>
        <w:spacing w:line="320" w:lineRule="exact"/>
        <w:jc w:val="both"/>
        <w:rPr>
          <w:rFonts w:ascii="Formata-Light" w:hAnsi="Formata-Light"/>
          <w:highlight w:val="yellow"/>
          <w:lang w:val="ca-ES"/>
        </w:rPr>
      </w:pPr>
      <w:r w:rsidRPr="00A310F9">
        <w:rPr>
          <w:rFonts w:ascii="Formata-Light" w:hAnsi="Formata-Light"/>
          <w:lang w:val="ca-ES"/>
        </w:rPr>
        <w:t>Firma</w:t>
      </w:r>
      <w:r>
        <w:rPr>
          <w:rFonts w:ascii="Formata-Light" w:hAnsi="Formata-Light"/>
          <w:lang w:val="ca-ES"/>
        </w:rPr>
        <w:br w:type="page"/>
      </w:r>
    </w:p>
    <w:p w14:paraId="46B2FEC2" w14:textId="39747BA3" w:rsidR="00E619AF" w:rsidRPr="00AE0B94" w:rsidRDefault="00DB3259" w:rsidP="00DB3259">
      <w:pPr>
        <w:suppressAutoHyphens w:val="0"/>
        <w:spacing w:after="0" w:line="240" w:lineRule="auto"/>
        <w:rPr>
          <w:rFonts w:ascii="Formata-Light" w:hAnsi="Formata-Light"/>
          <w:b/>
          <w:lang w:val="ca-ES"/>
        </w:rPr>
      </w:pPr>
      <w:r w:rsidRPr="00AE0B94">
        <w:rPr>
          <w:rFonts w:ascii="Formata-Light" w:hAnsi="Formata-Light"/>
          <w:b/>
          <w:lang w:val="ca-ES"/>
        </w:rPr>
        <w:lastRenderedPageBreak/>
        <w:t xml:space="preserve">A </w:t>
      </w:r>
      <w:r w:rsidR="007E13DC" w:rsidRPr="00AE0B94">
        <w:rPr>
          <w:rFonts w:ascii="Formata-Light" w:hAnsi="Formata-Light"/>
          <w:b/>
          <w:lang w:val="ca-ES"/>
        </w:rPr>
        <w:t>NEXO 3</w:t>
      </w:r>
    </w:p>
    <w:p w14:paraId="535895EE" w14:textId="77777777" w:rsidR="00604181" w:rsidRDefault="00604181">
      <w:pPr>
        <w:spacing w:line="320" w:lineRule="exact"/>
        <w:jc w:val="both"/>
        <w:rPr>
          <w:rFonts w:ascii="Formata-Light" w:hAnsi="Formata-Light"/>
          <w:b/>
          <w:lang w:val="ca-ES"/>
        </w:rPr>
      </w:pPr>
    </w:p>
    <w:p w14:paraId="49853479" w14:textId="069D15C3" w:rsidR="00E619AF" w:rsidRDefault="007E13DC">
      <w:pPr>
        <w:spacing w:line="320" w:lineRule="exact"/>
        <w:jc w:val="both"/>
        <w:rPr>
          <w:rFonts w:ascii="Formata-Light" w:hAnsi="Formata-Light"/>
          <w:b/>
          <w:lang w:val="ca-ES"/>
        </w:rPr>
      </w:pPr>
      <w:r w:rsidRPr="00AE0B94">
        <w:rPr>
          <w:rFonts w:ascii="Formata-Light" w:hAnsi="Formata-Light"/>
          <w:b/>
          <w:lang w:val="ca-ES"/>
        </w:rPr>
        <w:t>CRITERIOS DE ADJUDICACIÓN Y PARA LA DETERMINACIÓN DE LA EXISTENCIA DE BAJAS PRESUMPTAMIENTOS ANORMALES O DESPROPORCIONADAS</w:t>
      </w:r>
    </w:p>
    <w:p w14:paraId="7AB73BA6" w14:textId="77777777" w:rsidR="00A310F9" w:rsidRPr="008F5828" w:rsidRDefault="00A310F9">
      <w:pPr>
        <w:spacing w:line="320" w:lineRule="exact"/>
        <w:jc w:val="both"/>
        <w:rPr>
          <w:rFonts w:ascii="Formata-Light" w:hAnsi="Formata-Light"/>
          <w:b/>
          <w:lang w:val="ca-ES"/>
        </w:rPr>
      </w:pPr>
    </w:p>
    <w:p w14:paraId="34C0DFE6" w14:textId="77777777" w:rsidR="00604181" w:rsidRPr="00265C3D" w:rsidRDefault="00604181" w:rsidP="00604181">
      <w:pPr>
        <w:spacing w:line="320" w:lineRule="exact"/>
        <w:jc w:val="both"/>
        <w:rPr>
          <w:rFonts w:ascii="Formata-Light" w:hAnsi="Formata-Light"/>
          <w:b/>
          <w:u w:val="single"/>
          <w:lang w:val="ca-ES"/>
        </w:rPr>
      </w:pPr>
      <w:r w:rsidRPr="00265C3D">
        <w:rPr>
          <w:rFonts w:ascii="Formata-Light" w:hAnsi="Formata-Light"/>
          <w:b/>
          <w:u w:val="single"/>
          <w:lang w:val="ca-ES"/>
        </w:rPr>
        <w:t>Criterios cuantificables de forma automática:</w:t>
      </w:r>
      <w:r w:rsidRPr="00265C3D">
        <w:rPr>
          <w:rFonts w:ascii="Formata-Light" w:hAnsi="Formata-Light"/>
          <w:b/>
          <w:u w:val="single"/>
          <w:lang w:val="ca-ES"/>
        </w:rPr>
        <w:tab/>
      </w:r>
    </w:p>
    <w:p w14:paraId="665A4D80" w14:textId="77777777" w:rsidR="00604181" w:rsidRDefault="00604181" w:rsidP="00604181">
      <w:pPr>
        <w:spacing w:line="320" w:lineRule="exact"/>
        <w:jc w:val="both"/>
        <w:rPr>
          <w:rFonts w:ascii="Formata-Light" w:hAnsi="Formata-Light"/>
          <w:lang w:val="ca-ES"/>
        </w:rPr>
      </w:pPr>
    </w:p>
    <w:p w14:paraId="315C0443" w14:textId="246BF372" w:rsidR="00604181" w:rsidRDefault="00604181" w:rsidP="00604181">
      <w:pPr>
        <w:pStyle w:val="Prrafodelista"/>
        <w:numPr>
          <w:ilvl w:val="0"/>
          <w:numId w:val="8"/>
        </w:numPr>
        <w:spacing w:line="320" w:lineRule="exact"/>
        <w:jc w:val="both"/>
        <w:rPr>
          <w:rFonts w:ascii="Formata-Light" w:hAnsi="Formata-Light"/>
          <w:lang w:val="ca-ES"/>
        </w:rPr>
      </w:pPr>
      <w:r w:rsidRPr="5F915722">
        <w:rPr>
          <w:rFonts w:ascii="Formata-Light" w:hAnsi="Formata-Light"/>
          <w:lang w:val="ca-ES"/>
        </w:rPr>
        <w:t>Oferta económica por el suministro de la bicicleta: hasta 45 puntos</w:t>
      </w:r>
    </w:p>
    <w:p w14:paraId="321C533C" w14:textId="7D48DC6A" w:rsidR="00604181" w:rsidRDefault="00604181" w:rsidP="00604181">
      <w:pPr>
        <w:pStyle w:val="Prrafodelista"/>
        <w:numPr>
          <w:ilvl w:val="0"/>
          <w:numId w:val="8"/>
        </w:numPr>
        <w:spacing w:line="320" w:lineRule="exact"/>
        <w:jc w:val="both"/>
        <w:rPr>
          <w:rFonts w:ascii="Formata-Light" w:hAnsi="Formata-Light"/>
          <w:lang w:val="ca-ES"/>
        </w:rPr>
      </w:pPr>
      <w:r w:rsidRPr="5F915722">
        <w:rPr>
          <w:rFonts w:ascii="Formata-Light" w:hAnsi="Formata-Light"/>
          <w:lang w:val="ca-ES"/>
        </w:rPr>
        <w:t>Oferta económica para el suministro del stock inicial de repuestos: hasta 5 puntos</w:t>
      </w:r>
    </w:p>
    <w:p w14:paraId="6F3CBDB3" w14:textId="35FB6322" w:rsidR="00604181" w:rsidRPr="002D11DC" w:rsidRDefault="00604181" w:rsidP="00604181">
      <w:pPr>
        <w:pStyle w:val="Prrafodelista"/>
        <w:numPr>
          <w:ilvl w:val="0"/>
          <w:numId w:val="8"/>
        </w:numPr>
        <w:spacing w:line="320" w:lineRule="exact"/>
        <w:jc w:val="both"/>
        <w:rPr>
          <w:rFonts w:ascii="Formata-Light" w:hAnsi="Formata-Light"/>
          <w:lang w:val="ca-ES"/>
        </w:rPr>
      </w:pPr>
      <w:r>
        <w:rPr>
          <w:rFonts w:ascii="Formata-Light" w:hAnsi="Formata-Light"/>
          <w:lang w:val="ca-ES"/>
        </w:rPr>
        <w:t>Mejora (cambio interno) 50 puntos</w:t>
      </w:r>
    </w:p>
    <w:p w14:paraId="03B1F6EC" w14:textId="77777777" w:rsidR="00604181" w:rsidRDefault="00604181" w:rsidP="00604181">
      <w:pPr>
        <w:spacing w:line="320" w:lineRule="exact"/>
        <w:jc w:val="both"/>
        <w:rPr>
          <w:rFonts w:ascii="Formata-Light" w:hAnsi="Formata-Light"/>
          <w:lang w:val="ca-ES"/>
        </w:rPr>
      </w:pPr>
    </w:p>
    <w:p w14:paraId="5D5A7235" w14:textId="77777777" w:rsidR="00604181" w:rsidRPr="000072FB" w:rsidRDefault="00604181" w:rsidP="00604181">
      <w:pPr>
        <w:spacing w:line="320" w:lineRule="exact"/>
        <w:jc w:val="both"/>
        <w:rPr>
          <w:rFonts w:ascii="Formata-Light" w:hAnsi="Formata-Light"/>
          <w:lang w:val="ca-ES"/>
        </w:rPr>
      </w:pPr>
      <w:r w:rsidRPr="000072FB">
        <w:rPr>
          <w:rFonts w:ascii="Formata-Light" w:hAnsi="Formata-Light"/>
          <w:lang w:val="ca-ES"/>
        </w:rPr>
        <w:t>Oferta económica:</w:t>
      </w:r>
    </w:p>
    <w:p w14:paraId="71DC371D" w14:textId="77777777" w:rsidR="00604181" w:rsidRPr="000072FB" w:rsidRDefault="00604181" w:rsidP="00604181">
      <w:pPr>
        <w:spacing w:line="320" w:lineRule="exact"/>
        <w:jc w:val="both"/>
        <w:rPr>
          <w:rFonts w:ascii="Formata-Light" w:hAnsi="Formata-Light"/>
          <w:lang w:val="ca-ES"/>
        </w:rPr>
      </w:pPr>
      <w:proofErr w:type="spellStart"/>
      <w:r w:rsidRPr="000072FB">
        <w:rPr>
          <w:rFonts w:ascii="Formata-Light" w:hAnsi="Formata-Light"/>
          <w:lang w:val="ca-ES"/>
        </w:rPr>
        <w:t>Px</w:t>
      </w:r>
      <w:proofErr w:type="spellEnd"/>
      <w:r w:rsidRPr="000072FB">
        <w:rPr>
          <w:rFonts w:ascii="Formata-Light" w:hAnsi="Formata-Light"/>
          <w:lang w:val="ca-ES"/>
        </w:rPr>
        <w:t xml:space="preserve"> = ( </w:t>
      </w:r>
      <w:proofErr w:type="spellStart"/>
      <w:r w:rsidRPr="000072FB">
        <w:rPr>
          <w:rFonts w:ascii="Formata-Light" w:hAnsi="Formata-Light"/>
          <w:lang w:val="ca-ES"/>
        </w:rPr>
        <w:t>Pmin</w:t>
      </w:r>
      <w:proofErr w:type="spellEnd"/>
      <w:r w:rsidRPr="000072FB">
        <w:rPr>
          <w:rFonts w:ascii="Formata-Light" w:hAnsi="Formata-Light"/>
          <w:lang w:val="ca-ES"/>
        </w:rPr>
        <w:t xml:space="preserve"> x </w:t>
      </w:r>
      <w:proofErr w:type="spellStart"/>
      <w:r w:rsidRPr="000072FB">
        <w:rPr>
          <w:rFonts w:ascii="Formata-Light" w:hAnsi="Formata-Light"/>
          <w:lang w:val="ca-ES"/>
        </w:rPr>
        <w:t>Puntos</w:t>
      </w:r>
      <w:proofErr w:type="spellEnd"/>
      <w:r w:rsidRPr="000072FB">
        <w:rPr>
          <w:rFonts w:ascii="Formata-Light" w:hAnsi="Formata-Light"/>
          <w:lang w:val="ca-ES"/>
        </w:rPr>
        <w:t xml:space="preserve"> </w:t>
      </w:r>
      <w:proofErr w:type="spellStart"/>
      <w:r w:rsidRPr="000072FB">
        <w:rPr>
          <w:rFonts w:ascii="Formata-Light" w:hAnsi="Formata-Light"/>
          <w:lang w:val="ca-ES"/>
        </w:rPr>
        <w:t>máximos</w:t>
      </w:r>
      <w:proofErr w:type="spellEnd"/>
      <w:r w:rsidRPr="000072FB">
        <w:rPr>
          <w:rFonts w:ascii="Formata-Light" w:hAnsi="Formata-Light"/>
          <w:lang w:val="ca-ES"/>
        </w:rPr>
        <w:t xml:space="preserve"> )/ </w:t>
      </w:r>
      <w:proofErr w:type="spellStart"/>
      <w:r w:rsidRPr="000072FB">
        <w:rPr>
          <w:rFonts w:ascii="Formata-Light" w:hAnsi="Formata-Light"/>
          <w:lang w:val="ca-ES"/>
        </w:rPr>
        <w:t>Plic</w:t>
      </w:r>
      <w:proofErr w:type="spellEnd"/>
    </w:p>
    <w:p w14:paraId="283B47E7" w14:textId="77777777" w:rsidR="00604181" w:rsidRPr="000072FB" w:rsidRDefault="00604181" w:rsidP="00604181">
      <w:pPr>
        <w:spacing w:line="320" w:lineRule="exact"/>
        <w:jc w:val="both"/>
        <w:rPr>
          <w:rFonts w:ascii="Formata-Light" w:hAnsi="Formata-Light"/>
          <w:lang w:val="ca-ES"/>
        </w:rPr>
      </w:pPr>
      <w:proofErr w:type="spellStart"/>
      <w:r w:rsidRPr="000072FB">
        <w:rPr>
          <w:rFonts w:ascii="Formata-Light" w:hAnsi="Formata-Light"/>
          <w:lang w:val="ca-ES"/>
        </w:rPr>
        <w:t>Plic</w:t>
      </w:r>
      <w:proofErr w:type="spellEnd"/>
      <w:r w:rsidRPr="000072FB">
        <w:rPr>
          <w:rFonts w:ascii="Formata-Light" w:hAnsi="Formata-Light"/>
          <w:lang w:val="ca-ES"/>
        </w:rPr>
        <w:t xml:space="preserve"> : </w:t>
      </w:r>
      <w:proofErr w:type="spellStart"/>
      <w:r w:rsidRPr="000072FB">
        <w:rPr>
          <w:rFonts w:ascii="Formata-Light" w:hAnsi="Formata-Light"/>
          <w:lang w:val="ca-ES"/>
        </w:rPr>
        <w:t>precio</w:t>
      </w:r>
      <w:proofErr w:type="spellEnd"/>
      <w:r w:rsidRPr="000072FB">
        <w:rPr>
          <w:rFonts w:ascii="Formata-Light" w:hAnsi="Formata-Light"/>
          <w:lang w:val="ca-ES"/>
        </w:rPr>
        <w:t xml:space="preserve"> </w:t>
      </w:r>
      <w:proofErr w:type="spellStart"/>
      <w:r w:rsidRPr="000072FB">
        <w:rPr>
          <w:rFonts w:ascii="Formata-Light" w:hAnsi="Formata-Light"/>
          <w:lang w:val="ca-ES"/>
        </w:rPr>
        <w:t>ofertado</w:t>
      </w:r>
      <w:proofErr w:type="spellEnd"/>
      <w:r w:rsidRPr="000072FB">
        <w:rPr>
          <w:rFonts w:ascii="Formata-Light" w:hAnsi="Formata-Light"/>
          <w:lang w:val="ca-ES"/>
        </w:rPr>
        <w:t xml:space="preserve"> por el licitador.</w:t>
      </w:r>
    </w:p>
    <w:p w14:paraId="05421FD8" w14:textId="77777777" w:rsidR="00604181" w:rsidRPr="000072FB" w:rsidRDefault="00604181" w:rsidP="00604181">
      <w:pPr>
        <w:spacing w:line="320" w:lineRule="exact"/>
        <w:jc w:val="both"/>
        <w:rPr>
          <w:rFonts w:ascii="Formata-Light" w:hAnsi="Formata-Light"/>
          <w:lang w:val="ca-ES"/>
        </w:rPr>
      </w:pPr>
      <w:proofErr w:type="spellStart"/>
      <w:r w:rsidRPr="000072FB">
        <w:rPr>
          <w:rFonts w:ascii="Formata-Light" w:hAnsi="Formata-Light"/>
          <w:lang w:val="ca-ES"/>
        </w:rPr>
        <w:t>Pmin</w:t>
      </w:r>
      <w:proofErr w:type="spellEnd"/>
      <w:r w:rsidRPr="000072FB">
        <w:rPr>
          <w:rFonts w:ascii="Formata-Light" w:hAnsi="Formata-Light"/>
          <w:lang w:val="ca-ES"/>
        </w:rPr>
        <w:t xml:space="preserve"> : </w:t>
      </w:r>
      <w:proofErr w:type="spellStart"/>
      <w:r w:rsidRPr="000072FB">
        <w:rPr>
          <w:rFonts w:ascii="Formata-Light" w:hAnsi="Formata-Light"/>
          <w:lang w:val="ca-ES"/>
        </w:rPr>
        <w:t>precio</w:t>
      </w:r>
      <w:proofErr w:type="spellEnd"/>
      <w:r w:rsidRPr="000072FB">
        <w:rPr>
          <w:rFonts w:ascii="Formata-Light" w:hAnsi="Formata-Light"/>
          <w:lang w:val="ca-ES"/>
        </w:rPr>
        <w:t xml:space="preserve"> </w:t>
      </w:r>
      <w:proofErr w:type="spellStart"/>
      <w:r w:rsidRPr="000072FB">
        <w:rPr>
          <w:rFonts w:ascii="Formata-Light" w:hAnsi="Formata-Light"/>
          <w:lang w:val="ca-ES"/>
        </w:rPr>
        <w:t>ofertado</w:t>
      </w:r>
      <w:proofErr w:type="spellEnd"/>
      <w:r w:rsidRPr="000072FB">
        <w:rPr>
          <w:rFonts w:ascii="Formata-Light" w:hAnsi="Formata-Light"/>
          <w:lang w:val="ca-ES"/>
        </w:rPr>
        <w:t xml:space="preserve"> </w:t>
      </w:r>
      <w:proofErr w:type="spellStart"/>
      <w:r w:rsidRPr="000072FB">
        <w:rPr>
          <w:rFonts w:ascii="Formata-Light" w:hAnsi="Formata-Light"/>
          <w:lang w:val="ca-ES"/>
        </w:rPr>
        <w:t>más</w:t>
      </w:r>
      <w:proofErr w:type="spellEnd"/>
      <w:r w:rsidRPr="000072FB">
        <w:rPr>
          <w:rFonts w:ascii="Formata-Light" w:hAnsi="Formata-Light"/>
          <w:lang w:val="ca-ES"/>
        </w:rPr>
        <w:t xml:space="preserve"> económico.</w:t>
      </w:r>
    </w:p>
    <w:p w14:paraId="54CC5A6A" w14:textId="77777777" w:rsidR="00604181" w:rsidRDefault="00604181" w:rsidP="00604181">
      <w:pPr>
        <w:spacing w:line="320" w:lineRule="exact"/>
        <w:jc w:val="both"/>
        <w:rPr>
          <w:rFonts w:ascii="Formata-Light" w:hAnsi="Formata-Light"/>
          <w:lang w:val="ca-ES"/>
        </w:rPr>
      </w:pPr>
      <w:proofErr w:type="spellStart"/>
      <w:r>
        <w:rPr>
          <w:rFonts w:ascii="Formata-Light" w:hAnsi="Formata-Light"/>
          <w:lang w:val="ca-ES"/>
        </w:rPr>
        <w:t>Px</w:t>
      </w:r>
      <w:proofErr w:type="spellEnd"/>
      <w:r>
        <w:rPr>
          <w:rFonts w:ascii="Formata-Light" w:hAnsi="Formata-Light"/>
          <w:lang w:val="ca-ES"/>
        </w:rPr>
        <w:t xml:space="preserve"> : </w:t>
      </w:r>
      <w:proofErr w:type="spellStart"/>
      <w:r>
        <w:rPr>
          <w:rFonts w:ascii="Formata-Light" w:hAnsi="Formata-Light"/>
          <w:lang w:val="ca-ES"/>
        </w:rPr>
        <w:t>puntuación</w:t>
      </w:r>
      <w:proofErr w:type="spellEnd"/>
    </w:p>
    <w:p w14:paraId="24F07278" w14:textId="087CBF3B" w:rsidR="008F5828" w:rsidRDefault="008F5828" w:rsidP="00ED3D31">
      <w:pPr>
        <w:suppressAutoHyphens w:val="0"/>
        <w:spacing w:after="0" w:line="240" w:lineRule="auto"/>
        <w:rPr>
          <w:rFonts w:ascii="Formata-Light" w:hAnsi="Formata-Light"/>
          <w:lang w:val="ca-ES"/>
        </w:rPr>
      </w:pPr>
      <w:r>
        <w:rPr>
          <w:rFonts w:ascii="Formata-Light" w:hAnsi="Formata-Light"/>
          <w:lang w:val="ca-ES"/>
        </w:rPr>
        <w:br w:type="page"/>
      </w:r>
    </w:p>
    <w:p w14:paraId="0023734E" w14:textId="77777777" w:rsidR="003B0030" w:rsidRDefault="003B0030" w:rsidP="00E17B93">
      <w:pPr>
        <w:spacing w:line="320" w:lineRule="exact"/>
        <w:jc w:val="both"/>
        <w:rPr>
          <w:rFonts w:ascii="Formata-Light" w:hAnsi="Formata-Light"/>
          <w:b/>
          <w:u w:val="single"/>
          <w:lang w:val="ca-ES"/>
        </w:rPr>
      </w:pPr>
    </w:p>
    <w:p w14:paraId="53228C58" w14:textId="77777777" w:rsidR="00E17B93" w:rsidRPr="00850378" w:rsidRDefault="00E17B93" w:rsidP="00E17B93">
      <w:pPr>
        <w:spacing w:line="320" w:lineRule="exact"/>
        <w:jc w:val="both"/>
        <w:rPr>
          <w:rFonts w:ascii="Formata-Light" w:hAnsi="Formata-Light"/>
          <w:lang w:val="ca-ES"/>
        </w:rPr>
      </w:pPr>
      <w:r w:rsidRPr="00850378">
        <w:rPr>
          <w:rFonts w:ascii="Formata-Light" w:hAnsi="Formata-Light"/>
          <w:lang w:val="ca-ES"/>
        </w:rPr>
        <w:t>LÍMITES Y PARÁMETROS OBJETIVOS PARA VALORAR EL POSIBLE CARÁCTER ANORMAL O DESPROPORCIONADO DE LAS OFERTAS, EN SU CASO.</w:t>
      </w:r>
    </w:p>
    <w:p w14:paraId="30F6DE05" w14:textId="17F9B214" w:rsidR="00E17B93" w:rsidRPr="00850378" w:rsidRDefault="00E17B93" w:rsidP="00E17B93">
      <w:pPr>
        <w:spacing w:line="320" w:lineRule="exact"/>
        <w:jc w:val="both"/>
        <w:rPr>
          <w:rFonts w:ascii="Formata-Light" w:hAnsi="Formata-Light"/>
          <w:lang w:val="ca-ES"/>
        </w:rPr>
      </w:pPr>
      <w:r w:rsidRPr="00850378">
        <w:rPr>
          <w:rFonts w:ascii="Formata-Light" w:hAnsi="Formata-Light"/>
          <w:lang w:val="ca-ES"/>
        </w:rPr>
        <w:t>Se considerarán, en principio, como temerarias o desproporcionadas aquellas ofertas en las que alguno de los precios ofertados se encuentre en alguno de los siguientes supuestos, ya la vez, en su caso, hayan obtenido más de 5 puntos en los criterios de adjudicación sometidos a juicio de valor:</w:t>
      </w:r>
    </w:p>
    <w:p w14:paraId="2B16C6A5" w14:textId="77777777" w:rsidR="00E17B93" w:rsidRPr="00850378" w:rsidRDefault="00E17B93" w:rsidP="00E17B93">
      <w:pPr>
        <w:spacing w:line="320" w:lineRule="exact"/>
        <w:jc w:val="both"/>
        <w:rPr>
          <w:rFonts w:ascii="Formata-Light" w:hAnsi="Formata-Light"/>
          <w:lang w:val="ca-ES"/>
        </w:rPr>
      </w:pPr>
      <w:r w:rsidRPr="00850378">
        <w:rPr>
          <w:rFonts w:ascii="Formata-Light" w:hAnsi="Formata-Light"/>
          <w:lang w:val="ca-ES"/>
        </w:rPr>
        <w:t>Cuando concurriendo un solo licitador, sea inferior al presupuesto base de licitación en más de 25 unidades porcentuales.</w:t>
      </w:r>
    </w:p>
    <w:p w14:paraId="0E69C9BB" w14:textId="77777777" w:rsidR="00E17B93" w:rsidRPr="00850378" w:rsidRDefault="00E17B93" w:rsidP="00E17B93">
      <w:pPr>
        <w:spacing w:line="320" w:lineRule="exact"/>
        <w:jc w:val="both"/>
        <w:rPr>
          <w:rFonts w:ascii="Formata-Light" w:hAnsi="Formata-Light"/>
          <w:lang w:val="ca-ES"/>
        </w:rPr>
      </w:pPr>
      <w:r w:rsidRPr="00850378">
        <w:rPr>
          <w:rFonts w:ascii="Formata-Light" w:hAnsi="Formata-Light"/>
          <w:lang w:val="ca-ES"/>
        </w:rPr>
        <w:t>Cuando concurran dos licitadores, la que sea inferior en más de 20 unidades porcentuales a la otra oferta.</w:t>
      </w:r>
    </w:p>
    <w:p w14:paraId="41B91F80" w14:textId="77777777" w:rsidR="00E17B93" w:rsidRPr="00850378" w:rsidRDefault="00E17B93" w:rsidP="00E17B93">
      <w:pPr>
        <w:spacing w:line="320" w:lineRule="exact"/>
        <w:jc w:val="both"/>
        <w:rPr>
          <w:rFonts w:ascii="Formata-Light" w:hAnsi="Formata-Light"/>
          <w:lang w:val="ca-ES"/>
        </w:rPr>
      </w:pPr>
      <w:r w:rsidRPr="00850378">
        <w:rPr>
          <w:rFonts w:ascii="Formata-Light" w:hAnsi="Formata-Light"/>
          <w:lang w:val="ca-ES"/>
        </w:rPr>
        <w:t>Cuando concurran tres licitadores, las que sean inferiores en más de 10 unidades porcentuales a la media aritmética de las ofertas presentadas. No obstante, se excluirá por el cómputo de la citada media la oferta de cuantía más elevada cuando sea superior en más de 10 unidades porcentuales a la citada media. En cualquier caso, se considerará desproporcionada la baja superior a 25 unidades porcentuales.</w:t>
      </w:r>
    </w:p>
    <w:p w14:paraId="1641BA6A" w14:textId="77777777" w:rsidR="00E17B93" w:rsidRPr="00850378" w:rsidRDefault="00E17B93" w:rsidP="00E17B93">
      <w:pPr>
        <w:spacing w:line="320" w:lineRule="exact"/>
        <w:jc w:val="both"/>
        <w:rPr>
          <w:rFonts w:ascii="Formata-Light" w:hAnsi="Formata-Light"/>
          <w:lang w:val="ca-ES"/>
        </w:rPr>
      </w:pPr>
      <w:r w:rsidRPr="00850378">
        <w:rPr>
          <w:rFonts w:ascii="Formata-Light" w:hAnsi="Formata-Light"/>
          <w:lang w:val="ca-ES"/>
        </w:rPr>
        <w:t>Cuando concurran cuatro o más licitadores, las que sean inferiores en más de 10 unidades porcentuales a la media aritmética de las ofertas presentadas. No obstante, si entre ellas existen ofertas que sean superiores a la citada media en más de 10 unidades porcentuales, se procederá al cálculo de una nueva media sólo con las ofertas que no se encuentren en el supuesto indicado. En cualquier caso, si el número de las restantes ofertas es inferior a tres, la nueva media se calculará sobre las tres ofertas de menor cuantía.</w:t>
      </w:r>
    </w:p>
    <w:p w14:paraId="2B82BE5A" w14:textId="77777777" w:rsidR="00E17B93" w:rsidRPr="00850378" w:rsidRDefault="00E17B93" w:rsidP="00E17B93">
      <w:pPr>
        <w:tabs>
          <w:tab w:val="left" w:pos="5103"/>
        </w:tabs>
        <w:spacing w:line="320" w:lineRule="exact"/>
        <w:jc w:val="both"/>
        <w:rPr>
          <w:rFonts w:ascii="Formata-Light" w:hAnsi="Formata-Light"/>
          <w:lang w:val="ca-ES"/>
        </w:rPr>
      </w:pPr>
      <w:r w:rsidRPr="00850378">
        <w:rPr>
          <w:rFonts w:ascii="Formata-Light" w:hAnsi="Formata-Light"/>
          <w:lang w:val="ca-ES"/>
        </w:rPr>
        <w:t>En este caso, se seguirá el procedimiento previsto en el artículo 149 LCSP</w:t>
      </w:r>
    </w:p>
    <w:p w14:paraId="00BB86A0" w14:textId="77777777" w:rsidR="00E17B93" w:rsidRPr="006F0816" w:rsidRDefault="00E17B93" w:rsidP="00E17B93">
      <w:pPr>
        <w:spacing w:line="320" w:lineRule="exact"/>
        <w:jc w:val="both"/>
        <w:rPr>
          <w:rFonts w:ascii="Formata-Light" w:hAnsi="Formata-Light"/>
          <w:lang w:val="ca-ES"/>
        </w:rPr>
      </w:pPr>
      <w:r w:rsidRPr="00850378">
        <w:rPr>
          <w:rFonts w:ascii="Formata-Light" w:hAnsi="Formata-Light"/>
          <w:lang w:val="ca-ES"/>
        </w:rPr>
        <w:t xml:space="preserve">El empate entre varias ofertas después de la aplicación de los criterios de adjudicación del contrato se resolverá en favor de la empresa de mayor porcentaje de trabajadores con discapacidad o en situación de exclusión social en la plantilla de cada una de las </w:t>
      </w:r>
      <w:proofErr w:type="spellStart"/>
      <w:r w:rsidRPr="00850378">
        <w:rPr>
          <w:rFonts w:ascii="Formata-Light" w:hAnsi="Formata-Light"/>
          <w:lang w:val="ca-ES"/>
        </w:rPr>
        <w:t>empresas</w:t>
      </w:r>
      <w:proofErr w:type="spellEnd"/>
      <w:r w:rsidRPr="00850378">
        <w:rPr>
          <w:rFonts w:ascii="Formata-Light" w:hAnsi="Formata-Light"/>
          <w:lang w:val="ca-ES"/>
        </w:rPr>
        <w:t xml:space="preserve">, </w:t>
      </w:r>
      <w:proofErr w:type="spellStart"/>
      <w:r w:rsidRPr="00850378">
        <w:rPr>
          <w:rFonts w:ascii="Formata-Light" w:hAnsi="Formata-Light"/>
          <w:lang w:val="ca-ES"/>
        </w:rPr>
        <w:t>primando</w:t>
      </w:r>
      <w:proofErr w:type="spellEnd"/>
      <w:r w:rsidRPr="00850378">
        <w:rPr>
          <w:rFonts w:ascii="Formata-Light" w:hAnsi="Formata-Light"/>
          <w:lang w:val="ca-ES"/>
        </w:rPr>
        <w:t xml:space="preserve"> en caso de </w:t>
      </w:r>
      <w:proofErr w:type="spellStart"/>
      <w:r w:rsidRPr="00850378">
        <w:rPr>
          <w:rFonts w:ascii="Formata-Light" w:hAnsi="Formata-Light"/>
          <w:lang w:val="ca-ES"/>
        </w:rPr>
        <w:t>igualdad</w:t>
      </w:r>
      <w:proofErr w:type="spellEnd"/>
      <w:r w:rsidRPr="00850378">
        <w:rPr>
          <w:rFonts w:ascii="Formata-Light" w:hAnsi="Formata-Light"/>
          <w:lang w:val="ca-ES"/>
        </w:rPr>
        <w:t>, el mayor número de trabajadores fijos con discapacidad en plantilla, o el mayor número de personas trabajadoras en inclusión en la plantilla.</w:t>
      </w:r>
    </w:p>
    <w:p w14:paraId="3AB58C42" w14:textId="77777777" w:rsidR="00E619AF" w:rsidRDefault="00E619AF">
      <w:pPr>
        <w:spacing w:line="320" w:lineRule="exact"/>
        <w:jc w:val="both"/>
        <w:rPr>
          <w:rFonts w:ascii="Formata-Light" w:hAnsi="Formata-Light"/>
          <w:b/>
          <w:lang w:val="ca-ES"/>
        </w:rPr>
      </w:pPr>
    </w:p>
    <w:p w14:paraId="4EA9BA15" w14:textId="77777777" w:rsidR="00E619AF" w:rsidRDefault="00E619AF">
      <w:pPr>
        <w:spacing w:line="320" w:lineRule="exact"/>
        <w:jc w:val="both"/>
        <w:rPr>
          <w:rFonts w:ascii="Formata-Light" w:hAnsi="Formata-Light"/>
          <w:b/>
          <w:lang w:val="ca-ES"/>
        </w:rPr>
      </w:pPr>
    </w:p>
    <w:p w14:paraId="7332107B" w14:textId="77777777" w:rsidR="00EE311A" w:rsidRDefault="00EE311A">
      <w:pPr>
        <w:spacing w:line="320" w:lineRule="exact"/>
        <w:jc w:val="both"/>
        <w:rPr>
          <w:rFonts w:ascii="Formata-Light" w:hAnsi="Formata-Light"/>
          <w:b/>
          <w:lang w:val="ca-ES"/>
        </w:rPr>
      </w:pPr>
    </w:p>
    <w:p w14:paraId="2C922677" w14:textId="7DDA7127" w:rsidR="00DB3259" w:rsidRDefault="00DB3259">
      <w:pPr>
        <w:suppressAutoHyphens w:val="0"/>
        <w:spacing w:after="0" w:line="240" w:lineRule="auto"/>
        <w:rPr>
          <w:rFonts w:ascii="Formata-Light" w:hAnsi="Formata-Light"/>
          <w:b/>
          <w:lang w:val="ca-ES"/>
        </w:rPr>
      </w:pPr>
    </w:p>
    <w:p w14:paraId="030AD198" w14:textId="77777777" w:rsidR="00A5503B" w:rsidRDefault="00A5503B">
      <w:pPr>
        <w:suppressAutoHyphens w:val="0"/>
        <w:spacing w:after="0" w:line="240" w:lineRule="auto"/>
        <w:rPr>
          <w:rFonts w:ascii="Formata-Light" w:hAnsi="Formata-Light"/>
          <w:b/>
          <w:lang w:val="ca-ES"/>
        </w:rPr>
      </w:pPr>
      <w:r>
        <w:rPr>
          <w:rFonts w:ascii="Formata-Light" w:hAnsi="Formata-Light"/>
          <w:b/>
          <w:lang w:val="ca-ES"/>
        </w:rPr>
        <w:br w:type="page"/>
      </w:r>
    </w:p>
    <w:p w14:paraId="4C3B8B6C" w14:textId="78A8E94B" w:rsidR="00E619AF" w:rsidRDefault="00E85F73">
      <w:pPr>
        <w:spacing w:line="320" w:lineRule="exact"/>
        <w:jc w:val="both"/>
        <w:rPr>
          <w:rFonts w:ascii="Formata-Light" w:hAnsi="Formata-Light"/>
          <w:b/>
          <w:lang w:val="ca-ES"/>
        </w:rPr>
      </w:pPr>
      <w:r>
        <w:rPr>
          <w:rFonts w:ascii="Formata-Light" w:hAnsi="Formata-Light"/>
          <w:b/>
          <w:lang w:val="ca-ES"/>
        </w:rPr>
        <w:lastRenderedPageBreak/>
        <w:t xml:space="preserve">A </w:t>
      </w:r>
      <w:r w:rsidR="007E13DC">
        <w:rPr>
          <w:rFonts w:ascii="Formata-Light" w:hAnsi="Formata-Light"/>
          <w:b/>
          <w:lang w:val="ca-ES"/>
        </w:rPr>
        <w:t>NEXO 4</w:t>
      </w:r>
    </w:p>
    <w:p w14:paraId="65BE1F1D" w14:textId="77777777" w:rsidR="00E619AF" w:rsidRDefault="00E619AF">
      <w:pPr>
        <w:spacing w:line="320" w:lineRule="exact"/>
        <w:jc w:val="both"/>
        <w:rPr>
          <w:rFonts w:ascii="Formata-Light" w:hAnsi="Formata-Light"/>
          <w:b/>
          <w:lang w:val="ca-ES"/>
        </w:rPr>
      </w:pPr>
    </w:p>
    <w:p w14:paraId="716AD5DB" w14:textId="77777777" w:rsidR="00E619AF" w:rsidRDefault="007E13DC">
      <w:pPr>
        <w:spacing w:line="320" w:lineRule="exact"/>
        <w:jc w:val="both"/>
        <w:rPr>
          <w:rFonts w:ascii="Formata-Light" w:hAnsi="Formata-Light"/>
          <w:b/>
          <w:lang w:val="ca-ES"/>
        </w:rPr>
      </w:pPr>
      <w:r>
        <w:rPr>
          <w:rFonts w:ascii="Formata-Light" w:hAnsi="Formata-Light"/>
          <w:b/>
          <w:lang w:val="ca-ES"/>
        </w:rPr>
        <w:t>Relación de trabajadores a subrogar</w:t>
      </w:r>
    </w:p>
    <w:p w14:paraId="6AFAB436" w14:textId="77777777" w:rsidR="00E619AF" w:rsidRDefault="00E619AF">
      <w:pPr>
        <w:spacing w:line="320" w:lineRule="exact"/>
        <w:jc w:val="both"/>
        <w:rPr>
          <w:rFonts w:ascii="Formata-Light" w:hAnsi="Formata-Light"/>
          <w:b/>
          <w:lang w:val="ca-ES"/>
        </w:rPr>
      </w:pPr>
    </w:p>
    <w:p w14:paraId="030DBF87" w14:textId="77777777" w:rsidR="00E619AF" w:rsidRDefault="007E13DC">
      <w:pPr>
        <w:spacing w:line="320" w:lineRule="exact"/>
        <w:jc w:val="both"/>
        <w:rPr>
          <w:rFonts w:ascii="Formata-Light" w:hAnsi="Formata-Light"/>
          <w:b/>
          <w:lang w:val="ca-ES"/>
        </w:rPr>
      </w:pPr>
      <w:r>
        <w:rPr>
          <w:rFonts w:ascii="Formata-Light" w:hAnsi="Formata-Light"/>
          <w:b/>
          <w:lang w:val="ca-ES"/>
        </w:rPr>
        <w:t>No hay</w:t>
      </w:r>
    </w:p>
    <w:p w14:paraId="042C5D41" w14:textId="77777777" w:rsidR="00E619AF" w:rsidRDefault="00E619AF">
      <w:pPr>
        <w:suppressAutoHyphens w:val="0"/>
        <w:spacing w:after="0" w:line="240" w:lineRule="auto"/>
        <w:rPr>
          <w:rFonts w:ascii="Formata-Light" w:hAnsi="Formata-Light"/>
          <w:b/>
          <w:lang w:val="ca-ES"/>
        </w:rPr>
      </w:pPr>
    </w:p>
    <w:p w14:paraId="4D2E12B8" w14:textId="77777777" w:rsidR="00E619AF" w:rsidRDefault="00E619AF">
      <w:pPr>
        <w:suppressAutoHyphens w:val="0"/>
        <w:spacing w:after="0" w:line="240" w:lineRule="auto"/>
        <w:rPr>
          <w:rFonts w:ascii="Formata-Light" w:hAnsi="Formata-Light"/>
          <w:b/>
          <w:lang w:val="ca-ES"/>
        </w:rPr>
      </w:pPr>
    </w:p>
    <w:p w14:paraId="308F224F" w14:textId="77777777" w:rsidR="00E619AF" w:rsidRDefault="00E619AF">
      <w:pPr>
        <w:suppressAutoHyphens w:val="0"/>
        <w:spacing w:after="0" w:line="240" w:lineRule="auto"/>
        <w:rPr>
          <w:rFonts w:ascii="Formata-Light" w:hAnsi="Formata-Light"/>
          <w:b/>
          <w:lang w:val="ca-ES"/>
        </w:rPr>
      </w:pPr>
    </w:p>
    <w:p w14:paraId="5E6D6F63" w14:textId="77777777" w:rsidR="00E619AF" w:rsidRDefault="00E619AF">
      <w:pPr>
        <w:suppressAutoHyphens w:val="0"/>
        <w:spacing w:after="0" w:line="240" w:lineRule="auto"/>
        <w:rPr>
          <w:rFonts w:ascii="Formata-Light" w:hAnsi="Formata-Light"/>
          <w:b/>
          <w:lang w:val="ca-ES"/>
        </w:rPr>
      </w:pPr>
    </w:p>
    <w:p w14:paraId="7B969857" w14:textId="77777777" w:rsidR="00E619AF" w:rsidRDefault="00E619AF">
      <w:pPr>
        <w:suppressAutoHyphens w:val="0"/>
        <w:spacing w:after="0" w:line="240" w:lineRule="auto"/>
        <w:rPr>
          <w:rFonts w:ascii="Formata-Light" w:hAnsi="Formata-Light"/>
          <w:b/>
          <w:lang w:val="ca-ES"/>
        </w:rPr>
      </w:pPr>
    </w:p>
    <w:p w14:paraId="0FE634FD" w14:textId="77777777" w:rsidR="00E619AF" w:rsidRDefault="00E619AF">
      <w:pPr>
        <w:suppressAutoHyphens w:val="0"/>
        <w:spacing w:after="0" w:line="240" w:lineRule="auto"/>
        <w:rPr>
          <w:rFonts w:ascii="Formata-Light" w:hAnsi="Formata-Light"/>
          <w:b/>
          <w:lang w:val="ca-ES"/>
        </w:rPr>
      </w:pPr>
    </w:p>
    <w:p w14:paraId="62A1F980" w14:textId="77777777" w:rsidR="00E619AF" w:rsidRDefault="00E619AF">
      <w:pPr>
        <w:suppressAutoHyphens w:val="0"/>
        <w:spacing w:after="0" w:line="240" w:lineRule="auto"/>
        <w:rPr>
          <w:rFonts w:ascii="Formata-Light" w:hAnsi="Formata-Light"/>
          <w:b/>
          <w:lang w:val="ca-ES"/>
        </w:rPr>
      </w:pPr>
    </w:p>
    <w:p w14:paraId="300079F4" w14:textId="77777777" w:rsidR="00E619AF" w:rsidRDefault="00E619AF">
      <w:pPr>
        <w:suppressAutoHyphens w:val="0"/>
        <w:spacing w:after="0" w:line="240" w:lineRule="auto"/>
        <w:rPr>
          <w:rFonts w:ascii="Formata-Light" w:hAnsi="Formata-Light"/>
          <w:b/>
          <w:lang w:val="ca-ES"/>
        </w:rPr>
      </w:pPr>
    </w:p>
    <w:p w14:paraId="299D8616" w14:textId="77777777" w:rsidR="00E619AF" w:rsidRDefault="00E619AF">
      <w:pPr>
        <w:suppressAutoHyphens w:val="0"/>
        <w:spacing w:after="0" w:line="240" w:lineRule="auto"/>
        <w:rPr>
          <w:rFonts w:ascii="Formata-Light" w:hAnsi="Formata-Light"/>
          <w:b/>
          <w:lang w:val="ca-ES"/>
        </w:rPr>
      </w:pPr>
    </w:p>
    <w:p w14:paraId="491D2769" w14:textId="77777777" w:rsidR="00E619AF" w:rsidRDefault="00E619AF">
      <w:pPr>
        <w:suppressAutoHyphens w:val="0"/>
        <w:spacing w:after="0" w:line="240" w:lineRule="auto"/>
        <w:rPr>
          <w:rFonts w:ascii="Formata-Light" w:hAnsi="Formata-Light"/>
          <w:b/>
          <w:lang w:val="ca-ES"/>
        </w:rPr>
      </w:pPr>
    </w:p>
    <w:p w14:paraId="6F5CD9ED" w14:textId="77777777" w:rsidR="00E619AF" w:rsidRDefault="00E619AF">
      <w:pPr>
        <w:suppressAutoHyphens w:val="0"/>
        <w:spacing w:after="0" w:line="240" w:lineRule="auto"/>
        <w:rPr>
          <w:rFonts w:ascii="Formata-Light" w:hAnsi="Formata-Light"/>
          <w:b/>
          <w:lang w:val="ca-ES"/>
        </w:rPr>
      </w:pPr>
    </w:p>
    <w:p w14:paraId="4EF7FBD7" w14:textId="77777777" w:rsidR="00E619AF" w:rsidRDefault="00E619AF">
      <w:pPr>
        <w:suppressAutoHyphens w:val="0"/>
        <w:spacing w:after="0" w:line="240" w:lineRule="auto"/>
        <w:rPr>
          <w:rFonts w:ascii="Formata-Light" w:hAnsi="Formata-Light"/>
          <w:b/>
          <w:lang w:val="ca-ES"/>
        </w:rPr>
      </w:pPr>
    </w:p>
    <w:p w14:paraId="740C982E" w14:textId="77777777" w:rsidR="00E619AF" w:rsidRDefault="00E619AF">
      <w:pPr>
        <w:suppressAutoHyphens w:val="0"/>
        <w:spacing w:after="0" w:line="240" w:lineRule="auto"/>
        <w:rPr>
          <w:rFonts w:ascii="Formata-Light" w:hAnsi="Formata-Light"/>
          <w:b/>
          <w:lang w:val="ca-ES"/>
        </w:rPr>
      </w:pPr>
    </w:p>
    <w:p w14:paraId="15C78039" w14:textId="77777777" w:rsidR="00E619AF" w:rsidRDefault="00E619AF">
      <w:pPr>
        <w:suppressAutoHyphens w:val="0"/>
        <w:spacing w:after="0" w:line="240" w:lineRule="auto"/>
        <w:rPr>
          <w:rFonts w:ascii="Formata-Light" w:hAnsi="Formata-Light"/>
          <w:b/>
          <w:lang w:val="ca-ES"/>
        </w:rPr>
      </w:pPr>
    </w:p>
    <w:p w14:paraId="527D639D" w14:textId="77777777" w:rsidR="00E619AF" w:rsidRDefault="00E619AF">
      <w:pPr>
        <w:suppressAutoHyphens w:val="0"/>
        <w:spacing w:after="0" w:line="240" w:lineRule="auto"/>
        <w:rPr>
          <w:rFonts w:ascii="Formata-Light" w:hAnsi="Formata-Light"/>
          <w:b/>
          <w:lang w:val="ca-ES"/>
        </w:rPr>
      </w:pPr>
    </w:p>
    <w:p w14:paraId="5101B52C" w14:textId="77777777" w:rsidR="00E619AF" w:rsidRDefault="00E619AF">
      <w:pPr>
        <w:suppressAutoHyphens w:val="0"/>
        <w:spacing w:after="0" w:line="240" w:lineRule="auto"/>
        <w:rPr>
          <w:rFonts w:ascii="Formata-Light" w:hAnsi="Formata-Light"/>
          <w:b/>
          <w:lang w:val="ca-ES"/>
        </w:rPr>
      </w:pPr>
    </w:p>
    <w:p w14:paraId="3C8EC45C" w14:textId="77777777" w:rsidR="00E619AF" w:rsidRDefault="00E619AF">
      <w:pPr>
        <w:suppressAutoHyphens w:val="0"/>
        <w:spacing w:after="0" w:line="240" w:lineRule="auto"/>
        <w:rPr>
          <w:rFonts w:ascii="Formata-Light" w:hAnsi="Formata-Light"/>
          <w:b/>
          <w:lang w:val="ca-ES"/>
        </w:rPr>
      </w:pPr>
    </w:p>
    <w:p w14:paraId="326DC100" w14:textId="77777777" w:rsidR="00E619AF" w:rsidRDefault="00E619AF">
      <w:pPr>
        <w:suppressAutoHyphens w:val="0"/>
        <w:spacing w:after="0" w:line="240" w:lineRule="auto"/>
        <w:rPr>
          <w:rFonts w:ascii="Formata-Light" w:hAnsi="Formata-Light"/>
          <w:b/>
          <w:lang w:val="ca-ES"/>
        </w:rPr>
      </w:pPr>
    </w:p>
    <w:p w14:paraId="0A821549" w14:textId="77777777" w:rsidR="00E619AF" w:rsidRDefault="00E619AF">
      <w:pPr>
        <w:suppressAutoHyphens w:val="0"/>
        <w:spacing w:after="0" w:line="240" w:lineRule="auto"/>
        <w:rPr>
          <w:rFonts w:ascii="Formata-Light" w:hAnsi="Formata-Light"/>
          <w:b/>
          <w:lang w:val="ca-ES"/>
        </w:rPr>
      </w:pPr>
    </w:p>
    <w:p w14:paraId="66FDCF4E" w14:textId="77777777" w:rsidR="00F1113B" w:rsidRDefault="00F1113B">
      <w:pPr>
        <w:suppressAutoHyphens w:val="0"/>
        <w:spacing w:after="0" w:line="240" w:lineRule="auto"/>
        <w:rPr>
          <w:rFonts w:ascii="Formata-Light" w:hAnsi="Formata-Light"/>
          <w:b/>
          <w:lang w:val="ca-ES"/>
        </w:rPr>
      </w:pPr>
    </w:p>
    <w:p w14:paraId="3BEE236D" w14:textId="77777777" w:rsidR="00F1113B" w:rsidRDefault="00F1113B">
      <w:pPr>
        <w:suppressAutoHyphens w:val="0"/>
        <w:spacing w:after="0" w:line="240" w:lineRule="auto"/>
        <w:rPr>
          <w:rFonts w:ascii="Formata-Light" w:hAnsi="Formata-Light"/>
          <w:b/>
          <w:lang w:val="ca-ES"/>
        </w:rPr>
      </w:pPr>
    </w:p>
    <w:p w14:paraId="0CCC0888" w14:textId="77777777" w:rsidR="00F1113B" w:rsidRDefault="00F1113B">
      <w:pPr>
        <w:suppressAutoHyphens w:val="0"/>
        <w:spacing w:after="0" w:line="240" w:lineRule="auto"/>
        <w:rPr>
          <w:rFonts w:ascii="Formata-Light" w:hAnsi="Formata-Light"/>
          <w:b/>
          <w:lang w:val="ca-ES"/>
        </w:rPr>
      </w:pPr>
    </w:p>
    <w:p w14:paraId="4A990D24" w14:textId="77777777" w:rsidR="00F1113B" w:rsidRDefault="00F1113B">
      <w:pPr>
        <w:suppressAutoHyphens w:val="0"/>
        <w:spacing w:after="0" w:line="240" w:lineRule="auto"/>
        <w:rPr>
          <w:rFonts w:ascii="Formata-Light" w:hAnsi="Formata-Light"/>
          <w:b/>
          <w:lang w:val="ca-ES"/>
        </w:rPr>
      </w:pPr>
    </w:p>
    <w:p w14:paraId="603CC4DB" w14:textId="77777777" w:rsidR="00F1113B" w:rsidRDefault="00F1113B">
      <w:pPr>
        <w:suppressAutoHyphens w:val="0"/>
        <w:spacing w:after="0" w:line="240" w:lineRule="auto"/>
        <w:rPr>
          <w:rFonts w:ascii="Formata-Light" w:hAnsi="Formata-Light"/>
          <w:b/>
          <w:lang w:val="ca-ES"/>
        </w:rPr>
      </w:pPr>
    </w:p>
    <w:p w14:paraId="5BAD3425" w14:textId="77777777" w:rsidR="00F1113B" w:rsidRDefault="00F1113B">
      <w:pPr>
        <w:suppressAutoHyphens w:val="0"/>
        <w:spacing w:after="0" w:line="240" w:lineRule="auto"/>
        <w:rPr>
          <w:rFonts w:ascii="Formata-Light" w:hAnsi="Formata-Light"/>
          <w:b/>
          <w:lang w:val="ca-ES"/>
        </w:rPr>
      </w:pPr>
    </w:p>
    <w:p w14:paraId="0C7D08AC" w14:textId="77777777" w:rsidR="00F1113B" w:rsidRDefault="00F1113B">
      <w:pPr>
        <w:suppressAutoHyphens w:val="0"/>
        <w:spacing w:after="0" w:line="240" w:lineRule="auto"/>
        <w:rPr>
          <w:rFonts w:ascii="Formata-Light" w:hAnsi="Formata-Light"/>
          <w:b/>
          <w:lang w:val="ca-ES"/>
        </w:rPr>
      </w:pPr>
    </w:p>
    <w:p w14:paraId="37A31054" w14:textId="77777777" w:rsidR="00F1113B" w:rsidRDefault="00F1113B">
      <w:pPr>
        <w:suppressAutoHyphens w:val="0"/>
        <w:spacing w:after="0" w:line="240" w:lineRule="auto"/>
        <w:rPr>
          <w:rFonts w:ascii="Formata-Light" w:hAnsi="Formata-Light"/>
          <w:b/>
          <w:lang w:val="ca-ES"/>
        </w:rPr>
      </w:pPr>
    </w:p>
    <w:p w14:paraId="7DC8C081" w14:textId="77777777" w:rsidR="00F1113B" w:rsidRDefault="00F1113B">
      <w:pPr>
        <w:suppressAutoHyphens w:val="0"/>
        <w:spacing w:after="0" w:line="240" w:lineRule="auto"/>
        <w:rPr>
          <w:rFonts w:ascii="Formata-Light" w:hAnsi="Formata-Light"/>
          <w:b/>
          <w:lang w:val="ca-ES"/>
        </w:rPr>
      </w:pPr>
    </w:p>
    <w:p w14:paraId="0477E574" w14:textId="77777777" w:rsidR="00F1113B" w:rsidRDefault="00F1113B">
      <w:pPr>
        <w:suppressAutoHyphens w:val="0"/>
        <w:spacing w:after="0" w:line="240" w:lineRule="auto"/>
        <w:rPr>
          <w:rFonts w:ascii="Formata-Light" w:hAnsi="Formata-Light"/>
          <w:b/>
          <w:lang w:val="ca-ES"/>
        </w:rPr>
      </w:pPr>
    </w:p>
    <w:p w14:paraId="3FD9042A" w14:textId="77777777" w:rsidR="00F1113B" w:rsidRDefault="00F1113B">
      <w:pPr>
        <w:suppressAutoHyphens w:val="0"/>
        <w:spacing w:after="0" w:line="240" w:lineRule="auto"/>
        <w:rPr>
          <w:rFonts w:ascii="Formata-Light" w:hAnsi="Formata-Light"/>
          <w:b/>
          <w:lang w:val="ca-ES"/>
        </w:rPr>
      </w:pPr>
    </w:p>
    <w:p w14:paraId="052D4810" w14:textId="77777777" w:rsidR="00F1113B" w:rsidRDefault="00F1113B">
      <w:pPr>
        <w:suppressAutoHyphens w:val="0"/>
        <w:spacing w:after="0" w:line="240" w:lineRule="auto"/>
        <w:rPr>
          <w:rFonts w:ascii="Formata-Light" w:hAnsi="Formata-Light"/>
          <w:b/>
          <w:lang w:val="ca-ES"/>
        </w:rPr>
      </w:pPr>
    </w:p>
    <w:p w14:paraId="62D3F89E" w14:textId="77777777" w:rsidR="00F1113B" w:rsidRDefault="00F1113B">
      <w:pPr>
        <w:suppressAutoHyphens w:val="0"/>
        <w:spacing w:after="0" w:line="240" w:lineRule="auto"/>
        <w:rPr>
          <w:rFonts w:ascii="Formata-Light" w:hAnsi="Formata-Light"/>
          <w:b/>
          <w:lang w:val="ca-ES"/>
        </w:rPr>
      </w:pPr>
    </w:p>
    <w:p w14:paraId="2780AF0D" w14:textId="77777777" w:rsidR="00F1113B" w:rsidRDefault="00F1113B">
      <w:pPr>
        <w:suppressAutoHyphens w:val="0"/>
        <w:spacing w:after="0" w:line="240" w:lineRule="auto"/>
        <w:rPr>
          <w:rFonts w:ascii="Formata-Light" w:hAnsi="Formata-Light"/>
          <w:b/>
          <w:lang w:val="ca-ES"/>
        </w:rPr>
      </w:pPr>
    </w:p>
    <w:p w14:paraId="46FC4A0D" w14:textId="77777777" w:rsidR="00F1113B" w:rsidRDefault="00F1113B">
      <w:pPr>
        <w:suppressAutoHyphens w:val="0"/>
        <w:spacing w:after="0" w:line="240" w:lineRule="auto"/>
        <w:rPr>
          <w:rFonts w:ascii="Formata-Light" w:hAnsi="Formata-Light"/>
          <w:b/>
          <w:lang w:val="ca-ES"/>
        </w:rPr>
      </w:pPr>
    </w:p>
    <w:p w14:paraId="4DC2ECC6" w14:textId="77777777" w:rsidR="00F1113B" w:rsidRDefault="00F1113B">
      <w:pPr>
        <w:suppressAutoHyphens w:val="0"/>
        <w:spacing w:after="0" w:line="240" w:lineRule="auto"/>
        <w:rPr>
          <w:rFonts w:ascii="Formata-Light" w:hAnsi="Formata-Light"/>
          <w:b/>
          <w:lang w:val="ca-ES"/>
        </w:rPr>
      </w:pPr>
    </w:p>
    <w:p w14:paraId="79796693" w14:textId="77777777" w:rsidR="00F1113B" w:rsidRDefault="00F1113B">
      <w:pPr>
        <w:suppressAutoHyphens w:val="0"/>
        <w:spacing w:after="0" w:line="240" w:lineRule="auto"/>
        <w:rPr>
          <w:rFonts w:ascii="Formata-Light" w:hAnsi="Formata-Light"/>
          <w:b/>
          <w:lang w:val="ca-ES"/>
        </w:rPr>
      </w:pPr>
    </w:p>
    <w:p w14:paraId="47297C67" w14:textId="77777777" w:rsidR="00F1113B" w:rsidRDefault="00F1113B">
      <w:pPr>
        <w:suppressAutoHyphens w:val="0"/>
        <w:spacing w:after="0" w:line="240" w:lineRule="auto"/>
        <w:rPr>
          <w:rFonts w:ascii="Formata-Light" w:hAnsi="Formata-Light"/>
          <w:b/>
          <w:lang w:val="ca-ES"/>
        </w:rPr>
      </w:pPr>
    </w:p>
    <w:p w14:paraId="048740F3" w14:textId="77777777" w:rsidR="00F1113B" w:rsidRDefault="00F1113B">
      <w:pPr>
        <w:suppressAutoHyphens w:val="0"/>
        <w:spacing w:after="0" w:line="240" w:lineRule="auto"/>
        <w:rPr>
          <w:rFonts w:ascii="Formata-Light" w:hAnsi="Formata-Light"/>
          <w:b/>
          <w:lang w:val="ca-ES"/>
        </w:rPr>
      </w:pPr>
    </w:p>
    <w:p w14:paraId="51371A77" w14:textId="77777777" w:rsidR="00E619AF" w:rsidRDefault="00E619AF">
      <w:pPr>
        <w:suppressAutoHyphens w:val="0"/>
        <w:spacing w:after="0" w:line="240" w:lineRule="auto"/>
        <w:rPr>
          <w:rFonts w:ascii="Formata-Light" w:hAnsi="Formata-Light"/>
          <w:b/>
          <w:lang w:val="ca-ES"/>
        </w:rPr>
      </w:pPr>
    </w:p>
    <w:p w14:paraId="732434A0" w14:textId="77777777" w:rsidR="00E619AF" w:rsidRDefault="00E619AF">
      <w:pPr>
        <w:suppressAutoHyphens w:val="0"/>
        <w:spacing w:after="0" w:line="240" w:lineRule="auto"/>
        <w:rPr>
          <w:rFonts w:ascii="Formata-Light" w:hAnsi="Formata-Light"/>
          <w:b/>
          <w:lang w:val="ca-ES"/>
        </w:rPr>
      </w:pPr>
    </w:p>
    <w:p w14:paraId="2B6FC032" w14:textId="77777777" w:rsidR="00E619AF" w:rsidRDefault="007E13DC">
      <w:pPr>
        <w:suppressAutoHyphens w:val="0"/>
        <w:spacing w:after="0" w:line="240" w:lineRule="auto"/>
        <w:rPr>
          <w:rFonts w:ascii="Formata-Light" w:hAnsi="Formata-Light"/>
          <w:b/>
          <w:lang w:val="ca-ES"/>
        </w:rPr>
      </w:pPr>
      <w:r>
        <w:rPr>
          <w:rFonts w:ascii="Formata-Light" w:hAnsi="Formata-Light"/>
          <w:b/>
          <w:lang w:val="ca-ES"/>
        </w:rPr>
        <w:t>ANEXO 5 CONDICIONES ESPECIALES DE EJECUCIÓN</w:t>
      </w:r>
    </w:p>
    <w:p w14:paraId="2328BB07" w14:textId="77777777" w:rsidR="00E619AF" w:rsidRDefault="00E619AF">
      <w:pPr>
        <w:suppressAutoHyphens w:val="0"/>
        <w:spacing w:after="0" w:line="240" w:lineRule="auto"/>
        <w:rPr>
          <w:rFonts w:ascii="Formata-Light" w:hAnsi="Formata-Light"/>
          <w:b/>
          <w:lang w:val="ca-ES"/>
        </w:rPr>
      </w:pPr>
    </w:p>
    <w:p w14:paraId="7273527D" w14:textId="77777777" w:rsidR="00CB4C59" w:rsidRDefault="007E13DC" w:rsidP="00C502BF">
      <w:pPr>
        <w:pStyle w:val="Prrafodelista"/>
        <w:numPr>
          <w:ilvl w:val="0"/>
          <w:numId w:val="13"/>
        </w:numPr>
        <w:jc w:val="both"/>
        <w:rPr>
          <w:rFonts w:ascii="Formata-Light" w:hAnsi="Formata-Light"/>
          <w:lang w:val="ca-ES"/>
        </w:rPr>
      </w:pPr>
      <w:r w:rsidRPr="00CB4C59">
        <w:rPr>
          <w:rFonts w:ascii="Formata-Light" w:hAnsi="Formata-Light"/>
          <w:lang w:val="ca-ES"/>
        </w:rPr>
        <w:t>El adjudicatario se compromete a que la plantilla adscrita a la ejecución de los trabajos objeto del presente pliego, no incremente durante la vigencia del contrato la tasa de temporalidad, y en cualquier caso, no supere en ningún momento el 50%.</w:t>
      </w:r>
    </w:p>
    <w:p w14:paraId="4DADB6B6" w14:textId="77777777" w:rsidR="00CB4C59" w:rsidRDefault="00CB4C59" w:rsidP="00C502BF">
      <w:pPr>
        <w:pStyle w:val="Prrafodelista"/>
        <w:numPr>
          <w:ilvl w:val="0"/>
          <w:numId w:val="13"/>
        </w:numPr>
        <w:jc w:val="both"/>
        <w:rPr>
          <w:rFonts w:ascii="Formata-Light" w:hAnsi="Formata-Light"/>
          <w:lang w:val="ca-ES"/>
        </w:rPr>
      </w:pPr>
      <w:r w:rsidRPr="00CB4C59">
        <w:rPr>
          <w:rFonts w:ascii="Formata-Light" w:hAnsi="Formata-Light"/>
          <w:lang w:val="ca-ES"/>
        </w:rPr>
        <w:t>Tanto los licitadores como el contratista adecuarán su actividad de acuerdo a los siguientes principios éticos: 1.- Los licitadores y los contratistas adoptarán una conducta éticamente ejemplar y actuarán para evitar la corrupción en cualquiera de todas sus posibles formas. 2.- En este sentido y al margen de aquellos otros deberes vinculados al principio de actuación mencionado en el punto anterior, derivados de los principios éticos y de las reglas de conducta a los que los licitadores y los contratistas deben adecuar su actividad - asumen particularmente las siguientes obligaciones: a) Comunicar inmediatamente al órgano de contratación las posibles situaciones de conflicto de intereses. b) No solicitar, directa o indirectamente, que un cargo o empleado público influya en la adjudicación del contrato. c) No ofrecer ni facilitar a cargos o empleados públicos ventajas personales o materiales, ni para aquéllos mismos ni para personas vinculadas con su entorno familiar o social. d) No realizar cualquier otra acción que pueda vulnerar los principios de igualdad de oportunidades y de libre concurrencia. e) No realizar acciones que pongan en riesgo el interés público. f) Respetar los principios de libre mercado y de concurrencia competitiva, y abstenerse de realizar conductas que tengan por objeto o puedan producir el efecto de impedir, restringir o falsear la competencia, como por ejemplo los comportamientos colusorios o de competencia fraudulenta (ofertas de resguardo, eliminación de ofertas, asignación de mercados, rotación de ofertas, etc.). Asimismo, denunciar cualquier acto o conducta dirigidos a aquellos fines y relacionados con la licitación o cuyo contrato tuviera conocimiento. g) No utilizar información confidencial, conocida mediante el contrato, para obtener, directa o indirectamente, una ventaja o beneficio económico en interés propio. h) Observar los principios, normas y cánones éticos propios de las actividades, oficios y/o profesiones correspondientes a las prestaciones contratadas. i) Colaborar con el órgano de contratación en las actuaciones que éste realice para el seguimiento y/o la evaluación del cumplimiento del contrato, particularmente facilitando la información que le sea solicitada para estas finalidades. j) Denunciar los actos de los que tenga conocimiento y que puedan comportar una infracción de las obligaciones contenidas en esta cláusula. 3.- El incumplimiento de cualquiera de las obligaciones contenidas en el anterior apartado 2 por parte de los licitadores o de los contratistas, será causa de resolución del contrato, sin perjuicio de aquellas otras posibles consecuencias previstas en la legislación vigente.</w:t>
      </w:r>
    </w:p>
    <w:p w14:paraId="11949F0A" w14:textId="77777777" w:rsidR="007D598D" w:rsidRPr="007D598D" w:rsidRDefault="007D598D" w:rsidP="007D598D">
      <w:pPr>
        <w:jc w:val="both"/>
        <w:rPr>
          <w:rFonts w:ascii="Formata-Light" w:hAnsi="Formata-Light"/>
          <w:lang w:val="ca-ES"/>
        </w:rPr>
      </w:pPr>
    </w:p>
    <w:p w14:paraId="3D69B26E" w14:textId="28178B01" w:rsidR="00C502BF" w:rsidRPr="00C502BF" w:rsidRDefault="00C502BF" w:rsidP="00C502BF">
      <w:pPr>
        <w:pStyle w:val="Prrafodelista"/>
        <w:numPr>
          <w:ilvl w:val="0"/>
          <w:numId w:val="13"/>
        </w:numPr>
        <w:jc w:val="both"/>
        <w:rPr>
          <w:rFonts w:ascii="Formata-Light" w:hAnsi="Formata-Light"/>
          <w:lang w:val="ca-ES"/>
        </w:rPr>
      </w:pPr>
      <w:r w:rsidRPr="00C502BF">
        <w:rPr>
          <w:rFonts w:ascii="Formata-Light" w:hAnsi="Formata-Light"/>
          <w:lang w:val="ca-ES"/>
        </w:rPr>
        <w:t xml:space="preserve">El objeto del presente procedimiento de licitación se encuentra financiado en el marco del Plan de Recuperación, Transformación y Resiliencia. Por este motivo, el adjudicatario/s se comprometen en general, a colaborar con RMS y las autoridades competentes en el marco de los </w:t>
      </w:r>
      <w:proofErr w:type="spellStart"/>
      <w:r w:rsidRPr="00C502BF">
        <w:rPr>
          <w:rFonts w:ascii="Formata-Light" w:hAnsi="Formata-Light"/>
          <w:lang w:val="ca-ES"/>
        </w:rPr>
        <w:t>proyectos</w:t>
      </w:r>
      <w:proofErr w:type="spellEnd"/>
      <w:r w:rsidRPr="00C502BF">
        <w:rPr>
          <w:rFonts w:ascii="Formata-Light" w:hAnsi="Formata-Light"/>
          <w:lang w:val="ca-ES"/>
        </w:rPr>
        <w:t xml:space="preserve"> “ </w:t>
      </w:r>
      <w:proofErr w:type="spellStart"/>
      <w:r w:rsidRPr="00C502BF">
        <w:rPr>
          <w:rFonts w:ascii="Formata-Light" w:hAnsi="Formata-Light"/>
          <w:lang w:val="ca-ES"/>
        </w:rPr>
        <w:t>Next</w:t>
      </w:r>
      <w:proofErr w:type="spellEnd"/>
      <w:r w:rsidRPr="00C502BF">
        <w:rPr>
          <w:rFonts w:ascii="Formata-Light" w:hAnsi="Formata-Light"/>
          <w:lang w:val="ca-ES"/>
        </w:rPr>
        <w:t xml:space="preserve"> </w:t>
      </w:r>
      <w:proofErr w:type="spellStart"/>
      <w:r w:rsidRPr="00C502BF">
        <w:rPr>
          <w:rFonts w:ascii="Formata-Light" w:hAnsi="Formata-Light"/>
          <w:lang w:val="ca-ES"/>
        </w:rPr>
        <w:t>Generation</w:t>
      </w:r>
      <w:proofErr w:type="spellEnd"/>
      <w:r w:rsidRPr="00C502BF">
        <w:rPr>
          <w:rFonts w:ascii="Formata-Light" w:hAnsi="Formata-Light"/>
          <w:lang w:val="ca-ES"/>
        </w:rPr>
        <w:t xml:space="preserve"> ” </w:t>
      </w:r>
      <w:proofErr w:type="spellStart"/>
      <w:r w:rsidRPr="00C502BF">
        <w:rPr>
          <w:rFonts w:ascii="Formata-Light" w:hAnsi="Formata-Light"/>
          <w:lang w:val="ca-ES"/>
        </w:rPr>
        <w:t>financiados</w:t>
      </w:r>
      <w:proofErr w:type="spellEnd"/>
      <w:r w:rsidRPr="00C502BF">
        <w:rPr>
          <w:rFonts w:ascii="Formata-Light" w:hAnsi="Formata-Light"/>
          <w:lang w:val="ca-ES"/>
        </w:rPr>
        <w:t xml:space="preserve"> por la UE, aportando cuanta documentación e información sea necesaria para dar cumplimiento a la normativa que rige este programa y en particular;</w:t>
      </w:r>
      <w:r w:rsidRPr="00E23D38">
        <w:rPr>
          <w:lang w:val="ca-ES"/>
        </w:rPr>
        <w:t xml:space="preserve"> </w:t>
      </w:r>
      <w:r w:rsidRPr="00C502BF">
        <w:rPr>
          <w:rFonts w:ascii="Formata-Light" w:hAnsi="Formata-Light"/>
          <w:lang w:val="ca-ES"/>
        </w:rPr>
        <w:t>a las obligaciones en materia de etiquetado verde y digital ya los mecanismos establecidos por su control, el preceptivo cumplimiento de las obligaciones en aplicación del principio de no causar un daño significativo y relativas al control de conflictos de intereses.</w:t>
      </w:r>
    </w:p>
    <w:p w14:paraId="256AC6DA" w14:textId="3341A5DC" w:rsidR="00E619AF" w:rsidRPr="00C502BF" w:rsidRDefault="00E619AF" w:rsidP="00FF69D3">
      <w:pPr>
        <w:pStyle w:val="Prrafodelista"/>
        <w:suppressAutoHyphens w:val="0"/>
        <w:spacing w:after="0" w:line="240" w:lineRule="auto"/>
        <w:jc w:val="both"/>
        <w:rPr>
          <w:rFonts w:ascii="Formata-Light" w:hAnsi="Formata-Light"/>
          <w:lang w:val="ca-ES"/>
        </w:rPr>
      </w:pPr>
    </w:p>
    <w:p w14:paraId="38AA98D6" w14:textId="77777777" w:rsidR="00E619AF" w:rsidRDefault="00E619AF">
      <w:pPr>
        <w:suppressAutoHyphens w:val="0"/>
        <w:spacing w:after="0" w:line="240" w:lineRule="auto"/>
        <w:jc w:val="both"/>
        <w:rPr>
          <w:rFonts w:ascii="Formata-Light" w:hAnsi="Formata-Light"/>
          <w:b/>
          <w:lang w:val="ca-ES"/>
        </w:rPr>
      </w:pPr>
    </w:p>
    <w:p w14:paraId="665A1408" w14:textId="77777777" w:rsidR="00E619AF" w:rsidRDefault="00E619AF">
      <w:pPr>
        <w:suppressAutoHyphens w:val="0"/>
        <w:spacing w:after="0" w:line="240" w:lineRule="auto"/>
        <w:jc w:val="both"/>
        <w:rPr>
          <w:rFonts w:ascii="Formata-Light" w:hAnsi="Formata-Light"/>
          <w:b/>
          <w:lang w:val="ca-ES"/>
        </w:rPr>
      </w:pPr>
    </w:p>
    <w:p w14:paraId="71049383" w14:textId="77777777" w:rsidR="00E619AF" w:rsidRPr="00B3689F" w:rsidRDefault="00E619AF" w:rsidP="0079684D">
      <w:pPr>
        <w:pStyle w:val="Prrafodelista"/>
        <w:suppressAutoHyphens w:val="0"/>
        <w:spacing w:after="0" w:line="240" w:lineRule="auto"/>
        <w:jc w:val="both"/>
        <w:rPr>
          <w:rFonts w:ascii="Formata-Light" w:hAnsi="Formata-Light"/>
          <w:b/>
          <w:lang w:val="ca-ES"/>
        </w:rPr>
      </w:pPr>
    </w:p>
    <w:p w14:paraId="4D16AC41" w14:textId="77777777" w:rsidR="00E85F73" w:rsidRDefault="00E85F73" w:rsidP="00E85F73">
      <w:pPr>
        <w:suppressAutoHyphens w:val="0"/>
        <w:spacing w:after="0" w:line="240" w:lineRule="auto"/>
        <w:jc w:val="both"/>
        <w:rPr>
          <w:rFonts w:ascii="Formata-Light" w:hAnsi="Formata-Light"/>
          <w:b/>
          <w:lang w:val="ca-ES"/>
        </w:rPr>
      </w:pPr>
    </w:p>
    <w:p w14:paraId="12A4EA11" w14:textId="77777777" w:rsidR="00E85F73" w:rsidRDefault="00E85F73" w:rsidP="00E85F73">
      <w:pPr>
        <w:suppressAutoHyphens w:val="0"/>
        <w:spacing w:after="0" w:line="240" w:lineRule="auto"/>
        <w:jc w:val="both"/>
        <w:rPr>
          <w:rFonts w:ascii="Formata-Light" w:hAnsi="Formata-Light"/>
          <w:b/>
          <w:lang w:val="ca-ES"/>
        </w:rPr>
      </w:pPr>
    </w:p>
    <w:p w14:paraId="1C8987D9" w14:textId="77777777" w:rsidR="00870DD6" w:rsidRDefault="00870DD6" w:rsidP="00E85F73">
      <w:pPr>
        <w:suppressAutoHyphens w:val="0"/>
        <w:spacing w:after="0" w:line="240" w:lineRule="auto"/>
        <w:jc w:val="both"/>
        <w:rPr>
          <w:rFonts w:ascii="Formata-Light" w:hAnsi="Formata-Light"/>
          <w:b/>
          <w:lang w:val="ca-ES"/>
        </w:rPr>
      </w:pPr>
    </w:p>
    <w:p w14:paraId="632D4747" w14:textId="77777777" w:rsidR="00870DD6" w:rsidRDefault="00870DD6" w:rsidP="00E85F73">
      <w:pPr>
        <w:suppressAutoHyphens w:val="0"/>
        <w:spacing w:after="0" w:line="240" w:lineRule="auto"/>
        <w:jc w:val="both"/>
        <w:rPr>
          <w:rFonts w:ascii="Formata-Light" w:hAnsi="Formata-Light"/>
          <w:b/>
          <w:lang w:val="ca-ES"/>
        </w:rPr>
      </w:pPr>
    </w:p>
    <w:p w14:paraId="5B145884" w14:textId="77777777" w:rsidR="00870DD6" w:rsidRDefault="00870DD6" w:rsidP="00E85F73">
      <w:pPr>
        <w:suppressAutoHyphens w:val="0"/>
        <w:spacing w:after="0" w:line="240" w:lineRule="auto"/>
        <w:jc w:val="both"/>
        <w:rPr>
          <w:rFonts w:ascii="Formata-Light" w:hAnsi="Formata-Light"/>
          <w:b/>
          <w:lang w:val="ca-ES"/>
        </w:rPr>
      </w:pPr>
    </w:p>
    <w:p w14:paraId="3694A51B" w14:textId="77777777" w:rsidR="00870DD6" w:rsidRDefault="00870DD6" w:rsidP="00E85F73">
      <w:pPr>
        <w:suppressAutoHyphens w:val="0"/>
        <w:spacing w:after="0" w:line="240" w:lineRule="auto"/>
        <w:jc w:val="both"/>
        <w:rPr>
          <w:rFonts w:ascii="Formata-Light" w:hAnsi="Formata-Light"/>
          <w:b/>
          <w:lang w:val="ca-ES"/>
        </w:rPr>
      </w:pPr>
    </w:p>
    <w:p w14:paraId="7F8EDEE3" w14:textId="77777777" w:rsidR="00870DD6" w:rsidRDefault="00870DD6" w:rsidP="00E85F73">
      <w:pPr>
        <w:suppressAutoHyphens w:val="0"/>
        <w:spacing w:after="0" w:line="240" w:lineRule="auto"/>
        <w:jc w:val="both"/>
        <w:rPr>
          <w:rFonts w:ascii="Formata-Light" w:hAnsi="Formata-Light"/>
          <w:b/>
          <w:lang w:val="ca-ES"/>
        </w:rPr>
      </w:pPr>
    </w:p>
    <w:p w14:paraId="2709A1C1" w14:textId="77777777" w:rsidR="00870DD6" w:rsidRDefault="00870DD6" w:rsidP="00E85F73">
      <w:pPr>
        <w:suppressAutoHyphens w:val="0"/>
        <w:spacing w:after="0" w:line="240" w:lineRule="auto"/>
        <w:jc w:val="both"/>
        <w:rPr>
          <w:rFonts w:ascii="Formata-Light" w:hAnsi="Formata-Light"/>
          <w:b/>
          <w:lang w:val="ca-ES"/>
        </w:rPr>
      </w:pPr>
    </w:p>
    <w:p w14:paraId="378F232F" w14:textId="77777777" w:rsidR="00870DD6" w:rsidRDefault="00870DD6" w:rsidP="00E85F73">
      <w:pPr>
        <w:suppressAutoHyphens w:val="0"/>
        <w:spacing w:after="0" w:line="240" w:lineRule="auto"/>
        <w:jc w:val="both"/>
        <w:rPr>
          <w:rFonts w:ascii="Formata-Light" w:hAnsi="Formata-Light"/>
          <w:b/>
          <w:lang w:val="ca-ES"/>
        </w:rPr>
      </w:pPr>
    </w:p>
    <w:p w14:paraId="09459326" w14:textId="77777777" w:rsidR="00870DD6" w:rsidRDefault="00870DD6" w:rsidP="00E85F73">
      <w:pPr>
        <w:suppressAutoHyphens w:val="0"/>
        <w:spacing w:after="0" w:line="240" w:lineRule="auto"/>
        <w:jc w:val="both"/>
        <w:rPr>
          <w:rFonts w:ascii="Formata-Light" w:hAnsi="Formata-Light"/>
          <w:b/>
          <w:lang w:val="ca-ES"/>
        </w:rPr>
      </w:pPr>
    </w:p>
    <w:p w14:paraId="4D2AE0CF" w14:textId="77777777" w:rsidR="00870DD6" w:rsidRDefault="00870DD6" w:rsidP="00E85F73">
      <w:pPr>
        <w:suppressAutoHyphens w:val="0"/>
        <w:spacing w:after="0" w:line="240" w:lineRule="auto"/>
        <w:jc w:val="both"/>
        <w:rPr>
          <w:rFonts w:ascii="Formata-Light" w:hAnsi="Formata-Light"/>
          <w:b/>
          <w:lang w:val="ca-ES"/>
        </w:rPr>
      </w:pPr>
    </w:p>
    <w:p w14:paraId="00FF5466" w14:textId="77777777" w:rsidR="00870DD6" w:rsidRDefault="00870DD6" w:rsidP="00E85F73">
      <w:pPr>
        <w:suppressAutoHyphens w:val="0"/>
        <w:spacing w:after="0" w:line="240" w:lineRule="auto"/>
        <w:jc w:val="both"/>
        <w:rPr>
          <w:rFonts w:ascii="Formata-Light" w:hAnsi="Formata-Light"/>
          <w:b/>
          <w:lang w:val="ca-ES"/>
        </w:rPr>
      </w:pPr>
    </w:p>
    <w:p w14:paraId="5E556F72" w14:textId="77777777" w:rsidR="00870DD6" w:rsidRDefault="00870DD6" w:rsidP="00E85F73">
      <w:pPr>
        <w:suppressAutoHyphens w:val="0"/>
        <w:spacing w:after="0" w:line="240" w:lineRule="auto"/>
        <w:jc w:val="both"/>
        <w:rPr>
          <w:rFonts w:ascii="Formata-Light" w:hAnsi="Formata-Light"/>
          <w:b/>
          <w:lang w:val="ca-ES"/>
        </w:rPr>
      </w:pPr>
    </w:p>
    <w:p w14:paraId="0EA15092" w14:textId="77777777" w:rsidR="00870DD6" w:rsidRDefault="00870DD6" w:rsidP="00E85F73">
      <w:pPr>
        <w:suppressAutoHyphens w:val="0"/>
        <w:spacing w:after="0" w:line="240" w:lineRule="auto"/>
        <w:jc w:val="both"/>
        <w:rPr>
          <w:rFonts w:ascii="Formata-Light" w:hAnsi="Formata-Light"/>
          <w:b/>
          <w:lang w:val="ca-ES"/>
        </w:rPr>
      </w:pPr>
    </w:p>
    <w:p w14:paraId="5D9C9C0C" w14:textId="77777777" w:rsidR="00870DD6" w:rsidRDefault="00870DD6" w:rsidP="00E85F73">
      <w:pPr>
        <w:suppressAutoHyphens w:val="0"/>
        <w:spacing w:after="0" w:line="240" w:lineRule="auto"/>
        <w:jc w:val="both"/>
        <w:rPr>
          <w:rFonts w:ascii="Formata-Light" w:hAnsi="Formata-Light"/>
          <w:b/>
          <w:lang w:val="ca-ES"/>
        </w:rPr>
      </w:pPr>
    </w:p>
    <w:p w14:paraId="5C1B5C3D" w14:textId="77777777" w:rsidR="00870DD6" w:rsidRDefault="00870DD6" w:rsidP="00E85F73">
      <w:pPr>
        <w:suppressAutoHyphens w:val="0"/>
        <w:spacing w:after="0" w:line="240" w:lineRule="auto"/>
        <w:jc w:val="both"/>
        <w:rPr>
          <w:rFonts w:ascii="Formata-Light" w:hAnsi="Formata-Light"/>
          <w:b/>
          <w:lang w:val="ca-ES"/>
        </w:rPr>
      </w:pPr>
    </w:p>
    <w:p w14:paraId="20AE6EDF" w14:textId="77777777" w:rsidR="00870DD6" w:rsidRDefault="00870DD6" w:rsidP="00E85F73">
      <w:pPr>
        <w:suppressAutoHyphens w:val="0"/>
        <w:spacing w:after="0" w:line="240" w:lineRule="auto"/>
        <w:jc w:val="both"/>
        <w:rPr>
          <w:rFonts w:ascii="Formata-Light" w:hAnsi="Formata-Light"/>
          <w:b/>
          <w:lang w:val="ca-ES"/>
        </w:rPr>
      </w:pPr>
    </w:p>
    <w:p w14:paraId="5EE02B44" w14:textId="77777777" w:rsidR="00870DD6" w:rsidRDefault="00870DD6" w:rsidP="00E85F73">
      <w:pPr>
        <w:suppressAutoHyphens w:val="0"/>
        <w:spacing w:after="0" w:line="240" w:lineRule="auto"/>
        <w:jc w:val="both"/>
        <w:rPr>
          <w:rFonts w:ascii="Formata-Light" w:hAnsi="Formata-Light"/>
          <w:b/>
          <w:lang w:val="ca-ES"/>
        </w:rPr>
      </w:pPr>
    </w:p>
    <w:p w14:paraId="58E8A9C4" w14:textId="77777777" w:rsidR="00870DD6" w:rsidRDefault="00870DD6" w:rsidP="00E85F73">
      <w:pPr>
        <w:suppressAutoHyphens w:val="0"/>
        <w:spacing w:after="0" w:line="240" w:lineRule="auto"/>
        <w:jc w:val="both"/>
        <w:rPr>
          <w:rFonts w:ascii="Formata-Light" w:hAnsi="Formata-Light"/>
          <w:b/>
          <w:lang w:val="ca-ES"/>
        </w:rPr>
      </w:pPr>
    </w:p>
    <w:p w14:paraId="70C5AAC7" w14:textId="77777777" w:rsidR="00870DD6" w:rsidRDefault="00870DD6" w:rsidP="00E85F73">
      <w:pPr>
        <w:suppressAutoHyphens w:val="0"/>
        <w:spacing w:after="0" w:line="240" w:lineRule="auto"/>
        <w:jc w:val="both"/>
        <w:rPr>
          <w:rFonts w:ascii="Formata-Light" w:hAnsi="Formata-Light"/>
          <w:b/>
          <w:lang w:val="ca-ES"/>
        </w:rPr>
      </w:pPr>
    </w:p>
    <w:p w14:paraId="6A3587AE" w14:textId="77777777" w:rsidR="00870DD6" w:rsidRDefault="00870DD6" w:rsidP="00E85F73">
      <w:pPr>
        <w:suppressAutoHyphens w:val="0"/>
        <w:spacing w:after="0" w:line="240" w:lineRule="auto"/>
        <w:jc w:val="both"/>
        <w:rPr>
          <w:rFonts w:ascii="Formata-Light" w:hAnsi="Formata-Light"/>
          <w:b/>
          <w:lang w:val="ca-ES"/>
        </w:rPr>
      </w:pPr>
    </w:p>
    <w:p w14:paraId="22A313ED" w14:textId="77777777" w:rsidR="00870DD6" w:rsidRDefault="00870DD6" w:rsidP="00E85F73">
      <w:pPr>
        <w:suppressAutoHyphens w:val="0"/>
        <w:spacing w:after="0" w:line="240" w:lineRule="auto"/>
        <w:jc w:val="both"/>
        <w:rPr>
          <w:rFonts w:ascii="Formata-Light" w:hAnsi="Formata-Light"/>
          <w:b/>
          <w:lang w:val="ca-ES"/>
        </w:rPr>
      </w:pPr>
    </w:p>
    <w:p w14:paraId="65402C49" w14:textId="77777777" w:rsidR="00870DD6" w:rsidRDefault="00870DD6" w:rsidP="00E85F73">
      <w:pPr>
        <w:suppressAutoHyphens w:val="0"/>
        <w:spacing w:after="0" w:line="240" w:lineRule="auto"/>
        <w:jc w:val="both"/>
        <w:rPr>
          <w:rFonts w:ascii="Formata-Light" w:hAnsi="Formata-Light"/>
          <w:b/>
          <w:lang w:val="ca-ES"/>
        </w:rPr>
      </w:pPr>
    </w:p>
    <w:p w14:paraId="69EFC768" w14:textId="77777777" w:rsidR="00870DD6" w:rsidRDefault="00870DD6" w:rsidP="00E85F73">
      <w:pPr>
        <w:suppressAutoHyphens w:val="0"/>
        <w:spacing w:after="0" w:line="240" w:lineRule="auto"/>
        <w:jc w:val="both"/>
        <w:rPr>
          <w:rFonts w:ascii="Formata-Light" w:hAnsi="Formata-Light"/>
          <w:b/>
          <w:lang w:val="ca-ES"/>
        </w:rPr>
      </w:pPr>
    </w:p>
    <w:p w14:paraId="2EC1C749" w14:textId="77777777" w:rsidR="00870DD6" w:rsidRDefault="00870DD6" w:rsidP="00E85F73">
      <w:pPr>
        <w:suppressAutoHyphens w:val="0"/>
        <w:spacing w:after="0" w:line="240" w:lineRule="auto"/>
        <w:jc w:val="both"/>
        <w:rPr>
          <w:rFonts w:ascii="Formata-Light" w:hAnsi="Formata-Light"/>
          <w:b/>
          <w:lang w:val="ca-ES"/>
        </w:rPr>
      </w:pPr>
    </w:p>
    <w:p w14:paraId="5B070193" w14:textId="77777777" w:rsidR="00870DD6" w:rsidRDefault="00870DD6" w:rsidP="00E85F73">
      <w:pPr>
        <w:suppressAutoHyphens w:val="0"/>
        <w:spacing w:after="0" w:line="240" w:lineRule="auto"/>
        <w:jc w:val="both"/>
        <w:rPr>
          <w:rFonts w:ascii="Formata-Light" w:hAnsi="Formata-Light"/>
          <w:b/>
          <w:lang w:val="ca-ES"/>
        </w:rPr>
      </w:pPr>
    </w:p>
    <w:p w14:paraId="36D45E3D" w14:textId="77777777" w:rsidR="00870DD6" w:rsidRDefault="00870DD6" w:rsidP="00E85F73">
      <w:pPr>
        <w:suppressAutoHyphens w:val="0"/>
        <w:spacing w:after="0" w:line="240" w:lineRule="auto"/>
        <w:jc w:val="both"/>
        <w:rPr>
          <w:rFonts w:ascii="Formata-Light" w:hAnsi="Formata-Light"/>
          <w:b/>
          <w:lang w:val="ca-ES"/>
        </w:rPr>
      </w:pPr>
    </w:p>
    <w:p w14:paraId="0C300AFA" w14:textId="77777777" w:rsidR="00870DD6" w:rsidRDefault="00870DD6" w:rsidP="00E85F73">
      <w:pPr>
        <w:suppressAutoHyphens w:val="0"/>
        <w:spacing w:after="0" w:line="240" w:lineRule="auto"/>
        <w:jc w:val="both"/>
        <w:rPr>
          <w:rFonts w:ascii="Formata-Light" w:hAnsi="Formata-Light"/>
          <w:b/>
          <w:lang w:val="ca-ES"/>
        </w:rPr>
      </w:pPr>
    </w:p>
    <w:p w14:paraId="2A21D0DE" w14:textId="77777777" w:rsidR="00870DD6" w:rsidRDefault="00870DD6" w:rsidP="00E85F73">
      <w:pPr>
        <w:suppressAutoHyphens w:val="0"/>
        <w:spacing w:after="0" w:line="240" w:lineRule="auto"/>
        <w:jc w:val="both"/>
        <w:rPr>
          <w:rFonts w:ascii="Formata-Light" w:hAnsi="Formata-Light"/>
          <w:b/>
          <w:lang w:val="ca-ES"/>
        </w:rPr>
      </w:pPr>
    </w:p>
    <w:p w14:paraId="6E56A964" w14:textId="77777777" w:rsidR="00870DD6" w:rsidRDefault="00870DD6" w:rsidP="00E85F73">
      <w:pPr>
        <w:suppressAutoHyphens w:val="0"/>
        <w:spacing w:after="0" w:line="240" w:lineRule="auto"/>
        <w:jc w:val="both"/>
        <w:rPr>
          <w:rFonts w:ascii="Formata-Light" w:hAnsi="Formata-Light"/>
          <w:b/>
          <w:lang w:val="ca-ES"/>
        </w:rPr>
      </w:pPr>
    </w:p>
    <w:p w14:paraId="0DAD4BE1" w14:textId="77777777" w:rsidR="00870DD6" w:rsidRDefault="00870DD6" w:rsidP="00E85F73">
      <w:pPr>
        <w:suppressAutoHyphens w:val="0"/>
        <w:spacing w:after="0" w:line="240" w:lineRule="auto"/>
        <w:jc w:val="both"/>
        <w:rPr>
          <w:rFonts w:ascii="Formata-Light" w:hAnsi="Formata-Light"/>
          <w:b/>
          <w:lang w:val="ca-ES"/>
        </w:rPr>
      </w:pPr>
    </w:p>
    <w:p w14:paraId="4C44B59A" w14:textId="77777777" w:rsidR="00870DD6" w:rsidRDefault="00870DD6" w:rsidP="00E85F73">
      <w:pPr>
        <w:suppressAutoHyphens w:val="0"/>
        <w:spacing w:after="0" w:line="240" w:lineRule="auto"/>
        <w:jc w:val="both"/>
        <w:rPr>
          <w:rFonts w:ascii="Formata-Light" w:hAnsi="Formata-Light"/>
          <w:b/>
          <w:lang w:val="ca-ES"/>
        </w:rPr>
      </w:pPr>
    </w:p>
    <w:p w14:paraId="02F7BE00" w14:textId="77777777" w:rsidR="00870DD6" w:rsidRDefault="00870DD6" w:rsidP="00E85F73">
      <w:pPr>
        <w:suppressAutoHyphens w:val="0"/>
        <w:spacing w:after="0" w:line="240" w:lineRule="auto"/>
        <w:jc w:val="both"/>
        <w:rPr>
          <w:rFonts w:ascii="Formata-Light" w:hAnsi="Formata-Light"/>
          <w:b/>
          <w:lang w:val="ca-ES"/>
        </w:rPr>
      </w:pPr>
    </w:p>
    <w:p w14:paraId="7540AC6F" w14:textId="77777777" w:rsidR="00870DD6" w:rsidRDefault="00870DD6" w:rsidP="00E85F73">
      <w:pPr>
        <w:suppressAutoHyphens w:val="0"/>
        <w:spacing w:after="0" w:line="240" w:lineRule="auto"/>
        <w:jc w:val="both"/>
        <w:rPr>
          <w:rFonts w:ascii="Formata-Light" w:hAnsi="Formata-Light"/>
          <w:b/>
          <w:lang w:val="ca-ES"/>
        </w:rPr>
      </w:pPr>
    </w:p>
    <w:p w14:paraId="20922CB5" w14:textId="77777777" w:rsidR="003B0030" w:rsidRDefault="003B0030" w:rsidP="00E85F73">
      <w:pPr>
        <w:suppressAutoHyphens w:val="0"/>
        <w:spacing w:after="0" w:line="240" w:lineRule="auto"/>
        <w:jc w:val="both"/>
        <w:rPr>
          <w:rFonts w:ascii="Formata-Light" w:hAnsi="Formata-Light"/>
          <w:b/>
          <w:lang w:val="ca-ES"/>
        </w:rPr>
      </w:pPr>
    </w:p>
    <w:p w14:paraId="22C9E855" w14:textId="77777777" w:rsidR="003B0030" w:rsidRDefault="003B0030" w:rsidP="00E85F73">
      <w:pPr>
        <w:suppressAutoHyphens w:val="0"/>
        <w:spacing w:after="0" w:line="240" w:lineRule="auto"/>
        <w:jc w:val="both"/>
        <w:rPr>
          <w:rFonts w:ascii="Formata-Light" w:hAnsi="Formata-Light"/>
          <w:b/>
          <w:lang w:val="ca-ES"/>
        </w:rPr>
      </w:pPr>
    </w:p>
    <w:p w14:paraId="6C729C1A" w14:textId="77777777" w:rsidR="00B3689F" w:rsidRPr="00E85F73" w:rsidRDefault="0079684D" w:rsidP="00E85F73">
      <w:pPr>
        <w:suppressAutoHyphens w:val="0"/>
        <w:spacing w:after="0" w:line="240" w:lineRule="auto"/>
        <w:jc w:val="both"/>
        <w:rPr>
          <w:rFonts w:ascii="Formata-Light" w:hAnsi="Formata-Light"/>
          <w:b/>
          <w:lang w:val="ca-ES"/>
        </w:rPr>
      </w:pPr>
      <w:r w:rsidRPr="00E85F73">
        <w:rPr>
          <w:rFonts w:ascii="Formata-Light" w:hAnsi="Formata-Light"/>
          <w:b/>
          <w:lang w:val="ca-ES"/>
        </w:rPr>
        <w:t>ANEXO 6</w:t>
      </w:r>
    </w:p>
    <w:p w14:paraId="5338A720" w14:textId="77777777" w:rsidR="00B3689F" w:rsidRPr="00B3689F" w:rsidRDefault="00B3689F" w:rsidP="00B3689F">
      <w:pPr>
        <w:pStyle w:val="Prrafodelista"/>
        <w:suppressAutoHyphens w:val="0"/>
        <w:spacing w:after="0" w:line="240" w:lineRule="auto"/>
        <w:jc w:val="both"/>
        <w:rPr>
          <w:rFonts w:ascii="Formata-Light" w:hAnsi="Formata-Light"/>
          <w:b/>
          <w:lang w:val="ca-ES"/>
        </w:rPr>
      </w:pPr>
    </w:p>
    <w:p w14:paraId="36E2D0C8" w14:textId="77777777" w:rsidR="003B0030" w:rsidRDefault="003B0030" w:rsidP="00B3689F">
      <w:pPr>
        <w:pStyle w:val="Prrafodelista"/>
        <w:suppressAutoHyphens w:val="0"/>
        <w:spacing w:after="0" w:line="240" w:lineRule="auto"/>
        <w:jc w:val="both"/>
        <w:rPr>
          <w:rFonts w:ascii="Formata-Light" w:hAnsi="Formata-Light"/>
          <w:b/>
          <w:lang w:val="ca-ES"/>
        </w:rPr>
      </w:pPr>
    </w:p>
    <w:p w14:paraId="6960AD55" w14:textId="77777777" w:rsidR="0079684D" w:rsidRPr="00B3689F" w:rsidRDefault="0079684D" w:rsidP="00B3689F">
      <w:pPr>
        <w:pStyle w:val="Prrafodelista"/>
        <w:suppressAutoHyphens w:val="0"/>
        <w:spacing w:after="0" w:line="240" w:lineRule="auto"/>
        <w:jc w:val="both"/>
        <w:rPr>
          <w:rFonts w:ascii="Formata-Light" w:hAnsi="Formata-Light"/>
          <w:b/>
          <w:lang w:val="ca-ES"/>
        </w:rPr>
      </w:pPr>
      <w:r w:rsidRPr="00B3689F">
        <w:rPr>
          <w:rFonts w:ascii="Formata-Light" w:hAnsi="Formata-Light"/>
          <w:b/>
          <w:lang w:val="ca-ES"/>
        </w:rPr>
        <w:t xml:space="preserve">Modelo de </w:t>
      </w:r>
      <w:proofErr w:type="spellStart"/>
      <w:r w:rsidRPr="00B3689F">
        <w:rPr>
          <w:rFonts w:ascii="Formata-Light" w:hAnsi="Formata-Light"/>
          <w:b/>
          <w:lang w:val="ca-ES"/>
        </w:rPr>
        <w:t>declaración</w:t>
      </w:r>
      <w:proofErr w:type="spellEnd"/>
      <w:r w:rsidRPr="00B3689F">
        <w:rPr>
          <w:rFonts w:ascii="Formata-Light" w:hAnsi="Formata-Light"/>
          <w:b/>
          <w:lang w:val="ca-ES"/>
        </w:rPr>
        <w:t xml:space="preserve"> de </w:t>
      </w:r>
      <w:proofErr w:type="spellStart"/>
      <w:r w:rsidRPr="00B3689F">
        <w:rPr>
          <w:rFonts w:ascii="Formata-Light" w:hAnsi="Formata-Light"/>
          <w:b/>
          <w:lang w:val="ca-ES"/>
        </w:rPr>
        <w:t>cesión</w:t>
      </w:r>
      <w:proofErr w:type="spellEnd"/>
      <w:r w:rsidRPr="00B3689F">
        <w:rPr>
          <w:rFonts w:ascii="Formata-Light" w:hAnsi="Formata-Light"/>
          <w:b/>
          <w:lang w:val="ca-ES"/>
        </w:rPr>
        <w:t xml:space="preserve"> y </w:t>
      </w:r>
      <w:proofErr w:type="spellStart"/>
      <w:r w:rsidRPr="00B3689F">
        <w:rPr>
          <w:rFonts w:ascii="Formata-Light" w:hAnsi="Formata-Light"/>
          <w:b/>
          <w:lang w:val="ca-ES"/>
        </w:rPr>
        <w:t>tratamiento</w:t>
      </w:r>
      <w:proofErr w:type="spellEnd"/>
      <w:r w:rsidRPr="00B3689F">
        <w:rPr>
          <w:rFonts w:ascii="Formata-Light" w:hAnsi="Formata-Light"/>
          <w:b/>
          <w:lang w:val="ca-ES"/>
        </w:rPr>
        <w:t xml:space="preserve"> de </w:t>
      </w:r>
      <w:proofErr w:type="spellStart"/>
      <w:r w:rsidRPr="00B3689F">
        <w:rPr>
          <w:rFonts w:ascii="Formata-Light" w:hAnsi="Formata-Light"/>
          <w:b/>
          <w:lang w:val="ca-ES"/>
        </w:rPr>
        <w:t>datos</w:t>
      </w:r>
      <w:proofErr w:type="spellEnd"/>
      <w:r w:rsidRPr="00B3689F">
        <w:rPr>
          <w:rFonts w:ascii="Formata-Light" w:hAnsi="Formata-Light"/>
          <w:b/>
          <w:lang w:val="ca-ES"/>
        </w:rPr>
        <w:t xml:space="preserve"> en </w:t>
      </w:r>
      <w:proofErr w:type="spellStart"/>
      <w:r w:rsidRPr="00B3689F">
        <w:rPr>
          <w:rFonts w:ascii="Formata-Light" w:hAnsi="Formata-Light"/>
          <w:b/>
          <w:lang w:val="ca-ES"/>
        </w:rPr>
        <w:t>relación</w:t>
      </w:r>
      <w:proofErr w:type="spellEnd"/>
      <w:r w:rsidRPr="00B3689F">
        <w:rPr>
          <w:rFonts w:ascii="Formata-Light" w:hAnsi="Formata-Light"/>
          <w:b/>
          <w:lang w:val="ca-ES"/>
        </w:rPr>
        <w:t xml:space="preserve"> con la </w:t>
      </w:r>
      <w:proofErr w:type="spellStart"/>
      <w:r w:rsidRPr="00B3689F">
        <w:rPr>
          <w:rFonts w:ascii="Formata-Light" w:hAnsi="Formata-Light"/>
          <w:b/>
          <w:lang w:val="ca-ES"/>
        </w:rPr>
        <w:t>ejecución</w:t>
      </w:r>
      <w:proofErr w:type="spellEnd"/>
      <w:r w:rsidRPr="00B3689F">
        <w:rPr>
          <w:rFonts w:ascii="Formata-Light" w:hAnsi="Formata-Light"/>
          <w:b/>
          <w:lang w:val="ca-ES"/>
        </w:rPr>
        <w:t xml:space="preserve"> de </w:t>
      </w:r>
      <w:proofErr w:type="spellStart"/>
      <w:r w:rsidRPr="00B3689F">
        <w:rPr>
          <w:rFonts w:ascii="Formata-Light" w:hAnsi="Formata-Light"/>
          <w:b/>
          <w:lang w:val="ca-ES"/>
        </w:rPr>
        <w:t>actuaciones</w:t>
      </w:r>
      <w:proofErr w:type="spellEnd"/>
      <w:r w:rsidRPr="00B3689F">
        <w:rPr>
          <w:rFonts w:ascii="Formata-Light" w:hAnsi="Formata-Light"/>
          <w:b/>
          <w:lang w:val="ca-ES"/>
        </w:rPr>
        <w:t xml:space="preserve"> del </w:t>
      </w:r>
      <w:proofErr w:type="spellStart"/>
      <w:r w:rsidRPr="00B3689F">
        <w:rPr>
          <w:rFonts w:ascii="Formata-Light" w:hAnsi="Formata-Light"/>
          <w:b/>
          <w:lang w:val="ca-ES"/>
        </w:rPr>
        <w:t>plan</w:t>
      </w:r>
      <w:proofErr w:type="spellEnd"/>
      <w:r w:rsidRPr="00B3689F">
        <w:rPr>
          <w:rFonts w:ascii="Formata-Light" w:hAnsi="Formata-Light"/>
          <w:b/>
          <w:lang w:val="ca-ES"/>
        </w:rPr>
        <w:t xml:space="preserve"> de </w:t>
      </w:r>
      <w:proofErr w:type="spellStart"/>
      <w:r w:rsidRPr="00B3689F">
        <w:rPr>
          <w:rFonts w:ascii="Formata-Light" w:hAnsi="Formata-Light"/>
          <w:b/>
          <w:lang w:val="ca-ES"/>
        </w:rPr>
        <w:t>recuperación</w:t>
      </w:r>
      <w:proofErr w:type="spellEnd"/>
      <w:r w:rsidRPr="00B3689F">
        <w:rPr>
          <w:rFonts w:ascii="Formata-Light" w:hAnsi="Formata-Light"/>
          <w:b/>
          <w:lang w:val="ca-ES"/>
        </w:rPr>
        <w:t xml:space="preserve"> , </w:t>
      </w:r>
      <w:proofErr w:type="spellStart"/>
      <w:r w:rsidRPr="00B3689F">
        <w:rPr>
          <w:rFonts w:ascii="Formata-Light" w:hAnsi="Formata-Light"/>
          <w:b/>
          <w:lang w:val="ca-ES"/>
        </w:rPr>
        <w:t>transformación</w:t>
      </w:r>
      <w:proofErr w:type="spellEnd"/>
      <w:r w:rsidRPr="00B3689F">
        <w:rPr>
          <w:rFonts w:ascii="Formata-Light" w:hAnsi="Formata-Light"/>
          <w:b/>
          <w:lang w:val="ca-ES"/>
        </w:rPr>
        <w:t xml:space="preserve"> y </w:t>
      </w:r>
      <w:proofErr w:type="spellStart"/>
      <w:r w:rsidRPr="00B3689F">
        <w:rPr>
          <w:rFonts w:ascii="Formata-Light" w:hAnsi="Formata-Light"/>
          <w:b/>
          <w:lang w:val="ca-ES"/>
        </w:rPr>
        <w:t>resiliencia</w:t>
      </w:r>
      <w:proofErr w:type="spellEnd"/>
      <w:r w:rsidRPr="00B3689F">
        <w:rPr>
          <w:rFonts w:ascii="Formata-Light" w:hAnsi="Formata-Light"/>
          <w:b/>
          <w:lang w:val="ca-ES"/>
        </w:rPr>
        <w:t xml:space="preserve"> (PRTR)</w:t>
      </w:r>
    </w:p>
    <w:p w14:paraId="61DAA4D5" w14:textId="77777777" w:rsidR="00B3689F" w:rsidRDefault="00B3689F" w:rsidP="00B3689F">
      <w:pPr>
        <w:pStyle w:val="Prrafodelista"/>
        <w:suppressAutoHyphens w:val="0"/>
        <w:spacing w:after="0" w:line="240" w:lineRule="auto"/>
        <w:jc w:val="both"/>
        <w:rPr>
          <w:rFonts w:ascii="Formata-Light" w:hAnsi="Formata-Light"/>
          <w:lang w:val="ca-ES"/>
        </w:rPr>
      </w:pPr>
    </w:p>
    <w:p w14:paraId="51D7F53E" w14:textId="5C9CD2ED" w:rsidR="0079684D" w:rsidRDefault="007D598D" w:rsidP="00B3689F">
      <w:pPr>
        <w:pStyle w:val="Prrafodelista"/>
        <w:suppressAutoHyphens w:val="0"/>
        <w:spacing w:after="0" w:line="240" w:lineRule="auto"/>
        <w:jc w:val="both"/>
        <w:rPr>
          <w:rFonts w:ascii="Formata-Light" w:hAnsi="Formata-Light"/>
          <w:lang w:val="ca-ES"/>
        </w:rPr>
      </w:pPr>
      <w:r>
        <w:rPr>
          <w:rFonts w:ascii="Formata-Light" w:hAnsi="Formata-Light"/>
          <w:lang w:val="ca-ES"/>
        </w:rPr>
        <w:t xml:space="preserve">Don/ </w:t>
      </w:r>
      <w:proofErr w:type="spellStart"/>
      <w:r>
        <w:rPr>
          <w:rFonts w:ascii="Formata-Light" w:hAnsi="Formata-Light"/>
          <w:lang w:val="ca-ES"/>
        </w:rPr>
        <w:t>Doña</w:t>
      </w:r>
      <w:proofErr w:type="spellEnd"/>
      <w:r>
        <w:rPr>
          <w:rFonts w:ascii="Formata-Light" w:hAnsi="Formata-Light"/>
          <w:lang w:val="ca-ES"/>
        </w:rPr>
        <w:t xml:space="preserve"> ………………………………………………………………, DNI …………………….., como </w:t>
      </w:r>
      <w:proofErr w:type="spellStart"/>
      <w:r w:rsidR="0079684D" w:rsidRPr="0079684D">
        <w:rPr>
          <w:rFonts w:ascii="Formata-Light" w:hAnsi="Formata-Light"/>
          <w:lang w:val="ca-ES"/>
        </w:rPr>
        <w:t>Consejero</w:t>
      </w:r>
      <w:proofErr w:type="spellEnd"/>
      <w:r w:rsidR="0079684D" w:rsidRPr="0079684D">
        <w:rPr>
          <w:rFonts w:ascii="Formata-Light" w:hAnsi="Formata-Light"/>
          <w:lang w:val="ca-ES"/>
        </w:rPr>
        <w:t xml:space="preserve"> </w:t>
      </w:r>
      <w:proofErr w:type="spellStart"/>
      <w:r w:rsidR="0079684D" w:rsidRPr="0079684D">
        <w:rPr>
          <w:rFonts w:ascii="Formata-Light" w:hAnsi="Formata-Light"/>
          <w:lang w:val="ca-ES"/>
        </w:rPr>
        <w:t>Delegado</w:t>
      </w:r>
      <w:proofErr w:type="spellEnd"/>
      <w:r w:rsidR="0079684D" w:rsidRPr="0079684D">
        <w:rPr>
          <w:rFonts w:ascii="Formata-Light" w:hAnsi="Formata-Light"/>
          <w:lang w:val="ca-ES"/>
        </w:rPr>
        <w:t xml:space="preserve"> / </w:t>
      </w:r>
      <w:proofErr w:type="spellStart"/>
      <w:r w:rsidR="0079684D" w:rsidRPr="0079684D">
        <w:rPr>
          <w:rFonts w:ascii="Formata-Light" w:hAnsi="Formata-Light"/>
          <w:lang w:val="ca-ES"/>
        </w:rPr>
        <w:t>Gerente</w:t>
      </w:r>
      <w:proofErr w:type="spellEnd"/>
      <w:r w:rsidR="0079684D" w:rsidRPr="0079684D">
        <w:rPr>
          <w:rFonts w:ascii="Formata-Light" w:hAnsi="Formata-Light"/>
          <w:lang w:val="ca-ES"/>
        </w:rPr>
        <w:t xml:space="preserve"> / de la </w:t>
      </w:r>
      <w:proofErr w:type="spellStart"/>
      <w:r w:rsidR="0079684D" w:rsidRPr="0079684D">
        <w:rPr>
          <w:rFonts w:ascii="Formata-Light" w:hAnsi="Formata-Light"/>
          <w:lang w:val="ca-ES"/>
        </w:rPr>
        <w:t>entidad</w:t>
      </w:r>
      <w:proofErr w:type="spellEnd"/>
      <w:r w:rsidR="0079684D" w:rsidRPr="0079684D">
        <w:rPr>
          <w:rFonts w:ascii="Formata-Light" w:hAnsi="Formata-Light"/>
          <w:lang w:val="ca-ES"/>
        </w:rPr>
        <w:t xml:space="preserve"> ………………………………………………………………………….., con NIF ………………………… ., y domicilio fiscal en ……………………………………………………………………………………. …………………………………………………………………………………………………………………………………… …………….beneficiaria de </w:t>
      </w:r>
      <w:proofErr w:type="spellStart"/>
      <w:r w:rsidR="0079684D" w:rsidRPr="0079684D">
        <w:rPr>
          <w:rFonts w:ascii="Formata-Light" w:hAnsi="Formata-Light"/>
          <w:lang w:val="ca-ES"/>
        </w:rPr>
        <w:t>ayudas</w:t>
      </w:r>
      <w:proofErr w:type="spellEnd"/>
      <w:r w:rsidR="0079684D" w:rsidRPr="0079684D">
        <w:rPr>
          <w:rFonts w:ascii="Formata-Light" w:hAnsi="Formata-Light"/>
          <w:lang w:val="ca-ES"/>
        </w:rPr>
        <w:t xml:space="preserve"> </w:t>
      </w:r>
      <w:proofErr w:type="spellStart"/>
      <w:r w:rsidR="0079684D" w:rsidRPr="0079684D">
        <w:rPr>
          <w:rFonts w:ascii="Formata-Light" w:hAnsi="Formata-Light"/>
          <w:lang w:val="ca-ES"/>
        </w:rPr>
        <w:t>financiadas</w:t>
      </w:r>
      <w:proofErr w:type="spellEnd"/>
      <w:r w:rsidR="0079684D" w:rsidRPr="0079684D">
        <w:rPr>
          <w:rFonts w:ascii="Formata-Light" w:hAnsi="Formata-Light"/>
          <w:lang w:val="ca-ES"/>
        </w:rPr>
        <w:t xml:space="preserve"> con recursos </w:t>
      </w:r>
      <w:proofErr w:type="spellStart"/>
      <w:r w:rsidR="0079684D" w:rsidRPr="0079684D">
        <w:rPr>
          <w:rFonts w:ascii="Formata-Light" w:hAnsi="Formata-Light"/>
          <w:lang w:val="ca-ES"/>
        </w:rPr>
        <w:t>provenientes</w:t>
      </w:r>
      <w:proofErr w:type="spellEnd"/>
      <w:r w:rsidR="0079684D" w:rsidRPr="0079684D">
        <w:rPr>
          <w:rFonts w:ascii="Formata-Light" w:hAnsi="Formata-Light"/>
          <w:lang w:val="ca-ES"/>
        </w:rPr>
        <w:t xml:space="preserve"> del PRTR/ que participa como </w:t>
      </w:r>
      <w:proofErr w:type="spellStart"/>
      <w:r w:rsidR="0079684D" w:rsidRPr="0079684D">
        <w:rPr>
          <w:rFonts w:ascii="Formata-Light" w:hAnsi="Formata-Light"/>
          <w:lang w:val="ca-ES"/>
        </w:rPr>
        <w:t>contratista</w:t>
      </w:r>
      <w:proofErr w:type="spellEnd"/>
      <w:r w:rsidR="0079684D" w:rsidRPr="0079684D">
        <w:rPr>
          <w:rFonts w:ascii="Formata-Light" w:hAnsi="Formata-Light"/>
          <w:lang w:val="ca-ES"/>
        </w:rPr>
        <w:t xml:space="preserve"> / </w:t>
      </w:r>
      <w:proofErr w:type="spellStart"/>
      <w:r w:rsidR="0079684D" w:rsidRPr="0079684D">
        <w:rPr>
          <w:rFonts w:ascii="Formata-Light" w:hAnsi="Formata-Light"/>
          <w:lang w:val="ca-ES"/>
        </w:rPr>
        <w:t>subcontratista</w:t>
      </w:r>
      <w:proofErr w:type="spellEnd"/>
      <w:r w:rsidR="0079684D" w:rsidRPr="0079684D">
        <w:rPr>
          <w:rFonts w:ascii="Formata-Light" w:hAnsi="Formata-Light"/>
          <w:lang w:val="ca-ES"/>
        </w:rPr>
        <w:t xml:space="preserve"> en el </w:t>
      </w:r>
      <w:proofErr w:type="spellStart"/>
      <w:r w:rsidR="0079684D" w:rsidRPr="0079684D">
        <w:rPr>
          <w:rFonts w:ascii="Formata-Light" w:hAnsi="Formata-Light"/>
          <w:lang w:val="ca-ES"/>
        </w:rPr>
        <w:t>desarrollo</w:t>
      </w:r>
      <w:proofErr w:type="spellEnd"/>
      <w:r w:rsidR="0079684D" w:rsidRPr="0079684D">
        <w:rPr>
          <w:rFonts w:ascii="Formata-Light" w:hAnsi="Formata-Light"/>
          <w:lang w:val="ca-ES"/>
        </w:rPr>
        <w:t xml:space="preserve"> de </w:t>
      </w:r>
      <w:proofErr w:type="spellStart"/>
      <w:r w:rsidR="0079684D" w:rsidRPr="0079684D">
        <w:rPr>
          <w:rFonts w:ascii="Formata-Light" w:hAnsi="Formata-Light"/>
          <w:lang w:val="ca-ES"/>
        </w:rPr>
        <w:t>actuaciones</w:t>
      </w:r>
      <w:proofErr w:type="spellEnd"/>
      <w:r w:rsidR="0079684D" w:rsidRPr="0079684D">
        <w:rPr>
          <w:rFonts w:ascii="Formata-Light" w:hAnsi="Formata-Light"/>
          <w:lang w:val="ca-ES"/>
        </w:rPr>
        <w:t xml:space="preserve"> </w:t>
      </w:r>
      <w:proofErr w:type="spellStart"/>
      <w:r w:rsidR="0079684D" w:rsidRPr="0079684D">
        <w:rPr>
          <w:rFonts w:ascii="Formata-Light" w:hAnsi="Formata-Light"/>
          <w:lang w:val="ca-ES"/>
        </w:rPr>
        <w:t>necesarias</w:t>
      </w:r>
      <w:proofErr w:type="spellEnd"/>
      <w:r w:rsidR="0079684D" w:rsidRPr="0079684D">
        <w:rPr>
          <w:rFonts w:ascii="Formata-Light" w:hAnsi="Formata-Light"/>
          <w:lang w:val="ca-ES"/>
        </w:rPr>
        <w:t xml:space="preserve"> para la </w:t>
      </w:r>
      <w:proofErr w:type="spellStart"/>
      <w:r w:rsidR="0079684D" w:rsidRPr="0079684D">
        <w:rPr>
          <w:rFonts w:ascii="Formata-Light" w:hAnsi="Formata-Light"/>
          <w:lang w:val="ca-ES"/>
        </w:rPr>
        <w:t>consecución</w:t>
      </w:r>
      <w:proofErr w:type="spellEnd"/>
      <w:r w:rsidR="0079684D" w:rsidRPr="0079684D">
        <w:rPr>
          <w:rFonts w:ascii="Formata-Light" w:hAnsi="Formata-Light"/>
          <w:lang w:val="ca-ES"/>
        </w:rPr>
        <w:t xml:space="preserve"> de los </w:t>
      </w:r>
      <w:proofErr w:type="spellStart"/>
      <w:r w:rsidR="0079684D" w:rsidRPr="0079684D">
        <w:rPr>
          <w:rFonts w:ascii="Formata-Light" w:hAnsi="Formata-Light"/>
          <w:lang w:val="ca-ES"/>
        </w:rPr>
        <w:t>objetivos</w:t>
      </w:r>
      <w:proofErr w:type="spellEnd"/>
      <w:r w:rsidR="0079684D" w:rsidRPr="0079684D">
        <w:rPr>
          <w:rFonts w:ascii="Formata-Light" w:hAnsi="Formata-Light"/>
          <w:lang w:val="ca-ES"/>
        </w:rPr>
        <w:t xml:space="preserve"> </w:t>
      </w:r>
      <w:proofErr w:type="spellStart"/>
      <w:r w:rsidR="0079684D" w:rsidRPr="0079684D">
        <w:rPr>
          <w:rFonts w:ascii="Formata-Light" w:hAnsi="Formata-Light"/>
          <w:lang w:val="ca-ES"/>
        </w:rPr>
        <w:t>definidos</w:t>
      </w:r>
      <w:proofErr w:type="spellEnd"/>
      <w:r w:rsidR="0079684D" w:rsidRPr="0079684D">
        <w:rPr>
          <w:rFonts w:ascii="Formata-Light" w:hAnsi="Formata-Light"/>
          <w:lang w:val="ca-ES"/>
        </w:rPr>
        <w:t xml:space="preserve"> en el </w:t>
      </w:r>
      <w:proofErr w:type="spellStart"/>
      <w:r w:rsidR="0079684D" w:rsidRPr="0079684D">
        <w:rPr>
          <w:rFonts w:ascii="Formata-Light" w:hAnsi="Formata-Light"/>
          <w:lang w:val="ca-ES"/>
        </w:rPr>
        <w:t>Componente</w:t>
      </w:r>
      <w:proofErr w:type="spellEnd"/>
      <w:r w:rsidR="0079684D" w:rsidRPr="0079684D">
        <w:rPr>
          <w:rFonts w:ascii="Formata-Light" w:hAnsi="Formata-Light"/>
          <w:lang w:val="ca-ES"/>
        </w:rPr>
        <w:t xml:space="preserve"> XX «………………………», declara </w:t>
      </w:r>
      <w:proofErr w:type="spellStart"/>
      <w:r w:rsidR="0079684D" w:rsidRPr="0079684D">
        <w:rPr>
          <w:rFonts w:ascii="Formata-Light" w:hAnsi="Formata-Light"/>
          <w:lang w:val="ca-ES"/>
        </w:rPr>
        <w:t>conocer</w:t>
      </w:r>
      <w:proofErr w:type="spellEnd"/>
      <w:r w:rsidR="0079684D" w:rsidRPr="0079684D">
        <w:rPr>
          <w:rFonts w:ascii="Formata-Light" w:hAnsi="Formata-Light"/>
          <w:lang w:val="ca-ES"/>
        </w:rPr>
        <w:t xml:space="preserve"> la normativa que es de </w:t>
      </w:r>
      <w:proofErr w:type="spellStart"/>
      <w:r w:rsidR="0079684D" w:rsidRPr="0079684D">
        <w:rPr>
          <w:rFonts w:ascii="Formata-Light" w:hAnsi="Formata-Light"/>
          <w:lang w:val="ca-ES"/>
        </w:rPr>
        <w:t>aplicación</w:t>
      </w:r>
      <w:proofErr w:type="spellEnd"/>
      <w:r w:rsidR="0079684D" w:rsidRPr="0079684D">
        <w:rPr>
          <w:rFonts w:ascii="Formata-Light" w:hAnsi="Formata-Light"/>
          <w:lang w:val="ca-ES"/>
        </w:rPr>
        <w:t xml:space="preserve"> , en particular las </w:t>
      </w:r>
      <w:proofErr w:type="spellStart"/>
      <w:r w:rsidR="0079684D" w:rsidRPr="0079684D">
        <w:rPr>
          <w:rFonts w:ascii="Formata-Light" w:hAnsi="Formata-Light"/>
          <w:lang w:val="ca-ES"/>
        </w:rPr>
        <w:t>siguientes</w:t>
      </w:r>
      <w:proofErr w:type="spellEnd"/>
      <w:r w:rsidR="0079684D" w:rsidRPr="0079684D">
        <w:rPr>
          <w:rFonts w:ascii="Formata-Light" w:hAnsi="Formata-Light"/>
          <w:lang w:val="ca-ES"/>
        </w:rPr>
        <w:t xml:space="preserve"> </w:t>
      </w:r>
      <w:proofErr w:type="spellStart"/>
      <w:r w:rsidR="0079684D" w:rsidRPr="0079684D">
        <w:rPr>
          <w:rFonts w:ascii="Formata-Light" w:hAnsi="Formata-Light"/>
          <w:lang w:val="ca-ES"/>
        </w:rPr>
        <w:t>apartados</w:t>
      </w:r>
      <w:proofErr w:type="spellEnd"/>
      <w:r w:rsidR="0079684D" w:rsidRPr="0079684D">
        <w:rPr>
          <w:rFonts w:ascii="Formata-Light" w:hAnsi="Formata-Light"/>
          <w:lang w:val="ca-ES"/>
        </w:rPr>
        <w:t xml:space="preserve"> del </w:t>
      </w:r>
      <w:proofErr w:type="spellStart"/>
      <w:r w:rsidR="0079684D" w:rsidRPr="0079684D">
        <w:rPr>
          <w:rFonts w:ascii="Formata-Light" w:hAnsi="Formata-Light"/>
          <w:lang w:val="ca-ES"/>
        </w:rPr>
        <w:t>artículo</w:t>
      </w:r>
      <w:proofErr w:type="spellEnd"/>
      <w:r w:rsidR="0079684D" w:rsidRPr="0079684D">
        <w:rPr>
          <w:rFonts w:ascii="Calibri" w:hAnsi="Calibri" w:cs="Calibri"/>
          <w:lang w:val="ca-ES"/>
        </w:rPr>
        <w:t> </w:t>
      </w:r>
      <w:r w:rsidR="0079684D" w:rsidRPr="0079684D">
        <w:rPr>
          <w:rFonts w:ascii="Formata-Light" w:hAnsi="Formata-Light"/>
          <w:lang w:val="ca-ES"/>
        </w:rPr>
        <w:t xml:space="preserve">22, del Reglamento (UE) 2021/241 del Parlamento Europeo y del </w:t>
      </w:r>
      <w:proofErr w:type="spellStart"/>
      <w:r w:rsidR="0079684D" w:rsidRPr="0079684D">
        <w:rPr>
          <w:rFonts w:ascii="Formata-Light" w:hAnsi="Formata-Light"/>
          <w:lang w:val="ca-ES"/>
        </w:rPr>
        <w:t>Consejo</w:t>
      </w:r>
      <w:proofErr w:type="spellEnd"/>
      <w:r w:rsidR="0079684D" w:rsidRPr="0079684D">
        <w:rPr>
          <w:rFonts w:ascii="Formata-Light" w:hAnsi="Formata-Light"/>
          <w:lang w:val="ca-ES"/>
        </w:rPr>
        <w:t xml:space="preserve"> , de</w:t>
      </w:r>
      <w:r w:rsidR="0079684D" w:rsidRPr="0079684D">
        <w:rPr>
          <w:rFonts w:ascii="Calibri" w:hAnsi="Calibri" w:cs="Calibri"/>
          <w:lang w:val="ca-ES"/>
        </w:rPr>
        <w:t> </w:t>
      </w:r>
      <w:r w:rsidR="0079684D" w:rsidRPr="0079684D">
        <w:rPr>
          <w:rFonts w:ascii="Formata-Light" w:hAnsi="Formata-Light"/>
          <w:lang w:val="ca-ES"/>
        </w:rPr>
        <w:t xml:space="preserve">12 de </w:t>
      </w:r>
      <w:proofErr w:type="spellStart"/>
      <w:r w:rsidR="0079684D" w:rsidRPr="0079684D">
        <w:rPr>
          <w:rFonts w:ascii="Formata-Light" w:hAnsi="Formata-Light"/>
          <w:lang w:val="ca-ES"/>
        </w:rPr>
        <w:t>febrero</w:t>
      </w:r>
      <w:proofErr w:type="spellEnd"/>
      <w:r w:rsidR="0079684D" w:rsidRPr="0079684D">
        <w:rPr>
          <w:rFonts w:ascii="Formata-Light" w:hAnsi="Formata-Light"/>
          <w:lang w:val="ca-ES"/>
        </w:rPr>
        <w:t xml:space="preserve"> de</w:t>
      </w:r>
      <w:r w:rsidR="0079684D" w:rsidRPr="0079684D">
        <w:rPr>
          <w:rFonts w:ascii="Calibri" w:hAnsi="Calibri" w:cs="Calibri"/>
          <w:lang w:val="ca-ES"/>
        </w:rPr>
        <w:t> </w:t>
      </w:r>
      <w:r w:rsidR="0079684D" w:rsidRPr="0079684D">
        <w:rPr>
          <w:rFonts w:ascii="Formata-Light" w:hAnsi="Formata-Light"/>
          <w:lang w:val="ca-ES"/>
        </w:rPr>
        <w:t xml:space="preserve">2021, por el que se </w:t>
      </w:r>
      <w:proofErr w:type="spellStart"/>
      <w:r w:rsidR="0079684D" w:rsidRPr="0079684D">
        <w:rPr>
          <w:rFonts w:ascii="Formata-Light" w:hAnsi="Formata-Light"/>
          <w:lang w:val="ca-ES"/>
        </w:rPr>
        <w:t>establece</w:t>
      </w:r>
      <w:proofErr w:type="spellEnd"/>
      <w:r w:rsidR="0079684D" w:rsidRPr="0079684D">
        <w:rPr>
          <w:rFonts w:ascii="Formata-Light" w:hAnsi="Formata-Light"/>
          <w:lang w:val="ca-ES"/>
        </w:rPr>
        <w:t xml:space="preserve"> el </w:t>
      </w:r>
      <w:proofErr w:type="spellStart"/>
      <w:r w:rsidR="0079684D" w:rsidRPr="0079684D">
        <w:rPr>
          <w:rFonts w:ascii="Formata-Light" w:hAnsi="Formata-Light"/>
          <w:lang w:val="ca-ES"/>
        </w:rPr>
        <w:t>Mecanismo</w:t>
      </w:r>
      <w:proofErr w:type="spellEnd"/>
      <w:r w:rsidR="0079684D" w:rsidRPr="0079684D">
        <w:rPr>
          <w:rFonts w:ascii="Formata-Light" w:hAnsi="Formata-Light"/>
          <w:lang w:val="ca-ES"/>
        </w:rPr>
        <w:t xml:space="preserve"> de </w:t>
      </w:r>
      <w:proofErr w:type="spellStart"/>
      <w:r w:rsidR="0079684D" w:rsidRPr="0079684D">
        <w:rPr>
          <w:rFonts w:ascii="Formata-Light" w:hAnsi="Formata-Light"/>
          <w:lang w:val="ca-ES"/>
        </w:rPr>
        <w:t>Recuperación</w:t>
      </w:r>
      <w:proofErr w:type="spellEnd"/>
      <w:r w:rsidR="0079684D" w:rsidRPr="0079684D">
        <w:rPr>
          <w:rFonts w:ascii="Formata-Light" w:hAnsi="Formata-Light"/>
          <w:lang w:val="ca-ES"/>
        </w:rPr>
        <w:t xml:space="preserve"> y </w:t>
      </w:r>
      <w:proofErr w:type="spellStart"/>
      <w:r w:rsidR="0079684D" w:rsidRPr="0079684D">
        <w:rPr>
          <w:rFonts w:ascii="Formata-Light" w:hAnsi="Formata-Light" w:cs="Formata-Light"/>
          <w:lang w:val="ca-ES"/>
        </w:rPr>
        <w:t>Resiliencia</w:t>
      </w:r>
      <w:proofErr w:type="spellEnd"/>
      <w:r w:rsidR="0079684D" w:rsidRPr="0079684D">
        <w:rPr>
          <w:rFonts w:ascii="Formata-Light" w:hAnsi="Formata-Light" w:cs="Formata-Light"/>
          <w:lang w:val="ca-ES"/>
        </w:rPr>
        <w:t xml:space="preserve"> </w:t>
      </w:r>
      <w:r w:rsidR="0079684D" w:rsidRPr="0079684D">
        <w:rPr>
          <w:rFonts w:ascii="Formata-Light" w:hAnsi="Formata-Light"/>
          <w:lang w:val="ca-ES"/>
        </w:rPr>
        <w:t>:</w:t>
      </w:r>
    </w:p>
    <w:p w14:paraId="591BF4FB" w14:textId="77777777" w:rsidR="003B0030" w:rsidRPr="0079684D" w:rsidRDefault="003B0030" w:rsidP="00B3689F">
      <w:pPr>
        <w:pStyle w:val="Prrafodelista"/>
        <w:suppressAutoHyphens w:val="0"/>
        <w:spacing w:after="0" w:line="240" w:lineRule="auto"/>
        <w:jc w:val="both"/>
        <w:rPr>
          <w:rFonts w:ascii="Formata-Light" w:hAnsi="Formata-Light"/>
          <w:lang w:val="ca-ES"/>
        </w:rPr>
      </w:pPr>
    </w:p>
    <w:p w14:paraId="555B71A5" w14:textId="77777777" w:rsidR="0079684D" w:rsidRPr="0079684D"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 xml:space="preserve">1. La </w:t>
      </w:r>
      <w:proofErr w:type="spellStart"/>
      <w:r w:rsidRPr="0079684D">
        <w:rPr>
          <w:rFonts w:ascii="Formata-Light" w:hAnsi="Formata-Light"/>
          <w:lang w:val="ca-ES"/>
        </w:rPr>
        <w:t>letra</w:t>
      </w:r>
      <w:proofErr w:type="spellEnd"/>
      <w:r w:rsidRPr="0079684D">
        <w:rPr>
          <w:rFonts w:ascii="Formata-Light" w:hAnsi="Formata-Light"/>
          <w:lang w:val="ca-ES"/>
        </w:rPr>
        <w:t xml:space="preserve"> d) del </w:t>
      </w:r>
      <w:proofErr w:type="spellStart"/>
      <w:r w:rsidRPr="0079684D">
        <w:rPr>
          <w:rFonts w:ascii="Formata-Light" w:hAnsi="Formata-Light"/>
          <w:lang w:val="ca-ES"/>
        </w:rPr>
        <w:t>apartado</w:t>
      </w:r>
      <w:proofErr w:type="spellEnd"/>
      <w:r w:rsidRPr="0079684D">
        <w:rPr>
          <w:rFonts w:ascii="Calibri" w:hAnsi="Calibri" w:cs="Calibri"/>
          <w:lang w:val="ca-ES"/>
        </w:rPr>
        <w:t> </w:t>
      </w:r>
      <w:r w:rsidRPr="0079684D">
        <w:rPr>
          <w:rFonts w:ascii="Formata-Light" w:hAnsi="Formata-Light"/>
          <w:lang w:val="ca-ES"/>
        </w:rPr>
        <w:t xml:space="preserve">2: </w:t>
      </w:r>
      <w:r w:rsidRPr="0079684D">
        <w:rPr>
          <w:rFonts w:ascii="Formata-Light" w:hAnsi="Formata-Light" w:cs="Formata-Light"/>
          <w:lang w:val="ca-ES"/>
        </w:rPr>
        <w:t xml:space="preserve">« </w:t>
      </w:r>
      <w:proofErr w:type="spellStart"/>
      <w:r w:rsidRPr="0079684D">
        <w:rPr>
          <w:rFonts w:ascii="Formata-Light" w:hAnsi="Formata-Light"/>
          <w:lang w:val="ca-ES"/>
        </w:rPr>
        <w:t>recabar</w:t>
      </w:r>
      <w:proofErr w:type="spellEnd"/>
      <w:r w:rsidRPr="0079684D">
        <w:rPr>
          <w:rFonts w:ascii="Formata-Light" w:hAnsi="Formata-Light"/>
          <w:lang w:val="ca-ES"/>
        </w:rPr>
        <w:t xml:space="preserve"> , a </w:t>
      </w:r>
      <w:proofErr w:type="spellStart"/>
      <w:r w:rsidRPr="0079684D">
        <w:rPr>
          <w:rFonts w:ascii="Formata-Light" w:hAnsi="Formata-Light"/>
          <w:lang w:val="ca-ES"/>
        </w:rPr>
        <w:t>efectos</w:t>
      </w:r>
      <w:proofErr w:type="spellEnd"/>
      <w:r w:rsidRPr="0079684D">
        <w:rPr>
          <w:rFonts w:ascii="Formata-Light" w:hAnsi="Formata-Light"/>
          <w:lang w:val="ca-ES"/>
        </w:rPr>
        <w:t xml:space="preserve"> de auditoría y </w:t>
      </w:r>
      <w:r w:rsidRPr="0079684D">
        <w:rPr>
          <w:rFonts w:ascii="Formata-Light" w:hAnsi="Formata-Light" w:cs="Formata-Light"/>
          <w:lang w:val="ca-ES"/>
        </w:rPr>
        <w:t xml:space="preserve">control </w:t>
      </w:r>
      <w:r w:rsidRPr="0079684D">
        <w:rPr>
          <w:rFonts w:ascii="Formata-Light" w:hAnsi="Formata-Light"/>
          <w:lang w:val="ca-ES"/>
        </w:rPr>
        <w:t xml:space="preserve">del uso de fondos en </w:t>
      </w:r>
      <w:proofErr w:type="spellStart"/>
      <w:r w:rsidRPr="0079684D">
        <w:rPr>
          <w:rFonts w:ascii="Formata-Light" w:hAnsi="Formata-Light"/>
          <w:lang w:val="ca-ES"/>
        </w:rPr>
        <w:t>relación</w:t>
      </w:r>
      <w:proofErr w:type="spellEnd"/>
      <w:r w:rsidRPr="0079684D">
        <w:rPr>
          <w:rFonts w:ascii="Formata-Light" w:hAnsi="Formata-Light"/>
          <w:lang w:val="ca-ES"/>
        </w:rPr>
        <w:t xml:space="preserve"> </w:t>
      </w:r>
      <w:r w:rsidRPr="0079684D">
        <w:rPr>
          <w:rFonts w:ascii="Formata-Light" w:hAnsi="Formata-Light" w:cs="Formata-Light"/>
          <w:lang w:val="ca-ES"/>
        </w:rPr>
        <w:t xml:space="preserve">con </w:t>
      </w:r>
      <w:r w:rsidRPr="0079684D">
        <w:rPr>
          <w:rFonts w:ascii="Formata-Light" w:hAnsi="Formata-Light"/>
          <w:lang w:val="ca-ES"/>
        </w:rPr>
        <w:t xml:space="preserve">las </w:t>
      </w:r>
      <w:proofErr w:type="spellStart"/>
      <w:r w:rsidRPr="0079684D">
        <w:rPr>
          <w:rFonts w:ascii="Formata-Light" w:hAnsi="Formata-Light"/>
          <w:lang w:val="ca-ES"/>
        </w:rPr>
        <w:t>medidas</w:t>
      </w:r>
      <w:proofErr w:type="spellEnd"/>
      <w:r w:rsidRPr="0079684D">
        <w:rPr>
          <w:rFonts w:ascii="Formata-Light" w:hAnsi="Formata-Light"/>
          <w:lang w:val="ca-ES"/>
        </w:rPr>
        <w:t xml:space="preserve"> </w:t>
      </w:r>
      <w:proofErr w:type="spellStart"/>
      <w:r w:rsidRPr="0079684D">
        <w:rPr>
          <w:rFonts w:ascii="Formata-Light" w:hAnsi="Formata-Light"/>
          <w:lang w:val="ca-ES"/>
        </w:rPr>
        <w:t>destinadas</w:t>
      </w:r>
      <w:proofErr w:type="spellEnd"/>
      <w:r w:rsidRPr="0079684D">
        <w:rPr>
          <w:rFonts w:ascii="Formata-Light" w:hAnsi="Formata-Light"/>
          <w:lang w:val="ca-ES"/>
        </w:rPr>
        <w:t xml:space="preserve"> a la </w:t>
      </w:r>
      <w:proofErr w:type="spellStart"/>
      <w:r w:rsidRPr="0079684D">
        <w:rPr>
          <w:rFonts w:ascii="Formata-Light" w:hAnsi="Formata-Light"/>
          <w:lang w:val="ca-ES"/>
        </w:rPr>
        <w:t>ejecución</w:t>
      </w:r>
      <w:proofErr w:type="spellEnd"/>
      <w:r w:rsidRPr="0079684D">
        <w:rPr>
          <w:rFonts w:ascii="Formata-Light" w:hAnsi="Formata-Light"/>
          <w:lang w:val="ca-ES"/>
        </w:rPr>
        <w:t xml:space="preserve"> de </w:t>
      </w:r>
      <w:proofErr w:type="spellStart"/>
      <w:r w:rsidRPr="0079684D">
        <w:rPr>
          <w:rFonts w:ascii="Formata-Light" w:hAnsi="Formata-Light"/>
          <w:lang w:val="ca-ES"/>
        </w:rPr>
        <w:t>reformas</w:t>
      </w:r>
      <w:proofErr w:type="spellEnd"/>
      <w:r w:rsidRPr="0079684D">
        <w:rPr>
          <w:rFonts w:ascii="Formata-Light" w:hAnsi="Formata-Light"/>
          <w:lang w:val="ca-ES"/>
        </w:rPr>
        <w:t xml:space="preserve"> y </w:t>
      </w:r>
      <w:proofErr w:type="spellStart"/>
      <w:r w:rsidRPr="0079684D">
        <w:rPr>
          <w:rFonts w:ascii="Formata-Light" w:hAnsi="Formata-Light"/>
          <w:lang w:val="ca-ES"/>
        </w:rPr>
        <w:t>proyectos</w:t>
      </w:r>
      <w:proofErr w:type="spellEnd"/>
      <w:r w:rsidRPr="0079684D">
        <w:rPr>
          <w:rFonts w:ascii="Formata-Light" w:hAnsi="Formata-Light"/>
          <w:lang w:val="ca-ES"/>
        </w:rPr>
        <w:t xml:space="preserve"> de </w:t>
      </w:r>
      <w:proofErr w:type="spellStart"/>
      <w:r w:rsidRPr="0079684D">
        <w:rPr>
          <w:rFonts w:ascii="Formata-Light" w:hAnsi="Formata-Light"/>
          <w:lang w:val="ca-ES"/>
        </w:rPr>
        <w:t>inversión</w:t>
      </w:r>
      <w:proofErr w:type="spellEnd"/>
      <w:r w:rsidRPr="0079684D">
        <w:rPr>
          <w:rFonts w:ascii="Formata-Light" w:hAnsi="Formata-Light"/>
          <w:lang w:val="ca-ES"/>
        </w:rPr>
        <w:t xml:space="preserve"> en el </w:t>
      </w:r>
      <w:r w:rsidRPr="0079684D">
        <w:rPr>
          <w:rFonts w:ascii="Formata-Light" w:hAnsi="Formata-Light" w:cs="Formata-Light"/>
          <w:lang w:val="ca-ES"/>
        </w:rPr>
        <w:t xml:space="preserve">marco </w:t>
      </w:r>
      <w:r w:rsidRPr="0079684D">
        <w:rPr>
          <w:rFonts w:ascii="Formata-Light" w:hAnsi="Formata-Light"/>
          <w:lang w:val="ca-ES"/>
        </w:rPr>
        <w:t xml:space="preserve">del </w:t>
      </w:r>
      <w:proofErr w:type="spellStart"/>
      <w:r w:rsidRPr="0079684D">
        <w:rPr>
          <w:rFonts w:ascii="Formata-Light" w:hAnsi="Formata-Light"/>
          <w:lang w:val="ca-ES"/>
        </w:rPr>
        <w:t>plan</w:t>
      </w:r>
      <w:proofErr w:type="spellEnd"/>
      <w:r w:rsidRPr="0079684D">
        <w:rPr>
          <w:rFonts w:ascii="Formata-Light" w:hAnsi="Formata-Light"/>
          <w:lang w:val="ca-ES"/>
        </w:rPr>
        <w:t xml:space="preserve"> de </w:t>
      </w:r>
      <w:proofErr w:type="spellStart"/>
      <w:r w:rsidRPr="0079684D">
        <w:rPr>
          <w:rFonts w:ascii="Formata-Light" w:hAnsi="Formata-Light"/>
          <w:lang w:val="ca-ES"/>
        </w:rPr>
        <w:t>recuperación</w:t>
      </w:r>
      <w:proofErr w:type="spellEnd"/>
      <w:r w:rsidRPr="0079684D">
        <w:rPr>
          <w:rFonts w:ascii="Formata-Light" w:hAnsi="Formata-Light"/>
          <w:lang w:val="ca-ES"/>
        </w:rPr>
        <w:t xml:space="preserve"> </w:t>
      </w:r>
      <w:r w:rsidRPr="0079684D">
        <w:rPr>
          <w:rFonts w:ascii="Formata-Light" w:hAnsi="Formata-Light" w:cs="Formata-Light"/>
          <w:lang w:val="ca-ES"/>
        </w:rPr>
        <w:t xml:space="preserve">y </w:t>
      </w:r>
      <w:proofErr w:type="spellStart"/>
      <w:r w:rsidRPr="0079684D">
        <w:rPr>
          <w:rFonts w:ascii="Formata-Light" w:hAnsi="Formata-Light"/>
          <w:lang w:val="ca-ES"/>
        </w:rPr>
        <w:t>resiliencia</w:t>
      </w:r>
      <w:proofErr w:type="spellEnd"/>
      <w:r w:rsidRPr="0079684D">
        <w:rPr>
          <w:rFonts w:ascii="Formata-Light" w:hAnsi="Formata-Light"/>
          <w:lang w:val="ca-ES"/>
        </w:rPr>
        <w:t xml:space="preserve"> , en un formato </w:t>
      </w:r>
      <w:proofErr w:type="spellStart"/>
      <w:r w:rsidRPr="0079684D">
        <w:rPr>
          <w:rFonts w:ascii="Formata-Light" w:hAnsi="Formata-Light"/>
          <w:lang w:val="ca-ES"/>
        </w:rPr>
        <w:t>electrónico</w:t>
      </w:r>
      <w:proofErr w:type="spellEnd"/>
      <w:r w:rsidRPr="0079684D">
        <w:rPr>
          <w:rFonts w:ascii="Formata-Light" w:hAnsi="Formata-Light"/>
          <w:lang w:val="ca-ES"/>
        </w:rPr>
        <w:t xml:space="preserve"> </w:t>
      </w:r>
      <w:r w:rsidRPr="0079684D">
        <w:rPr>
          <w:rFonts w:ascii="Formata-Light" w:hAnsi="Formata-Light" w:cs="Formata-Light"/>
          <w:lang w:val="ca-ES"/>
        </w:rPr>
        <w:t xml:space="preserve">que </w:t>
      </w:r>
      <w:proofErr w:type="spellStart"/>
      <w:r w:rsidRPr="0079684D">
        <w:rPr>
          <w:rFonts w:ascii="Formata-Light" w:hAnsi="Formata-Light"/>
          <w:lang w:val="ca-ES"/>
        </w:rPr>
        <w:t>permita</w:t>
      </w:r>
      <w:proofErr w:type="spellEnd"/>
      <w:r w:rsidRPr="0079684D">
        <w:rPr>
          <w:rFonts w:ascii="Formata-Light" w:hAnsi="Formata-Light"/>
          <w:lang w:val="ca-ES"/>
        </w:rPr>
        <w:t xml:space="preserve"> </w:t>
      </w:r>
      <w:r w:rsidRPr="0079684D">
        <w:rPr>
          <w:rFonts w:ascii="Formata-Light" w:hAnsi="Formata-Light" w:cs="Formata-Light"/>
          <w:lang w:val="ca-ES"/>
        </w:rPr>
        <w:t>_</w:t>
      </w:r>
      <w:r w:rsidRPr="0079684D">
        <w:rPr>
          <w:rFonts w:ascii="Formata-Light" w:hAnsi="Formata-Light"/>
          <w:lang w:val="ca-ES"/>
        </w:rPr>
        <w:t xml:space="preserve"> </w:t>
      </w:r>
      <w:proofErr w:type="spellStart"/>
      <w:r w:rsidRPr="0079684D">
        <w:rPr>
          <w:rFonts w:ascii="Formata-Light" w:hAnsi="Formata-Light"/>
          <w:lang w:val="ca-ES"/>
        </w:rPr>
        <w:t>realizar</w:t>
      </w:r>
      <w:proofErr w:type="spellEnd"/>
      <w:r w:rsidRPr="0079684D">
        <w:rPr>
          <w:rFonts w:ascii="Formata-Light" w:hAnsi="Formata-Light"/>
          <w:lang w:val="ca-ES"/>
        </w:rPr>
        <w:t xml:space="preserve"> </w:t>
      </w:r>
      <w:proofErr w:type="spellStart"/>
      <w:r w:rsidRPr="0079684D">
        <w:rPr>
          <w:rFonts w:ascii="Formata-Light" w:hAnsi="Formata-Light"/>
          <w:lang w:val="ca-ES"/>
        </w:rPr>
        <w:t>búsquedas</w:t>
      </w:r>
      <w:proofErr w:type="spellEnd"/>
      <w:r w:rsidRPr="0079684D">
        <w:rPr>
          <w:rFonts w:ascii="Formata-Light" w:hAnsi="Formata-Light"/>
          <w:lang w:val="ca-ES"/>
        </w:rPr>
        <w:t xml:space="preserve"> y en una base de </w:t>
      </w:r>
      <w:proofErr w:type="spellStart"/>
      <w:r w:rsidRPr="0079684D">
        <w:rPr>
          <w:rFonts w:ascii="Formata-Light" w:hAnsi="Formata-Light"/>
          <w:lang w:val="ca-ES"/>
        </w:rPr>
        <w:t>datos</w:t>
      </w:r>
      <w:proofErr w:type="spellEnd"/>
      <w:r w:rsidRPr="0079684D">
        <w:rPr>
          <w:rFonts w:ascii="Formata-Light" w:hAnsi="Formata-Light"/>
          <w:lang w:val="ca-ES"/>
        </w:rPr>
        <w:t xml:space="preserve"> única, las </w:t>
      </w:r>
      <w:proofErr w:type="spellStart"/>
      <w:r w:rsidRPr="0079684D">
        <w:rPr>
          <w:rFonts w:ascii="Formata-Light" w:hAnsi="Formata-Light"/>
          <w:lang w:val="ca-ES"/>
        </w:rPr>
        <w:t>categorías</w:t>
      </w:r>
      <w:proofErr w:type="spellEnd"/>
      <w:r w:rsidRPr="0079684D">
        <w:rPr>
          <w:rFonts w:ascii="Formata-Light" w:hAnsi="Formata-Light"/>
          <w:lang w:val="ca-ES"/>
        </w:rPr>
        <w:t xml:space="preserve"> </w:t>
      </w:r>
      <w:proofErr w:type="spellStart"/>
      <w:r w:rsidRPr="0079684D">
        <w:rPr>
          <w:rFonts w:ascii="Formata-Light" w:hAnsi="Formata-Light"/>
          <w:lang w:val="ca-ES"/>
        </w:rPr>
        <w:t>armonizadas</w:t>
      </w:r>
      <w:proofErr w:type="spellEnd"/>
      <w:r w:rsidRPr="0079684D">
        <w:rPr>
          <w:rFonts w:ascii="Formata-Light" w:hAnsi="Formata-Light"/>
          <w:lang w:val="ca-ES"/>
        </w:rPr>
        <w:t xml:space="preserve"> de </w:t>
      </w:r>
      <w:proofErr w:type="spellStart"/>
      <w:r w:rsidRPr="0079684D">
        <w:rPr>
          <w:rFonts w:ascii="Formata-Light" w:hAnsi="Formata-Light"/>
          <w:lang w:val="ca-ES"/>
        </w:rPr>
        <w:t>datos</w:t>
      </w:r>
      <w:proofErr w:type="spellEnd"/>
      <w:r w:rsidRPr="0079684D">
        <w:rPr>
          <w:rFonts w:ascii="Formata-Light" w:hAnsi="Formata-Light"/>
          <w:lang w:val="ca-ES"/>
        </w:rPr>
        <w:t xml:space="preserve"> </w:t>
      </w:r>
      <w:proofErr w:type="spellStart"/>
      <w:r w:rsidRPr="0079684D">
        <w:rPr>
          <w:rFonts w:ascii="Formata-Light" w:hAnsi="Formata-Light"/>
          <w:lang w:val="ca-ES"/>
        </w:rPr>
        <w:t>siguientes</w:t>
      </w:r>
      <w:proofErr w:type="spellEnd"/>
      <w:r w:rsidRPr="0079684D">
        <w:rPr>
          <w:rFonts w:ascii="Formata-Light" w:hAnsi="Formata-Light"/>
          <w:lang w:val="ca-ES"/>
        </w:rPr>
        <w:t xml:space="preserve"> :</w:t>
      </w:r>
    </w:p>
    <w:p w14:paraId="5B61974C" w14:textId="77777777" w:rsidR="0079684D" w:rsidRPr="0079684D"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i. El número del perceptor final de los fondos;</w:t>
      </w:r>
    </w:p>
    <w:p w14:paraId="310965A2" w14:textId="77777777" w:rsidR="0079684D" w:rsidRPr="0079684D"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 xml:space="preserve">ii. el número del </w:t>
      </w:r>
      <w:proofErr w:type="spellStart"/>
      <w:r w:rsidRPr="0079684D">
        <w:rPr>
          <w:rFonts w:ascii="Formata-Light" w:hAnsi="Formata-Light"/>
          <w:lang w:val="ca-ES"/>
        </w:rPr>
        <w:t>contratista</w:t>
      </w:r>
      <w:proofErr w:type="spellEnd"/>
      <w:r w:rsidRPr="0079684D">
        <w:rPr>
          <w:rFonts w:ascii="Formata-Light" w:hAnsi="Formata-Light"/>
          <w:lang w:val="ca-ES"/>
        </w:rPr>
        <w:t xml:space="preserve"> y del </w:t>
      </w:r>
      <w:proofErr w:type="spellStart"/>
      <w:r w:rsidRPr="0079684D">
        <w:rPr>
          <w:rFonts w:ascii="Formata-Light" w:hAnsi="Formata-Light"/>
          <w:lang w:val="ca-ES"/>
        </w:rPr>
        <w:t>subcontratista</w:t>
      </w:r>
      <w:proofErr w:type="spellEnd"/>
      <w:r w:rsidRPr="0079684D">
        <w:rPr>
          <w:rFonts w:ascii="Formata-Light" w:hAnsi="Formata-Light"/>
          <w:lang w:val="ca-ES"/>
        </w:rPr>
        <w:t xml:space="preserve"> , </w:t>
      </w:r>
      <w:proofErr w:type="spellStart"/>
      <w:r w:rsidRPr="0079684D">
        <w:rPr>
          <w:rFonts w:ascii="Formata-Light" w:hAnsi="Formata-Light"/>
          <w:lang w:val="ca-ES"/>
        </w:rPr>
        <w:t>cuando</w:t>
      </w:r>
      <w:proofErr w:type="spellEnd"/>
      <w:r w:rsidRPr="0079684D">
        <w:rPr>
          <w:rFonts w:ascii="Formata-Light" w:hAnsi="Formata-Light"/>
          <w:lang w:val="ca-ES"/>
        </w:rPr>
        <w:t xml:space="preserve"> el perceptor final de los fondos </w:t>
      </w:r>
      <w:proofErr w:type="spellStart"/>
      <w:r w:rsidRPr="0079684D">
        <w:rPr>
          <w:rFonts w:ascii="Formata-Light" w:hAnsi="Formata-Light"/>
          <w:lang w:val="ca-ES"/>
        </w:rPr>
        <w:t>sea</w:t>
      </w:r>
      <w:proofErr w:type="spellEnd"/>
      <w:r w:rsidRPr="0079684D">
        <w:rPr>
          <w:rFonts w:ascii="Formata-Light" w:hAnsi="Formata-Light"/>
          <w:lang w:val="ca-ES"/>
        </w:rPr>
        <w:t xml:space="preserve"> un poder adjudicador de </w:t>
      </w:r>
      <w:proofErr w:type="spellStart"/>
      <w:r w:rsidRPr="0079684D">
        <w:rPr>
          <w:rFonts w:ascii="Formata-Light" w:hAnsi="Formata-Light"/>
          <w:lang w:val="ca-ES"/>
        </w:rPr>
        <w:t>conformidad</w:t>
      </w:r>
      <w:proofErr w:type="spellEnd"/>
      <w:r w:rsidRPr="0079684D">
        <w:rPr>
          <w:rFonts w:ascii="Formata-Light" w:hAnsi="Formata-Light"/>
          <w:lang w:val="ca-ES"/>
        </w:rPr>
        <w:t xml:space="preserve"> con el </w:t>
      </w:r>
      <w:proofErr w:type="spellStart"/>
      <w:r w:rsidRPr="0079684D">
        <w:rPr>
          <w:rFonts w:ascii="Formata-Light" w:hAnsi="Formata-Light"/>
          <w:lang w:val="ca-ES"/>
        </w:rPr>
        <w:t>Derecho</w:t>
      </w:r>
      <w:proofErr w:type="spellEnd"/>
      <w:r w:rsidRPr="0079684D">
        <w:rPr>
          <w:rFonts w:ascii="Formata-Light" w:hAnsi="Formata-Light"/>
          <w:lang w:val="ca-ES"/>
        </w:rPr>
        <w:t xml:space="preserve"> de la Unión o nacional en </w:t>
      </w:r>
      <w:proofErr w:type="spellStart"/>
      <w:r w:rsidRPr="0079684D">
        <w:rPr>
          <w:rFonts w:ascii="Formata-Light" w:hAnsi="Formata-Light"/>
          <w:lang w:val="ca-ES"/>
        </w:rPr>
        <w:t>materia</w:t>
      </w:r>
      <w:proofErr w:type="spellEnd"/>
      <w:r w:rsidRPr="0079684D">
        <w:rPr>
          <w:rFonts w:ascii="Formata-Light" w:hAnsi="Formata-Light"/>
          <w:lang w:val="ca-ES"/>
        </w:rPr>
        <w:t xml:space="preserve"> de </w:t>
      </w:r>
      <w:proofErr w:type="spellStart"/>
      <w:r w:rsidRPr="0079684D">
        <w:rPr>
          <w:rFonts w:ascii="Formata-Light" w:hAnsi="Formata-Light"/>
          <w:lang w:val="ca-ES"/>
        </w:rPr>
        <w:t>contratación</w:t>
      </w:r>
      <w:proofErr w:type="spellEnd"/>
      <w:r w:rsidRPr="0079684D">
        <w:rPr>
          <w:rFonts w:ascii="Formata-Light" w:hAnsi="Formata-Light"/>
          <w:lang w:val="ca-ES"/>
        </w:rPr>
        <w:t xml:space="preserve"> pública;</w:t>
      </w:r>
    </w:p>
    <w:p w14:paraId="4B6AE062" w14:textId="77777777" w:rsidR="0079684D" w:rsidRPr="0079684D"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 xml:space="preserve">iii. los números, </w:t>
      </w:r>
      <w:proofErr w:type="spellStart"/>
      <w:r w:rsidRPr="0079684D">
        <w:rPr>
          <w:rFonts w:ascii="Formata-Light" w:hAnsi="Formata-Light"/>
          <w:lang w:val="ca-ES"/>
        </w:rPr>
        <w:t>cogidos</w:t>
      </w:r>
      <w:proofErr w:type="spellEnd"/>
      <w:r w:rsidRPr="0079684D">
        <w:rPr>
          <w:rFonts w:ascii="Formata-Light" w:hAnsi="Formata-Light"/>
          <w:lang w:val="ca-ES"/>
        </w:rPr>
        <w:t xml:space="preserve"> y </w:t>
      </w:r>
      <w:proofErr w:type="spellStart"/>
      <w:r w:rsidRPr="0079684D">
        <w:rPr>
          <w:rFonts w:ascii="Formata-Light" w:hAnsi="Formata-Light"/>
          <w:lang w:val="ca-ES"/>
        </w:rPr>
        <w:t>fechas</w:t>
      </w:r>
      <w:proofErr w:type="spellEnd"/>
      <w:r w:rsidRPr="0079684D">
        <w:rPr>
          <w:rFonts w:ascii="Formata-Light" w:hAnsi="Formata-Light"/>
          <w:lang w:val="ca-ES"/>
        </w:rPr>
        <w:t xml:space="preserve"> de </w:t>
      </w:r>
      <w:proofErr w:type="spellStart"/>
      <w:r w:rsidRPr="0079684D">
        <w:rPr>
          <w:rFonts w:ascii="Formata-Light" w:hAnsi="Formata-Light"/>
          <w:lang w:val="ca-ES"/>
        </w:rPr>
        <w:t>nacimiento</w:t>
      </w:r>
      <w:proofErr w:type="spellEnd"/>
      <w:r w:rsidRPr="0079684D">
        <w:rPr>
          <w:rFonts w:ascii="Formata-Light" w:hAnsi="Formata-Light"/>
          <w:lang w:val="ca-ES"/>
        </w:rPr>
        <w:t xml:space="preserve"> de los titulares </w:t>
      </w:r>
      <w:proofErr w:type="spellStart"/>
      <w:r w:rsidRPr="0079684D">
        <w:rPr>
          <w:rFonts w:ascii="Formata-Light" w:hAnsi="Formata-Light"/>
          <w:lang w:val="ca-ES"/>
        </w:rPr>
        <w:t>reales</w:t>
      </w:r>
      <w:proofErr w:type="spellEnd"/>
      <w:r w:rsidRPr="0079684D">
        <w:rPr>
          <w:rFonts w:ascii="Formata-Light" w:hAnsi="Formata-Light"/>
          <w:lang w:val="ca-ES"/>
        </w:rPr>
        <w:t xml:space="preserve"> del perceptor de los fondos o del </w:t>
      </w:r>
      <w:proofErr w:type="spellStart"/>
      <w:r w:rsidRPr="0079684D">
        <w:rPr>
          <w:rFonts w:ascii="Formata-Light" w:hAnsi="Formata-Light"/>
          <w:lang w:val="ca-ES"/>
        </w:rPr>
        <w:t>contratista</w:t>
      </w:r>
      <w:proofErr w:type="spellEnd"/>
      <w:r w:rsidRPr="0079684D">
        <w:rPr>
          <w:rFonts w:ascii="Formata-Light" w:hAnsi="Formata-Light"/>
          <w:lang w:val="ca-ES"/>
        </w:rPr>
        <w:t xml:space="preserve"> , </w:t>
      </w:r>
      <w:proofErr w:type="spellStart"/>
      <w:r w:rsidRPr="0079684D">
        <w:rPr>
          <w:rFonts w:ascii="Formata-Light" w:hAnsi="Formata-Light"/>
          <w:lang w:val="ca-ES"/>
        </w:rPr>
        <w:t>según</w:t>
      </w:r>
      <w:proofErr w:type="spellEnd"/>
      <w:r w:rsidRPr="0079684D">
        <w:rPr>
          <w:rFonts w:ascii="Formata-Light" w:hAnsi="Formata-Light"/>
          <w:lang w:val="ca-ES"/>
        </w:rPr>
        <w:t xml:space="preserve"> se </w:t>
      </w:r>
      <w:proofErr w:type="spellStart"/>
      <w:r w:rsidRPr="0079684D">
        <w:rPr>
          <w:rFonts w:ascii="Formata-Light" w:hAnsi="Formata-Light"/>
          <w:lang w:val="ca-ES"/>
        </w:rPr>
        <w:t>define</w:t>
      </w:r>
      <w:proofErr w:type="spellEnd"/>
      <w:r w:rsidRPr="0079684D">
        <w:rPr>
          <w:rFonts w:ascii="Formata-Light" w:hAnsi="Formata-Light"/>
          <w:lang w:val="ca-ES"/>
        </w:rPr>
        <w:t xml:space="preserve"> en el </w:t>
      </w:r>
      <w:proofErr w:type="spellStart"/>
      <w:r w:rsidRPr="0079684D">
        <w:rPr>
          <w:rFonts w:ascii="Formata-Light" w:hAnsi="Formata-Light"/>
          <w:lang w:val="ca-ES"/>
        </w:rPr>
        <w:t>artículo</w:t>
      </w:r>
      <w:proofErr w:type="spellEnd"/>
      <w:r w:rsidRPr="0079684D">
        <w:rPr>
          <w:rFonts w:ascii="Calibri" w:hAnsi="Calibri" w:cs="Calibri"/>
          <w:lang w:val="ca-ES"/>
        </w:rPr>
        <w:t> </w:t>
      </w:r>
      <w:r w:rsidRPr="0079684D">
        <w:rPr>
          <w:rFonts w:ascii="Formata-Light" w:hAnsi="Formata-Light"/>
          <w:lang w:val="ca-ES"/>
        </w:rPr>
        <w:t>3, punto</w:t>
      </w:r>
      <w:r w:rsidRPr="0079684D">
        <w:rPr>
          <w:rFonts w:ascii="Calibri" w:hAnsi="Calibri" w:cs="Calibri"/>
          <w:lang w:val="ca-ES"/>
        </w:rPr>
        <w:t> </w:t>
      </w:r>
      <w:r w:rsidRPr="0079684D">
        <w:rPr>
          <w:rFonts w:ascii="Formata-Light" w:hAnsi="Formata-Light"/>
          <w:lang w:val="ca-ES"/>
        </w:rPr>
        <w:t xml:space="preserve">6, de la Directiva (UE) 2015/849 del Parlamento Europeo y del </w:t>
      </w:r>
      <w:proofErr w:type="spellStart"/>
      <w:r w:rsidRPr="0079684D">
        <w:rPr>
          <w:rFonts w:ascii="Formata-Light" w:hAnsi="Formata-Light"/>
          <w:lang w:val="ca-ES"/>
        </w:rPr>
        <w:t>Consejo</w:t>
      </w:r>
      <w:proofErr w:type="spellEnd"/>
      <w:r w:rsidRPr="0079684D">
        <w:rPr>
          <w:rFonts w:ascii="Formata-Light" w:hAnsi="Formata-Light"/>
          <w:lang w:val="ca-ES"/>
        </w:rPr>
        <w:t xml:space="preserve"> (26);</w:t>
      </w:r>
    </w:p>
    <w:p w14:paraId="5E069456" w14:textId="77777777" w:rsidR="0079684D"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 xml:space="preserve">iv. una </w:t>
      </w:r>
      <w:proofErr w:type="spellStart"/>
      <w:r w:rsidRPr="0079684D">
        <w:rPr>
          <w:rFonts w:ascii="Formata-Light" w:hAnsi="Formata-Light"/>
          <w:lang w:val="ca-ES"/>
        </w:rPr>
        <w:t>lista</w:t>
      </w:r>
      <w:proofErr w:type="spellEnd"/>
      <w:r w:rsidRPr="0079684D">
        <w:rPr>
          <w:rFonts w:ascii="Formata-Light" w:hAnsi="Formata-Light"/>
          <w:lang w:val="ca-ES"/>
        </w:rPr>
        <w:t xml:space="preserve"> de </w:t>
      </w:r>
      <w:proofErr w:type="spellStart"/>
      <w:r w:rsidRPr="0079684D">
        <w:rPr>
          <w:rFonts w:ascii="Formata-Light" w:hAnsi="Formata-Light"/>
          <w:lang w:val="ca-ES"/>
        </w:rPr>
        <w:t>medidas</w:t>
      </w:r>
      <w:proofErr w:type="spellEnd"/>
      <w:r w:rsidRPr="0079684D">
        <w:rPr>
          <w:rFonts w:ascii="Formata-Light" w:hAnsi="Formata-Light"/>
          <w:lang w:val="ca-ES"/>
        </w:rPr>
        <w:t xml:space="preserve"> para la </w:t>
      </w:r>
      <w:proofErr w:type="spellStart"/>
      <w:r w:rsidRPr="0079684D">
        <w:rPr>
          <w:rFonts w:ascii="Formata-Light" w:hAnsi="Formata-Light"/>
          <w:lang w:val="ca-ES"/>
        </w:rPr>
        <w:t>ejecución</w:t>
      </w:r>
      <w:proofErr w:type="spellEnd"/>
      <w:r w:rsidRPr="0079684D">
        <w:rPr>
          <w:rFonts w:ascii="Formata-Light" w:hAnsi="Formata-Light"/>
          <w:lang w:val="ca-ES"/>
        </w:rPr>
        <w:t xml:space="preserve"> de </w:t>
      </w:r>
      <w:proofErr w:type="spellStart"/>
      <w:r w:rsidRPr="0079684D">
        <w:rPr>
          <w:rFonts w:ascii="Formata-Light" w:hAnsi="Formata-Light"/>
          <w:lang w:val="ca-ES"/>
        </w:rPr>
        <w:t>reformas</w:t>
      </w:r>
      <w:proofErr w:type="spellEnd"/>
      <w:r w:rsidRPr="0079684D">
        <w:rPr>
          <w:rFonts w:ascii="Formata-Light" w:hAnsi="Formata-Light"/>
          <w:lang w:val="ca-ES"/>
        </w:rPr>
        <w:t xml:space="preserve"> y </w:t>
      </w:r>
      <w:proofErr w:type="spellStart"/>
      <w:r w:rsidRPr="0079684D">
        <w:rPr>
          <w:rFonts w:ascii="Formata-Light" w:hAnsi="Formata-Light"/>
          <w:lang w:val="ca-ES"/>
        </w:rPr>
        <w:t>proyectos</w:t>
      </w:r>
      <w:proofErr w:type="spellEnd"/>
      <w:r w:rsidRPr="0079684D">
        <w:rPr>
          <w:rFonts w:ascii="Formata-Light" w:hAnsi="Formata-Light"/>
          <w:lang w:val="ca-ES"/>
        </w:rPr>
        <w:t xml:space="preserve"> de </w:t>
      </w:r>
      <w:proofErr w:type="spellStart"/>
      <w:r w:rsidRPr="0079684D">
        <w:rPr>
          <w:rFonts w:ascii="Formata-Light" w:hAnsi="Formata-Light"/>
          <w:lang w:val="ca-ES"/>
        </w:rPr>
        <w:t>inversión</w:t>
      </w:r>
      <w:proofErr w:type="spellEnd"/>
      <w:r w:rsidRPr="0079684D">
        <w:rPr>
          <w:rFonts w:ascii="Formata-Light" w:hAnsi="Formata-Light"/>
          <w:lang w:val="ca-ES"/>
        </w:rPr>
        <w:t xml:space="preserve"> en el marco del </w:t>
      </w:r>
      <w:proofErr w:type="spellStart"/>
      <w:r w:rsidRPr="0079684D">
        <w:rPr>
          <w:rFonts w:ascii="Formata-Light" w:hAnsi="Formata-Light"/>
          <w:lang w:val="ca-ES"/>
        </w:rPr>
        <w:t>plan</w:t>
      </w:r>
      <w:proofErr w:type="spellEnd"/>
      <w:r w:rsidRPr="0079684D">
        <w:rPr>
          <w:rFonts w:ascii="Formata-Light" w:hAnsi="Formata-Light"/>
          <w:lang w:val="ca-ES"/>
        </w:rPr>
        <w:t xml:space="preserve"> de </w:t>
      </w:r>
      <w:proofErr w:type="spellStart"/>
      <w:r w:rsidRPr="0079684D">
        <w:rPr>
          <w:rFonts w:ascii="Formata-Light" w:hAnsi="Formata-Light"/>
          <w:lang w:val="ca-ES"/>
        </w:rPr>
        <w:t>recuperación</w:t>
      </w:r>
      <w:proofErr w:type="spellEnd"/>
      <w:r w:rsidRPr="0079684D">
        <w:rPr>
          <w:rFonts w:ascii="Formata-Light" w:hAnsi="Formata-Light"/>
          <w:lang w:val="ca-ES"/>
        </w:rPr>
        <w:t xml:space="preserve"> y </w:t>
      </w:r>
      <w:proofErr w:type="spellStart"/>
      <w:r w:rsidRPr="0079684D">
        <w:rPr>
          <w:rFonts w:ascii="Formata-Light" w:hAnsi="Formata-Light"/>
          <w:lang w:val="ca-ES"/>
        </w:rPr>
        <w:t>resiliencia</w:t>
      </w:r>
      <w:proofErr w:type="spellEnd"/>
      <w:r w:rsidRPr="0079684D">
        <w:rPr>
          <w:rFonts w:ascii="Formata-Light" w:hAnsi="Formata-Light"/>
          <w:lang w:val="ca-ES"/>
        </w:rPr>
        <w:t xml:space="preserve"> , </w:t>
      </w:r>
      <w:proofErr w:type="spellStart"/>
      <w:r w:rsidRPr="0079684D">
        <w:rPr>
          <w:rFonts w:ascii="Formata-Light" w:hAnsi="Formata-Light"/>
          <w:lang w:val="ca-ES"/>
        </w:rPr>
        <w:t>junto</w:t>
      </w:r>
      <w:proofErr w:type="spellEnd"/>
      <w:r w:rsidRPr="0079684D">
        <w:rPr>
          <w:rFonts w:ascii="Formata-Light" w:hAnsi="Formata-Light"/>
          <w:lang w:val="ca-ES"/>
        </w:rPr>
        <w:t xml:space="preserve"> con el </w:t>
      </w:r>
      <w:proofErr w:type="spellStart"/>
      <w:r w:rsidRPr="0079684D">
        <w:rPr>
          <w:rFonts w:ascii="Formata-Light" w:hAnsi="Formata-Light"/>
          <w:lang w:val="ca-ES"/>
        </w:rPr>
        <w:t>importe</w:t>
      </w:r>
      <w:proofErr w:type="spellEnd"/>
      <w:r w:rsidRPr="0079684D">
        <w:rPr>
          <w:rFonts w:ascii="Formata-Light" w:hAnsi="Formata-Light"/>
          <w:lang w:val="ca-ES"/>
        </w:rPr>
        <w:t xml:space="preserve"> total del </w:t>
      </w:r>
      <w:proofErr w:type="spellStart"/>
      <w:r w:rsidRPr="0079684D">
        <w:rPr>
          <w:rFonts w:ascii="Formata-Light" w:hAnsi="Formata-Light"/>
          <w:lang w:val="ca-ES"/>
        </w:rPr>
        <w:t>financiamiento</w:t>
      </w:r>
      <w:proofErr w:type="spellEnd"/>
      <w:r w:rsidRPr="0079684D">
        <w:rPr>
          <w:rFonts w:ascii="Formata-Light" w:hAnsi="Formata-Light"/>
          <w:lang w:val="ca-ES"/>
        </w:rPr>
        <w:t xml:space="preserve"> </w:t>
      </w:r>
      <w:proofErr w:type="spellStart"/>
      <w:r w:rsidRPr="0079684D">
        <w:rPr>
          <w:rFonts w:ascii="Formata-Light" w:hAnsi="Formata-Light"/>
          <w:lang w:val="ca-ES"/>
        </w:rPr>
        <w:t>público</w:t>
      </w:r>
      <w:proofErr w:type="spellEnd"/>
      <w:r w:rsidRPr="0079684D">
        <w:rPr>
          <w:rFonts w:ascii="Formata-Light" w:hAnsi="Formata-Light"/>
          <w:lang w:val="ca-ES"/>
        </w:rPr>
        <w:t xml:space="preserve"> de </w:t>
      </w:r>
      <w:proofErr w:type="spellStart"/>
      <w:r w:rsidRPr="0079684D">
        <w:rPr>
          <w:rFonts w:ascii="Formata-Light" w:hAnsi="Formata-Light"/>
          <w:lang w:val="ca-ES"/>
        </w:rPr>
        <w:t>dichas</w:t>
      </w:r>
      <w:proofErr w:type="spellEnd"/>
      <w:r w:rsidRPr="0079684D">
        <w:rPr>
          <w:rFonts w:ascii="Formata-Light" w:hAnsi="Formata-Light"/>
          <w:lang w:val="ca-ES"/>
        </w:rPr>
        <w:t xml:space="preserve"> </w:t>
      </w:r>
      <w:proofErr w:type="spellStart"/>
      <w:r w:rsidRPr="0079684D">
        <w:rPr>
          <w:rFonts w:ascii="Formata-Light" w:hAnsi="Formata-Light"/>
          <w:lang w:val="ca-ES"/>
        </w:rPr>
        <w:t>medidas</w:t>
      </w:r>
      <w:proofErr w:type="spellEnd"/>
      <w:r w:rsidRPr="0079684D">
        <w:rPr>
          <w:rFonts w:ascii="Formata-Light" w:hAnsi="Formata-Light"/>
          <w:lang w:val="ca-ES"/>
        </w:rPr>
        <w:t xml:space="preserve"> y que </w:t>
      </w:r>
      <w:proofErr w:type="spellStart"/>
      <w:r w:rsidRPr="0079684D">
        <w:rPr>
          <w:rFonts w:ascii="Formata-Light" w:hAnsi="Formata-Light"/>
          <w:lang w:val="ca-ES"/>
        </w:rPr>
        <w:t>indique</w:t>
      </w:r>
      <w:proofErr w:type="spellEnd"/>
      <w:r w:rsidRPr="0079684D">
        <w:rPr>
          <w:rFonts w:ascii="Formata-Light" w:hAnsi="Formata-Light"/>
          <w:lang w:val="ca-ES"/>
        </w:rPr>
        <w:t xml:space="preserve"> la </w:t>
      </w:r>
      <w:proofErr w:type="spellStart"/>
      <w:r w:rsidRPr="0079684D">
        <w:rPr>
          <w:rFonts w:ascii="Formata-Light" w:hAnsi="Formata-Light"/>
          <w:lang w:val="ca-ES"/>
        </w:rPr>
        <w:t>cuantía</w:t>
      </w:r>
      <w:proofErr w:type="spellEnd"/>
      <w:r w:rsidRPr="0079684D">
        <w:rPr>
          <w:rFonts w:ascii="Formata-Light" w:hAnsi="Formata-Light"/>
          <w:lang w:val="ca-ES"/>
        </w:rPr>
        <w:t xml:space="preserve"> de los fondos </w:t>
      </w:r>
      <w:proofErr w:type="spellStart"/>
      <w:r w:rsidRPr="0079684D">
        <w:rPr>
          <w:rFonts w:ascii="Formata-Light" w:hAnsi="Formata-Light"/>
          <w:lang w:val="ca-ES"/>
        </w:rPr>
        <w:t>desembolsados</w:t>
      </w:r>
      <w:proofErr w:type="spellEnd"/>
      <w:r w:rsidRPr="0079684D">
        <w:rPr>
          <w:rFonts w:ascii="Formata-Light" w:hAnsi="Formata-Light"/>
          <w:lang w:val="ca-ES"/>
        </w:rPr>
        <w:t xml:space="preserve"> en el marco del </w:t>
      </w:r>
      <w:proofErr w:type="spellStart"/>
      <w:r w:rsidRPr="0079684D">
        <w:rPr>
          <w:rFonts w:ascii="Formata-Light" w:hAnsi="Formata-Light"/>
          <w:lang w:val="ca-ES"/>
        </w:rPr>
        <w:t>Mecanismo</w:t>
      </w:r>
      <w:proofErr w:type="spellEnd"/>
      <w:r w:rsidRPr="0079684D">
        <w:rPr>
          <w:rFonts w:ascii="Formata-Light" w:hAnsi="Formata-Light"/>
          <w:lang w:val="ca-ES"/>
        </w:rPr>
        <w:t xml:space="preserve"> y de </w:t>
      </w:r>
      <w:proofErr w:type="spellStart"/>
      <w:r w:rsidRPr="0079684D">
        <w:rPr>
          <w:rFonts w:ascii="Formata-Light" w:hAnsi="Formata-Light"/>
          <w:lang w:val="ca-ES"/>
        </w:rPr>
        <w:t>otros</w:t>
      </w:r>
      <w:proofErr w:type="spellEnd"/>
      <w:r w:rsidRPr="0079684D">
        <w:rPr>
          <w:rFonts w:ascii="Formata-Light" w:hAnsi="Formata-Light"/>
          <w:lang w:val="ca-ES"/>
        </w:rPr>
        <w:t xml:space="preserve"> fondos de la Unión».</w:t>
      </w:r>
    </w:p>
    <w:p w14:paraId="2AEAF47F" w14:textId="77777777" w:rsidR="00B3689F" w:rsidRPr="0079684D" w:rsidRDefault="00B3689F" w:rsidP="00B3689F">
      <w:pPr>
        <w:pStyle w:val="Prrafodelista"/>
        <w:suppressAutoHyphens w:val="0"/>
        <w:spacing w:after="0" w:line="240" w:lineRule="auto"/>
        <w:jc w:val="both"/>
        <w:rPr>
          <w:rFonts w:ascii="Formata-Light" w:hAnsi="Formata-Light"/>
          <w:lang w:val="ca-ES"/>
        </w:rPr>
      </w:pPr>
    </w:p>
    <w:p w14:paraId="3F0A13F5" w14:textId="77777777" w:rsidR="0079684D"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 xml:space="preserve">2. </w:t>
      </w:r>
      <w:proofErr w:type="spellStart"/>
      <w:r w:rsidRPr="0079684D">
        <w:rPr>
          <w:rFonts w:ascii="Formata-Light" w:hAnsi="Formata-Light"/>
          <w:lang w:val="ca-ES"/>
        </w:rPr>
        <w:t>Apartado</w:t>
      </w:r>
      <w:proofErr w:type="spellEnd"/>
      <w:r w:rsidRPr="0079684D">
        <w:rPr>
          <w:rFonts w:ascii="Calibri" w:hAnsi="Calibri" w:cs="Calibri"/>
          <w:lang w:val="ca-ES"/>
        </w:rPr>
        <w:t> </w:t>
      </w:r>
      <w:r w:rsidRPr="0079684D">
        <w:rPr>
          <w:rFonts w:ascii="Formata-Light" w:hAnsi="Formata-Light"/>
          <w:lang w:val="ca-ES"/>
        </w:rPr>
        <w:t xml:space="preserve">3: </w:t>
      </w:r>
      <w:r w:rsidRPr="0079684D">
        <w:rPr>
          <w:rFonts w:ascii="Formata-Light" w:hAnsi="Formata-Light" w:cs="Formata-Light"/>
          <w:lang w:val="ca-ES"/>
        </w:rPr>
        <w:t xml:space="preserve">« </w:t>
      </w:r>
      <w:r w:rsidRPr="0079684D">
        <w:rPr>
          <w:rFonts w:ascii="Formata-Light" w:hAnsi="Formata-Light"/>
          <w:lang w:val="ca-ES"/>
        </w:rPr>
        <w:t xml:space="preserve">Las </w:t>
      </w:r>
      <w:proofErr w:type="spellStart"/>
      <w:r w:rsidRPr="0079684D">
        <w:rPr>
          <w:rFonts w:ascii="Formata-Light" w:hAnsi="Formata-Light"/>
          <w:lang w:val="ca-ES"/>
        </w:rPr>
        <w:t>datos</w:t>
      </w:r>
      <w:proofErr w:type="spellEnd"/>
      <w:r w:rsidRPr="0079684D">
        <w:rPr>
          <w:rFonts w:ascii="Formata-Light" w:hAnsi="Formata-Light"/>
          <w:lang w:val="ca-ES"/>
        </w:rPr>
        <w:t xml:space="preserve"> </w:t>
      </w:r>
      <w:proofErr w:type="spellStart"/>
      <w:r w:rsidRPr="0079684D">
        <w:rPr>
          <w:rFonts w:ascii="Formata-Light" w:hAnsi="Formata-Light"/>
          <w:lang w:val="ca-ES"/>
        </w:rPr>
        <w:t>personales</w:t>
      </w:r>
      <w:proofErr w:type="spellEnd"/>
      <w:r w:rsidRPr="0079684D">
        <w:rPr>
          <w:rFonts w:ascii="Formata-Light" w:hAnsi="Formata-Light"/>
          <w:lang w:val="ca-ES"/>
        </w:rPr>
        <w:t xml:space="preserve"> </w:t>
      </w:r>
      <w:proofErr w:type="spellStart"/>
      <w:r w:rsidRPr="0079684D">
        <w:rPr>
          <w:rFonts w:ascii="Formata-Light" w:hAnsi="Formata-Light"/>
          <w:lang w:val="ca-ES"/>
        </w:rPr>
        <w:t>mencionados</w:t>
      </w:r>
      <w:proofErr w:type="spellEnd"/>
      <w:r w:rsidRPr="0079684D">
        <w:rPr>
          <w:rFonts w:ascii="Formata-Light" w:hAnsi="Formata-Light"/>
          <w:lang w:val="ca-ES"/>
        </w:rPr>
        <w:t xml:space="preserve"> en el </w:t>
      </w:r>
      <w:proofErr w:type="spellStart"/>
      <w:r w:rsidRPr="0079684D">
        <w:rPr>
          <w:rFonts w:ascii="Formata-Light" w:hAnsi="Formata-Light"/>
          <w:lang w:val="ca-ES"/>
        </w:rPr>
        <w:t>apartado</w:t>
      </w:r>
      <w:proofErr w:type="spellEnd"/>
      <w:r w:rsidRPr="0079684D">
        <w:rPr>
          <w:rFonts w:ascii="Calibri" w:hAnsi="Calibri" w:cs="Calibri"/>
          <w:lang w:val="ca-ES"/>
        </w:rPr>
        <w:t> </w:t>
      </w:r>
      <w:r w:rsidRPr="0079684D">
        <w:rPr>
          <w:rFonts w:ascii="Formata-Light" w:hAnsi="Formata-Light"/>
          <w:lang w:val="ca-ES"/>
        </w:rPr>
        <w:t xml:space="preserve">2, </w:t>
      </w:r>
      <w:proofErr w:type="spellStart"/>
      <w:r w:rsidRPr="0079684D">
        <w:rPr>
          <w:rFonts w:ascii="Formata-Light" w:hAnsi="Formata-Light"/>
          <w:lang w:val="ca-ES"/>
        </w:rPr>
        <w:t>letra</w:t>
      </w:r>
      <w:proofErr w:type="spellEnd"/>
      <w:r w:rsidRPr="0079684D">
        <w:rPr>
          <w:rFonts w:ascii="Formata-Light" w:hAnsi="Formata-Light"/>
          <w:lang w:val="ca-ES"/>
        </w:rPr>
        <w:t xml:space="preserve"> d), del </w:t>
      </w:r>
      <w:proofErr w:type="spellStart"/>
      <w:r w:rsidRPr="0079684D">
        <w:rPr>
          <w:rFonts w:ascii="Formata-Light" w:hAnsi="Formata-Light"/>
          <w:lang w:val="ca-ES"/>
        </w:rPr>
        <w:t>presente</w:t>
      </w:r>
      <w:proofErr w:type="spellEnd"/>
      <w:r w:rsidRPr="0079684D">
        <w:rPr>
          <w:rFonts w:ascii="Formata-Light" w:hAnsi="Formata-Light"/>
          <w:lang w:val="ca-ES"/>
        </w:rPr>
        <w:t xml:space="preserve"> art </w:t>
      </w:r>
      <w:r w:rsidRPr="0079684D">
        <w:rPr>
          <w:rFonts w:ascii="Formata-Light" w:hAnsi="Formata-Light" w:cs="Formata-Light"/>
          <w:lang w:val="ca-ES"/>
        </w:rPr>
        <w:t xml:space="preserve">í </w:t>
      </w:r>
      <w:r w:rsidRPr="0079684D">
        <w:rPr>
          <w:rFonts w:ascii="Formata-Light" w:hAnsi="Formata-Light"/>
          <w:lang w:val="ca-ES"/>
        </w:rPr>
        <w:t xml:space="preserve">culo solo </w:t>
      </w:r>
      <w:proofErr w:type="spellStart"/>
      <w:r w:rsidRPr="0079684D">
        <w:rPr>
          <w:rFonts w:ascii="Formata-Light" w:hAnsi="Formata-Light"/>
          <w:lang w:val="ca-ES"/>
        </w:rPr>
        <w:t>serán</w:t>
      </w:r>
      <w:proofErr w:type="spellEnd"/>
      <w:r w:rsidRPr="0079684D">
        <w:rPr>
          <w:rFonts w:ascii="Formata-Light" w:hAnsi="Formata-Light"/>
          <w:lang w:val="ca-ES"/>
        </w:rPr>
        <w:t xml:space="preserve"> </w:t>
      </w:r>
      <w:proofErr w:type="spellStart"/>
      <w:r w:rsidRPr="0079684D">
        <w:rPr>
          <w:rFonts w:ascii="Formata-Light" w:hAnsi="Formata-Light"/>
          <w:lang w:val="ca-ES"/>
        </w:rPr>
        <w:t>tratados</w:t>
      </w:r>
      <w:proofErr w:type="spellEnd"/>
      <w:r w:rsidRPr="0079684D">
        <w:rPr>
          <w:rFonts w:ascii="Formata-Light" w:hAnsi="Formata-Light"/>
          <w:lang w:val="ca-ES"/>
        </w:rPr>
        <w:t xml:space="preserve"> por los </w:t>
      </w:r>
      <w:proofErr w:type="spellStart"/>
      <w:r w:rsidRPr="0079684D">
        <w:rPr>
          <w:rFonts w:ascii="Formata-Light" w:hAnsi="Formata-Light"/>
          <w:lang w:val="ca-ES"/>
        </w:rPr>
        <w:t>Estados</w:t>
      </w:r>
      <w:proofErr w:type="spellEnd"/>
      <w:r w:rsidRPr="0079684D">
        <w:rPr>
          <w:rFonts w:ascii="Formata-Light" w:hAnsi="Formata-Light"/>
          <w:lang w:val="ca-ES"/>
        </w:rPr>
        <w:t xml:space="preserve"> </w:t>
      </w:r>
      <w:proofErr w:type="spellStart"/>
      <w:r w:rsidRPr="0079684D">
        <w:rPr>
          <w:rFonts w:ascii="Formata-Light" w:hAnsi="Formata-Light"/>
          <w:lang w:val="ca-ES"/>
        </w:rPr>
        <w:t>miembros</w:t>
      </w:r>
      <w:proofErr w:type="spellEnd"/>
      <w:r w:rsidRPr="0079684D">
        <w:rPr>
          <w:rFonts w:ascii="Formata-Light" w:hAnsi="Formata-Light"/>
          <w:lang w:val="ca-ES"/>
        </w:rPr>
        <w:t xml:space="preserve"> y por la </w:t>
      </w:r>
      <w:proofErr w:type="spellStart"/>
      <w:r w:rsidRPr="0079684D">
        <w:rPr>
          <w:rFonts w:ascii="Formata-Light" w:hAnsi="Formata-Light"/>
          <w:lang w:val="ca-ES"/>
        </w:rPr>
        <w:lastRenderedPageBreak/>
        <w:t>Comisión</w:t>
      </w:r>
      <w:proofErr w:type="spellEnd"/>
      <w:r w:rsidRPr="0079684D">
        <w:rPr>
          <w:rFonts w:ascii="Formata-Light" w:hAnsi="Formata-Light"/>
          <w:lang w:val="ca-ES"/>
        </w:rPr>
        <w:t xml:space="preserve"> a los </w:t>
      </w:r>
      <w:proofErr w:type="spellStart"/>
      <w:r w:rsidRPr="0079684D">
        <w:rPr>
          <w:rFonts w:ascii="Formata-Light" w:hAnsi="Formata-Light"/>
          <w:lang w:val="ca-ES"/>
        </w:rPr>
        <w:t>efectos</w:t>
      </w:r>
      <w:proofErr w:type="spellEnd"/>
      <w:r w:rsidRPr="0079684D">
        <w:rPr>
          <w:rFonts w:ascii="Formata-Light" w:hAnsi="Formata-Light"/>
          <w:lang w:val="ca-ES"/>
        </w:rPr>
        <w:t xml:space="preserve"> y </w:t>
      </w:r>
      <w:proofErr w:type="spellStart"/>
      <w:r w:rsidRPr="0079684D">
        <w:rPr>
          <w:rFonts w:ascii="Formata-Light" w:hAnsi="Formata-Light"/>
          <w:lang w:val="ca-ES"/>
        </w:rPr>
        <w:t>duración</w:t>
      </w:r>
      <w:proofErr w:type="spellEnd"/>
      <w:r w:rsidRPr="0079684D">
        <w:rPr>
          <w:rFonts w:ascii="Formata-Light" w:hAnsi="Formata-Light"/>
          <w:lang w:val="ca-ES"/>
        </w:rPr>
        <w:t xml:space="preserve"> de la </w:t>
      </w:r>
      <w:proofErr w:type="spellStart"/>
      <w:r w:rsidRPr="0079684D">
        <w:rPr>
          <w:rFonts w:ascii="Formata-Light" w:hAnsi="Formata-Light"/>
          <w:lang w:val="ca-ES"/>
        </w:rPr>
        <w:t>correspondiente</w:t>
      </w:r>
      <w:proofErr w:type="spellEnd"/>
      <w:r w:rsidRPr="0079684D">
        <w:rPr>
          <w:rFonts w:ascii="Formata-Light" w:hAnsi="Formata-Light"/>
          <w:lang w:val="ca-ES"/>
        </w:rPr>
        <w:t xml:space="preserve"> </w:t>
      </w:r>
      <w:proofErr w:type="spellStart"/>
      <w:r w:rsidRPr="0079684D">
        <w:rPr>
          <w:rFonts w:ascii="Formata-Light" w:hAnsi="Formata-Light"/>
          <w:lang w:val="ca-ES"/>
        </w:rPr>
        <w:t>auditoría</w:t>
      </w:r>
      <w:proofErr w:type="spellEnd"/>
      <w:r w:rsidRPr="0079684D">
        <w:rPr>
          <w:rFonts w:ascii="Formata-Light" w:hAnsi="Formata-Light"/>
          <w:lang w:val="ca-ES"/>
        </w:rPr>
        <w:t xml:space="preserve"> de la </w:t>
      </w:r>
      <w:proofErr w:type="spellStart"/>
      <w:r w:rsidRPr="0079684D">
        <w:rPr>
          <w:rFonts w:ascii="Formata-Light" w:hAnsi="Formata-Light"/>
          <w:lang w:val="ca-ES"/>
        </w:rPr>
        <w:t>aprobación</w:t>
      </w:r>
      <w:proofErr w:type="spellEnd"/>
      <w:r w:rsidRPr="0079684D">
        <w:rPr>
          <w:rFonts w:ascii="Formata-Light" w:hAnsi="Formata-Light"/>
          <w:lang w:val="ca-ES"/>
        </w:rPr>
        <w:t xml:space="preserve"> de la </w:t>
      </w:r>
      <w:proofErr w:type="spellStart"/>
      <w:r w:rsidRPr="0079684D">
        <w:rPr>
          <w:rFonts w:ascii="Formata-Light" w:hAnsi="Formata-Light"/>
          <w:lang w:val="ca-ES"/>
        </w:rPr>
        <w:t>gestión</w:t>
      </w:r>
      <w:proofErr w:type="spellEnd"/>
      <w:r w:rsidRPr="0079684D">
        <w:rPr>
          <w:rFonts w:ascii="Formata-Light" w:hAnsi="Formata-Light"/>
          <w:lang w:val="ca-ES"/>
        </w:rPr>
        <w:t xml:space="preserve"> </w:t>
      </w:r>
      <w:proofErr w:type="spellStart"/>
      <w:r w:rsidRPr="0079684D">
        <w:rPr>
          <w:rFonts w:ascii="Formata-Light" w:hAnsi="Formata-Light"/>
          <w:lang w:val="ca-ES"/>
        </w:rPr>
        <w:t>presupuestaria</w:t>
      </w:r>
      <w:proofErr w:type="spellEnd"/>
      <w:r w:rsidRPr="0079684D">
        <w:rPr>
          <w:rFonts w:ascii="Formata-Light" w:hAnsi="Formata-Light"/>
          <w:lang w:val="ca-ES"/>
        </w:rPr>
        <w:t xml:space="preserve"> y de los </w:t>
      </w:r>
      <w:proofErr w:type="spellStart"/>
      <w:r w:rsidRPr="0079684D">
        <w:rPr>
          <w:rFonts w:ascii="Formata-Light" w:hAnsi="Formata-Light"/>
          <w:lang w:val="ca-ES"/>
        </w:rPr>
        <w:t>procedimientos</w:t>
      </w:r>
      <w:proofErr w:type="spellEnd"/>
      <w:r w:rsidRPr="0079684D">
        <w:rPr>
          <w:rFonts w:ascii="Formata-Light" w:hAnsi="Formata-Light"/>
          <w:lang w:val="ca-ES"/>
        </w:rPr>
        <w:t xml:space="preserve"> de control </w:t>
      </w:r>
      <w:proofErr w:type="spellStart"/>
      <w:r w:rsidRPr="0079684D">
        <w:rPr>
          <w:rFonts w:ascii="Formata-Light" w:hAnsi="Formata-Light"/>
          <w:lang w:val="ca-ES"/>
        </w:rPr>
        <w:t>relacionados</w:t>
      </w:r>
      <w:proofErr w:type="spellEnd"/>
      <w:r w:rsidRPr="0079684D">
        <w:rPr>
          <w:rFonts w:ascii="Formata-Light" w:hAnsi="Formata-Light"/>
          <w:lang w:val="ca-ES"/>
        </w:rPr>
        <w:t xml:space="preserve"> con la </w:t>
      </w:r>
      <w:proofErr w:type="spellStart"/>
      <w:r w:rsidRPr="0079684D">
        <w:rPr>
          <w:rFonts w:ascii="Formata-Light" w:hAnsi="Formata-Light"/>
          <w:lang w:val="ca-ES"/>
        </w:rPr>
        <w:t>utilización</w:t>
      </w:r>
      <w:proofErr w:type="spellEnd"/>
      <w:r w:rsidRPr="0079684D">
        <w:rPr>
          <w:rFonts w:ascii="Formata-Light" w:hAnsi="Formata-Light"/>
          <w:lang w:val="ca-ES"/>
        </w:rPr>
        <w:t xml:space="preserve"> de los fondos </w:t>
      </w:r>
      <w:proofErr w:type="spellStart"/>
      <w:r w:rsidRPr="0079684D">
        <w:rPr>
          <w:rFonts w:ascii="Formata-Light" w:hAnsi="Formata-Light"/>
          <w:lang w:val="ca-ES"/>
        </w:rPr>
        <w:t>relacionados</w:t>
      </w:r>
      <w:proofErr w:type="spellEnd"/>
      <w:r w:rsidRPr="0079684D">
        <w:rPr>
          <w:rFonts w:ascii="Formata-Light" w:hAnsi="Formata-Light"/>
          <w:lang w:val="ca-ES"/>
        </w:rPr>
        <w:t xml:space="preserve"> con la </w:t>
      </w:r>
      <w:proofErr w:type="spellStart"/>
      <w:r w:rsidRPr="0079684D">
        <w:rPr>
          <w:rFonts w:ascii="Formata-Light" w:hAnsi="Formata-Light"/>
          <w:lang w:val="ca-ES"/>
        </w:rPr>
        <w:t>aplicación</w:t>
      </w:r>
      <w:proofErr w:type="spellEnd"/>
      <w:r w:rsidRPr="0079684D">
        <w:rPr>
          <w:rFonts w:ascii="Formata-Light" w:hAnsi="Formata-Light"/>
          <w:lang w:val="ca-ES"/>
        </w:rPr>
        <w:t xml:space="preserve"> de los </w:t>
      </w:r>
      <w:proofErr w:type="spellStart"/>
      <w:r w:rsidRPr="0079684D">
        <w:rPr>
          <w:rFonts w:ascii="Formata-Light" w:hAnsi="Formata-Light"/>
          <w:lang w:val="ca-ES"/>
        </w:rPr>
        <w:t>acuerdos</w:t>
      </w:r>
      <w:proofErr w:type="spellEnd"/>
      <w:r w:rsidRPr="0079684D">
        <w:rPr>
          <w:rFonts w:ascii="Formata-Light" w:hAnsi="Formata-Light"/>
          <w:lang w:val="ca-ES"/>
        </w:rPr>
        <w:t xml:space="preserve"> a que se </w:t>
      </w:r>
      <w:proofErr w:type="spellStart"/>
      <w:r w:rsidRPr="0079684D">
        <w:rPr>
          <w:rFonts w:ascii="Formata-Light" w:hAnsi="Formata-Light"/>
          <w:lang w:val="ca-ES"/>
        </w:rPr>
        <w:t>refieren</w:t>
      </w:r>
      <w:proofErr w:type="spellEnd"/>
      <w:r w:rsidRPr="0079684D">
        <w:rPr>
          <w:rFonts w:ascii="Formata-Light" w:hAnsi="Formata-Light"/>
          <w:lang w:val="ca-ES"/>
        </w:rPr>
        <w:t xml:space="preserve"> los </w:t>
      </w:r>
      <w:proofErr w:type="spellStart"/>
      <w:r w:rsidRPr="0079684D">
        <w:rPr>
          <w:rFonts w:ascii="Formata-Light" w:hAnsi="Formata-Light"/>
          <w:lang w:val="ca-ES"/>
        </w:rPr>
        <w:t>artículos</w:t>
      </w:r>
      <w:proofErr w:type="spellEnd"/>
      <w:r w:rsidRPr="0079684D">
        <w:rPr>
          <w:rFonts w:ascii="Calibri" w:hAnsi="Calibri" w:cs="Calibri"/>
          <w:lang w:val="ca-ES"/>
        </w:rPr>
        <w:t> </w:t>
      </w:r>
      <w:r w:rsidRPr="0079684D">
        <w:rPr>
          <w:rFonts w:ascii="Formata-Light" w:hAnsi="Formata-Light"/>
          <w:lang w:val="ca-ES"/>
        </w:rPr>
        <w:t xml:space="preserve">15, </w:t>
      </w:r>
      <w:proofErr w:type="spellStart"/>
      <w:r w:rsidRPr="0079684D">
        <w:rPr>
          <w:rFonts w:ascii="Formata-Light" w:hAnsi="Formata-Light"/>
          <w:lang w:val="ca-ES"/>
        </w:rPr>
        <w:t>apartado</w:t>
      </w:r>
      <w:proofErr w:type="spellEnd"/>
      <w:r w:rsidRPr="0079684D">
        <w:rPr>
          <w:rFonts w:ascii="Calibri" w:hAnsi="Calibri" w:cs="Calibri"/>
          <w:lang w:val="ca-ES"/>
        </w:rPr>
        <w:t> </w:t>
      </w:r>
      <w:r w:rsidRPr="0079684D">
        <w:rPr>
          <w:rFonts w:ascii="Formata-Light" w:hAnsi="Formata-Light"/>
          <w:lang w:val="ca-ES"/>
        </w:rPr>
        <w:t>2, y</w:t>
      </w:r>
      <w:r w:rsidRPr="0079684D">
        <w:rPr>
          <w:rFonts w:ascii="Calibri" w:hAnsi="Calibri" w:cs="Calibri"/>
          <w:lang w:val="ca-ES"/>
        </w:rPr>
        <w:t> </w:t>
      </w:r>
      <w:r w:rsidRPr="0079684D">
        <w:rPr>
          <w:rFonts w:ascii="Formata-Light" w:hAnsi="Formata-Light"/>
          <w:lang w:val="ca-ES"/>
        </w:rPr>
        <w:t xml:space="preserve">23, </w:t>
      </w:r>
      <w:proofErr w:type="spellStart"/>
      <w:r w:rsidRPr="0079684D">
        <w:rPr>
          <w:rFonts w:ascii="Formata-Light" w:hAnsi="Formata-Light"/>
          <w:lang w:val="ca-ES"/>
        </w:rPr>
        <w:t>apartado</w:t>
      </w:r>
      <w:proofErr w:type="spellEnd"/>
      <w:r w:rsidRPr="0079684D">
        <w:rPr>
          <w:rFonts w:ascii="Calibri" w:hAnsi="Calibri" w:cs="Calibri"/>
          <w:lang w:val="ca-ES"/>
        </w:rPr>
        <w:t> </w:t>
      </w:r>
      <w:r w:rsidRPr="0079684D">
        <w:rPr>
          <w:rFonts w:ascii="Formata-Light" w:hAnsi="Formata-Light"/>
          <w:lang w:val="ca-ES"/>
        </w:rPr>
        <w:t xml:space="preserve">1. </w:t>
      </w:r>
      <w:r w:rsidRPr="0079684D">
        <w:rPr>
          <w:rFonts w:ascii="Formata-Light" w:hAnsi="Formata-Light" w:cs="Formata-Light"/>
          <w:lang w:val="ca-ES"/>
        </w:rPr>
        <w:t xml:space="preserve">En </w:t>
      </w:r>
      <w:r w:rsidRPr="0079684D">
        <w:rPr>
          <w:rFonts w:ascii="Formata-Light" w:hAnsi="Formata-Light"/>
          <w:lang w:val="ca-ES"/>
        </w:rPr>
        <w:t xml:space="preserve">el marco del </w:t>
      </w:r>
      <w:proofErr w:type="spellStart"/>
      <w:r w:rsidRPr="0079684D">
        <w:rPr>
          <w:rFonts w:ascii="Formata-Light" w:hAnsi="Formata-Light"/>
          <w:lang w:val="ca-ES"/>
        </w:rPr>
        <w:t>procedimiento</w:t>
      </w:r>
      <w:proofErr w:type="spellEnd"/>
      <w:r w:rsidRPr="0079684D">
        <w:rPr>
          <w:rFonts w:ascii="Formata-Light" w:hAnsi="Formata-Light"/>
          <w:lang w:val="ca-ES"/>
        </w:rPr>
        <w:t xml:space="preserve"> de </w:t>
      </w:r>
      <w:proofErr w:type="spellStart"/>
      <w:r w:rsidRPr="0079684D">
        <w:rPr>
          <w:rFonts w:ascii="Formata-Light" w:hAnsi="Formata-Light"/>
          <w:lang w:val="ca-ES"/>
        </w:rPr>
        <w:t>aprobación</w:t>
      </w:r>
      <w:proofErr w:type="spellEnd"/>
      <w:r w:rsidRPr="0079684D">
        <w:rPr>
          <w:rFonts w:ascii="Formata-Light" w:hAnsi="Formata-Light"/>
          <w:lang w:val="ca-ES"/>
        </w:rPr>
        <w:t xml:space="preserve"> </w:t>
      </w:r>
      <w:r w:rsidRPr="0079684D">
        <w:rPr>
          <w:rFonts w:ascii="Formata-Light" w:hAnsi="Formata-Light" w:cs="Formata-Light"/>
          <w:lang w:val="ca-ES"/>
        </w:rPr>
        <w:t xml:space="preserve">de </w:t>
      </w:r>
      <w:r w:rsidRPr="0079684D">
        <w:rPr>
          <w:rFonts w:ascii="Formata-Light" w:hAnsi="Formata-Light"/>
          <w:lang w:val="ca-ES"/>
        </w:rPr>
        <w:t xml:space="preserve">la </w:t>
      </w:r>
      <w:proofErr w:type="spellStart"/>
      <w:r w:rsidRPr="0079684D">
        <w:rPr>
          <w:rFonts w:ascii="Formata-Light" w:hAnsi="Formata-Light"/>
          <w:lang w:val="ca-ES"/>
        </w:rPr>
        <w:t>gestión</w:t>
      </w:r>
      <w:proofErr w:type="spellEnd"/>
      <w:r w:rsidRPr="0079684D">
        <w:rPr>
          <w:rFonts w:ascii="Formata-Light" w:hAnsi="Formata-Light"/>
          <w:lang w:val="ca-ES"/>
        </w:rPr>
        <w:t xml:space="preserve"> </w:t>
      </w:r>
      <w:r w:rsidRPr="0079684D">
        <w:rPr>
          <w:rFonts w:ascii="Formata-Light" w:hAnsi="Formata-Light" w:cs="Formata-Light"/>
          <w:lang w:val="ca-ES"/>
        </w:rPr>
        <w:t xml:space="preserve">de </w:t>
      </w:r>
      <w:r w:rsidRPr="0079684D">
        <w:rPr>
          <w:rFonts w:ascii="Formata-Light" w:hAnsi="Formata-Light"/>
          <w:lang w:val="ca-ES"/>
        </w:rPr>
        <w:t xml:space="preserve">la </w:t>
      </w:r>
      <w:proofErr w:type="spellStart"/>
      <w:r w:rsidRPr="0079684D">
        <w:rPr>
          <w:rFonts w:ascii="Formata-Light" w:hAnsi="Formata-Light"/>
          <w:lang w:val="ca-ES"/>
        </w:rPr>
        <w:t>Comisión</w:t>
      </w:r>
      <w:proofErr w:type="spellEnd"/>
      <w:r w:rsidRPr="0079684D">
        <w:rPr>
          <w:rFonts w:ascii="Formata-Light" w:hAnsi="Formata-Light"/>
          <w:lang w:val="ca-ES"/>
        </w:rPr>
        <w:t xml:space="preserve"> , </w:t>
      </w:r>
      <w:r w:rsidRPr="0079684D">
        <w:rPr>
          <w:rFonts w:ascii="Formata-Light" w:hAnsi="Formata-Light" w:cs="Formata-Light"/>
          <w:lang w:val="ca-ES"/>
        </w:rPr>
        <w:t xml:space="preserve">de </w:t>
      </w:r>
      <w:proofErr w:type="spellStart"/>
      <w:r w:rsidRPr="0079684D">
        <w:rPr>
          <w:rFonts w:ascii="Formata-Light" w:hAnsi="Formata-Light"/>
          <w:lang w:val="ca-ES"/>
        </w:rPr>
        <w:t>conformidad</w:t>
      </w:r>
      <w:proofErr w:type="spellEnd"/>
      <w:r w:rsidRPr="0079684D">
        <w:rPr>
          <w:rFonts w:ascii="Formata-Light" w:hAnsi="Formata-Light"/>
          <w:lang w:val="ca-ES"/>
        </w:rPr>
        <w:t xml:space="preserve"> con el </w:t>
      </w:r>
      <w:proofErr w:type="spellStart"/>
      <w:r w:rsidRPr="0079684D">
        <w:rPr>
          <w:rFonts w:ascii="Formata-Light" w:hAnsi="Formata-Light"/>
          <w:lang w:val="ca-ES"/>
        </w:rPr>
        <w:t>artículo</w:t>
      </w:r>
      <w:proofErr w:type="spellEnd"/>
      <w:r w:rsidRPr="0079684D">
        <w:rPr>
          <w:rFonts w:ascii="Calibri" w:hAnsi="Calibri" w:cs="Calibri"/>
          <w:lang w:val="ca-ES"/>
        </w:rPr>
        <w:t> </w:t>
      </w:r>
      <w:r w:rsidRPr="0079684D">
        <w:rPr>
          <w:rFonts w:ascii="Formata-Light" w:hAnsi="Formata-Light"/>
          <w:lang w:val="ca-ES"/>
        </w:rPr>
        <w:t xml:space="preserve">319 del TFUE, el </w:t>
      </w:r>
      <w:proofErr w:type="spellStart"/>
      <w:r w:rsidRPr="0079684D">
        <w:rPr>
          <w:rFonts w:ascii="Formata-Light" w:hAnsi="Formata-Light"/>
          <w:lang w:val="ca-ES"/>
        </w:rPr>
        <w:t>Mecanismo</w:t>
      </w:r>
      <w:proofErr w:type="spellEnd"/>
      <w:r w:rsidRPr="0079684D">
        <w:rPr>
          <w:rFonts w:ascii="Formata-Light" w:hAnsi="Formata-Light"/>
          <w:lang w:val="ca-ES"/>
        </w:rPr>
        <w:t xml:space="preserve"> estar </w:t>
      </w:r>
      <w:r w:rsidRPr="0079684D">
        <w:rPr>
          <w:rFonts w:ascii="Formata-Light" w:hAnsi="Formata-Light" w:cs="Formata-Light"/>
          <w:lang w:val="ca-ES"/>
        </w:rPr>
        <w:t>á</w:t>
      </w:r>
      <w:r w:rsidRPr="0079684D">
        <w:rPr>
          <w:rFonts w:ascii="Formata-Light" w:hAnsi="Formata-Light"/>
          <w:lang w:val="ca-ES"/>
        </w:rPr>
        <w:t xml:space="preserve"> </w:t>
      </w:r>
      <w:proofErr w:type="spellStart"/>
      <w:r w:rsidRPr="0079684D">
        <w:rPr>
          <w:rFonts w:ascii="Formata-Light" w:hAnsi="Formata-Light"/>
          <w:lang w:val="ca-ES"/>
        </w:rPr>
        <w:t>sujeto</w:t>
      </w:r>
      <w:proofErr w:type="spellEnd"/>
      <w:r w:rsidRPr="0079684D">
        <w:rPr>
          <w:rFonts w:ascii="Formata-Light" w:hAnsi="Formata-Light"/>
          <w:lang w:val="ca-ES"/>
        </w:rPr>
        <w:t xml:space="preserve"> a la </w:t>
      </w:r>
      <w:proofErr w:type="spellStart"/>
      <w:r w:rsidRPr="0079684D">
        <w:rPr>
          <w:rFonts w:ascii="Formata-Light" w:hAnsi="Formata-Light"/>
          <w:lang w:val="ca-ES"/>
        </w:rPr>
        <w:t>presentación</w:t>
      </w:r>
      <w:proofErr w:type="spellEnd"/>
      <w:r w:rsidRPr="0079684D">
        <w:rPr>
          <w:rFonts w:ascii="Formata-Light" w:hAnsi="Formata-Light"/>
          <w:lang w:val="ca-ES"/>
        </w:rPr>
        <w:t xml:space="preserve"> de informes en el marco de la </w:t>
      </w:r>
      <w:proofErr w:type="spellStart"/>
      <w:r w:rsidRPr="0079684D">
        <w:rPr>
          <w:rFonts w:ascii="Formata-Light" w:hAnsi="Formata-Light"/>
          <w:lang w:val="ca-ES"/>
        </w:rPr>
        <w:t>información</w:t>
      </w:r>
      <w:proofErr w:type="spellEnd"/>
      <w:r w:rsidRPr="0079684D">
        <w:rPr>
          <w:rFonts w:ascii="Formata-Light" w:hAnsi="Formata-Light"/>
          <w:lang w:val="ca-ES"/>
        </w:rPr>
        <w:t xml:space="preserve"> </w:t>
      </w:r>
      <w:proofErr w:type="spellStart"/>
      <w:r w:rsidRPr="0079684D">
        <w:rPr>
          <w:rFonts w:ascii="Formata-Light" w:hAnsi="Formata-Light"/>
          <w:lang w:val="ca-ES"/>
        </w:rPr>
        <w:t>financiera</w:t>
      </w:r>
      <w:proofErr w:type="spellEnd"/>
      <w:r w:rsidRPr="0079684D">
        <w:rPr>
          <w:rFonts w:ascii="Formata-Light" w:hAnsi="Formata-Light"/>
          <w:lang w:val="ca-ES"/>
        </w:rPr>
        <w:t xml:space="preserve"> y de </w:t>
      </w:r>
      <w:proofErr w:type="spellStart"/>
      <w:r w:rsidRPr="0079684D">
        <w:rPr>
          <w:rFonts w:ascii="Formata-Light" w:hAnsi="Formata-Light"/>
          <w:lang w:val="ca-ES"/>
        </w:rPr>
        <w:t>rendición</w:t>
      </w:r>
      <w:proofErr w:type="spellEnd"/>
      <w:r w:rsidRPr="0079684D">
        <w:rPr>
          <w:rFonts w:ascii="Formata-Light" w:hAnsi="Formata-Light"/>
          <w:lang w:val="ca-ES"/>
        </w:rPr>
        <w:t xml:space="preserve"> de </w:t>
      </w:r>
      <w:proofErr w:type="spellStart"/>
      <w:r w:rsidRPr="0079684D">
        <w:rPr>
          <w:rFonts w:ascii="Formata-Light" w:hAnsi="Formata-Light"/>
          <w:lang w:val="ca-ES"/>
        </w:rPr>
        <w:t>cuentas</w:t>
      </w:r>
      <w:proofErr w:type="spellEnd"/>
      <w:r w:rsidRPr="0079684D">
        <w:rPr>
          <w:rFonts w:ascii="Formata-Light" w:hAnsi="Formata-Light"/>
          <w:lang w:val="ca-ES"/>
        </w:rPr>
        <w:t xml:space="preserve"> integrada a que se </w:t>
      </w:r>
      <w:proofErr w:type="spellStart"/>
      <w:r w:rsidRPr="0079684D">
        <w:rPr>
          <w:rFonts w:ascii="Formata-Light" w:hAnsi="Formata-Light"/>
          <w:lang w:val="ca-ES"/>
        </w:rPr>
        <w:t>refiere</w:t>
      </w:r>
      <w:proofErr w:type="spellEnd"/>
      <w:r w:rsidRPr="0079684D">
        <w:rPr>
          <w:rFonts w:ascii="Formata-Light" w:hAnsi="Formata-Light"/>
          <w:lang w:val="ca-ES"/>
        </w:rPr>
        <w:t xml:space="preserve"> el </w:t>
      </w:r>
      <w:proofErr w:type="spellStart"/>
      <w:r w:rsidRPr="0079684D">
        <w:rPr>
          <w:rFonts w:ascii="Formata-Light" w:hAnsi="Formata-Light"/>
          <w:lang w:val="ca-ES"/>
        </w:rPr>
        <w:t>artículo</w:t>
      </w:r>
      <w:proofErr w:type="spellEnd"/>
      <w:r w:rsidRPr="0079684D">
        <w:rPr>
          <w:rFonts w:ascii="Calibri" w:hAnsi="Calibri" w:cs="Calibri"/>
          <w:lang w:val="ca-ES"/>
        </w:rPr>
        <w:t> </w:t>
      </w:r>
      <w:r w:rsidRPr="0079684D">
        <w:rPr>
          <w:rFonts w:ascii="Formata-Light" w:hAnsi="Formata-Light"/>
          <w:lang w:val="ca-ES"/>
        </w:rPr>
        <w:t xml:space="preserve">247 del Reglamento Financiero y, en particular, por </w:t>
      </w:r>
      <w:proofErr w:type="spellStart"/>
      <w:r w:rsidRPr="0079684D">
        <w:rPr>
          <w:rFonts w:ascii="Formata-Light" w:hAnsi="Formata-Light"/>
          <w:lang w:val="ca-ES"/>
        </w:rPr>
        <w:t>separado</w:t>
      </w:r>
      <w:proofErr w:type="spellEnd"/>
      <w:r w:rsidRPr="0079684D">
        <w:rPr>
          <w:rFonts w:ascii="Formata-Light" w:hAnsi="Formata-Light"/>
          <w:lang w:val="ca-ES"/>
        </w:rPr>
        <w:t xml:space="preserve"> , en el informe anual de </w:t>
      </w:r>
      <w:proofErr w:type="spellStart"/>
      <w:r w:rsidRPr="0079684D">
        <w:rPr>
          <w:rFonts w:ascii="Formata-Light" w:hAnsi="Formata-Light"/>
          <w:lang w:val="ca-ES"/>
        </w:rPr>
        <w:t>gestión</w:t>
      </w:r>
      <w:proofErr w:type="spellEnd"/>
      <w:r w:rsidRPr="0079684D">
        <w:rPr>
          <w:rFonts w:ascii="Formata-Light" w:hAnsi="Formata-Light"/>
          <w:lang w:val="ca-ES"/>
        </w:rPr>
        <w:t xml:space="preserve"> </w:t>
      </w:r>
      <w:r w:rsidRPr="0079684D">
        <w:rPr>
          <w:rFonts w:ascii="Formata-Light" w:hAnsi="Formata-Light" w:cs="Formata-Light"/>
          <w:lang w:val="ca-ES"/>
        </w:rPr>
        <w:t xml:space="preserve">y </w:t>
      </w:r>
      <w:proofErr w:type="spellStart"/>
      <w:r w:rsidRPr="0079684D">
        <w:rPr>
          <w:rFonts w:ascii="Formata-Light" w:hAnsi="Formata-Light"/>
          <w:lang w:val="ca-ES"/>
        </w:rPr>
        <w:t>rendimiento</w:t>
      </w:r>
      <w:proofErr w:type="spellEnd"/>
      <w:r w:rsidRPr="0079684D">
        <w:rPr>
          <w:rFonts w:ascii="Formata-Light" w:hAnsi="Formata-Light"/>
          <w:lang w:val="ca-ES"/>
        </w:rPr>
        <w:t xml:space="preserve"> » </w:t>
      </w:r>
      <w:r w:rsidRPr="0079684D">
        <w:rPr>
          <w:rFonts w:ascii="Formata-Light" w:hAnsi="Formata-Light" w:cs="Formata-Light"/>
          <w:lang w:val="ca-ES"/>
        </w:rPr>
        <w:t>.</w:t>
      </w:r>
    </w:p>
    <w:p w14:paraId="281B37BA" w14:textId="77777777" w:rsidR="00B3689F" w:rsidRPr="0079684D" w:rsidRDefault="00B3689F" w:rsidP="00B3689F">
      <w:pPr>
        <w:pStyle w:val="Prrafodelista"/>
        <w:suppressAutoHyphens w:val="0"/>
        <w:spacing w:after="0" w:line="240" w:lineRule="auto"/>
        <w:jc w:val="both"/>
        <w:rPr>
          <w:rFonts w:ascii="Formata-Light" w:hAnsi="Formata-Light"/>
          <w:lang w:val="ca-ES"/>
        </w:rPr>
      </w:pPr>
    </w:p>
    <w:p w14:paraId="0C37D7E3" w14:textId="77777777" w:rsidR="0079684D" w:rsidRPr="0079684D"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 xml:space="preserve">Conforme al marco </w:t>
      </w:r>
      <w:proofErr w:type="spellStart"/>
      <w:r w:rsidRPr="0079684D">
        <w:rPr>
          <w:rFonts w:ascii="Formata-Light" w:hAnsi="Formata-Light"/>
          <w:lang w:val="ca-ES"/>
        </w:rPr>
        <w:t>jurídico</w:t>
      </w:r>
      <w:proofErr w:type="spellEnd"/>
      <w:r w:rsidRPr="0079684D">
        <w:rPr>
          <w:rFonts w:ascii="Formata-Light" w:hAnsi="Formata-Light"/>
          <w:lang w:val="ca-ES"/>
        </w:rPr>
        <w:t xml:space="preserve"> </w:t>
      </w:r>
      <w:proofErr w:type="spellStart"/>
      <w:r w:rsidRPr="0079684D">
        <w:rPr>
          <w:rFonts w:ascii="Formata-Light" w:hAnsi="Formata-Light"/>
          <w:lang w:val="ca-ES"/>
        </w:rPr>
        <w:t>expuesto</w:t>
      </w:r>
      <w:proofErr w:type="spellEnd"/>
      <w:r w:rsidRPr="0079684D">
        <w:rPr>
          <w:rFonts w:ascii="Formata-Light" w:hAnsi="Formata-Light"/>
          <w:lang w:val="ca-ES"/>
        </w:rPr>
        <w:t xml:space="preserve"> , manifesta </w:t>
      </w:r>
      <w:proofErr w:type="spellStart"/>
      <w:r w:rsidRPr="0079684D">
        <w:rPr>
          <w:rFonts w:ascii="Formata-Light" w:hAnsi="Formata-Light"/>
          <w:lang w:val="ca-ES"/>
        </w:rPr>
        <w:t>acceder</w:t>
      </w:r>
      <w:proofErr w:type="spellEnd"/>
      <w:r w:rsidRPr="0079684D">
        <w:rPr>
          <w:rFonts w:ascii="Formata-Light" w:hAnsi="Formata-Light"/>
          <w:lang w:val="ca-ES"/>
        </w:rPr>
        <w:t xml:space="preserve"> a la </w:t>
      </w:r>
      <w:proofErr w:type="spellStart"/>
      <w:r w:rsidRPr="0079684D">
        <w:rPr>
          <w:rFonts w:ascii="Formata-Light" w:hAnsi="Formata-Light"/>
          <w:lang w:val="ca-ES"/>
        </w:rPr>
        <w:t>cesión</w:t>
      </w:r>
      <w:proofErr w:type="spellEnd"/>
      <w:r w:rsidRPr="0079684D">
        <w:rPr>
          <w:rFonts w:ascii="Formata-Light" w:hAnsi="Formata-Light"/>
          <w:lang w:val="ca-ES"/>
        </w:rPr>
        <w:t xml:space="preserve"> y </w:t>
      </w:r>
      <w:proofErr w:type="spellStart"/>
      <w:r w:rsidRPr="0079684D">
        <w:rPr>
          <w:rFonts w:ascii="Formata-Light" w:hAnsi="Formata-Light"/>
          <w:lang w:val="ca-ES"/>
        </w:rPr>
        <w:t>tratamiento</w:t>
      </w:r>
      <w:proofErr w:type="spellEnd"/>
      <w:r w:rsidRPr="0079684D">
        <w:rPr>
          <w:rFonts w:ascii="Formata-Light" w:hAnsi="Formata-Light"/>
          <w:lang w:val="ca-ES"/>
        </w:rPr>
        <w:t xml:space="preserve"> de las </w:t>
      </w:r>
      <w:proofErr w:type="spellStart"/>
      <w:r w:rsidRPr="0079684D">
        <w:rPr>
          <w:rFonts w:ascii="Formata-Light" w:hAnsi="Formata-Light"/>
          <w:lang w:val="ca-ES"/>
        </w:rPr>
        <w:t>datos</w:t>
      </w:r>
      <w:proofErr w:type="spellEnd"/>
      <w:r w:rsidRPr="0079684D">
        <w:rPr>
          <w:rFonts w:ascii="Formata-Light" w:hAnsi="Formata-Light"/>
          <w:lang w:val="ca-ES"/>
        </w:rPr>
        <w:t xml:space="preserve"> con los fines </w:t>
      </w:r>
      <w:proofErr w:type="spellStart"/>
      <w:r w:rsidRPr="0079684D">
        <w:rPr>
          <w:rFonts w:ascii="Formata-Light" w:hAnsi="Formata-Light"/>
          <w:lang w:val="ca-ES"/>
        </w:rPr>
        <w:t>expresamente</w:t>
      </w:r>
      <w:proofErr w:type="spellEnd"/>
      <w:r w:rsidRPr="0079684D">
        <w:rPr>
          <w:rFonts w:ascii="Formata-Light" w:hAnsi="Formata-Light"/>
          <w:lang w:val="ca-ES"/>
        </w:rPr>
        <w:t xml:space="preserve"> </w:t>
      </w:r>
      <w:proofErr w:type="spellStart"/>
      <w:r w:rsidRPr="0079684D">
        <w:rPr>
          <w:rFonts w:ascii="Formata-Light" w:hAnsi="Formata-Light"/>
          <w:lang w:val="ca-ES"/>
        </w:rPr>
        <w:t>relacionados</w:t>
      </w:r>
      <w:proofErr w:type="spellEnd"/>
      <w:r w:rsidRPr="0079684D">
        <w:rPr>
          <w:rFonts w:ascii="Formata-Light" w:hAnsi="Formata-Light"/>
          <w:lang w:val="ca-ES"/>
        </w:rPr>
        <w:t xml:space="preserve"> en los </w:t>
      </w:r>
      <w:proofErr w:type="spellStart"/>
      <w:r w:rsidRPr="0079684D">
        <w:rPr>
          <w:rFonts w:ascii="Formata-Light" w:hAnsi="Formata-Light"/>
          <w:lang w:val="ca-ES"/>
        </w:rPr>
        <w:t>artículos</w:t>
      </w:r>
      <w:proofErr w:type="spellEnd"/>
      <w:r w:rsidRPr="0079684D">
        <w:rPr>
          <w:rFonts w:ascii="Formata-Light" w:hAnsi="Formata-Light"/>
          <w:lang w:val="ca-ES"/>
        </w:rPr>
        <w:t xml:space="preserve"> </w:t>
      </w:r>
      <w:proofErr w:type="spellStart"/>
      <w:r w:rsidRPr="0079684D">
        <w:rPr>
          <w:rFonts w:ascii="Formata-Light" w:hAnsi="Formata-Light"/>
          <w:lang w:val="ca-ES"/>
        </w:rPr>
        <w:t>citados</w:t>
      </w:r>
      <w:proofErr w:type="spellEnd"/>
      <w:r w:rsidRPr="0079684D">
        <w:rPr>
          <w:rFonts w:ascii="Formata-Light" w:hAnsi="Formata-Light"/>
          <w:lang w:val="ca-ES"/>
        </w:rPr>
        <w:t xml:space="preserve"> .</w:t>
      </w:r>
    </w:p>
    <w:p w14:paraId="0E65D9E8" w14:textId="77777777" w:rsidR="0079684D" w:rsidRPr="0079684D"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 XX de …………… de</w:t>
      </w:r>
      <w:r w:rsidRPr="0079684D">
        <w:rPr>
          <w:rFonts w:ascii="Calibri" w:hAnsi="Calibri" w:cs="Calibri"/>
          <w:lang w:val="ca-ES"/>
        </w:rPr>
        <w:t> </w:t>
      </w:r>
      <w:r w:rsidRPr="0079684D">
        <w:rPr>
          <w:rFonts w:ascii="Formata-Light" w:hAnsi="Formata-Light"/>
          <w:lang w:val="ca-ES"/>
        </w:rPr>
        <w:t>202X</w:t>
      </w:r>
    </w:p>
    <w:p w14:paraId="05878C0A" w14:textId="77777777" w:rsidR="0079684D" w:rsidRPr="0079684D" w:rsidRDefault="0079684D" w:rsidP="00B3689F">
      <w:pPr>
        <w:pStyle w:val="Prrafodelista"/>
        <w:suppressAutoHyphens w:val="0"/>
        <w:spacing w:after="0" w:line="240" w:lineRule="auto"/>
        <w:jc w:val="both"/>
        <w:rPr>
          <w:rFonts w:ascii="Formata-Light" w:hAnsi="Formata-Light"/>
          <w:lang w:val="ca-ES"/>
        </w:rPr>
      </w:pPr>
      <w:proofErr w:type="spellStart"/>
      <w:r w:rsidRPr="0079684D">
        <w:rPr>
          <w:rFonts w:ascii="Formata-Light" w:hAnsi="Formata-Light"/>
          <w:lang w:val="ca-ES"/>
        </w:rPr>
        <w:t>Fdo</w:t>
      </w:r>
      <w:proofErr w:type="spellEnd"/>
      <w:r w:rsidRPr="0079684D">
        <w:rPr>
          <w:rFonts w:ascii="Formata-Light" w:hAnsi="Formata-Light"/>
          <w:lang w:val="ca-ES"/>
        </w:rPr>
        <w:t xml:space="preserve"> . …………………………………………….</w:t>
      </w:r>
    </w:p>
    <w:p w14:paraId="2F5ECFD6" w14:textId="77777777" w:rsidR="0079684D" w:rsidRPr="0079684D" w:rsidRDefault="0079684D" w:rsidP="00B3689F">
      <w:pPr>
        <w:pStyle w:val="Prrafodelista"/>
        <w:suppressAutoHyphens w:val="0"/>
        <w:spacing w:after="0" w:line="240" w:lineRule="auto"/>
        <w:jc w:val="both"/>
        <w:rPr>
          <w:rFonts w:ascii="Formata-Light" w:hAnsi="Formata-Light"/>
          <w:lang w:val="ca-ES"/>
        </w:rPr>
      </w:pPr>
      <w:proofErr w:type="spellStart"/>
      <w:r w:rsidRPr="0079684D">
        <w:rPr>
          <w:rFonts w:ascii="Formata-Light" w:hAnsi="Formata-Light"/>
          <w:lang w:val="ca-ES"/>
        </w:rPr>
        <w:t>Cargo</w:t>
      </w:r>
      <w:proofErr w:type="spellEnd"/>
      <w:r w:rsidRPr="0079684D">
        <w:rPr>
          <w:rFonts w:ascii="Formata-Light" w:hAnsi="Formata-Light"/>
          <w:lang w:val="ca-ES"/>
        </w:rPr>
        <w:t xml:space="preserve"> : …………………………………………</w:t>
      </w:r>
    </w:p>
    <w:p w14:paraId="2E500C74" w14:textId="77777777" w:rsidR="00B3689F" w:rsidRDefault="00B3689F" w:rsidP="00B3689F">
      <w:pPr>
        <w:pStyle w:val="Prrafodelista"/>
        <w:suppressAutoHyphens w:val="0"/>
        <w:spacing w:after="0" w:line="240" w:lineRule="auto"/>
        <w:jc w:val="both"/>
        <w:rPr>
          <w:rFonts w:ascii="Formata-Light" w:hAnsi="Formata-Light"/>
          <w:lang w:val="ca-ES"/>
        </w:rPr>
      </w:pPr>
    </w:p>
    <w:p w14:paraId="74CD1D1F" w14:textId="77777777" w:rsidR="00B3689F" w:rsidRDefault="00B3689F" w:rsidP="00B3689F">
      <w:pPr>
        <w:suppressAutoHyphens w:val="0"/>
        <w:spacing w:after="0" w:line="240" w:lineRule="auto"/>
        <w:jc w:val="both"/>
        <w:rPr>
          <w:rFonts w:ascii="Formata-Light" w:hAnsi="Formata-Light"/>
          <w:lang w:val="ca-ES"/>
        </w:rPr>
      </w:pPr>
    </w:p>
    <w:p w14:paraId="1C5BEDD8" w14:textId="77777777" w:rsidR="00E85F73" w:rsidRDefault="00E85F73" w:rsidP="00B3689F">
      <w:pPr>
        <w:suppressAutoHyphens w:val="0"/>
        <w:spacing w:after="0" w:line="240" w:lineRule="auto"/>
        <w:jc w:val="both"/>
        <w:rPr>
          <w:rFonts w:ascii="Formata-Light" w:hAnsi="Formata-Light"/>
          <w:b/>
          <w:lang w:val="ca-ES"/>
        </w:rPr>
      </w:pPr>
    </w:p>
    <w:p w14:paraId="02915484" w14:textId="77777777" w:rsidR="00E85F73" w:rsidRDefault="00E85F73" w:rsidP="00B3689F">
      <w:pPr>
        <w:suppressAutoHyphens w:val="0"/>
        <w:spacing w:after="0" w:line="240" w:lineRule="auto"/>
        <w:jc w:val="both"/>
        <w:rPr>
          <w:rFonts w:ascii="Formata-Light" w:hAnsi="Formata-Light"/>
          <w:b/>
          <w:lang w:val="ca-ES"/>
        </w:rPr>
      </w:pPr>
    </w:p>
    <w:p w14:paraId="03B94F49" w14:textId="77777777" w:rsidR="00E85F73" w:rsidRDefault="00E85F73" w:rsidP="00B3689F">
      <w:pPr>
        <w:suppressAutoHyphens w:val="0"/>
        <w:spacing w:after="0" w:line="240" w:lineRule="auto"/>
        <w:jc w:val="both"/>
        <w:rPr>
          <w:rFonts w:ascii="Formata-Light" w:hAnsi="Formata-Light"/>
          <w:b/>
          <w:lang w:val="ca-ES"/>
        </w:rPr>
      </w:pPr>
    </w:p>
    <w:p w14:paraId="6D846F5D" w14:textId="77777777" w:rsidR="00E85F73" w:rsidRDefault="00E85F73" w:rsidP="00B3689F">
      <w:pPr>
        <w:suppressAutoHyphens w:val="0"/>
        <w:spacing w:after="0" w:line="240" w:lineRule="auto"/>
        <w:jc w:val="both"/>
        <w:rPr>
          <w:rFonts w:ascii="Formata-Light" w:hAnsi="Formata-Light"/>
          <w:b/>
          <w:lang w:val="ca-ES"/>
        </w:rPr>
      </w:pPr>
    </w:p>
    <w:p w14:paraId="62F015AF" w14:textId="77777777" w:rsidR="00E85F73" w:rsidRDefault="00E85F73" w:rsidP="00B3689F">
      <w:pPr>
        <w:suppressAutoHyphens w:val="0"/>
        <w:spacing w:after="0" w:line="240" w:lineRule="auto"/>
        <w:jc w:val="both"/>
        <w:rPr>
          <w:rFonts w:ascii="Formata-Light" w:hAnsi="Formata-Light"/>
          <w:b/>
          <w:lang w:val="ca-ES"/>
        </w:rPr>
      </w:pPr>
    </w:p>
    <w:p w14:paraId="1B15DD1D" w14:textId="77777777" w:rsidR="00E85F73" w:rsidRDefault="00E85F73" w:rsidP="00B3689F">
      <w:pPr>
        <w:suppressAutoHyphens w:val="0"/>
        <w:spacing w:after="0" w:line="240" w:lineRule="auto"/>
        <w:jc w:val="both"/>
        <w:rPr>
          <w:rFonts w:ascii="Formata-Light" w:hAnsi="Formata-Light"/>
          <w:b/>
          <w:lang w:val="ca-ES"/>
        </w:rPr>
      </w:pPr>
    </w:p>
    <w:p w14:paraId="6E681184" w14:textId="77777777" w:rsidR="00E85F73" w:rsidRDefault="00E85F73" w:rsidP="00B3689F">
      <w:pPr>
        <w:suppressAutoHyphens w:val="0"/>
        <w:spacing w:after="0" w:line="240" w:lineRule="auto"/>
        <w:jc w:val="both"/>
        <w:rPr>
          <w:rFonts w:ascii="Formata-Light" w:hAnsi="Formata-Light"/>
          <w:b/>
          <w:lang w:val="ca-ES"/>
        </w:rPr>
      </w:pPr>
    </w:p>
    <w:p w14:paraId="230165FA" w14:textId="77777777" w:rsidR="00E85F73" w:rsidRDefault="00E85F73" w:rsidP="00B3689F">
      <w:pPr>
        <w:suppressAutoHyphens w:val="0"/>
        <w:spacing w:after="0" w:line="240" w:lineRule="auto"/>
        <w:jc w:val="both"/>
        <w:rPr>
          <w:rFonts w:ascii="Formata-Light" w:hAnsi="Formata-Light"/>
          <w:b/>
          <w:lang w:val="ca-ES"/>
        </w:rPr>
      </w:pPr>
    </w:p>
    <w:p w14:paraId="7CB33CA5" w14:textId="77777777" w:rsidR="00E85F73" w:rsidRDefault="00E85F73" w:rsidP="00B3689F">
      <w:pPr>
        <w:suppressAutoHyphens w:val="0"/>
        <w:spacing w:after="0" w:line="240" w:lineRule="auto"/>
        <w:jc w:val="both"/>
        <w:rPr>
          <w:rFonts w:ascii="Formata-Light" w:hAnsi="Formata-Light"/>
          <w:b/>
          <w:lang w:val="ca-ES"/>
        </w:rPr>
      </w:pPr>
    </w:p>
    <w:p w14:paraId="17414610" w14:textId="77777777" w:rsidR="00E85F73" w:rsidRDefault="00E85F73" w:rsidP="00B3689F">
      <w:pPr>
        <w:suppressAutoHyphens w:val="0"/>
        <w:spacing w:after="0" w:line="240" w:lineRule="auto"/>
        <w:jc w:val="both"/>
        <w:rPr>
          <w:rFonts w:ascii="Formata-Light" w:hAnsi="Formata-Light"/>
          <w:b/>
          <w:lang w:val="ca-ES"/>
        </w:rPr>
      </w:pPr>
    </w:p>
    <w:p w14:paraId="781DF2CB" w14:textId="77777777" w:rsidR="00E85F73" w:rsidRDefault="00E85F73" w:rsidP="00B3689F">
      <w:pPr>
        <w:suppressAutoHyphens w:val="0"/>
        <w:spacing w:after="0" w:line="240" w:lineRule="auto"/>
        <w:jc w:val="both"/>
        <w:rPr>
          <w:rFonts w:ascii="Formata-Light" w:hAnsi="Formata-Light"/>
          <w:b/>
          <w:lang w:val="ca-ES"/>
        </w:rPr>
      </w:pPr>
    </w:p>
    <w:p w14:paraId="16788234" w14:textId="77777777" w:rsidR="00E85F73" w:rsidRDefault="00E85F73" w:rsidP="00B3689F">
      <w:pPr>
        <w:suppressAutoHyphens w:val="0"/>
        <w:spacing w:after="0" w:line="240" w:lineRule="auto"/>
        <w:jc w:val="both"/>
        <w:rPr>
          <w:rFonts w:ascii="Formata-Light" w:hAnsi="Formata-Light"/>
          <w:b/>
          <w:lang w:val="ca-ES"/>
        </w:rPr>
      </w:pPr>
    </w:p>
    <w:p w14:paraId="57A6A0F0" w14:textId="77777777" w:rsidR="00E85F73" w:rsidRDefault="00E85F73" w:rsidP="00B3689F">
      <w:pPr>
        <w:suppressAutoHyphens w:val="0"/>
        <w:spacing w:after="0" w:line="240" w:lineRule="auto"/>
        <w:jc w:val="both"/>
        <w:rPr>
          <w:rFonts w:ascii="Formata-Light" w:hAnsi="Formata-Light"/>
          <w:b/>
          <w:lang w:val="ca-ES"/>
        </w:rPr>
      </w:pPr>
    </w:p>
    <w:p w14:paraId="7DF0CA62" w14:textId="77777777" w:rsidR="00E85F73" w:rsidRDefault="00E85F73" w:rsidP="00B3689F">
      <w:pPr>
        <w:suppressAutoHyphens w:val="0"/>
        <w:spacing w:after="0" w:line="240" w:lineRule="auto"/>
        <w:jc w:val="both"/>
        <w:rPr>
          <w:rFonts w:ascii="Formata-Light" w:hAnsi="Formata-Light"/>
          <w:b/>
          <w:lang w:val="ca-ES"/>
        </w:rPr>
      </w:pPr>
    </w:p>
    <w:p w14:paraId="44BA3426" w14:textId="77777777" w:rsidR="00E85F73" w:rsidRDefault="00E85F73" w:rsidP="00B3689F">
      <w:pPr>
        <w:suppressAutoHyphens w:val="0"/>
        <w:spacing w:after="0" w:line="240" w:lineRule="auto"/>
        <w:jc w:val="both"/>
        <w:rPr>
          <w:rFonts w:ascii="Formata-Light" w:hAnsi="Formata-Light"/>
          <w:b/>
          <w:lang w:val="ca-ES"/>
        </w:rPr>
      </w:pPr>
    </w:p>
    <w:p w14:paraId="175D53C2" w14:textId="77777777" w:rsidR="00E85F73" w:rsidRDefault="00E85F73" w:rsidP="00B3689F">
      <w:pPr>
        <w:suppressAutoHyphens w:val="0"/>
        <w:spacing w:after="0" w:line="240" w:lineRule="auto"/>
        <w:jc w:val="both"/>
        <w:rPr>
          <w:rFonts w:ascii="Formata-Light" w:hAnsi="Formata-Light"/>
          <w:b/>
          <w:lang w:val="ca-ES"/>
        </w:rPr>
      </w:pPr>
    </w:p>
    <w:p w14:paraId="7DB1D1D4" w14:textId="77777777" w:rsidR="00E85F73" w:rsidRDefault="00E85F73" w:rsidP="00B3689F">
      <w:pPr>
        <w:suppressAutoHyphens w:val="0"/>
        <w:spacing w:after="0" w:line="240" w:lineRule="auto"/>
        <w:jc w:val="both"/>
        <w:rPr>
          <w:rFonts w:ascii="Formata-Light" w:hAnsi="Formata-Light"/>
          <w:b/>
          <w:lang w:val="ca-ES"/>
        </w:rPr>
      </w:pPr>
    </w:p>
    <w:p w14:paraId="0841E4F5" w14:textId="77777777" w:rsidR="00E85F73" w:rsidRDefault="00E85F73" w:rsidP="00B3689F">
      <w:pPr>
        <w:suppressAutoHyphens w:val="0"/>
        <w:spacing w:after="0" w:line="240" w:lineRule="auto"/>
        <w:jc w:val="both"/>
        <w:rPr>
          <w:rFonts w:ascii="Formata-Light" w:hAnsi="Formata-Light"/>
          <w:b/>
          <w:lang w:val="ca-ES"/>
        </w:rPr>
      </w:pPr>
    </w:p>
    <w:p w14:paraId="711A9A35" w14:textId="77777777" w:rsidR="00E85F73" w:rsidRDefault="00E85F73" w:rsidP="00B3689F">
      <w:pPr>
        <w:suppressAutoHyphens w:val="0"/>
        <w:spacing w:after="0" w:line="240" w:lineRule="auto"/>
        <w:jc w:val="both"/>
        <w:rPr>
          <w:rFonts w:ascii="Formata-Light" w:hAnsi="Formata-Light"/>
          <w:b/>
          <w:lang w:val="ca-ES"/>
        </w:rPr>
      </w:pPr>
    </w:p>
    <w:p w14:paraId="4EE333D4" w14:textId="77777777" w:rsidR="00E85F73" w:rsidRDefault="00E85F73" w:rsidP="00B3689F">
      <w:pPr>
        <w:suppressAutoHyphens w:val="0"/>
        <w:spacing w:after="0" w:line="240" w:lineRule="auto"/>
        <w:jc w:val="both"/>
        <w:rPr>
          <w:rFonts w:ascii="Formata-Light" w:hAnsi="Formata-Light"/>
          <w:b/>
          <w:lang w:val="ca-ES"/>
        </w:rPr>
      </w:pPr>
    </w:p>
    <w:p w14:paraId="0D6BC734" w14:textId="77777777" w:rsidR="00E85F73" w:rsidRDefault="00E85F73" w:rsidP="00B3689F">
      <w:pPr>
        <w:suppressAutoHyphens w:val="0"/>
        <w:spacing w:after="0" w:line="240" w:lineRule="auto"/>
        <w:jc w:val="both"/>
        <w:rPr>
          <w:rFonts w:ascii="Formata-Light" w:hAnsi="Formata-Light"/>
          <w:b/>
          <w:lang w:val="ca-ES"/>
        </w:rPr>
      </w:pPr>
    </w:p>
    <w:p w14:paraId="34A104AC" w14:textId="77777777" w:rsidR="00E85F73" w:rsidRDefault="00E85F73" w:rsidP="00B3689F">
      <w:pPr>
        <w:suppressAutoHyphens w:val="0"/>
        <w:spacing w:after="0" w:line="240" w:lineRule="auto"/>
        <w:jc w:val="both"/>
        <w:rPr>
          <w:rFonts w:ascii="Formata-Light" w:hAnsi="Formata-Light"/>
          <w:b/>
          <w:lang w:val="ca-ES"/>
        </w:rPr>
      </w:pPr>
    </w:p>
    <w:p w14:paraId="114B4F84" w14:textId="77777777" w:rsidR="00E85F73" w:rsidRDefault="00E85F73" w:rsidP="00B3689F">
      <w:pPr>
        <w:suppressAutoHyphens w:val="0"/>
        <w:spacing w:after="0" w:line="240" w:lineRule="auto"/>
        <w:jc w:val="both"/>
        <w:rPr>
          <w:rFonts w:ascii="Formata-Light" w:hAnsi="Formata-Light"/>
          <w:b/>
          <w:lang w:val="ca-ES"/>
        </w:rPr>
      </w:pPr>
    </w:p>
    <w:p w14:paraId="1AABDC09" w14:textId="77777777" w:rsidR="00E85F73" w:rsidRDefault="00E85F73" w:rsidP="00B3689F">
      <w:pPr>
        <w:suppressAutoHyphens w:val="0"/>
        <w:spacing w:after="0" w:line="240" w:lineRule="auto"/>
        <w:jc w:val="both"/>
        <w:rPr>
          <w:rFonts w:ascii="Formata-Light" w:hAnsi="Formata-Light"/>
          <w:b/>
          <w:lang w:val="ca-ES"/>
        </w:rPr>
      </w:pPr>
    </w:p>
    <w:p w14:paraId="3F82752B" w14:textId="77777777" w:rsidR="00E85F73" w:rsidRDefault="00E85F73" w:rsidP="00B3689F">
      <w:pPr>
        <w:suppressAutoHyphens w:val="0"/>
        <w:spacing w:after="0" w:line="240" w:lineRule="auto"/>
        <w:jc w:val="both"/>
        <w:rPr>
          <w:rFonts w:ascii="Formata-Light" w:hAnsi="Formata-Light"/>
          <w:b/>
          <w:lang w:val="ca-ES"/>
        </w:rPr>
      </w:pPr>
    </w:p>
    <w:p w14:paraId="6CA203BD" w14:textId="77777777" w:rsidR="00E85F73" w:rsidRDefault="00E85F73" w:rsidP="00B3689F">
      <w:pPr>
        <w:suppressAutoHyphens w:val="0"/>
        <w:spacing w:after="0" w:line="240" w:lineRule="auto"/>
        <w:jc w:val="both"/>
        <w:rPr>
          <w:rFonts w:ascii="Formata-Light" w:hAnsi="Formata-Light"/>
          <w:b/>
          <w:lang w:val="ca-ES"/>
        </w:rPr>
      </w:pPr>
    </w:p>
    <w:p w14:paraId="1EEB5C65" w14:textId="77777777" w:rsidR="00E85F73" w:rsidRDefault="00E85F73" w:rsidP="00B3689F">
      <w:pPr>
        <w:suppressAutoHyphens w:val="0"/>
        <w:spacing w:after="0" w:line="240" w:lineRule="auto"/>
        <w:jc w:val="both"/>
        <w:rPr>
          <w:rFonts w:ascii="Formata-Light" w:hAnsi="Formata-Light"/>
          <w:b/>
          <w:lang w:val="ca-ES"/>
        </w:rPr>
      </w:pPr>
    </w:p>
    <w:p w14:paraId="27EFE50A" w14:textId="77777777" w:rsidR="00E85F73" w:rsidRDefault="00E85F73" w:rsidP="00B3689F">
      <w:pPr>
        <w:suppressAutoHyphens w:val="0"/>
        <w:spacing w:after="0" w:line="240" w:lineRule="auto"/>
        <w:jc w:val="both"/>
        <w:rPr>
          <w:rFonts w:ascii="Formata-Light" w:hAnsi="Formata-Light"/>
          <w:b/>
          <w:lang w:val="ca-ES"/>
        </w:rPr>
      </w:pPr>
    </w:p>
    <w:p w14:paraId="44D1216F" w14:textId="77777777" w:rsidR="00E85F73" w:rsidRDefault="00E85F73" w:rsidP="00B3689F">
      <w:pPr>
        <w:suppressAutoHyphens w:val="0"/>
        <w:spacing w:after="0" w:line="240" w:lineRule="auto"/>
        <w:jc w:val="both"/>
        <w:rPr>
          <w:rFonts w:ascii="Formata-Light" w:hAnsi="Formata-Light"/>
          <w:b/>
          <w:lang w:val="ca-ES"/>
        </w:rPr>
      </w:pPr>
    </w:p>
    <w:p w14:paraId="3517F98F" w14:textId="77777777" w:rsidR="00E85F73" w:rsidRDefault="00E85F73" w:rsidP="00B3689F">
      <w:pPr>
        <w:suppressAutoHyphens w:val="0"/>
        <w:spacing w:after="0" w:line="240" w:lineRule="auto"/>
        <w:jc w:val="both"/>
        <w:rPr>
          <w:rFonts w:ascii="Formata-Light" w:hAnsi="Formata-Light"/>
          <w:b/>
          <w:lang w:val="ca-ES"/>
        </w:rPr>
      </w:pPr>
    </w:p>
    <w:p w14:paraId="34223B45" w14:textId="77777777" w:rsidR="00E85F73" w:rsidRDefault="00E85F73" w:rsidP="00B3689F">
      <w:pPr>
        <w:suppressAutoHyphens w:val="0"/>
        <w:spacing w:after="0" w:line="240" w:lineRule="auto"/>
        <w:jc w:val="both"/>
        <w:rPr>
          <w:rFonts w:ascii="Formata-Light" w:hAnsi="Formata-Light"/>
          <w:b/>
          <w:lang w:val="ca-ES"/>
        </w:rPr>
      </w:pPr>
    </w:p>
    <w:p w14:paraId="539CD7A1" w14:textId="77777777" w:rsidR="00E85F73" w:rsidRDefault="00E85F73" w:rsidP="00B3689F">
      <w:pPr>
        <w:suppressAutoHyphens w:val="0"/>
        <w:spacing w:after="0" w:line="240" w:lineRule="auto"/>
        <w:jc w:val="both"/>
        <w:rPr>
          <w:rFonts w:ascii="Formata-Light" w:hAnsi="Formata-Light"/>
          <w:b/>
          <w:lang w:val="ca-ES"/>
        </w:rPr>
      </w:pPr>
    </w:p>
    <w:p w14:paraId="6A9A2604" w14:textId="77777777" w:rsidR="00E85F73" w:rsidRDefault="00E85F73" w:rsidP="00B3689F">
      <w:pPr>
        <w:suppressAutoHyphens w:val="0"/>
        <w:spacing w:after="0" w:line="240" w:lineRule="auto"/>
        <w:jc w:val="both"/>
        <w:rPr>
          <w:rFonts w:ascii="Formata-Light" w:hAnsi="Formata-Light"/>
          <w:b/>
          <w:lang w:val="ca-ES"/>
        </w:rPr>
      </w:pPr>
    </w:p>
    <w:p w14:paraId="36706292" w14:textId="77777777" w:rsidR="003B0030" w:rsidRDefault="003B0030" w:rsidP="00B3689F">
      <w:pPr>
        <w:suppressAutoHyphens w:val="0"/>
        <w:spacing w:after="0" w:line="240" w:lineRule="auto"/>
        <w:jc w:val="both"/>
        <w:rPr>
          <w:rFonts w:ascii="Formata-Light" w:hAnsi="Formata-Light"/>
          <w:b/>
          <w:lang w:val="ca-ES"/>
        </w:rPr>
      </w:pPr>
    </w:p>
    <w:p w14:paraId="1E6F7298" w14:textId="77777777" w:rsidR="00B3689F" w:rsidRPr="00B3689F" w:rsidRDefault="00B3689F" w:rsidP="00B3689F">
      <w:pPr>
        <w:suppressAutoHyphens w:val="0"/>
        <w:spacing w:after="0" w:line="240" w:lineRule="auto"/>
        <w:jc w:val="both"/>
        <w:rPr>
          <w:rFonts w:ascii="Formata-Light" w:hAnsi="Formata-Light"/>
          <w:b/>
          <w:lang w:val="ca-ES"/>
        </w:rPr>
      </w:pPr>
      <w:r w:rsidRPr="00B3689F">
        <w:rPr>
          <w:rFonts w:ascii="Formata-Light" w:hAnsi="Formata-Light"/>
          <w:b/>
          <w:lang w:val="ca-ES"/>
        </w:rPr>
        <w:t>Anexo 7</w:t>
      </w:r>
    </w:p>
    <w:p w14:paraId="25DC539F" w14:textId="77777777" w:rsidR="00B3689F" w:rsidRDefault="00B3689F" w:rsidP="00B3689F">
      <w:pPr>
        <w:pStyle w:val="Prrafodelista"/>
        <w:suppressAutoHyphens w:val="0"/>
        <w:spacing w:after="0" w:line="240" w:lineRule="auto"/>
        <w:jc w:val="both"/>
        <w:rPr>
          <w:rFonts w:ascii="Formata-Light" w:hAnsi="Formata-Light"/>
          <w:b/>
          <w:lang w:val="ca-ES"/>
        </w:rPr>
      </w:pPr>
    </w:p>
    <w:p w14:paraId="108253AF" w14:textId="77777777" w:rsidR="003B0030" w:rsidRDefault="003B0030" w:rsidP="00B3689F">
      <w:pPr>
        <w:pStyle w:val="Prrafodelista"/>
        <w:suppressAutoHyphens w:val="0"/>
        <w:spacing w:after="0" w:line="240" w:lineRule="auto"/>
        <w:jc w:val="both"/>
        <w:rPr>
          <w:rFonts w:ascii="Formata-Light" w:hAnsi="Formata-Light"/>
          <w:b/>
          <w:lang w:val="ca-ES"/>
        </w:rPr>
      </w:pPr>
    </w:p>
    <w:p w14:paraId="1E80A9FD" w14:textId="77777777" w:rsidR="0079684D" w:rsidRPr="00B3689F" w:rsidRDefault="0079684D" w:rsidP="00B3689F">
      <w:pPr>
        <w:pStyle w:val="Prrafodelista"/>
        <w:suppressAutoHyphens w:val="0"/>
        <w:spacing w:after="0" w:line="240" w:lineRule="auto"/>
        <w:jc w:val="both"/>
        <w:rPr>
          <w:rFonts w:ascii="Formata-Light" w:hAnsi="Formata-Light"/>
          <w:b/>
          <w:lang w:val="ca-ES"/>
        </w:rPr>
      </w:pPr>
      <w:r w:rsidRPr="00B3689F">
        <w:rPr>
          <w:rFonts w:ascii="Formata-Light" w:hAnsi="Formata-Light"/>
          <w:b/>
          <w:lang w:val="ca-ES"/>
        </w:rPr>
        <w:t xml:space="preserve">Modelo </w:t>
      </w:r>
      <w:proofErr w:type="spellStart"/>
      <w:r w:rsidRPr="00B3689F">
        <w:rPr>
          <w:rFonts w:ascii="Formata-Light" w:hAnsi="Formata-Light"/>
          <w:b/>
          <w:lang w:val="ca-ES"/>
        </w:rPr>
        <w:t>declaración</w:t>
      </w:r>
      <w:proofErr w:type="spellEnd"/>
      <w:r w:rsidRPr="00B3689F">
        <w:rPr>
          <w:rFonts w:ascii="Formata-Light" w:hAnsi="Formata-Light"/>
          <w:b/>
          <w:lang w:val="ca-ES"/>
        </w:rPr>
        <w:t xml:space="preserve"> de </w:t>
      </w:r>
      <w:proofErr w:type="spellStart"/>
      <w:r w:rsidRPr="00B3689F">
        <w:rPr>
          <w:rFonts w:ascii="Formata-Light" w:hAnsi="Formata-Light"/>
          <w:b/>
          <w:lang w:val="ca-ES"/>
        </w:rPr>
        <w:t>compromiso</w:t>
      </w:r>
      <w:proofErr w:type="spellEnd"/>
      <w:r w:rsidRPr="00B3689F">
        <w:rPr>
          <w:rFonts w:ascii="Formata-Light" w:hAnsi="Formata-Light"/>
          <w:b/>
          <w:lang w:val="ca-ES"/>
        </w:rPr>
        <w:t xml:space="preserve"> en </w:t>
      </w:r>
      <w:proofErr w:type="spellStart"/>
      <w:r w:rsidRPr="00B3689F">
        <w:rPr>
          <w:rFonts w:ascii="Formata-Light" w:hAnsi="Formata-Light"/>
          <w:b/>
          <w:lang w:val="ca-ES"/>
        </w:rPr>
        <w:t>relación</w:t>
      </w:r>
      <w:proofErr w:type="spellEnd"/>
      <w:r w:rsidRPr="00B3689F">
        <w:rPr>
          <w:rFonts w:ascii="Formata-Light" w:hAnsi="Formata-Light"/>
          <w:b/>
          <w:lang w:val="ca-ES"/>
        </w:rPr>
        <w:t xml:space="preserve"> con la </w:t>
      </w:r>
      <w:proofErr w:type="spellStart"/>
      <w:r w:rsidRPr="00B3689F">
        <w:rPr>
          <w:rFonts w:ascii="Formata-Light" w:hAnsi="Formata-Light"/>
          <w:b/>
          <w:lang w:val="ca-ES"/>
        </w:rPr>
        <w:t>ejecución</w:t>
      </w:r>
      <w:proofErr w:type="spellEnd"/>
      <w:r w:rsidRPr="00B3689F">
        <w:rPr>
          <w:rFonts w:ascii="Formata-Light" w:hAnsi="Formata-Light"/>
          <w:b/>
          <w:lang w:val="ca-ES"/>
        </w:rPr>
        <w:t xml:space="preserve"> de </w:t>
      </w:r>
      <w:proofErr w:type="spellStart"/>
      <w:r w:rsidRPr="00B3689F">
        <w:rPr>
          <w:rFonts w:ascii="Formata-Light" w:hAnsi="Formata-Light"/>
          <w:b/>
          <w:lang w:val="ca-ES"/>
        </w:rPr>
        <w:t>actuaciones</w:t>
      </w:r>
      <w:proofErr w:type="spellEnd"/>
      <w:r w:rsidRPr="00B3689F">
        <w:rPr>
          <w:rFonts w:ascii="Formata-Light" w:hAnsi="Formata-Light"/>
          <w:b/>
          <w:lang w:val="ca-ES"/>
        </w:rPr>
        <w:t xml:space="preserve"> del </w:t>
      </w:r>
      <w:proofErr w:type="spellStart"/>
      <w:r w:rsidRPr="00B3689F">
        <w:rPr>
          <w:rFonts w:ascii="Formata-Light" w:hAnsi="Formata-Light"/>
          <w:b/>
          <w:lang w:val="ca-ES"/>
        </w:rPr>
        <w:t>plan</w:t>
      </w:r>
      <w:proofErr w:type="spellEnd"/>
      <w:r w:rsidRPr="00B3689F">
        <w:rPr>
          <w:rFonts w:ascii="Formata-Light" w:hAnsi="Formata-Light"/>
          <w:b/>
          <w:lang w:val="ca-ES"/>
        </w:rPr>
        <w:t xml:space="preserve"> de </w:t>
      </w:r>
      <w:proofErr w:type="spellStart"/>
      <w:r w:rsidRPr="00B3689F">
        <w:rPr>
          <w:rFonts w:ascii="Formata-Light" w:hAnsi="Formata-Light"/>
          <w:b/>
          <w:lang w:val="ca-ES"/>
        </w:rPr>
        <w:t>recuperación</w:t>
      </w:r>
      <w:proofErr w:type="spellEnd"/>
      <w:r w:rsidRPr="00B3689F">
        <w:rPr>
          <w:rFonts w:ascii="Formata-Light" w:hAnsi="Formata-Light"/>
          <w:b/>
          <w:lang w:val="ca-ES"/>
        </w:rPr>
        <w:t xml:space="preserve"> , </w:t>
      </w:r>
      <w:proofErr w:type="spellStart"/>
      <w:r w:rsidRPr="00B3689F">
        <w:rPr>
          <w:rFonts w:ascii="Formata-Light" w:hAnsi="Formata-Light"/>
          <w:b/>
          <w:lang w:val="ca-ES"/>
        </w:rPr>
        <w:t>transformación</w:t>
      </w:r>
      <w:proofErr w:type="spellEnd"/>
      <w:r w:rsidRPr="00B3689F">
        <w:rPr>
          <w:rFonts w:ascii="Formata-Light" w:hAnsi="Formata-Light"/>
          <w:b/>
          <w:lang w:val="ca-ES"/>
        </w:rPr>
        <w:t xml:space="preserve"> y </w:t>
      </w:r>
      <w:proofErr w:type="spellStart"/>
      <w:r w:rsidRPr="00B3689F">
        <w:rPr>
          <w:rFonts w:ascii="Formata-Light" w:hAnsi="Formata-Light"/>
          <w:b/>
          <w:lang w:val="ca-ES"/>
        </w:rPr>
        <w:t>resiliencia</w:t>
      </w:r>
      <w:proofErr w:type="spellEnd"/>
      <w:r w:rsidRPr="00B3689F">
        <w:rPr>
          <w:rFonts w:ascii="Formata-Light" w:hAnsi="Formata-Light"/>
          <w:b/>
          <w:lang w:val="ca-ES"/>
        </w:rPr>
        <w:t xml:space="preserve"> (PRTR)</w:t>
      </w:r>
    </w:p>
    <w:p w14:paraId="63E83F18" w14:textId="77777777" w:rsidR="00B3689F" w:rsidRPr="0079684D" w:rsidRDefault="00B3689F" w:rsidP="00B3689F">
      <w:pPr>
        <w:pStyle w:val="Prrafodelista"/>
        <w:suppressAutoHyphens w:val="0"/>
        <w:spacing w:after="0" w:line="240" w:lineRule="auto"/>
        <w:jc w:val="both"/>
        <w:rPr>
          <w:rFonts w:ascii="Formata-Light" w:hAnsi="Formata-Light"/>
          <w:lang w:val="ca-ES"/>
        </w:rPr>
      </w:pPr>
    </w:p>
    <w:p w14:paraId="57441835" w14:textId="77777777" w:rsidR="00B3689F"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 xml:space="preserve">Don/ </w:t>
      </w:r>
      <w:proofErr w:type="spellStart"/>
      <w:r w:rsidRPr="0079684D">
        <w:rPr>
          <w:rFonts w:ascii="Formata-Light" w:hAnsi="Formata-Light"/>
          <w:lang w:val="ca-ES"/>
        </w:rPr>
        <w:t>Doña</w:t>
      </w:r>
      <w:proofErr w:type="spellEnd"/>
      <w:r w:rsidRPr="0079684D">
        <w:rPr>
          <w:rFonts w:ascii="Formata-Light" w:hAnsi="Formata-Light"/>
          <w:lang w:val="ca-ES"/>
        </w:rPr>
        <w:t xml:space="preserve"> ………………………………………………., con DNI …………………….., como titular del </w:t>
      </w:r>
      <w:proofErr w:type="spellStart"/>
      <w:r w:rsidRPr="0079684D">
        <w:rPr>
          <w:rFonts w:ascii="Formata-Light" w:hAnsi="Formata-Light"/>
          <w:lang w:val="ca-ES"/>
        </w:rPr>
        <w:t>órgano</w:t>
      </w:r>
      <w:proofErr w:type="spellEnd"/>
      <w:r w:rsidRPr="0079684D">
        <w:rPr>
          <w:rFonts w:ascii="Formata-Light" w:hAnsi="Formata-Light"/>
          <w:lang w:val="ca-ES"/>
        </w:rPr>
        <w:t xml:space="preserve"> / </w:t>
      </w:r>
      <w:proofErr w:type="spellStart"/>
      <w:r w:rsidRPr="0079684D">
        <w:rPr>
          <w:rFonts w:ascii="Formata-Light" w:hAnsi="Formata-Light"/>
          <w:lang w:val="ca-ES"/>
        </w:rPr>
        <w:t>Consejero</w:t>
      </w:r>
      <w:proofErr w:type="spellEnd"/>
      <w:r w:rsidRPr="0079684D">
        <w:rPr>
          <w:rFonts w:ascii="Formata-Light" w:hAnsi="Formata-Light"/>
          <w:lang w:val="ca-ES"/>
        </w:rPr>
        <w:t xml:space="preserve"> </w:t>
      </w:r>
      <w:proofErr w:type="spellStart"/>
      <w:r w:rsidRPr="0079684D">
        <w:rPr>
          <w:rFonts w:ascii="Formata-Light" w:hAnsi="Formata-Light"/>
          <w:lang w:val="ca-ES"/>
        </w:rPr>
        <w:t>Delegado</w:t>
      </w:r>
      <w:proofErr w:type="spellEnd"/>
      <w:r w:rsidRPr="0079684D">
        <w:rPr>
          <w:rFonts w:ascii="Formata-Light" w:hAnsi="Formata-Light"/>
          <w:lang w:val="ca-ES"/>
        </w:rPr>
        <w:t xml:space="preserve"> / </w:t>
      </w:r>
      <w:proofErr w:type="spellStart"/>
      <w:r w:rsidRPr="0079684D">
        <w:rPr>
          <w:rFonts w:ascii="Formata-Light" w:hAnsi="Formata-Light"/>
          <w:lang w:val="ca-ES"/>
        </w:rPr>
        <w:t>Gerente</w:t>
      </w:r>
      <w:proofErr w:type="spellEnd"/>
      <w:r w:rsidRPr="0079684D">
        <w:rPr>
          <w:rFonts w:ascii="Formata-Light" w:hAnsi="Formata-Light"/>
          <w:lang w:val="ca-ES"/>
        </w:rPr>
        <w:t xml:space="preserve"> / de la </w:t>
      </w:r>
      <w:proofErr w:type="spellStart"/>
      <w:r w:rsidRPr="0079684D">
        <w:rPr>
          <w:rFonts w:ascii="Formata-Light" w:hAnsi="Formata-Light"/>
          <w:lang w:val="ca-ES"/>
        </w:rPr>
        <w:t>entidad</w:t>
      </w:r>
      <w:proofErr w:type="spellEnd"/>
      <w:r w:rsidRPr="0079684D">
        <w:rPr>
          <w:rFonts w:ascii="Formata-Light" w:hAnsi="Formata-Light"/>
          <w:lang w:val="ca-ES"/>
        </w:rPr>
        <w:t xml:space="preserve"> ………………………………………………………………………….., con NIF ………………………… ., y domicilio fiscal en ……………………………………………………………………………………. …………………………………………………………………………………………………………………………………… …………….en la </w:t>
      </w:r>
      <w:proofErr w:type="spellStart"/>
      <w:r w:rsidRPr="0079684D">
        <w:rPr>
          <w:rFonts w:ascii="Formata-Light" w:hAnsi="Formata-Light"/>
          <w:lang w:val="ca-ES"/>
        </w:rPr>
        <w:t>condición</w:t>
      </w:r>
      <w:proofErr w:type="spellEnd"/>
      <w:r w:rsidRPr="0079684D">
        <w:rPr>
          <w:rFonts w:ascii="Formata-Light" w:hAnsi="Formata-Light"/>
          <w:lang w:val="ca-ES"/>
        </w:rPr>
        <w:t xml:space="preserve"> de </w:t>
      </w:r>
      <w:proofErr w:type="spellStart"/>
      <w:r w:rsidRPr="0079684D">
        <w:rPr>
          <w:rFonts w:ascii="Formata-Light" w:hAnsi="Formata-Light"/>
          <w:lang w:val="ca-ES"/>
        </w:rPr>
        <w:t>órgano</w:t>
      </w:r>
      <w:proofErr w:type="spellEnd"/>
      <w:r w:rsidRPr="0079684D">
        <w:rPr>
          <w:rFonts w:ascii="Formata-Light" w:hAnsi="Formata-Light"/>
          <w:lang w:val="ca-ES"/>
        </w:rPr>
        <w:t xml:space="preserve"> responsable/ </w:t>
      </w:r>
      <w:proofErr w:type="spellStart"/>
      <w:r w:rsidRPr="0079684D">
        <w:rPr>
          <w:rFonts w:ascii="Formata-Light" w:hAnsi="Formata-Light"/>
          <w:lang w:val="ca-ES"/>
        </w:rPr>
        <w:t>órgano</w:t>
      </w:r>
      <w:proofErr w:type="spellEnd"/>
      <w:r w:rsidRPr="0079684D">
        <w:rPr>
          <w:rFonts w:ascii="Formata-Light" w:hAnsi="Formata-Light"/>
          <w:lang w:val="ca-ES"/>
        </w:rPr>
        <w:t xml:space="preserve"> gestor/ </w:t>
      </w:r>
      <w:proofErr w:type="spellStart"/>
      <w:r w:rsidRPr="0079684D">
        <w:rPr>
          <w:rFonts w:ascii="Formata-Light" w:hAnsi="Formata-Light"/>
          <w:lang w:val="ca-ES"/>
        </w:rPr>
        <w:t>beneficiaría</w:t>
      </w:r>
      <w:proofErr w:type="spellEnd"/>
      <w:r w:rsidRPr="0079684D">
        <w:rPr>
          <w:rFonts w:ascii="Formata-Light" w:hAnsi="Formata-Light"/>
          <w:lang w:val="ca-ES"/>
        </w:rPr>
        <w:t xml:space="preserve"> de </w:t>
      </w:r>
      <w:proofErr w:type="spellStart"/>
      <w:r w:rsidRPr="0079684D">
        <w:rPr>
          <w:rFonts w:ascii="Formata-Light" w:hAnsi="Formata-Light"/>
          <w:lang w:val="ca-ES"/>
        </w:rPr>
        <w:t>ayudas</w:t>
      </w:r>
      <w:proofErr w:type="spellEnd"/>
      <w:r w:rsidRPr="0079684D">
        <w:rPr>
          <w:rFonts w:ascii="Formata-Light" w:hAnsi="Formata-Light"/>
          <w:lang w:val="ca-ES"/>
        </w:rPr>
        <w:t xml:space="preserve"> </w:t>
      </w:r>
      <w:proofErr w:type="spellStart"/>
      <w:r w:rsidRPr="0079684D">
        <w:rPr>
          <w:rFonts w:ascii="Formata-Light" w:hAnsi="Formata-Light"/>
          <w:lang w:val="ca-ES"/>
        </w:rPr>
        <w:t>financiadas</w:t>
      </w:r>
      <w:proofErr w:type="spellEnd"/>
      <w:r w:rsidRPr="0079684D">
        <w:rPr>
          <w:rFonts w:ascii="Formata-Light" w:hAnsi="Formata-Light"/>
          <w:lang w:val="ca-ES"/>
        </w:rPr>
        <w:t xml:space="preserve"> con recursos </w:t>
      </w:r>
      <w:proofErr w:type="spellStart"/>
      <w:r w:rsidRPr="0079684D">
        <w:rPr>
          <w:rFonts w:ascii="Formata-Light" w:hAnsi="Formata-Light"/>
          <w:lang w:val="ca-ES"/>
        </w:rPr>
        <w:t>provenientes</w:t>
      </w:r>
      <w:proofErr w:type="spellEnd"/>
      <w:r w:rsidRPr="0079684D">
        <w:rPr>
          <w:rFonts w:ascii="Formata-Light" w:hAnsi="Formata-Light"/>
          <w:lang w:val="ca-ES"/>
        </w:rPr>
        <w:t xml:space="preserve"> del PRTR/ que participa como </w:t>
      </w:r>
      <w:proofErr w:type="spellStart"/>
      <w:r w:rsidRPr="0079684D">
        <w:rPr>
          <w:rFonts w:ascii="Formata-Light" w:hAnsi="Formata-Light"/>
          <w:lang w:val="ca-ES"/>
        </w:rPr>
        <w:t>contratista</w:t>
      </w:r>
      <w:proofErr w:type="spellEnd"/>
      <w:r w:rsidRPr="0079684D">
        <w:rPr>
          <w:rFonts w:ascii="Formata-Light" w:hAnsi="Formata-Light"/>
          <w:lang w:val="ca-ES"/>
        </w:rPr>
        <w:t xml:space="preserve"> / </w:t>
      </w:r>
      <w:proofErr w:type="spellStart"/>
      <w:r w:rsidRPr="0079684D">
        <w:rPr>
          <w:rFonts w:ascii="Formata-Light" w:hAnsi="Formata-Light"/>
          <w:lang w:val="ca-ES"/>
        </w:rPr>
        <w:t>ente</w:t>
      </w:r>
      <w:proofErr w:type="spellEnd"/>
      <w:r w:rsidRPr="0079684D">
        <w:rPr>
          <w:rFonts w:ascii="Formata-Light" w:hAnsi="Formata-Light"/>
          <w:lang w:val="ca-ES"/>
        </w:rPr>
        <w:t xml:space="preserve"> </w:t>
      </w:r>
      <w:proofErr w:type="spellStart"/>
      <w:r w:rsidRPr="0079684D">
        <w:rPr>
          <w:rFonts w:ascii="Formata-Light" w:hAnsi="Formata-Light"/>
          <w:lang w:val="ca-ES"/>
        </w:rPr>
        <w:t>destinatario</w:t>
      </w:r>
      <w:proofErr w:type="spellEnd"/>
      <w:r w:rsidRPr="0079684D">
        <w:rPr>
          <w:rFonts w:ascii="Formata-Light" w:hAnsi="Formata-Light"/>
          <w:lang w:val="ca-ES"/>
        </w:rPr>
        <w:t xml:space="preserve"> del </w:t>
      </w:r>
      <w:proofErr w:type="spellStart"/>
      <w:r w:rsidRPr="0079684D">
        <w:rPr>
          <w:rFonts w:ascii="Formata-Light" w:hAnsi="Formata-Light"/>
          <w:lang w:val="ca-ES"/>
        </w:rPr>
        <w:t>encargo</w:t>
      </w:r>
      <w:proofErr w:type="spellEnd"/>
      <w:r w:rsidRPr="0079684D">
        <w:rPr>
          <w:rFonts w:ascii="Formata-Light" w:hAnsi="Formata-Light"/>
          <w:lang w:val="ca-ES"/>
        </w:rPr>
        <w:t xml:space="preserve"> / </w:t>
      </w:r>
      <w:proofErr w:type="spellStart"/>
      <w:r w:rsidRPr="0079684D">
        <w:rPr>
          <w:rFonts w:ascii="Formata-Light" w:hAnsi="Formata-Light"/>
          <w:lang w:val="ca-ES"/>
        </w:rPr>
        <w:t>subcontratista</w:t>
      </w:r>
      <w:proofErr w:type="spellEnd"/>
      <w:r w:rsidRPr="0079684D">
        <w:rPr>
          <w:rFonts w:ascii="Formata-Light" w:hAnsi="Formata-Light"/>
          <w:lang w:val="ca-ES"/>
        </w:rPr>
        <w:t xml:space="preserve"> , en el </w:t>
      </w:r>
      <w:proofErr w:type="spellStart"/>
      <w:r w:rsidRPr="0079684D">
        <w:rPr>
          <w:rFonts w:ascii="Formata-Light" w:hAnsi="Formata-Light"/>
          <w:lang w:val="ca-ES"/>
        </w:rPr>
        <w:t>desarrollo</w:t>
      </w:r>
      <w:proofErr w:type="spellEnd"/>
      <w:r w:rsidRPr="0079684D">
        <w:rPr>
          <w:rFonts w:ascii="Formata-Light" w:hAnsi="Formata-Light"/>
          <w:lang w:val="ca-ES"/>
        </w:rPr>
        <w:t xml:space="preserve"> de </w:t>
      </w:r>
      <w:proofErr w:type="spellStart"/>
      <w:r w:rsidRPr="0079684D">
        <w:rPr>
          <w:rFonts w:ascii="Formata-Light" w:hAnsi="Formata-Light"/>
          <w:lang w:val="ca-ES"/>
        </w:rPr>
        <w:t>actuaciones</w:t>
      </w:r>
      <w:proofErr w:type="spellEnd"/>
      <w:r w:rsidRPr="0079684D">
        <w:rPr>
          <w:rFonts w:ascii="Formata-Light" w:hAnsi="Formata-Light"/>
          <w:lang w:val="ca-ES"/>
        </w:rPr>
        <w:t xml:space="preserve"> </w:t>
      </w:r>
      <w:proofErr w:type="spellStart"/>
      <w:r w:rsidRPr="0079684D">
        <w:rPr>
          <w:rFonts w:ascii="Formata-Light" w:hAnsi="Formata-Light"/>
          <w:lang w:val="ca-ES"/>
        </w:rPr>
        <w:t>necesarias</w:t>
      </w:r>
      <w:proofErr w:type="spellEnd"/>
      <w:r w:rsidRPr="0079684D">
        <w:rPr>
          <w:rFonts w:ascii="Formata-Light" w:hAnsi="Formata-Light"/>
          <w:lang w:val="ca-ES"/>
        </w:rPr>
        <w:t xml:space="preserve"> para la </w:t>
      </w:r>
      <w:proofErr w:type="spellStart"/>
      <w:r w:rsidRPr="0079684D">
        <w:rPr>
          <w:rFonts w:ascii="Formata-Light" w:hAnsi="Formata-Light"/>
          <w:lang w:val="ca-ES"/>
        </w:rPr>
        <w:t>consecución</w:t>
      </w:r>
      <w:proofErr w:type="spellEnd"/>
      <w:r w:rsidRPr="0079684D">
        <w:rPr>
          <w:rFonts w:ascii="Formata-Light" w:hAnsi="Formata-Light"/>
          <w:lang w:val="ca-ES"/>
        </w:rPr>
        <w:t xml:space="preserve"> de los </w:t>
      </w:r>
      <w:proofErr w:type="spellStart"/>
      <w:r w:rsidRPr="0079684D">
        <w:rPr>
          <w:rFonts w:ascii="Formata-Light" w:hAnsi="Formata-Light"/>
          <w:lang w:val="ca-ES"/>
        </w:rPr>
        <w:t>objetivos</w:t>
      </w:r>
      <w:proofErr w:type="spellEnd"/>
      <w:r w:rsidRPr="0079684D">
        <w:rPr>
          <w:rFonts w:ascii="Formata-Light" w:hAnsi="Formata-Light"/>
          <w:lang w:val="ca-ES"/>
        </w:rPr>
        <w:t xml:space="preserve"> </w:t>
      </w:r>
      <w:proofErr w:type="spellStart"/>
      <w:r w:rsidRPr="0079684D">
        <w:rPr>
          <w:rFonts w:ascii="Formata-Light" w:hAnsi="Formata-Light"/>
          <w:lang w:val="ca-ES"/>
        </w:rPr>
        <w:t>definidos</w:t>
      </w:r>
      <w:proofErr w:type="spellEnd"/>
      <w:r w:rsidRPr="0079684D">
        <w:rPr>
          <w:rFonts w:ascii="Formata-Light" w:hAnsi="Formata-Light"/>
          <w:lang w:val="ca-ES"/>
        </w:rPr>
        <w:t xml:space="preserve"> en el </w:t>
      </w:r>
      <w:proofErr w:type="spellStart"/>
      <w:r w:rsidRPr="0079684D">
        <w:rPr>
          <w:rFonts w:ascii="Formata-Light" w:hAnsi="Formata-Light"/>
          <w:lang w:val="ca-ES"/>
        </w:rPr>
        <w:t>Componente</w:t>
      </w:r>
      <w:proofErr w:type="spellEnd"/>
      <w:r w:rsidRPr="0079684D">
        <w:rPr>
          <w:rFonts w:ascii="Formata-Light" w:hAnsi="Formata-Light"/>
          <w:lang w:val="ca-ES"/>
        </w:rPr>
        <w:t xml:space="preserve"> XX «………………………», </w:t>
      </w:r>
      <w:proofErr w:type="spellStart"/>
      <w:r w:rsidRPr="0079684D">
        <w:rPr>
          <w:rFonts w:ascii="Formata-Light" w:hAnsi="Formata-Light"/>
          <w:lang w:val="ca-ES"/>
        </w:rPr>
        <w:t>manifiesta</w:t>
      </w:r>
      <w:proofErr w:type="spellEnd"/>
      <w:r w:rsidRPr="0079684D">
        <w:rPr>
          <w:rFonts w:ascii="Formata-Light" w:hAnsi="Formata-Light"/>
          <w:lang w:val="ca-ES"/>
        </w:rPr>
        <w:t xml:space="preserve"> el </w:t>
      </w:r>
      <w:proofErr w:type="spellStart"/>
      <w:r w:rsidRPr="0079684D">
        <w:rPr>
          <w:rFonts w:ascii="Formata-Light" w:hAnsi="Formata-Light"/>
          <w:lang w:val="ca-ES"/>
        </w:rPr>
        <w:t>compromiso</w:t>
      </w:r>
      <w:proofErr w:type="spellEnd"/>
      <w:r w:rsidRPr="0079684D">
        <w:rPr>
          <w:rFonts w:ascii="Formata-Light" w:hAnsi="Formata-Light"/>
          <w:lang w:val="ca-ES"/>
        </w:rPr>
        <w:t xml:space="preserve"> de la persona/ </w:t>
      </w:r>
      <w:proofErr w:type="spellStart"/>
      <w:r w:rsidRPr="0079684D">
        <w:rPr>
          <w:rFonts w:ascii="Formata-Light" w:hAnsi="Formata-Light"/>
          <w:lang w:val="ca-ES"/>
        </w:rPr>
        <w:t>entidad</w:t>
      </w:r>
      <w:proofErr w:type="spellEnd"/>
      <w:r w:rsidRPr="0079684D">
        <w:rPr>
          <w:rFonts w:ascii="Formata-Light" w:hAnsi="Formata-Light"/>
          <w:lang w:val="ca-ES"/>
        </w:rPr>
        <w:t xml:space="preserve"> que representa como los </w:t>
      </w:r>
      <w:proofErr w:type="spellStart"/>
      <w:r w:rsidRPr="0079684D">
        <w:rPr>
          <w:rFonts w:ascii="Formata-Light" w:hAnsi="Formata-Light"/>
          <w:lang w:val="ca-ES"/>
        </w:rPr>
        <w:t>estándares</w:t>
      </w:r>
      <w:proofErr w:type="spellEnd"/>
      <w:r w:rsidRPr="0079684D">
        <w:rPr>
          <w:rFonts w:ascii="Formata-Light" w:hAnsi="Formata-Light"/>
          <w:lang w:val="ca-ES"/>
        </w:rPr>
        <w:t xml:space="preserve"> </w:t>
      </w:r>
      <w:proofErr w:type="spellStart"/>
      <w:r w:rsidRPr="0079684D">
        <w:rPr>
          <w:rFonts w:ascii="Formata-Light" w:hAnsi="Formata-Light"/>
          <w:lang w:val="ca-ES"/>
        </w:rPr>
        <w:t>más</w:t>
      </w:r>
      <w:proofErr w:type="spellEnd"/>
      <w:r w:rsidRPr="0079684D">
        <w:rPr>
          <w:rFonts w:ascii="Formata-Light" w:hAnsi="Formata-Light"/>
          <w:lang w:val="ca-ES"/>
        </w:rPr>
        <w:t xml:space="preserve"> </w:t>
      </w:r>
      <w:proofErr w:type="spellStart"/>
      <w:r w:rsidRPr="0079684D">
        <w:rPr>
          <w:rFonts w:ascii="Formata-Light" w:hAnsi="Formata-Light"/>
          <w:lang w:val="ca-ES"/>
        </w:rPr>
        <w:t>exigentes</w:t>
      </w:r>
      <w:proofErr w:type="spellEnd"/>
      <w:r w:rsidRPr="0079684D">
        <w:rPr>
          <w:rFonts w:ascii="Formata-Light" w:hAnsi="Formata-Light"/>
          <w:lang w:val="ca-ES"/>
        </w:rPr>
        <w:t xml:space="preserve"> en </w:t>
      </w:r>
      <w:proofErr w:type="spellStart"/>
      <w:r w:rsidRPr="0079684D">
        <w:rPr>
          <w:rFonts w:ascii="Formata-Light" w:hAnsi="Formata-Light"/>
          <w:lang w:val="ca-ES"/>
        </w:rPr>
        <w:t>relación</w:t>
      </w:r>
      <w:proofErr w:type="spellEnd"/>
      <w:r w:rsidRPr="0079684D">
        <w:rPr>
          <w:rFonts w:ascii="Formata-Light" w:hAnsi="Formata-Light"/>
          <w:lang w:val="ca-ES"/>
        </w:rPr>
        <w:t xml:space="preserve"> con el </w:t>
      </w:r>
      <w:proofErr w:type="spellStart"/>
      <w:r w:rsidRPr="0079684D">
        <w:rPr>
          <w:rFonts w:ascii="Formata-Light" w:hAnsi="Formata-Light"/>
          <w:lang w:val="ca-ES"/>
        </w:rPr>
        <w:t>cumplimiento</w:t>
      </w:r>
      <w:proofErr w:type="spellEnd"/>
      <w:r w:rsidRPr="0079684D">
        <w:rPr>
          <w:rFonts w:ascii="Formata-Light" w:hAnsi="Formata-Light"/>
          <w:lang w:val="ca-ES"/>
        </w:rPr>
        <w:t xml:space="preserve"> de las </w:t>
      </w:r>
      <w:proofErr w:type="spellStart"/>
      <w:r w:rsidRPr="0079684D">
        <w:rPr>
          <w:rFonts w:ascii="Formata-Light" w:hAnsi="Formata-Light"/>
          <w:lang w:val="ca-ES"/>
        </w:rPr>
        <w:t>normas</w:t>
      </w:r>
      <w:proofErr w:type="spellEnd"/>
      <w:r w:rsidRPr="0079684D">
        <w:rPr>
          <w:rFonts w:ascii="Formata-Light" w:hAnsi="Formata-Light"/>
          <w:lang w:val="ca-ES"/>
        </w:rPr>
        <w:t xml:space="preserve"> </w:t>
      </w:r>
      <w:proofErr w:type="spellStart"/>
      <w:r w:rsidRPr="0079684D">
        <w:rPr>
          <w:rFonts w:ascii="Formata-Light" w:hAnsi="Formata-Light"/>
          <w:lang w:val="ca-ES"/>
        </w:rPr>
        <w:t>jurídicas</w:t>
      </w:r>
      <w:proofErr w:type="spellEnd"/>
      <w:r w:rsidRPr="0079684D">
        <w:rPr>
          <w:rFonts w:ascii="Formata-Light" w:hAnsi="Formata-Light"/>
          <w:lang w:val="ca-ES"/>
        </w:rPr>
        <w:t xml:space="preserve"> , </w:t>
      </w:r>
      <w:proofErr w:type="spellStart"/>
      <w:r w:rsidRPr="0079684D">
        <w:rPr>
          <w:rFonts w:ascii="Formata-Light" w:hAnsi="Formata-Light"/>
          <w:lang w:val="ca-ES"/>
        </w:rPr>
        <w:t>éticas</w:t>
      </w:r>
      <w:proofErr w:type="spellEnd"/>
      <w:r w:rsidRPr="0079684D">
        <w:rPr>
          <w:rFonts w:ascii="Formata-Light" w:hAnsi="Formata-Light"/>
          <w:lang w:val="ca-ES"/>
        </w:rPr>
        <w:t xml:space="preserve"> y </w:t>
      </w:r>
      <w:proofErr w:type="spellStart"/>
      <w:r w:rsidRPr="0079684D">
        <w:rPr>
          <w:rFonts w:ascii="Formata-Light" w:hAnsi="Formata-Light"/>
          <w:lang w:val="ca-ES"/>
        </w:rPr>
        <w:t>morales</w:t>
      </w:r>
      <w:proofErr w:type="spellEnd"/>
      <w:r w:rsidRPr="0079684D">
        <w:rPr>
          <w:rFonts w:ascii="Formata-Light" w:hAnsi="Formata-Light"/>
          <w:lang w:val="ca-ES"/>
        </w:rPr>
        <w:t xml:space="preserve"> , </w:t>
      </w:r>
      <w:proofErr w:type="spellStart"/>
      <w:r w:rsidRPr="0079684D">
        <w:rPr>
          <w:rFonts w:ascii="Formata-Light" w:hAnsi="Formata-Light"/>
          <w:lang w:val="ca-ES"/>
        </w:rPr>
        <w:t>adoptando</w:t>
      </w:r>
      <w:proofErr w:type="spellEnd"/>
      <w:r w:rsidRPr="0079684D">
        <w:rPr>
          <w:rFonts w:ascii="Formata-Light" w:hAnsi="Formata-Light"/>
          <w:lang w:val="ca-ES"/>
        </w:rPr>
        <w:t xml:space="preserve"> las </w:t>
      </w:r>
      <w:proofErr w:type="spellStart"/>
      <w:r w:rsidRPr="0079684D">
        <w:rPr>
          <w:rFonts w:ascii="Formata-Light" w:hAnsi="Formata-Light"/>
          <w:lang w:val="ca-ES"/>
        </w:rPr>
        <w:t>medidas</w:t>
      </w:r>
      <w:proofErr w:type="spellEnd"/>
      <w:r w:rsidRPr="0079684D">
        <w:rPr>
          <w:rFonts w:ascii="Formata-Light" w:hAnsi="Formata-Light"/>
          <w:lang w:val="ca-ES"/>
        </w:rPr>
        <w:t xml:space="preserve"> </w:t>
      </w:r>
      <w:proofErr w:type="spellStart"/>
      <w:r w:rsidRPr="0079684D">
        <w:rPr>
          <w:rFonts w:ascii="Formata-Light" w:hAnsi="Formata-Light"/>
          <w:lang w:val="ca-ES"/>
        </w:rPr>
        <w:t>necesarias</w:t>
      </w:r>
      <w:proofErr w:type="spellEnd"/>
      <w:r w:rsidRPr="0079684D">
        <w:rPr>
          <w:rFonts w:ascii="Formata-Light" w:hAnsi="Formata-Light"/>
          <w:lang w:val="ca-ES"/>
        </w:rPr>
        <w:t xml:space="preserve"> para prevenir y detectar el </w:t>
      </w:r>
      <w:proofErr w:type="spellStart"/>
      <w:r w:rsidRPr="0079684D">
        <w:rPr>
          <w:rFonts w:ascii="Formata-Light" w:hAnsi="Formata-Light"/>
          <w:lang w:val="ca-ES"/>
        </w:rPr>
        <w:t>fraude</w:t>
      </w:r>
      <w:proofErr w:type="spellEnd"/>
      <w:r w:rsidRPr="0079684D">
        <w:rPr>
          <w:rFonts w:ascii="Formata-Light" w:hAnsi="Formata-Light"/>
          <w:lang w:val="ca-ES"/>
        </w:rPr>
        <w:t xml:space="preserve"> , la </w:t>
      </w:r>
      <w:proofErr w:type="spellStart"/>
      <w:r w:rsidRPr="0079684D">
        <w:rPr>
          <w:rFonts w:ascii="Formata-Light" w:hAnsi="Formata-Light"/>
          <w:lang w:val="ca-ES"/>
        </w:rPr>
        <w:t>corrupción</w:t>
      </w:r>
      <w:proofErr w:type="spellEnd"/>
      <w:r w:rsidRPr="0079684D">
        <w:rPr>
          <w:rFonts w:ascii="Formata-Light" w:hAnsi="Formata-Light"/>
          <w:lang w:val="ca-ES"/>
        </w:rPr>
        <w:t xml:space="preserve"> y los </w:t>
      </w:r>
      <w:proofErr w:type="spellStart"/>
      <w:r w:rsidRPr="0079684D">
        <w:rPr>
          <w:rFonts w:ascii="Formata-Light" w:hAnsi="Formata-Light"/>
          <w:lang w:val="ca-ES"/>
        </w:rPr>
        <w:t>conflictos</w:t>
      </w:r>
      <w:proofErr w:type="spellEnd"/>
      <w:r w:rsidRPr="0079684D">
        <w:rPr>
          <w:rFonts w:ascii="Formata-Light" w:hAnsi="Formata-Light"/>
          <w:lang w:val="ca-ES"/>
        </w:rPr>
        <w:t xml:space="preserve"> de </w:t>
      </w:r>
      <w:proofErr w:type="spellStart"/>
      <w:r w:rsidRPr="0079684D">
        <w:rPr>
          <w:rFonts w:ascii="Formata-Light" w:hAnsi="Formata-Light"/>
          <w:lang w:val="ca-ES"/>
        </w:rPr>
        <w:t>interés</w:t>
      </w:r>
      <w:proofErr w:type="spellEnd"/>
      <w:r w:rsidRPr="0079684D">
        <w:rPr>
          <w:rFonts w:ascii="Formata-Light" w:hAnsi="Formata-Light"/>
          <w:lang w:val="ca-ES"/>
        </w:rPr>
        <w:t xml:space="preserve"> , </w:t>
      </w:r>
      <w:proofErr w:type="spellStart"/>
      <w:r w:rsidRPr="0079684D">
        <w:rPr>
          <w:rFonts w:ascii="Formata-Light" w:hAnsi="Formata-Light"/>
          <w:lang w:val="ca-ES"/>
        </w:rPr>
        <w:t>comunicando</w:t>
      </w:r>
      <w:proofErr w:type="spellEnd"/>
      <w:r w:rsidRPr="0079684D">
        <w:rPr>
          <w:rFonts w:ascii="Formata-Light" w:hAnsi="Formata-Light"/>
          <w:lang w:val="ca-ES"/>
        </w:rPr>
        <w:t xml:space="preserve"> en </w:t>
      </w:r>
      <w:proofErr w:type="spellStart"/>
      <w:r w:rsidRPr="0079684D">
        <w:rPr>
          <w:rFonts w:ascii="Formata-Light" w:hAnsi="Formata-Light"/>
          <w:lang w:val="ca-ES"/>
        </w:rPr>
        <w:t>su</w:t>
      </w:r>
      <w:proofErr w:type="spellEnd"/>
      <w:r w:rsidRPr="0079684D">
        <w:rPr>
          <w:rFonts w:ascii="Formata-Light" w:hAnsi="Formata-Light"/>
          <w:lang w:val="ca-ES"/>
        </w:rPr>
        <w:t xml:space="preserve"> caso a las </w:t>
      </w:r>
      <w:proofErr w:type="spellStart"/>
      <w:r w:rsidRPr="0079684D">
        <w:rPr>
          <w:rFonts w:ascii="Formata-Light" w:hAnsi="Formata-Light"/>
          <w:lang w:val="ca-ES"/>
        </w:rPr>
        <w:t>autoridades</w:t>
      </w:r>
      <w:proofErr w:type="spellEnd"/>
      <w:r w:rsidRPr="0079684D">
        <w:rPr>
          <w:rFonts w:ascii="Formata-Light" w:hAnsi="Formata-Light"/>
          <w:lang w:val="ca-ES"/>
        </w:rPr>
        <w:t xml:space="preserve"> que </w:t>
      </w:r>
      <w:proofErr w:type="spellStart"/>
      <w:r w:rsidRPr="0079684D">
        <w:rPr>
          <w:rFonts w:ascii="Formata-Light" w:hAnsi="Formata-Light"/>
          <w:lang w:val="ca-ES"/>
        </w:rPr>
        <w:t>proceda</w:t>
      </w:r>
      <w:proofErr w:type="spellEnd"/>
      <w:r w:rsidRPr="0079684D">
        <w:rPr>
          <w:rFonts w:ascii="Formata-Light" w:hAnsi="Formata-Light"/>
          <w:lang w:val="ca-ES"/>
        </w:rPr>
        <w:t xml:space="preserve"> los </w:t>
      </w:r>
      <w:proofErr w:type="spellStart"/>
      <w:r w:rsidRPr="0079684D">
        <w:rPr>
          <w:rFonts w:ascii="Formata-Light" w:hAnsi="Formata-Light"/>
          <w:lang w:val="ca-ES"/>
        </w:rPr>
        <w:t>incumplimientos</w:t>
      </w:r>
      <w:proofErr w:type="spellEnd"/>
      <w:r w:rsidRPr="0079684D">
        <w:rPr>
          <w:rFonts w:ascii="Formata-Light" w:hAnsi="Formata-Light"/>
          <w:lang w:val="ca-ES"/>
        </w:rPr>
        <w:t xml:space="preserve"> </w:t>
      </w:r>
      <w:proofErr w:type="spellStart"/>
      <w:r w:rsidRPr="0079684D">
        <w:rPr>
          <w:rFonts w:ascii="Formata-Light" w:hAnsi="Formata-Light"/>
          <w:lang w:val="ca-ES"/>
        </w:rPr>
        <w:t>observados</w:t>
      </w:r>
      <w:proofErr w:type="spellEnd"/>
      <w:r w:rsidRPr="0079684D">
        <w:rPr>
          <w:rFonts w:ascii="Formata-Light" w:hAnsi="Formata-Light"/>
          <w:lang w:val="ca-ES"/>
        </w:rPr>
        <w:t xml:space="preserve"> .</w:t>
      </w:r>
    </w:p>
    <w:p w14:paraId="6FBAD364" w14:textId="77777777" w:rsidR="00B3689F" w:rsidRDefault="00B3689F" w:rsidP="00B3689F">
      <w:pPr>
        <w:pStyle w:val="Prrafodelista"/>
        <w:suppressAutoHyphens w:val="0"/>
        <w:spacing w:after="0" w:line="240" w:lineRule="auto"/>
        <w:jc w:val="both"/>
        <w:rPr>
          <w:rFonts w:ascii="Formata-Light" w:hAnsi="Formata-Light"/>
          <w:lang w:val="ca-ES"/>
        </w:rPr>
      </w:pPr>
    </w:p>
    <w:p w14:paraId="69519E52" w14:textId="77777777" w:rsidR="0079684D" w:rsidRDefault="0079684D" w:rsidP="00B3689F">
      <w:pPr>
        <w:pStyle w:val="Prrafodelista"/>
        <w:suppressAutoHyphens w:val="0"/>
        <w:spacing w:after="0" w:line="240" w:lineRule="auto"/>
        <w:jc w:val="both"/>
        <w:rPr>
          <w:rFonts w:ascii="Formata-Light" w:hAnsi="Formata-Light"/>
          <w:lang w:val="ca-ES"/>
        </w:rPr>
      </w:pPr>
      <w:proofErr w:type="spellStart"/>
      <w:r w:rsidRPr="0079684D">
        <w:rPr>
          <w:rFonts w:ascii="Formata-Light" w:hAnsi="Formata-Light"/>
          <w:lang w:val="ca-ES"/>
        </w:rPr>
        <w:t>Adicionalmente</w:t>
      </w:r>
      <w:proofErr w:type="spellEnd"/>
      <w:r w:rsidRPr="0079684D">
        <w:rPr>
          <w:rFonts w:ascii="Formata-Light" w:hAnsi="Formata-Light"/>
          <w:lang w:val="ca-ES"/>
        </w:rPr>
        <w:t xml:space="preserve"> , </w:t>
      </w:r>
      <w:proofErr w:type="spellStart"/>
      <w:r w:rsidRPr="0079684D">
        <w:rPr>
          <w:rFonts w:ascii="Formata-Light" w:hAnsi="Formata-Light"/>
          <w:lang w:val="ca-ES"/>
        </w:rPr>
        <w:t>atendiendo</w:t>
      </w:r>
      <w:proofErr w:type="spellEnd"/>
      <w:r w:rsidRPr="0079684D">
        <w:rPr>
          <w:rFonts w:ascii="Formata-Light" w:hAnsi="Formata-Light"/>
          <w:lang w:val="ca-ES"/>
        </w:rPr>
        <w:t xml:space="preserve"> al </w:t>
      </w:r>
      <w:proofErr w:type="spellStart"/>
      <w:r w:rsidRPr="0079684D">
        <w:rPr>
          <w:rFonts w:ascii="Formata-Light" w:hAnsi="Formata-Light"/>
          <w:lang w:val="ca-ES"/>
        </w:rPr>
        <w:t>contenido</w:t>
      </w:r>
      <w:proofErr w:type="spellEnd"/>
      <w:r w:rsidRPr="0079684D">
        <w:rPr>
          <w:rFonts w:ascii="Formata-Light" w:hAnsi="Formata-Light"/>
          <w:lang w:val="ca-ES"/>
        </w:rPr>
        <w:t xml:space="preserve"> del PRTR, se </w:t>
      </w:r>
      <w:proofErr w:type="spellStart"/>
      <w:r w:rsidRPr="0079684D">
        <w:rPr>
          <w:rFonts w:ascii="Formata-Light" w:hAnsi="Formata-Light"/>
          <w:lang w:val="ca-ES"/>
        </w:rPr>
        <w:t>compromete</w:t>
      </w:r>
      <w:proofErr w:type="spellEnd"/>
      <w:r w:rsidRPr="0079684D">
        <w:rPr>
          <w:rFonts w:ascii="Formata-Light" w:hAnsi="Formata-Light"/>
          <w:lang w:val="ca-ES"/>
        </w:rPr>
        <w:t xml:space="preserve"> a </w:t>
      </w:r>
      <w:proofErr w:type="spellStart"/>
      <w:r w:rsidRPr="0079684D">
        <w:rPr>
          <w:rFonts w:ascii="Formata-Light" w:hAnsi="Formata-Light"/>
          <w:lang w:val="ca-ES"/>
        </w:rPr>
        <w:t>respetar</w:t>
      </w:r>
      <w:proofErr w:type="spellEnd"/>
      <w:r w:rsidRPr="0079684D">
        <w:rPr>
          <w:rFonts w:ascii="Formata-Light" w:hAnsi="Formata-Light"/>
          <w:lang w:val="ca-ES"/>
        </w:rPr>
        <w:t xml:space="preserve"> los </w:t>
      </w:r>
      <w:proofErr w:type="spellStart"/>
      <w:r w:rsidRPr="0079684D">
        <w:rPr>
          <w:rFonts w:ascii="Formata-Light" w:hAnsi="Formata-Light"/>
          <w:lang w:val="ca-ES"/>
        </w:rPr>
        <w:t>principios</w:t>
      </w:r>
      <w:proofErr w:type="spellEnd"/>
      <w:r w:rsidRPr="0079684D">
        <w:rPr>
          <w:rFonts w:ascii="Formata-Light" w:hAnsi="Formata-Light"/>
          <w:lang w:val="ca-ES"/>
        </w:rPr>
        <w:t xml:space="preserve"> de </w:t>
      </w:r>
      <w:proofErr w:type="spellStart"/>
      <w:r w:rsidRPr="0079684D">
        <w:rPr>
          <w:rFonts w:ascii="Formata-Light" w:hAnsi="Formata-Light"/>
          <w:lang w:val="ca-ES"/>
        </w:rPr>
        <w:t>economía</w:t>
      </w:r>
      <w:proofErr w:type="spellEnd"/>
      <w:r w:rsidRPr="0079684D">
        <w:rPr>
          <w:rFonts w:ascii="Formata-Light" w:hAnsi="Formata-Light"/>
          <w:lang w:val="ca-ES"/>
        </w:rPr>
        <w:t xml:space="preserve"> circular y evitar </w:t>
      </w:r>
      <w:proofErr w:type="spellStart"/>
      <w:r w:rsidRPr="0079684D">
        <w:rPr>
          <w:rFonts w:ascii="Formata-Light" w:hAnsi="Formata-Light"/>
          <w:lang w:val="ca-ES"/>
        </w:rPr>
        <w:t>impactos</w:t>
      </w:r>
      <w:proofErr w:type="spellEnd"/>
      <w:r w:rsidRPr="0079684D">
        <w:rPr>
          <w:rFonts w:ascii="Formata-Light" w:hAnsi="Formata-Light"/>
          <w:lang w:val="ca-ES"/>
        </w:rPr>
        <w:t xml:space="preserve"> </w:t>
      </w:r>
      <w:proofErr w:type="spellStart"/>
      <w:r w:rsidRPr="0079684D">
        <w:rPr>
          <w:rFonts w:ascii="Formata-Light" w:hAnsi="Formata-Light"/>
          <w:lang w:val="ca-ES"/>
        </w:rPr>
        <w:t>negativos</w:t>
      </w:r>
      <w:proofErr w:type="spellEnd"/>
      <w:r w:rsidRPr="0079684D">
        <w:rPr>
          <w:rFonts w:ascii="Formata-Light" w:hAnsi="Formata-Light"/>
          <w:lang w:val="ca-ES"/>
        </w:rPr>
        <w:t xml:space="preserve"> </w:t>
      </w:r>
      <w:proofErr w:type="spellStart"/>
      <w:r w:rsidRPr="0079684D">
        <w:rPr>
          <w:rFonts w:ascii="Formata-Light" w:hAnsi="Formata-Light"/>
          <w:lang w:val="ca-ES"/>
        </w:rPr>
        <w:t>significativos</w:t>
      </w:r>
      <w:proofErr w:type="spellEnd"/>
      <w:r w:rsidRPr="0079684D">
        <w:rPr>
          <w:rFonts w:ascii="Formata-Light" w:hAnsi="Formata-Light"/>
          <w:lang w:val="ca-ES"/>
        </w:rPr>
        <w:t xml:space="preserve"> en el </w:t>
      </w:r>
      <w:proofErr w:type="spellStart"/>
      <w:r w:rsidRPr="0079684D">
        <w:rPr>
          <w:rFonts w:ascii="Formata-Light" w:hAnsi="Formata-Light"/>
          <w:lang w:val="ca-ES"/>
        </w:rPr>
        <w:t>medio</w:t>
      </w:r>
      <w:proofErr w:type="spellEnd"/>
      <w:r w:rsidRPr="0079684D">
        <w:rPr>
          <w:rFonts w:ascii="Formata-Light" w:hAnsi="Formata-Light"/>
          <w:lang w:val="ca-ES"/>
        </w:rPr>
        <w:t xml:space="preserve"> </w:t>
      </w:r>
      <w:proofErr w:type="spellStart"/>
      <w:r w:rsidRPr="0079684D">
        <w:rPr>
          <w:rFonts w:ascii="Formata-Light" w:hAnsi="Formata-Light"/>
          <w:lang w:val="ca-ES"/>
        </w:rPr>
        <w:t>ambiente</w:t>
      </w:r>
      <w:proofErr w:type="spellEnd"/>
      <w:r w:rsidRPr="0079684D">
        <w:rPr>
          <w:rFonts w:ascii="Formata-Light" w:hAnsi="Formata-Light"/>
          <w:lang w:val="ca-ES"/>
        </w:rPr>
        <w:t xml:space="preserve"> («DNSH» por </w:t>
      </w:r>
      <w:proofErr w:type="spellStart"/>
      <w:r w:rsidRPr="0079684D">
        <w:rPr>
          <w:rFonts w:ascii="Formata-Light" w:hAnsi="Formata-Light"/>
          <w:lang w:val="ca-ES"/>
        </w:rPr>
        <w:t>sus</w:t>
      </w:r>
      <w:proofErr w:type="spellEnd"/>
      <w:r w:rsidRPr="0079684D">
        <w:rPr>
          <w:rFonts w:ascii="Formata-Light" w:hAnsi="Formata-Light"/>
          <w:lang w:val="ca-ES"/>
        </w:rPr>
        <w:t xml:space="preserve"> </w:t>
      </w:r>
      <w:proofErr w:type="spellStart"/>
      <w:r w:rsidRPr="0079684D">
        <w:rPr>
          <w:rFonts w:ascii="Formata-Light" w:hAnsi="Formata-Light"/>
          <w:lang w:val="ca-ES"/>
        </w:rPr>
        <w:t>siglas</w:t>
      </w:r>
      <w:proofErr w:type="spellEnd"/>
      <w:r w:rsidRPr="0079684D">
        <w:rPr>
          <w:rFonts w:ascii="Formata-Light" w:hAnsi="Formata-Light"/>
          <w:lang w:val="ca-ES"/>
        </w:rPr>
        <w:t xml:space="preserve"> en </w:t>
      </w:r>
      <w:proofErr w:type="spellStart"/>
      <w:r w:rsidRPr="0079684D">
        <w:rPr>
          <w:rFonts w:ascii="Formata-Light" w:hAnsi="Formata-Light"/>
          <w:lang w:val="ca-ES"/>
        </w:rPr>
        <w:t>inglés</w:t>
      </w:r>
      <w:proofErr w:type="spellEnd"/>
      <w:r w:rsidRPr="0079684D">
        <w:rPr>
          <w:rFonts w:ascii="Formata-Light" w:hAnsi="Formata-Light"/>
          <w:lang w:val="ca-ES"/>
        </w:rPr>
        <w:t xml:space="preserve"> "do no </w:t>
      </w:r>
      <w:proofErr w:type="spellStart"/>
      <w:r w:rsidRPr="0079684D">
        <w:rPr>
          <w:rFonts w:ascii="Formata-Light" w:hAnsi="Formata-Light"/>
          <w:lang w:val="ca-ES"/>
        </w:rPr>
        <w:t>significante</w:t>
      </w:r>
      <w:proofErr w:type="spellEnd"/>
      <w:r w:rsidRPr="0079684D">
        <w:rPr>
          <w:rFonts w:ascii="Formata-Light" w:hAnsi="Formata-Light"/>
          <w:lang w:val="ca-ES"/>
        </w:rPr>
        <w:t xml:space="preserve"> </w:t>
      </w:r>
      <w:proofErr w:type="spellStart"/>
      <w:r w:rsidRPr="0079684D">
        <w:rPr>
          <w:rFonts w:ascii="Formata-Light" w:hAnsi="Formata-Light"/>
          <w:lang w:val="ca-ES"/>
        </w:rPr>
        <w:t>harm</w:t>
      </w:r>
      <w:proofErr w:type="spellEnd"/>
      <w:r w:rsidRPr="0079684D">
        <w:rPr>
          <w:rFonts w:ascii="Formata-Light" w:hAnsi="Formata-Light"/>
          <w:lang w:val="ca-ES"/>
        </w:rPr>
        <w:t xml:space="preserve"> ") en la </w:t>
      </w:r>
      <w:proofErr w:type="spellStart"/>
      <w:r w:rsidRPr="0079684D">
        <w:rPr>
          <w:rFonts w:ascii="Formata-Light" w:hAnsi="Formata-Light"/>
          <w:lang w:val="ca-ES"/>
        </w:rPr>
        <w:t>ejecución</w:t>
      </w:r>
      <w:proofErr w:type="spellEnd"/>
      <w:r w:rsidRPr="0079684D">
        <w:rPr>
          <w:rFonts w:ascii="Formata-Light" w:hAnsi="Formata-Light"/>
          <w:lang w:val="ca-ES"/>
        </w:rPr>
        <w:t xml:space="preserve"> de las </w:t>
      </w:r>
      <w:proofErr w:type="spellStart"/>
      <w:r w:rsidRPr="0079684D">
        <w:rPr>
          <w:rFonts w:ascii="Formata-Light" w:hAnsi="Formata-Light"/>
          <w:lang w:val="ca-ES"/>
        </w:rPr>
        <w:t>actuaciones</w:t>
      </w:r>
      <w:proofErr w:type="spellEnd"/>
      <w:r w:rsidRPr="0079684D">
        <w:rPr>
          <w:rFonts w:ascii="Formata-Light" w:hAnsi="Formata-Light"/>
          <w:lang w:val="ca-ES"/>
        </w:rPr>
        <w:t xml:space="preserve"> </w:t>
      </w:r>
      <w:proofErr w:type="spellStart"/>
      <w:r w:rsidRPr="0079684D">
        <w:rPr>
          <w:rFonts w:ascii="Formata-Light" w:hAnsi="Formata-Light"/>
          <w:lang w:val="ca-ES"/>
        </w:rPr>
        <w:t>llevadas</w:t>
      </w:r>
      <w:proofErr w:type="spellEnd"/>
      <w:r w:rsidRPr="0079684D">
        <w:rPr>
          <w:rFonts w:ascii="Formata-Light" w:hAnsi="Formata-Light"/>
          <w:lang w:val="ca-ES"/>
        </w:rPr>
        <w:t xml:space="preserve"> a cabo en el marco de </w:t>
      </w:r>
      <w:proofErr w:type="spellStart"/>
      <w:r w:rsidRPr="0079684D">
        <w:rPr>
          <w:rFonts w:ascii="Formata-Light" w:hAnsi="Formata-Light"/>
          <w:lang w:val="ca-ES"/>
        </w:rPr>
        <w:t>dicho</w:t>
      </w:r>
      <w:proofErr w:type="spellEnd"/>
      <w:r w:rsidRPr="0079684D">
        <w:rPr>
          <w:rFonts w:ascii="Formata-Light" w:hAnsi="Formata-Light"/>
          <w:lang w:val="ca-ES"/>
        </w:rPr>
        <w:t xml:space="preserve"> </w:t>
      </w:r>
      <w:proofErr w:type="spellStart"/>
      <w:r w:rsidRPr="0079684D">
        <w:rPr>
          <w:rFonts w:ascii="Formata-Light" w:hAnsi="Formata-Light"/>
          <w:lang w:val="ca-ES"/>
        </w:rPr>
        <w:t>Plan</w:t>
      </w:r>
      <w:proofErr w:type="spellEnd"/>
      <w:r w:rsidRPr="0079684D">
        <w:rPr>
          <w:rFonts w:ascii="Formata-Light" w:hAnsi="Formata-Light"/>
          <w:lang w:val="ca-ES"/>
        </w:rPr>
        <w:t xml:space="preserve"> , y </w:t>
      </w:r>
      <w:proofErr w:type="spellStart"/>
      <w:r w:rsidRPr="0079684D">
        <w:rPr>
          <w:rFonts w:ascii="Formata-Light" w:hAnsi="Formata-Light"/>
          <w:lang w:val="ca-ES"/>
        </w:rPr>
        <w:t>manifiesta</w:t>
      </w:r>
      <w:proofErr w:type="spellEnd"/>
      <w:r w:rsidRPr="0079684D">
        <w:rPr>
          <w:rFonts w:ascii="Formata-Light" w:hAnsi="Formata-Light"/>
          <w:lang w:val="ca-ES"/>
        </w:rPr>
        <w:t xml:space="preserve"> que no </w:t>
      </w:r>
      <w:proofErr w:type="spellStart"/>
      <w:r w:rsidRPr="0079684D">
        <w:rPr>
          <w:rFonts w:ascii="Formata-Light" w:hAnsi="Formata-Light"/>
          <w:lang w:val="ca-ES"/>
        </w:rPr>
        <w:t>incurre</w:t>
      </w:r>
      <w:proofErr w:type="spellEnd"/>
      <w:r w:rsidRPr="0079684D">
        <w:rPr>
          <w:rFonts w:ascii="Formata-Light" w:hAnsi="Formata-Light"/>
          <w:lang w:val="ca-ES"/>
        </w:rPr>
        <w:t xml:space="preserve"> en doble </w:t>
      </w:r>
      <w:proofErr w:type="spellStart"/>
      <w:r w:rsidRPr="0079684D">
        <w:rPr>
          <w:rFonts w:ascii="Formata-Light" w:hAnsi="Formata-Light"/>
          <w:lang w:val="ca-ES"/>
        </w:rPr>
        <w:t>financiación</w:t>
      </w:r>
      <w:proofErr w:type="spellEnd"/>
      <w:r w:rsidRPr="0079684D">
        <w:rPr>
          <w:rFonts w:ascii="Formata-Light" w:hAnsi="Formata-Light"/>
          <w:lang w:val="ca-ES"/>
        </w:rPr>
        <w:t xml:space="preserve"> y que, en </w:t>
      </w:r>
      <w:proofErr w:type="spellStart"/>
      <w:r w:rsidRPr="0079684D">
        <w:rPr>
          <w:rFonts w:ascii="Formata-Light" w:hAnsi="Formata-Light"/>
          <w:lang w:val="ca-ES"/>
        </w:rPr>
        <w:t>su</w:t>
      </w:r>
      <w:proofErr w:type="spellEnd"/>
      <w:r w:rsidRPr="0079684D">
        <w:rPr>
          <w:rFonts w:ascii="Formata-Light" w:hAnsi="Formata-Light"/>
          <w:lang w:val="ca-ES"/>
        </w:rPr>
        <w:t xml:space="preserve"> caso, no </w:t>
      </w:r>
      <w:proofErr w:type="spellStart"/>
      <w:r w:rsidRPr="0079684D">
        <w:rPr>
          <w:rFonts w:ascii="Formata-Light" w:hAnsi="Formata-Light"/>
          <w:lang w:val="ca-ES"/>
        </w:rPr>
        <w:t>le</w:t>
      </w:r>
      <w:proofErr w:type="spellEnd"/>
      <w:r w:rsidRPr="0079684D">
        <w:rPr>
          <w:rFonts w:ascii="Formata-Light" w:hAnsi="Formata-Light"/>
          <w:lang w:val="ca-ES"/>
        </w:rPr>
        <w:t xml:space="preserve"> consta </w:t>
      </w:r>
      <w:proofErr w:type="spellStart"/>
      <w:r w:rsidRPr="0079684D">
        <w:rPr>
          <w:rFonts w:ascii="Formata-Light" w:hAnsi="Formata-Light"/>
          <w:lang w:val="ca-ES"/>
        </w:rPr>
        <w:t>riesgo</w:t>
      </w:r>
      <w:proofErr w:type="spellEnd"/>
      <w:r w:rsidRPr="0079684D">
        <w:rPr>
          <w:rFonts w:ascii="Formata-Light" w:hAnsi="Formata-Light"/>
          <w:lang w:val="ca-ES"/>
        </w:rPr>
        <w:t xml:space="preserve"> de </w:t>
      </w:r>
      <w:proofErr w:type="spellStart"/>
      <w:r w:rsidRPr="0079684D">
        <w:rPr>
          <w:rFonts w:ascii="Formata-Light" w:hAnsi="Formata-Light"/>
          <w:lang w:val="ca-ES"/>
        </w:rPr>
        <w:t>incompatibilidad</w:t>
      </w:r>
      <w:proofErr w:type="spellEnd"/>
      <w:r w:rsidRPr="0079684D">
        <w:rPr>
          <w:rFonts w:ascii="Formata-Light" w:hAnsi="Formata-Light"/>
          <w:lang w:val="ca-ES"/>
        </w:rPr>
        <w:t xml:space="preserve"> con el </w:t>
      </w:r>
      <w:proofErr w:type="spellStart"/>
      <w:r w:rsidRPr="0079684D">
        <w:rPr>
          <w:rFonts w:ascii="Formata-Light" w:hAnsi="Formata-Light"/>
          <w:lang w:val="ca-ES"/>
        </w:rPr>
        <w:t>régimen</w:t>
      </w:r>
      <w:proofErr w:type="spellEnd"/>
      <w:r w:rsidRPr="0079684D">
        <w:rPr>
          <w:rFonts w:ascii="Formata-Light" w:hAnsi="Formata-Light"/>
          <w:lang w:val="ca-ES"/>
        </w:rPr>
        <w:t xml:space="preserve"> de </w:t>
      </w:r>
      <w:proofErr w:type="spellStart"/>
      <w:r w:rsidRPr="0079684D">
        <w:rPr>
          <w:rFonts w:ascii="Formata-Light" w:hAnsi="Formata-Light"/>
          <w:lang w:val="ca-ES"/>
        </w:rPr>
        <w:t>ayudas</w:t>
      </w:r>
      <w:proofErr w:type="spellEnd"/>
      <w:r w:rsidRPr="0079684D">
        <w:rPr>
          <w:rFonts w:ascii="Formata-Light" w:hAnsi="Formata-Light"/>
          <w:lang w:val="ca-ES"/>
        </w:rPr>
        <w:t xml:space="preserve"> de Estado.</w:t>
      </w:r>
    </w:p>
    <w:p w14:paraId="5DC4596E" w14:textId="77777777" w:rsidR="00B3689F" w:rsidRPr="0079684D" w:rsidRDefault="00B3689F" w:rsidP="00B3689F">
      <w:pPr>
        <w:pStyle w:val="Prrafodelista"/>
        <w:suppressAutoHyphens w:val="0"/>
        <w:spacing w:after="0" w:line="240" w:lineRule="auto"/>
        <w:jc w:val="both"/>
        <w:rPr>
          <w:rFonts w:ascii="Formata-Light" w:hAnsi="Formata-Light"/>
          <w:lang w:val="ca-ES"/>
        </w:rPr>
      </w:pPr>
    </w:p>
    <w:p w14:paraId="08045FA7" w14:textId="77777777" w:rsidR="0079684D" w:rsidRDefault="0079684D" w:rsidP="00B3689F">
      <w:pPr>
        <w:pStyle w:val="Prrafodelista"/>
        <w:suppressAutoHyphens w:val="0"/>
        <w:spacing w:after="0" w:line="240" w:lineRule="auto"/>
        <w:jc w:val="both"/>
        <w:rPr>
          <w:rFonts w:ascii="Formata-Light" w:hAnsi="Formata-Light"/>
          <w:lang w:val="ca-ES"/>
        </w:rPr>
      </w:pPr>
      <w:r w:rsidRPr="0079684D">
        <w:rPr>
          <w:rFonts w:ascii="Formata-Light" w:hAnsi="Formata-Light"/>
          <w:lang w:val="ca-ES"/>
        </w:rPr>
        <w:t>……………………………..., XX de …………… de</w:t>
      </w:r>
      <w:r w:rsidRPr="0079684D">
        <w:rPr>
          <w:rFonts w:ascii="Calibri" w:hAnsi="Calibri" w:cs="Calibri"/>
          <w:lang w:val="ca-ES"/>
        </w:rPr>
        <w:t> </w:t>
      </w:r>
      <w:r w:rsidRPr="0079684D">
        <w:rPr>
          <w:rFonts w:ascii="Formata-Light" w:hAnsi="Formata-Light"/>
          <w:lang w:val="ca-ES"/>
        </w:rPr>
        <w:t>202X</w:t>
      </w:r>
    </w:p>
    <w:p w14:paraId="71E9947C" w14:textId="77777777" w:rsidR="00B3689F" w:rsidRPr="0079684D" w:rsidRDefault="00B3689F" w:rsidP="00B3689F">
      <w:pPr>
        <w:pStyle w:val="Prrafodelista"/>
        <w:suppressAutoHyphens w:val="0"/>
        <w:spacing w:after="0" w:line="240" w:lineRule="auto"/>
        <w:jc w:val="both"/>
        <w:rPr>
          <w:rFonts w:ascii="Formata-Light" w:hAnsi="Formata-Light"/>
          <w:lang w:val="ca-ES"/>
        </w:rPr>
      </w:pPr>
    </w:p>
    <w:p w14:paraId="611A1CE1" w14:textId="77777777" w:rsidR="0079684D" w:rsidRPr="0079684D" w:rsidRDefault="0079684D" w:rsidP="00B3689F">
      <w:pPr>
        <w:pStyle w:val="Prrafodelista"/>
        <w:suppressAutoHyphens w:val="0"/>
        <w:spacing w:after="0" w:line="240" w:lineRule="auto"/>
        <w:jc w:val="both"/>
        <w:rPr>
          <w:rFonts w:ascii="Formata-Light" w:hAnsi="Formata-Light"/>
          <w:lang w:val="ca-ES"/>
        </w:rPr>
      </w:pPr>
      <w:proofErr w:type="spellStart"/>
      <w:r w:rsidRPr="0079684D">
        <w:rPr>
          <w:rFonts w:ascii="Formata-Light" w:hAnsi="Formata-Light"/>
          <w:lang w:val="ca-ES"/>
        </w:rPr>
        <w:t>Fdo</w:t>
      </w:r>
      <w:proofErr w:type="spellEnd"/>
      <w:r w:rsidRPr="0079684D">
        <w:rPr>
          <w:rFonts w:ascii="Formata-Light" w:hAnsi="Formata-Light"/>
          <w:lang w:val="ca-ES"/>
        </w:rPr>
        <w:t xml:space="preserve"> . …………………………………………….</w:t>
      </w:r>
    </w:p>
    <w:p w14:paraId="2FD44717" w14:textId="77777777" w:rsidR="0079684D" w:rsidRPr="0079684D" w:rsidRDefault="0079684D" w:rsidP="00B3689F">
      <w:pPr>
        <w:pStyle w:val="Prrafodelista"/>
        <w:suppressAutoHyphens w:val="0"/>
        <w:spacing w:after="0" w:line="240" w:lineRule="auto"/>
        <w:jc w:val="both"/>
        <w:rPr>
          <w:rFonts w:ascii="Formata-Light" w:hAnsi="Formata-Light"/>
          <w:lang w:val="ca-ES"/>
        </w:rPr>
      </w:pPr>
      <w:proofErr w:type="spellStart"/>
      <w:r w:rsidRPr="0079684D">
        <w:rPr>
          <w:rFonts w:ascii="Formata-Light" w:hAnsi="Formata-Light"/>
          <w:lang w:val="ca-ES"/>
        </w:rPr>
        <w:t>Cargo</w:t>
      </w:r>
      <w:proofErr w:type="spellEnd"/>
      <w:r w:rsidRPr="0079684D">
        <w:rPr>
          <w:rFonts w:ascii="Formata-Light" w:hAnsi="Formata-Light"/>
          <w:lang w:val="ca-ES"/>
        </w:rPr>
        <w:t xml:space="preserve"> : …………………………………………</w:t>
      </w:r>
    </w:p>
    <w:p w14:paraId="1413D853" w14:textId="77777777" w:rsidR="000305CA" w:rsidRDefault="000305CA" w:rsidP="000305CA">
      <w:pPr>
        <w:suppressAutoHyphens w:val="0"/>
        <w:spacing w:after="0" w:line="240" w:lineRule="auto"/>
        <w:jc w:val="both"/>
        <w:rPr>
          <w:rFonts w:ascii="Formata-Light" w:hAnsi="Formata-Light"/>
          <w:lang w:val="ca-ES"/>
        </w:rPr>
      </w:pPr>
    </w:p>
    <w:p w14:paraId="2A7A9836" w14:textId="77777777" w:rsidR="00B96E94" w:rsidRDefault="00B96E94" w:rsidP="000305CA">
      <w:pPr>
        <w:suppressAutoHyphens w:val="0"/>
        <w:spacing w:after="0" w:line="240" w:lineRule="auto"/>
        <w:jc w:val="both"/>
        <w:rPr>
          <w:rFonts w:ascii="Formata-Light" w:hAnsi="Formata-Light"/>
          <w:lang w:val="ca-ES"/>
        </w:rPr>
      </w:pPr>
    </w:p>
    <w:p w14:paraId="47CE7A2C" w14:textId="77777777" w:rsidR="00B96E94" w:rsidRDefault="00B96E94" w:rsidP="000305CA">
      <w:pPr>
        <w:suppressAutoHyphens w:val="0"/>
        <w:spacing w:after="0" w:line="240" w:lineRule="auto"/>
        <w:jc w:val="both"/>
        <w:rPr>
          <w:rFonts w:ascii="Formata-Light" w:hAnsi="Formata-Light"/>
          <w:lang w:val="ca-ES"/>
        </w:rPr>
      </w:pPr>
    </w:p>
    <w:p w14:paraId="2C7DA92C" w14:textId="77777777" w:rsidR="00B96E94" w:rsidRDefault="00B96E94" w:rsidP="000305CA">
      <w:pPr>
        <w:suppressAutoHyphens w:val="0"/>
        <w:spacing w:after="0" w:line="240" w:lineRule="auto"/>
        <w:jc w:val="both"/>
        <w:rPr>
          <w:rFonts w:ascii="Formata-Light" w:hAnsi="Formata-Light"/>
          <w:lang w:val="ca-ES"/>
        </w:rPr>
      </w:pPr>
    </w:p>
    <w:p w14:paraId="3F904CCB" w14:textId="77777777" w:rsidR="00B96E94" w:rsidRDefault="00B96E94" w:rsidP="000305CA">
      <w:pPr>
        <w:suppressAutoHyphens w:val="0"/>
        <w:spacing w:after="0" w:line="240" w:lineRule="auto"/>
        <w:jc w:val="both"/>
        <w:rPr>
          <w:rFonts w:ascii="Formata-Light" w:hAnsi="Formata-Light"/>
          <w:lang w:val="ca-ES"/>
        </w:rPr>
      </w:pPr>
    </w:p>
    <w:p w14:paraId="040360B8" w14:textId="77777777" w:rsidR="00B96E94" w:rsidRDefault="00B96E94" w:rsidP="000305CA">
      <w:pPr>
        <w:suppressAutoHyphens w:val="0"/>
        <w:spacing w:after="0" w:line="240" w:lineRule="auto"/>
        <w:jc w:val="both"/>
        <w:rPr>
          <w:rFonts w:ascii="Formata-Light" w:hAnsi="Formata-Light"/>
          <w:lang w:val="ca-ES"/>
        </w:rPr>
      </w:pPr>
    </w:p>
    <w:p w14:paraId="17A1CA98" w14:textId="77777777" w:rsidR="00B96E94" w:rsidRDefault="00B96E94" w:rsidP="000305CA">
      <w:pPr>
        <w:suppressAutoHyphens w:val="0"/>
        <w:spacing w:after="0" w:line="240" w:lineRule="auto"/>
        <w:jc w:val="both"/>
        <w:rPr>
          <w:rFonts w:ascii="Formata-Light" w:hAnsi="Formata-Light"/>
          <w:lang w:val="ca-ES"/>
        </w:rPr>
      </w:pPr>
    </w:p>
    <w:p w14:paraId="1A55251A" w14:textId="77777777" w:rsidR="00B96E94" w:rsidRDefault="00B96E94" w:rsidP="000305CA">
      <w:pPr>
        <w:suppressAutoHyphens w:val="0"/>
        <w:spacing w:after="0" w:line="240" w:lineRule="auto"/>
        <w:jc w:val="both"/>
        <w:rPr>
          <w:rFonts w:ascii="Formata-Light" w:hAnsi="Formata-Light"/>
          <w:lang w:val="ca-ES"/>
        </w:rPr>
      </w:pPr>
    </w:p>
    <w:p w14:paraId="4F6D2C48" w14:textId="77777777" w:rsidR="00B96E94" w:rsidRDefault="00B96E94" w:rsidP="000305CA">
      <w:pPr>
        <w:suppressAutoHyphens w:val="0"/>
        <w:spacing w:after="0" w:line="240" w:lineRule="auto"/>
        <w:jc w:val="both"/>
        <w:rPr>
          <w:rFonts w:ascii="Formata-Light" w:hAnsi="Formata-Light"/>
          <w:lang w:val="ca-ES"/>
        </w:rPr>
      </w:pPr>
    </w:p>
    <w:p w14:paraId="31F27C88" w14:textId="77777777" w:rsidR="00B96E94" w:rsidRDefault="00B96E94" w:rsidP="000305CA">
      <w:pPr>
        <w:suppressAutoHyphens w:val="0"/>
        <w:spacing w:after="0" w:line="240" w:lineRule="auto"/>
        <w:jc w:val="both"/>
        <w:rPr>
          <w:rFonts w:ascii="Formata-Light" w:hAnsi="Formata-Light"/>
          <w:lang w:val="ca-ES"/>
        </w:rPr>
      </w:pPr>
    </w:p>
    <w:p w14:paraId="79B88F8C" w14:textId="77777777" w:rsidR="00B96E94" w:rsidRDefault="00B96E94" w:rsidP="000305CA">
      <w:pPr>
        <w:suppressAutoHyphens w:val="0"/>
        <w:spacing w:after="0" w:line="240" w:lineRule="auto"/>
        <w:jc w:val="both"/>
        <w:rPr>
          <w:rFonts w:ascii="Formata-Light" w:hAnsi="Formata-Light"/>
          <w:lang w:val="ca-ES"/>
        </w:rPr>
      </w:pPr>
    </w:p>
    <w:p w14:paraId="145C11DD" w14:textId="77777777" w:rsidR="00B96E94" w:rsidRDefault="00B96E94" w:rsidP="000305CA">
      <w:pPr>
        <w:suppressAutoHyphens w:val="0"/>
        <w:spacing w:after="0" w:line="240" w:lineRule="auto"/>
        <w:jc w:val="both"/>
        <w:rPr>
          <w:rFonts w:ascii="Formata-Light" w:hAnsi="Formata-Light"/>
          <w:lang w:val="ca-ES"/>
        </w:rPr>
      </w:pPr>
    </w:p>
    <w:p w14:paraId="7A45E39C" w14:textId="77777777" w:rsidR="00B96E94" w:rsidRDefault="00B96E94" w:rsidP="003B0030">
      <w:pPr>
        <w:suppressAutoHyphens w:val="0"/>
        <w:spacing w:after="0" w:line="240" w:lineRule="auto"/>
        <w:jc w:val="both"/>
        <w:rPr>
          <w:rFonts w:ascii="Formata-Light" w:hAnsi="Formata-Light"/>
          <w:b/>
          <w:lang w:val="ca-ES"/>
        </w:rPr>
      </w:pPr>
      <w:r>
        <w:rPr>
          <w:rFonts w:ascii="Formata-Light" w:hAnsi="Formata-Light"/>
          <w:b/>
          <w:lang w:val="ca-ES"/>
        </w:rPr>
        <w:t>Anexo 8</w:t>
      </w:r>
    </w:p>
    <w:p w14:paraId="3FFF7D4A" w14:textId="77777777" w:rsidR="00B96E94" w:rsidRDefault="00B96E94" w:rsidP="00B96E94">
      <w:pPr>
        <w:pStyle w:val="Prrafodelista"/>
        <w:suppressAutoHyphens w:val="0"/>
        <w:spacing w:after="0" w:line="240" w:lineRule="auto"/>
        <w:jc w:val="both"/>
        <w:rPr>
          <w:rFonts w:ascii="Formata-Light" w:hAnsi="Formata-Light"/>
          <w:b/>
          <w:lang w:val="ca-ES"/>
        </w:rPr>
      </w:pPr>
    </w:p>
    <w:p w14:paraId="1AA4FAC4" w14:textId="77777777" w:rsidR="00B96E94" w:rsidRPr="00B96E94" w:rsidRDefault="00B96E94" w:rsidP="00B96E94">
      <w:pPr>
        <w:pStyle w:val="Prrafodelista"/>
        <w:suppressAutoHyphens w:val="0"/>
        <w:spacing w:after="0" w:line="240" w:lineRule="auto"/>
        <w:jc w:val="both"/>
        <w:rPr>
          <w:rFonts w:ascii="Formata-Light" w:hAnsi="Formata-Light"/>
          <w:b/>
          <w:lang w:val="ca-ES"/>
        </w:rPr>
      </w:pPr>
      <w:r w:rsidRPr="00B96E94">
        <w:rPr>
          <w:rFonts w:ascii="Formata-Light" w:hAnsi="Formata-Light"/>
          <w:b/>
          <w:lang w:val="ca-ES"/>
        </w:rPr>
        <w:t>AUSENCIA DE CONFLICTO DE INTERES</w:t>
      </w:r>
    </w:p>
    <w:p w14:paraId="287B69A3"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63A0829D"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77C059F4"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Expediente</w:t>
      </w:r>
      <w:proofErr w:type="spellEnd"/>
      <w:r w:rsidRPr="00B96E94">
        <w:rPr>
          <w:rFonts w:ascii="Formata-Light" w:hAnsi="Formata-Light"/>
          <w:lang w:val="ca-ES"/>
        </w:rPr>
        <w:t xml:space="preserve"> :</w:t>
      </w:r>
    </w:p>
    <w:p w14:paraId="39CA8924"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1BB6F150"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01BC03DC"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Contrato</w:t>
      </w:r>
      <w:proofErr w:type="spellEnd"/>
      <w:r w:rsidRPr="00B96E94">
        <w:rPr>
          <w:rFonts w:ascii="Formata-Light" w:hAnsi="Formata-Light"/>
          <w:lang w:val="ca-ES"/>
        </w:rPr>
        <w:t xml:space="preserve"> / </w:t>
      </w:r>
      <w:proofErr w:type="spellStart"/>
      <w:r w:rsidRPr="00B96E94">
        <w:rPr>
          <w:rFonts w:ascii="Formata-Light" w:hAnsi="Formata-Light"/>
          <w:lang w:val="ca-ES"/>
        </w:rPr>
        <w:t>subvención</w:t>
      </w:r>
      <w:proofErr w:type="spellEnd"/>
      <w:r w:rsidRPr="00B96E94">
        <w:rPr>
          <w:rFonts w:ascii="Formata-Light" w:hAnsi="Formata-Light"/>
          <w:lang w:val="ca-ES"/>
        </w:rPr>
        <w:t xml:space="preserve"> .</w:t>
      </w:r>
    </w:p>
    <w:p w14:paraId="04338875"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2CCB938B"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2AA6B11E" w14:textId="77777777" w:rsidR="00B96E94" w:rsidRPr="00B96E94" w:rsidRDefault="00B96E94" w:rsidP="00B96E94">
      <w:pPr>
        <w:pStyle w:val="Prrafodelista"/>
        <w:suppressAutoHyphens w:val="0"/>
        <w:spacing w:after="0" w:line="240" w:lineRule="auto"/>
        <w:jc w:val="both"/>
        <w:rPr>
          <w:rFonts w:ascii="Formata-Light" w:hAnsi="Formata-Light"/>
          <w:lang w:val="ca-ES"/>
        </w:rPr>
      </w:pPr>
      <w:r w:rsidRPr="00B96E94">
        <w:rPr>
          <w:rFonts w:ascii="Formata-Light" w:hAnsi="Formata-Light"/>
          <w:lang w:val="ca-ES"/>
        </w:rPr>
        <w:t xml:space="preserve">Al </w:t>
      </w:r>
      <w:proofErr w:type="spellStart"/>
      <w:r w:rsidRPr="00B96E94">
        <w:rPr>
          <w:rFonts w:ascii="Formata-Light" w:hAnsi="Formata-Light"/>
          <w:lang w:val="ca-ES"/>
        </w:rPr>
        <w:t>objeto</w:t>
      </w:r>
      <w:proofErr w:type="spellEnd"/>
      <w:r w:rsidRPr="00B96E94">
        <w:rPr>
          <w:rFonts w:ascii="Formata-Light" w:hAnsi="Formata-Light"/>
          <w:lang w:val="ca-ES"/>
        </w:rPr>
        <w:t xml:space="preserve"> de </w:t>
      </w:r>
      <w:proofErr w:type="spellStart"/>
      <w:r w:rsidRPr="00B96E94">
        <w:rPr>
          <w:rFonts w:ascii="Formata-Light" w:hAnsi="Formata-Light"/>
          <w:lang w:val="ca-ES"/>
        </w:rPr>
        <w:t>garantizar</w:t>
      </w:r>
      <w:proofErr w:type="spellEnd"/>
      <w:r w:rsidRPr="00B96E94">
        <w:rPr>
          <w:rFonts w:ascii="Formata-Light" w:hAnsi="Formata-Light"/>
          <w:lang w:val="ca-ES"/>
        </w:rPr>
        <w:t xml:space="preserve"> la </w:t>
      </w:r>
      <w:proofErr w:type="spellStart"/>
      <w:r w:rsidRPr="00B96E94">
        <w:rPr>
          <w:rFonts w:ascii="Formata-Light" w:hAnsi="Formata-Light"/>
          <w:lang w:val="ca-ES"/>
        </w:rPr>
        <w:t>imparcialidad</w:t>
      </w:r>
      <w:proofErr w:type="spellEnd"/>
      <w:r w:rsidRPr="00B96E94">
        <w:rPr>
          <w:rFonts w:ascii="Formata-Light" w:hAnsi="Formata-Light"/>
          <w:lang w:val="ca-ES"/>
        </w:rPr>
        <w:t xml:space="preserve"> en el </w:t>
      </w:r>
      <w:proofErr w:type="spellStart"/>
      <w:r w:rsidRPr="00B96E94">
        <w:rPr>
          <w:rFonts w:ascii="Formata-Light" w:hAnsi="Formata-Light"/>
          <w:lang w:val="ca-ES"/>
        </w:rPr>
        <w:t>procedimiento</w:t>
      </w:r>
      <w:proofErr w:type="spellEnd"/>
      <w:r w:rsidRPr="00B96E94">
        <w:rPr>
          <w:rFonts w:ascii="Formata-Light" w:hAnsi="Formata-Light"/>
          <w:lang w:val="ca-ES"/>
        </w:rPr>
        <w:t xml:space="preserve"> de </w:t>
      </w:r>
      <w:proofErr w:type="spellStart"/>
      <w:r w:rsidRPr="00B96E94">
        <w:rPr>
          <w:rFonts w:ascii="Formata-Light" w:hAnsi="Formata-Light"/>
          <w:lang w:val="ca-ES"/>
        </w:rPr>
        <w:t>contratación</w:t>
      </w:r>
      <w:proofErr w:type="spellEnd"/>
      <w:r w:rsidRPr="00B96E94">
        <w:rPr>
          <w:rFonts w:ascii="Formata-Light" w:hAnsi="Formata-Light"/>
          <w:lang w:val="ca-ES"/>
        </w:rPr>
        <w:t xml:space="preserve"> / </w:t>
      </w:r>
      <w:proofErr w:type="spellStart"/>
      <w:r w:rsidRPr="00B96E94">
        <w:rPr>
          <w:rFonts w:ascii="Formata-Light" w:hAnsi="Formata-Light"/>
          <w:lang w:val="ca-ES"/>
        </w:rPr>
        <w:t>subvención</w:t>
      </w:r>
      <w:proofErr w:type="spellEnd"/>
      <w:r w:rsidRPr="00B96E94">
        <w:rPr>
          <w:rFonts w:ascii="Formata-Light" w:hAnsi="Formata-Light"/>
          <w:lang w:val="ca-ES"/>
        </w:rPr>
        <w:t xml:space="preserve"> arriba </w:t>
      </w:r>
      <w:proofErr w:type="spellStart"/>
      <w:r w:rsidRPr="00B96E94">
        <w:rPr>
          <w:rFonts w:ascii="Formata-Light" w:hAnsi="Formata-Light"/>
          <w:lang w:val="ca-ES"/>
        </w:rPr>
        <w:t>referenciado</w:t>
      </w:r>
      <w:proofErr w:type="spellEnd"/>
      <w:r w:rsidRPr="00B96E94">
        <w:rPr>
          <w:rFonts w:ascii="Formata-Light" w:hAnsi="Formata-Light"/>
          <w:lang w:val="ca-ES"/>
        </w:rPr>
        <w:t xml:space="preserve"> , el/los </w:t>
      </w:r>
      <w:proofErr w:type="spellStart"/>
      <w:r w:rsidRPr="00B96E94">
        <w:rPr>
          <w:rFonts w:ascii="Formata-Light" w:hAnsi="Formata-Light"/>
          <w:lang w:val="ca-ES"/>
        </w:rPr>
        <w:t>abajo</w:t>
      </w:r>
      <w:proofErr w:type="spellEnd"/>
      <w:r w:rsidRPr="00B96E94">
        <w:rPr>
          <w:rFonts w:ascii="Formata-Light" w:hAnsi="Formata-Light"/>
          <w:lang w:val="ca-ES"/>
        </w:rPr>
        <w:t xml:space="preserve"> </w:t>
      </w:r>
      <w:proofErr w:type="spellStart"/>
      <w:r w:rsidRPr="00B96E94">
        <w:rPr>
          <w:rFonts w:ascii="Formata-Light" w:hAnsi="Formata-Light"/>
          <w:lang w:val="ca-ES"/>
        </w:rPr>
        <w:t>firmante</w:t>
      </w:r>
      <w:proofErr w:type="spellEnd"/>
      <w:r w:rsidRPr="00B96E94">
        <w:rPr>
          <w:rFonts w:ascii="Formata-Light" w:hAnsi="Formata-Light"/>
          <w:lang w:val="ca-ES"/>
        </w:rPr>
        <w:t xml:space="preserve"> /s, como </w:t>
      </w:r>
      <w:proofErr w:type="spellStart"/>
      <w:r w:rsidRPr="00B96E94">
        <w:rPr>
          <w:rFonts w:ascii="Formata-Light" w:hAnsi="Formata-Light"/>
          <w:lang w:val="ca-ES"/>
        </w:rPr>
        <w:t>participante</w:t>
      </w:r>
      <w:proofErr w:type="spellEnd"/>
      <w:r w:rsidRPr="00B96E94">
        <w:rPr>
          <w:rFonts w:ascii="Formata-Light" w:hAnsi="Formata-Light"/>
          <w:lang w:val="ca-ES"/>
        </w:rPr>
        <w:t xml:space="preserve"> /s en el </w:t>
      </w:r>
      <w:proofErr w:type="spellStart"/>
      <w:r w:rsidRPr="00B96E94">
        <w:rPr>
          <w:rFonts w:ascii="Formata-Light" w:hAnsi="Formata-Light"/>
          <w:lang w:val="ca-ES"/>
        </w:rPr>
        <w:t>proceso</w:t>
      </w:r>
      <w:proofErr w:type="spellEnd"/>
      <w:r w:rsidRPr="00B96E94">
        <w:rPr>
          <w:rFonts w:ascii="Formata-Light" w:hAnsi="Formata-Light"/>
          <w:lang w:val="ca-ES"/>
        </w:rPr>
        <w:t xml:space="preserve"> de </w:t>
      </w:r>
      <w:proofErr w:type="spellStart"/>
      <w:r w:rsidRPr="00B96E94">
        <w:rPr>
          <w:rFonts w:ascii="Formata-Light" w:hAnsi="Formata-Light"/>
          <w:lang w:val="ca-ES"/>
        </w:rPr>
        <w:t>preparación</w:t>
      </w:r>
      <w:proofErr w:type="spellEnd"/>
      <w:r w:rsidRPr="00B96E94">
        <w:rPr>
          <w:rFonts w:ascii="Formata-Light" w:hAnsi="Formata-Light"/>
          <w:lang w:val="ca-ES"/>
        </w:rPr>
        <w:t xml:space="preserve"> y </w:t>
      </w:r>
      <w:proofErr w:type="spellStart"/>
      <w:r w:rsidRPr="00B96E94">
        <w:rPr>
          <w:rFonts w:ascii="Formata-Light" w:hAnsi="Formata-Light"/>
          <w:lang w:val="ca-ES"/>
        </w:rPr>
        <w:t>tramitación</w:t>
      </w:r>
      <w:proofErr w:type="spellEnd"/>
      <w:r w:rsidRPr="00B96E94">
        <w:rPr>
          <w:rFonts w:ascii="Formata-Light" w:hAnsi="Formata-Light"/>
          <w:lang w:val="ca-ES"/>
        </w:rPr>
        <w:t xml:space="preserve"> del </w:t>
      </w:r>
      <w:proofErr w:type="spellStart"/>
      <w:r w:rsidRPr="00B96E94">
        <w:rPr>
          <w:rFonts w:ascii="Formata-Light" w:hAnsi="Formata-Light"/>
          <w:lang w:val="ca-ES"/>
        </w:rPr>
        <w:t>expediente</w:t>
      </w:r>
      <w:proofErr w:type="spellEnd"/>
      <w:r w:rsidRPr="00B96E94">
        <w:rPr>
          <w:rFonts w:ascii="Formata-Light" w:hAnsi="Formata-Light"/>
          <w:lang w:val="ca-ES"/>
        </w:rPr>
        <w:t xml:space="preserve"> , declara/ </w:t>
      </w:r>
      <w:proofErr w:type="spellStart"/>
      <w:r w:rsidRPr="00B96E94">
        <w:rPr>
          <w:rFonts w:ascii="Formata-Light" w:hAnsi="Formata-Light"/>
          <w:lang w:val="ca-ES"/>
        </w:rPr>
        <w:t>declaran</w:t>
      </w:r>
      <w:proofErr w:type="spellEnd"/>
      <w:r w:rsidRPr="00B96E94">
        <w:rPr>
          <w:rFonts w:ascii="Formata-Light" w:hAnsi="Formata-Light"/>
          <w:lang w:val="ca-ES"/>
        </w:rPr>
        <w:t xml:space="preserve"> :</w:t>
      </w:r>
    </w:p>
    <w:p w14:paraId="796B98D5"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16F89199"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Primero</w:t>
      </w:r>
      <w:proofErr w:type="spellEnd"/>
      <w:r w:rsidRPr="00B96E94">
        <w:rPr>
          <w:rFonts w:ascii="Formata-Light" w:hAnsi="Formata-Light"/>
          <w:lang w:val="ca-ES"/>
        </w:rPr>
        <w:t xml:space="preserve"> . Estar </w:t>
      </w:r>
      <w:proofErr w:type="spellStart"/>
      <w:r w:rsidRPr="00B96E94">
        <w:rPr>
          <w:rFonts w:ascii="Formata-Light" w:hAnsi="Formata-Light"/>
          <w:lang w:val="ca-ES"/>
        </w:rPr>
        <w:t>informado</w:t>
      </w:r>
      <w:proofErr w:type="spellEnd"/>
      <w:r w:rsidRPr="00B96E94">
        <w:rPr>
          <w:rFonts w:ascii="Formata-Light" w:hAnsi="Formata-Light"/>
          <w:lang w:val="ca-ES"/>
        </w:rPr>
        <w:t xml:space="preserve"> /s de lo </w:t>
      </w:r>
      <w:proofErr w:type="spellStart"/>
      <w:r w:rsidRPr="00B96E94">
        <w:rPr>
          <w:rFonts w:ascii="Formata-Light" w:hAnsi="Formata-Light"/>
          <w:lang w:val="ca-ES"/>
        </w:rPr>
        <w:t>siguiente</w:t>
      </w:r>
      <w:proofErr w:type="spellEnd"/>
      <w:r w:rsidRPr="00B96E94">
        <w:rPr>
          <w:rFonts w:ascii="Formata-Light" w:hAnsi="Formata-Light"/>
          <w:lang w:val="ca-ES"/>
        </w:rPr>
        <w:t xml:space="preserve"> :</w:t>
      </w:r>
    </w:p>
    <w:p w14:paraId="344BE600"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3B256B6D" w14:textId="77777777" w:rsidR="00B96E94" w:rsidRPr="00B96E94" w:rsidRDefault="00B96E94" w:rsidP="00B96E94">
      <w:pPr>
        <w:pStyle w:val="Prrafodelista"/>
        <w:suppressAutoHyphens w:val="0"/>
        <w:spacing w:after="0" w:line="240" w:lineRule="auto"/>
        <w:jc w:val="both"/>
        <w:rPr>
          <w:rFonts w:ascii="Formata-Light" w:hAnsi="Formata-Light"/>
          <w:lang w:val="ca-ES"/>
        </w:rPr>
      </w:pPr>
      <w:r w:rsidRPr="00B96E94">
        <w:rPr>
          <w:rFonts w:ascii="Formata-Light" w:hAnsi="Formata-Light"/>
          <w:lang w:val="ca-ES"/>
        </w:rPr>
        <w:t xml:space="preserve">Que el </w:t>
      </w:r>
      <w:proofErr w:type="spellStart"/>
      <w:r w:rsidRPr="00B96E94">
        <w:rPr>
          <w:rFonts w:ascii="Formata-Light" w:hAnsi="Formata-Light"/>
          <w:lang w:val="ca-ES"/>
        </w:rPr>
        <w:t>artículo</w:t>
      </w:r>
      <w:proofErr w:type="spellEnd"/>
      <w:r w:rsidRPr="00B96E94">
        <w:rPr>
          <w:rFonts w:ascii="Formata-Light" w:hAnsi="Formata-Light"/>
          <w:lang w:val="ca-ES"/>
        </w:rPr>
        <w:t xml:space="preserve"> 61.3 « </w:t>
      </w:r>
      <w:proofErr w:type="spellStart"/>
      <w:r w:rsidRPr="00B96E94">
        <w:rPr>
          <w:rFonts w:ascii="Formata-Light" w:hAnsi="Formata-Light"/>
          <w:lang w:val="ca-ES"/>
        </w:rPr>
        <w:t>Conflicto</w:t>
      </w:r>
      <w:proofErr w:type="spellEnd"/>
      <w:r w:rsidRPr="00B96E94">
        <w:rPr>
          <w:rFonts w:ascii="Formata-Light" w:hAnsi="Formata-Light"/>
          <w:lang w:val="ca-ES"/>
        </w:rPr>
        <w:t xml:space="preserve"> de </w:t>
      </w:r>
      <w:proofErr w:type="spellStart"/>
      <w:r w:rsidRPr="00B96E94">
        <w:rPr>
          <w:rFonts w:ascii="Formata-Light" w:hAnsi="Formata-Light"/>
          <w:lang w:val="ca-ES"/>
        </w:rPr>
        <w:t>intereses</w:t>
      </w:r>
      <w:proofErr w:type="spellEnd"/>
      <w:r w:rsidRPr="00B96E94">
        <w:rPr>
          <w:rFonts w:ascii="Formata-Light" w:hAnsi="Formata-Light"/>
          <w:lang w:val="ca-ES"/>
        </w:rPr>
        <w:t xml:space="preserve"> », del Reglamento (UE, </w:t>
      </w:r>
      <w:proofErr w:type="spellStart"/>
      <w:r w:rsidRPr="00B96E94">
        <w:rPr>
          <w:rFonts w:ascii="Formata-Light" w:hAnsi="Formata-Light"/>
          <w:lang w:val="ca-ES"/>
        </w:rPr>
        <w:t>Euratom</w:t>
      </w:r>
      <w:proofErr w:type="spellEnd"/>
      <w:r w:rsidRPr="00B96E94">
        <w:rPr>
          <w:rFonts w:ascii="Formata-Light" w:hAnsi="Formata-Light"/>
          <w:lang w:val="ca-ES"/>
        </w:rPr>
        <w:t xml:space="preserve"> ) 2018/1046 del Parlamento Europeo y del </w:t>
      </w:r>
      <w:proofErr w:type="spellStart"/>
      <w:r w:rsidRPr="00B96E94">
        <w:rPr>
          <w:rFonts w:ascii="Formata-Light" w:hAnsi="Formata-Light"/>
          <w:lang w:val="ca-ES"/>
        </w:rPr>
        <w:t>Consejo</w:t>
      </w:r>
      <w:proofErr w:type="spellEnd"/>
      <w:r w:rsidRPr="00B96E94">
        <w:rPr>
          <w:rFonts w:ascii="Formata-Light" w:hAnsi="Formata-Light"/>
          <w:lang w:val="ca-ES"/>
        </w:rPr>
        <w:t xml:space="preserve"> , de 18 de </w:t>
      </w:r>
      <w:proofErr w:type="spellStart"/>
      <w:r w:rsidRPr="00B96E94">
        <w:rPr>
          <w:rFonts w:ascii="Formata-Light" w:hAnsi="Formata-Light"/>
          <w:lang w:val="ca-ES"/>
        </w:rPr>
        <w:t>julio</w:t>
      </w:r>
      <w:proofErr w:type="spellEnd"/>
      <w:r w:rsidRPr="00B96E94">
        <w:rPr>
          <w:rFonts w:ascii="Formata-Light" w:hAnsi="Formata-Light"/>
          <w:lang w:val="ca-ES"/>
        </w:rPr>
        <w:t xml:space="preserve"> (Reglamento </w:t>
      </w:r>
      <w:proofErr w:type="spellStart"/>
      <w:r w:rsidRPr="00B96E94">
        <w:rPr>
          <w:rFonts w:ascii="Formata-Light" w:hAnsi="Formata-Light"/>
          <w:lang w:val="ca-ES"/>
        </w:rPr>
        <w:t>financiero</w:t>
      </w:r>
      <w:proofErr w:type="spellEnd"/>
      <w:r w:rsidRPr="00B96E94">
        <w:rPr>
          <w:rFonts w:ascii="Formata-Light" w:hAnsi="Formata-Light"/>
          <w:lang w:val="ca-ES"/>
        </w:rPr>
        <w:t xml:space="preserve"> de la UE) </w:t>
      </w:r>
      <w:proofErr w:type="spellStart"/>
      <w:r w:rsidRPr="00B96E94">
        <w:rPr>
          <w:rFonts w:ascii="Formata-Light" w:hAnsi="Formata-Light"/>
          <w:lang w:val="ca-ES"/>
        </w:rPr>
        <w:t>establece</w:t>
      </w:r>
      <w:proofErr w:type="spellEnd"/>
      <w:r w:rsidRPr="00B96E94">
        <w:rPr>
          <w:rFonts w:ascii="Formata-Light" w:hAnsi="Formata-Light"/>
          <w:lang w:val="ca-ES"/>
        </w:rPr>
        <w:t xml:space="preserve"> que « </w:t>
      </w:r>
      <w:proofErr w:type="spellStart"/>
      <w:r w:rsidRPr="00B96E94">
        <w:rPr>
          <w:rFonts w:ascii="Formata-Light" w:hAnsi="Formata-Light"/>
          <w:lang w:val="ca-ES"/>
        </w:rPr>
        <w:t>existirá</w:t>
      </w:r>
      <w:proofErr w:type="spellEnd"/>
      <w:r w:rsidRPr="00B96E94">
        <w:rPr>
          <w:rFonts w:ascii="Formata-Light" w:hAnsi="Formata-Light"/>
          <w:lang w:val="ca-ES"/>
        </w:rPr>
        <w:t xml:space="preserve"> </w:t>
      </w:r>
      <w:proofErr w:type="spellStart"/>
      <w:r w:rsidRPr="00B96E94">
        <w:rPr>
          <w:rFonts w:ascii="Formata-Light" w:hAnsi="Formata-Light"/>
          <w:lang w:val="ca-ES"/>
        </w:rPr>
        <w:t>conflicto</w:t>
      </w:r>
      <w:proofErr w:type="spellEnd"/>
      <w:r w:rsidRPr="00B96E94">
        <w:rPr>
          <w:rFonts w:ascii="Formata-Light" w:hAnsi="Formata-Light"/>
          <w:lang w:val="ca-ES"/>
        </w:rPr>
        <w:t xml:space="preserve"> de </w:t>
      </w:r>
      <w:proofErr w:type="spellStart"/>
      <w:r w:rsidRPr="00B96E94">
        <w:rPr>
          <w:rFonts w:ascii="Formata-Light" w:hAnsi="Formata-Light"/>
          <w:lang w:val="ca-ES"/>
        </w:rPr>
        <w:t>intereses</w:t>
      </w:r>
      <w:proofErr w:type="spellEnd"/>
      <w:r w:rsidRPr="00B96E94">
        <w:rPr>
          <w:rFonts w:ascii="Formata-Light" w:hAnsi="Formata-Light"/>
          <w:lang w:val="ca-ES"/>
        </w:rPr>
        <w:t xml:space="preserve"> </w:t>
      </w:r>
      <w:proofErr w:type="spellStart"/>
      <w:r w:rsidRPr="00B96E94">
        <w:rPr>
          <w:rFonts w:ascii="Formata-Light" w:hAnsi="Formata-Light"/>
          <w:lang w:val="ca-ES"/>
        </w:rPr>
        <w:t>cuando</w:t>
      </w:r>
      <w:proofErr w:type="spellEnd"/>
      <w:r w:rsidRPr="00B96E94">
        <w:rPr>
          <w:rFonts w:ascii="Formata-Light" w:hAnsi="Formata-Light"/>
          <w:lang w:val="ca-ES"/>
        </w:rPr>
        <w:t xml:space="preserve"> el </w:t>
      </w:r>
      <w:proofErr w:type="spellStart"/>
      <w:r w:rsidRPr="00B96E94">
        <w:rPr>
          <w:rFonts w:ascii="Formata-Light" w:hAnsi="Formata-Light"/>
          <w:lang w:val="ca-ES"/>
        </w:rPr>
        <w:t>ejercicio</w:t>
      </w:r>
      <w:proofErr w:type="spellEnd"/>
      <w:r w:rsidRPr="00B96E94">
        <w:rPr>
          <w:rFonts w:ascii="Formata-Light" w:hAnsi="Formata-Light"/>
          <w:lang w:val="ca-ES"/>
        </w:rPr>
        <w:t xml:space="preserve"> imparcial y </w:t>
      </w:r>
      <w:proofErr w:type="spellStart"/>
      <w:r w:rsidRPr="00B96E94">
        <w:rPr>
          <w:rFonts w:ascii="Formata-Light" w:hAnsi="Formata-Light"/>
          <w:lang w:val="ca-ES"/>
        </w:rPr>
        <w:t>objetivo</w:t>
      </w:r>
      <w:proofErr w:type="spellEnd"/>
      <w:r w:rsidRPr="00B96E94">
        <w:rPr>
          <w:rFonts w:ascii="Formata-Light" w:hAnsi="Formata-Light"/>
          <w:lang w:val="ca-ES"/>
        </w:rPr>
        <w:t xml:space="preserve"> de las funciones se </w:t>
      </w:r>
      <w:proofErr w:type="spellStart"/>
      <w:r w:rsidRPr="00B96E94">
        <w:rPr>
          <w:rFonts w:ascii="Formata-Light" w:hAnsi="Formata-Light"/>
          <w:lang w:val="ca-ES"/>
        </w:rPr>
        <w:t>vea</w:t>
      </w:r>
      <w:proofErr w:type="spellEnd"/>
      <w:r w:rsidRPr="00B96E94">
        <w:rPr>
          <w:rFonts w:ascii="Formata-Light" w:hAnsi="Formata-Light"/>
          <w:lang w:val="ca-ES"/>
        </w:rPr>
        <w:t xml:space="preserve"> </w:t>
      </w:r>
      <w:proofErr w:type="spellStart"/>
      <w:r w:rsidRPr="00B96E94">
        <w:rPr>
          <w:rFonts w:ascii="Formata-Light" w:hAnsi="Formata-Light"/>
          <w:lang w:val="ca-ES"/>
        </w:rPr>
        <w:t>comprometido</w:t>
      </w:r>
      <w:proofErr w:type="spellEnd"/>
      <w:r w:rsidRPr="00B96E94">
        <w:rPr>
          <w:rFonts w:ascii="Formata-Light" w:hAnsi="Formata-Light"/>
          <w:lang w:val="ca-ES"/>
        </w:rPr>
        <w:t xml:space="preserve"> por </w:t>
      </w:r>
      <w:proofErr w:type="spellStart"/>
      <w:r w:rsidRPr="00B96E94">
        <w:rPr>
          <w:rFonts w:ascii="Formata-Light" w:hAnsi="Formata-Light"/>
          <w:lang w:val="ca-ES"/>
        </w:rPr>
        <w:t>razones</w:t>
      </w:r>
      <w:proofErr w:type="spellEnd"/>
      <w:r w:rsidRPr="00B96E94">
        <w:rPr>
          <w:rFonts w:ascii="Formata-Light" w:hAnsi="Formata-Light"/>
          <w:lang w:val="ca-ES"/>
        </w:rPr>
        <w:t xml:space="preserve"> </w:t>
      </w:r>
      <w:proofErr w:type="spellStart"/>
      <w:r w:rsidRPr="00B96E94">
        <w:rPr>
          <w:rFonts w:ascii="Formata-Light" w:hAnsi="Formata-Light"/>
          <w:lang w:val="ca-ES"/>
        </w:rPr>
        <w:t>familiares</w:t>
      </w:r>
      <w:proofErr w:type="spellEnd"/>
      <w:r w:rsidRPr="00B96E94">
        <w:rPr>
          <w:rFonts w:ascii="Formata-Light" w:hAnsi="Formata-Light"/>
          <w:lang w:val="ca-ES"/>
        </w:rPr>
        <w:t xml:space="preserve"> , </w:t>
      </w:r>
      <w:proofErr w:type="spellStart"/>
      <w:r w:rsidRPr="00B96E94">
        <w:rPr>
          <w:rFonts w:ascii="Formata-Light" w:hAnsi="Formata-Light"/>
          <w:lang w:val="ca-ES"/>
        </w:rPr>
        <w:t>afectivas</w:t>
      </w:r>
      <w:proofErr w:type="spellEnd"/>
      <w:r w:rsidRPr="00B96E94">
        <w:rPr>
          <w:rFonts w:ascii="Formata-Light" w:hAnsi="Formata-Light"/>
          <w:lang w:val="ca-ES"/>
        </w:rPr>
        <w:t xml:space="preserve"> , de </w:t>
      </w:r>
      <w:proofErr w:type="spellStart"/>
      <w:r w:rsidRPr="00B96E94">
        <w:rPr>
          <w:rFonts w:ascii="Formata-Light" w:hAnsi="Formata-Light"/>
          <w:lang w:val="ca-ES"/>
        </w:rPr>
        <w:t>afinidad</w:t>
      </w:r>
      <w:proofErr w:type="spellEnd"/>
      <w:r w:rsidRPr="00B96E94">
        <w:rPr>
          <w:rFonts w:ascii="Formata-Light" w:hAnsi="Formata-Light"/>
          <w:lang w:val="ca-ES"/>
        </w:rPr>
        <w:t xml:space="preserve"> política o nacional, de </w:t>
      </w:r>
      <w:proofErr w:type="spellStart"/>
      <w:r w:rsidRPr="00B96E94">
        <w:rPr>
          <w:rFonts w:ascii="Formata-Light" w:hAnsi="Formata-Light"/>
          <w:lang w:val="ca-ES"/>
        </w:rPr>
        <w:t>interés</w:t>
      </w:r>
      <w:proofErr w:type="spellEnd"/>
      <w:r w:rsidRPr="00B96E94">
        <w:rPr>
          <w:rFonts w:ascii="Formata-Light" w:hAnsi="Formata-Light"/>
          <w:lang w:val="ca-ES"/>
        </w:rPr>
        <w:t xml:space="preserve"> </w:t>
      </w:r>
      <w:proofErr w:type="spellStart"/>
      <w:r w:rsidRPr="00B96E94">
        <w:rPr>
          <w:rFonts w:ascii="Formata-Light" w:hAnsi="Formata-Light"/>
          <w:lang w:val="ca-ES"/>
        </w:rPr>
        <w:t>económico</w:t>
      </w:r>
      <w:proofErr w:type="spellEnd"/>
      <w:r w:rsidRPr="00B96E94">
        <w:rPr>
          <w:rFonts w:ascii="Formata-Light" w:hAnsi="Formata-Light"/>
          <w:lang w:val="ca-ES"/>
        </w:rPr>
        <w:t xml:space="preserve"> o por </w:t>
      </w:r>
      <w:proofErr w:type="spellStart"/>
      <w:r w:rsidRPr="00B96E94">
        <w:rPr>
          <w:rFonts w:ascii="Formata-Light" w:hAnsi="Formata-Light"/>
          <w:lang w:val="ca-ES"/>
        </w:rPr>
        <w:t>cualquier</w:t>
      </w:r>
      <w:proofErr w:type="spellEnd"/>
      <w:r w:rsidRPr="00B96E94">
        <w:rPr>
          <w:rFonts w:ascii="Formata-Light" w:hAnsi="Formata-Light"/>
          <w:lang w:val="ca-ES"/>
        </w:rPr>
        <w:t xml:space="preserve"> motivo </w:t>
      </w:r>
      <w:proofErr w:type="spellStart"/>
      <w:r w:rsidRPr="00B96E94">
        <w:rPr>
          <w:rFonts w:ascii="Formata-Light" w:hAnsi="Formata-Light"/>
          <w:lang w:val="ca-ES"/>
        </w:rPr>
        <w:t>directo</w:t>
      </w:r>
      <w:proofErr w:type="spellEnd"/>
      <w:r w:rsidRPr="00B96E94">
        <w:rPr>
          <w:rFonts w:ascii="Formata-Light" w:hAnsi="Formata-Light"/>
          <w:lang w:val="ca-ES"/>
        </w:rPr>
        <w:t xml:space="preserve"> o </w:t>
      </w:r>
      <w:proofErr w:type="spellStart"/>
      <w:r w:rsidRPr="00B96E94">
        <w:rPr>
          <w:rFonts w:ascii="Formata-Light" w:hAnsi="Formata-Light"/>
          <w:lang w:val="ca-ES"/>
        </w:rPr>
        <w:t>indirecto</w:t>
      </w:r>
      <w:proofErr w:type="spellEnd"/>
      <w:r w:rsidRPr="00B96E94">
        <w:rPr>
          <w:rFonts w:ascii="Formata-Light" w:hAnsi="Formata-Light"/>
          <w:lang w:val="ca-ES"/>
        </w:rPr>
        <w:t xml:space="preserve"> de </w:t>
      </w:r>
      <w:proofErr w:type="spellStart"/>
      <w:r w:rsidRPr="00B96E94">
        <w:rPr>
          <w:rFonts w:ascii="Formata-Light" w:hAnsi="Formata-Light"/>
          <w:lang w:val="ca-ES"/>
        </w:rPr>
        <w:t>interés</w:t>
      </w:r>
      <w:proofErr w:type="spellEnd"/>
      <w:r w:rsidRPr="00B96E94">
        <w:rPr>
          <w:rFonts w:ascii="Formata-Light" w:hAnsi="Formata-Light"/>
          <w:lang w:val="ca-ES"/>
        </w:rPr>
        <w:t xml:space="preserve"> personal.»</w:t>
      </w:r>
    </w:p>
    <w:p w14:paraId="208B61DA" w14:textId="77777777" w:rsidR="00B96E94" w:rsidRPr="00B96E94" w:rsidRDefault="00B96E94" w:rsidP="00B96E94">
      <w:pPr>
        <w:pStyle w:val="Prrafodelista"/>
        <w:suppressAutoHyphens w:val="0"/>
        <w:spacing w:after="0" w:line="240" w:lineRule="auto"/>
        <w:jc w:val="both"/>
        <w:rPr>
          <w:rFonts w:ascii="Formata-Light" w:hAnsi="Formata-Light"/>
          <w:lang w:val="ca-ES"/>
        </w:rPr>
      </w:pPr>
      <w:r w:rsidRPr="00B96E94">
        <w:rPr>
          <w:rFonts w:ascii="Formata-Light" w:hAnsi="Formata-Light"/>
          <w:lang w:val="ca-ES"/>
        </w:rPr>
        <w:t xml:space="preserve">Que el </w:t>
      </w:r>
      <w:proofErr w:type="spellStart"/>
      <w:r w:rsidRPr="00B96E94">
        <w:rPr>
          <w:rFonts w:ascii="Formata-Light" w:hAnsi="Formata-Light"/>
          <w:lang w:val="ca-ES"/>
        </w:rPr>
        <w:t>artículo</w:t>
      </w:r>
      <w:proofErr w:type="spellEnd"/>
      <w:r w:rsidRPr="00B96E94">
        <w:rPr>
          <w:rFonts w:ascii="Formata-Light" w:hAnsi="Formata-Light"/>
          <w:lang w:val="ca-ES"/>
        </w:rPr>
        <w:t xml:space="preserve"> 64 « </w:t>
      </w:r>
      <w:proofErr w:type="spellStart"/>
      <w:r w:rsidRPr="00B96E94">
        <w:rPr>
          <w:rFonts w:ascii="Formata-Light" w:hAnsi="Formata-Light"/>
          <w:lang w:val="ca-ES"/>
        </w:rPr>
        <w:t>Lucha</w:t>
      </w:r>
      <w:proofErr w:type="spellEnd"/>
      <w:r w:rsidRPr="00B96E94">
        <w:rPr>
          <w:rFonts w:ascii="Formata-Light" w:hAnsi="Formata-Light"/>
          <w:lang w:val="ca-ES"/>
        </w:rPr>
        <w:t xml:space="preserve"> contra la </w:t>
      </w:r>
      <w:proofErr w:type="spellStart"/>
      <w:r w:rsidRPr="00B96E94">
        <w:rPr>
          <w:rFonts w:ascii="Formata-Light" w:hAnsi="Formata-Light"/>
          <w:lang w:val="ca-ES"/>
        </w:rPr>
        <w:t>corrupción</w:t>
      </w:r>
      <w:proofErr w:type="spellEnd"/>
      <w:r w:rsidRPr="00B96E94">
        <w:rPr>
          <w:rFonts w:ascii="Formata-Light" w:hAnsi="Formata-Light"/>
          <w:lang w:val="ca-ES"/>
        </w:rPr>
        <w:t xml:space="preserve"> y </w:t>
      </w:r>
      <w:proofErr w:type="spellStart"/>
      <w:r w:rsidRPr="00B96E94">
        <w:rPr>
          <w:rFonts w:ascii="Formata-Light" w:hAnsi="Formata-Light"/>
          <w:lang w:val="ca-ES"/>
        </w:rPr>
        <w:t>prevención</w:t>
      </w:r>
      <w:proofErr w:type="spellEnd"/>
      <w:r w:rsidRPr="00B96E94">
        <w:rPr>
          <w:rFonts w:ascii="Formata-Light" w:hAnsi="Formata-Light"/>
          <w:lang w:val="ca-ES"/>
        </w:rPr>
        <w:t xml:space="preserve"> de los </w:t>
      </w:r>
      <w:proofErr w:type="spellStart"/>
      <w:r w:rsidRPr="00B96E94">
        <w:rPr>
          <w:rFonts w:ascii="Formata-Light" w:hAnsi="Formata-Light"/>
          <w:lang w:val="ca-ES"/>
        </w:rPr>
        <w:t>conflictos</w:t>
      </w:r>
      <w:proofErr w:type="spellEnd"/>
      <w:r w:rsidRPr="00B96E94">
        <w:rPr>
          <w:rFonts w:ascii="Formata-Light" w:hAnsi="Formata-Light"/>
          <w:lang w:val="ca-ES"/>
        </w:rPr>
        <w:t xml:space="preserve"> de </w:t>
      </w:r>
      <w:proofErr w:type="spellStart"/>
      <w:r w:rsidRPr="00B96E94">
        <w:rPr>
          <w:rFonts w:ascii="Formata-Light" w:hAnsi="Formata-Light"/>
          <w:lang w:val="ca-ES"/>
        </w:rPr>
        <w:t>intereses</w:t>
      </w:r>
      <w:proofErr w:type="spellEnd"/>
      <w:r w:rsidRPr="00B96E94">
        <w:rPr>
          <w:rFonts w:ascii="Formata-Light" w:hAnsi="Formata-Light"/>
          <w:lang w:val="ca-ES"/>
        </w:rPr>
        <w:t xml:space="preserve"> » de la </w:t>
      </w:r>
      <w:proofErr w:type="spellStart"/>
      <w:r w:rsidRPr="00B96E94">
        <w:rPr>
          <w:rFonts w:ascii="Formata-Light" w:hAnsi="Formata-Light"/>
          <w:lang w:val="ca-ES"/>
        </w:rPr>
        <w:t>Ley</w:t>
      </w:r>
      <w:proofErr w:type="spellEnd"/>
      <w:r w:rsidRPr="00B96E94">
        <w:rPr>
          <w:rFonts w:ascii="Formata-Light" w:hAnsi="Formata-Light"/>
          <w:lang w:val="ca-ES"/>
        </w:rPr>
        <w:t xml:space="preserve"> 9/2017, de 8 de </w:t>
      </w:r>
      <w:proofErr w:type="spellStart"/>
      <w:r w:rsidRPr="00B96E94">
        <w:rPr>
          <w:rFonts w:ascii="Formata-Light" w:hAnsi="Formata-Light"/>
          <w:lang w:val="ca-ES"/>
        </w:rPr>
        <w:t>noviembre</w:t>
      </w:r>
      <w:proofErr w:type="spellEnd"/>
      <w:r w:rsidRPr="00B96E94">
        <w:rPr>
          <w:rFonts w:ascii="Formata-Light" w:hAnsi="Formata-Light"/>
          <w:lang w:val="ca-ES"/>
        </w:rPr>
        <w:t xml:space="preserve"> , de </w:t>
      </w:r>
      <w:proofErr w:type="spellStart"/>
      <w:r w:rsidRPr="00B96E94">
        <w:rPr>
          <w:rFonts w:ascii="Formata-Light" w:hAnsi="Formata-Light"/>
          <w:lang w:val="ca-ES"/>
        </w:rPr>
        <w:t>Contratos</w:t>
      </w:r>
      <w:proofErr w:type="spellEnd"/>
      <w:r w:rsidRPr="00B96E94">
        <w:rPr>
          <w:rFonts w:ascii="Formata-Light" w:hAnsi="Formata-Light"/>
          <w:lang w:val="ca-ES"/>
        </w:rPr>
        <w:t xml:space="preserve"> del Sector Público, </w:t>
      </w:r>
      <w:proofErr w:type="spellStart"/>
      <w:r w:rsidRPr="00B96E94">
        <w:rPr>
          <w:rFonts w:ascii="Formata-Light" w:hAnsi="Formata-Light"/>
          <w:lang w:val="ca-ES"/>
        </w:rPr>
        <w:t>tiene</w:t>
      </w:r>
      <w:proofErr w:type="spellEnd"/>
      <w:r w:rsidRPr="00B96E94">
        <w:rPr>
          <w:rFonts w:ascii="Formata-Light" w:hAnsi="Formata-Light"/>
          <w:lang w:val="ca-ES"/>
        </w:rPr>
        <w:t xml:space="preserve"> el </w:t>
      </w:r>
      <w:proofErr w:type="spellStart"/>
      <w:r w:rsidRPr="00B96E94">
        <w:rPr>
          <w:rFonts w:ascii="Formata-Light" w:hAnsi="Formata-Light"/>
          <w:lang w:val="ca-ES"/>
        </w:rPr>
        <w:t>fin</w:t>
      </w:r>
      <w:proofErr w:type="spellEnd"/>
      <w:r w:rsidRPr="00B96E94">
        <w:rPr>
          <w:rFonts w:ascii="Formata-Light" w:hAnsi="Formata-Light"/>
          <w:lang w:val="ca-ES"/>
        </w:rPr>
        <w:t xml:space="preserve"> de evitar </w:t>
      </w:r>
      <w:proofErr w:type="spellStart"/>
      <w:r w:rsidRPr="00B96E94">
        <w:rPr>
          <w:rFonts w:ascii="Formata-Light" w:hAnsi="Formata-Light"/>
          <w:lang w:val="ca-ES"/>
        </w:rPr>
        <w:t>cualquier</w:t>
      </w:r>
      <w:proofErr w:type="spellEnd"/>
      <w:r w:rsidRPr="00B96E94">
        <w:rPr>
          <w:rFonts w:ascii="Formata-Light" w:hAnsi="Formata-Light"/>
          <w:lang w:val="ca-ES"/>
        </w:rPr>
        <w:t xml:space="preserve"> </w:t>
      </w:r>
      <w:proofErr w:type="spellStart"/>
      <w:r w:rsidRPr="00B96E94">
        <w:rPr>
          <w:rFonts w:ascii="Formata-Light" w:hAnsi="Formata-Light"/>
          <w:lang w:val="ca-ES"/>
        </w:rPr>
        <w:t>distorsión</w:t>
      </w:r>
      <w:proofErr w:type="spellEnd"/>
      <w:r w:rsidRPr="00B96E94">
        <w:rPr>
          <w:rFonts w:ascii="Formata-Light" w:hAnsi="Formata-Light"/>
          <w:lang w:val="ca-ES"/>
        </w:rPr>
        <w:t xml:space="preserve"> de la </w:t>
      </w:r>
      <w:proofErr w:type="spellStart"/>
      <w:r w:rsidRPr="00B96E94">
        <w:rPr>
          <w:rFonts w:ascii="Formata-Light" w:hAnsi="Formata-Light"/>
          <w:lang w:val="ca-ES"/>
        </w:rPr>
        <w:t>competencia</w:t>
      </w:r>
      <w:proofErr w:type="spellEnd"/>
      <w:r w:rsidRPr="00B96E94">
        <w:rPr>
          <w:rFonts w:ascii="Formata-Light" w:hAnsi="Formata-Light"/>
          <w:lang w:val="ca-ES"/>
        </w:rPr>
        <w:t xml:space="preserve"> y </w:t>
      </w:r>
      <w:proofErr w:type="spellStart"/>
      <w:r w:rsidRPr="00B96E94">
        <w:rPr>
          <w:rFonts w:ascii="Formata-Light" w:hAnsi="Formata-Light"/>
          <w:lang w:val="ca-ES"/>
        </w:rPr>
        <w:t>garantizar</w:t>
      </w:r>
      <w:proofErr w:type="spellEnd"/>
      <w:r w:rsidRPr="00B96E94">
        <w:rPr>
          <w:rFonts w:ascii="Formata-Light" w:hAnsi="Formata-Light"/>
          <w:lang w:val="ca-ES"/>
        </w:rPr>
        <w:t xml:space="preserve"> la </w:t>
      </w:r>
      <w:proofErr w:type="spellStart"/>
      <w:r w:rsidRPr="00B96E94">
        <w:rPr>
          <w:rFonts w:ascii="Formata-Light" w:hAnsi="Formata-Light"/>
          <w:lang w:val="ca-ES"/>
        </w:rPr>
        <w:t>transparencia</w:t>
      </w:r>
      <w:proofErr w:type="spellEnd"/>
      <w:r w:rsidRPr="00B96E94">
        <w:rPr>
          <w:rFonts w:ascii="Formata-Light" w:hAnsi="Formata-Light"/>
          <w:lang w:val="ca-ES"/>
        </w:rPr>
        <w:t xml:space="preserve"> en el </w:t>
      </w:r>
      <w:proofErr w:type="spellStart"/>
      <w:r w:rsidRPr="00B96E94">
        <w:rPr>
          <w:rFonts w:ascii="Formata-Light" w:hAnsi="Formata-Light"/>
          <w:lang w:val="ca-ES"/>
        </w:rPr>
        <w:t>procedimiento</w:t>
      </w:r>
      <w:proofErr w:type="spellEnd"/>
      <w:r w:rsidRPr="00B96E94">
        <w:rPr>
          <w:rFonts w:ascii="Formata-Light" w:hAnsi="Formata-Light"/>
          <w:lang w:val="ca-ES"/>
        </w:rPr>
        <w:t xml:space="preserve"> y </w:t>
      </w:r>
      <w:proofErr w:type="spellStart"/>
      <w:r w:rsidRPr="00B96E94">
        <w:rPr>
          <w:rFonts w:ascii="Formata-Light" w:hAnsi="Formata-Light"/>
          <w:lang w:val="ca-ES"/>
        </w:rPr>
        <w:t>asegurar</w:t>
      </w:r>
      <w:proofErr w:type="spellEnd"/>
      <w:r w:rsidRPr="00B96E94">
        <w:rPr>
          <w:rFonts w:ascii="Formata-Light" w:hAnsi="Formata-Light"/>
          <w:lang w:val="ca-ES"/>
        </w:rPr>
        <w:t xml:space="preserve"> la </w:t>
      </w:r>
      <w:proofErr w:type="spellStart"/>
      <w:r w:rsidRPr="00B96E94">
        <w:rPr>
          <w:rFonts w:ascii="Formata-Light" w:hAnsi="Formata-Light"/>
          <w:lang w:val="ca-ES"/>
        </w:rPr>
        <w:t>igualdad</w:t>
      </w:r>
      <w:proofErr w:type="spellEnd"/>
      <w:r w:rsidRPr="00B96E94">
        <w:rPr>
          <w:rFonts w:ascii="Formata-Light" w:hAnsi="Formata-Light"/>
          <w:lang w:val="ca-ES"/>
        </w:rPr>
        <w:t xml:space="preserve"> de </w:t>
      </w:r>
      <w:proofErr w:type="spellStart"/>
      <w:r w:rsidRPr="00B96E94">
        <w:rPr>
          <w:rFonts w:ascii="Formata-Light" w:hAnsi="Formata-Light"/>
          <w:lang w:val="ca-ES"/>
        </w:rPr>
        <w:t>trato</w:t>
      </w:r>
      <w:proofErr w:type="spellEnd"/>
      <w:r w:rsidRPr="00B96E94">
        <w:rPr>
          <w:rFonts w:ascii="Formata-Light" w:hAnsi="Formata-Light"/>
          <w:lang w:val="ca-ES"/>
        </w:rPr>
        <w:t xml:space="preserve"> a </w:t>
      </w:r>
      <w:proofErr w:type="spellStart"/>
      <w:r w:rsidRPr="00B96E94">
        <w:rPr>
          <w:rFonts w:ascii="Formata-Light" w:hAnsi="Formata-Light"/>
          <w:lang w:val="ca-ES"/>
        </w:rPr>
        <w:t>todos</w:t>
      </w:r>
      <w:proofErr w:type="spellEnd"/>
      <w:r w:rsidRPr="00B96E94">
        <w:rPr>
          <w:rFonts w:ascii="Formata-Light" w:hAnsi="Formata-Light"/>
          <w:lang w:val="ca-ES"/>
        </w:rPr>
        <w:t xml:space="preserve"> los </w:t>
      </w:r>
      <w:proofErr w:type="spellStart"/>
      <w:r w:rsidRPr="00B96E94">
        <w:rPr>
          <w:rFonts w:ascii="Formata-Light" w:hAnsi="Formata-Light"/>
          <w:lang w:val="ca-ES"/>
        </w:rPr>
        <w:t>candidatos</w:t>
      </w:r>
      <w:proofErr w:type="spellEnd"/>
      <w:r w:rsidRPr="00B96E94">
        <w:rPr>
          <w:rFonts w:ascii="Formata-Light" w:hAnsi="Formata-Light"/>
          <w:lang w:val="ca-ES"/>
        </w:rPr>
        <w:t xml:space="preserve"> y licitadores.</w:t>
      </w:r>
    </w:p>
    <w:p w14:paraId="5EA9E1D6" w14:textId="77777777" w:rsidR="00B96E94" w:rsidRPr="00B96E94" w:rsidRDefault="00B96E94" w:rsidP="00B96E94">
      <w:pPr>
        <w:pStyle w:val="Prrafodelista"/>
        <w:suppressAutoHyphens w:val="0"/>
        <w:spacing w:after="0" w:line="240" w:lineRule="auto"/>
        <w:jc w:val="both"/>
        <w:rPr>
          <w:rFonts w:ascii="Formata-Light" w:hAnsi="Formata-Light"/>
          <w:lang w:val="ca-ES"/>
        </w:rPr>
      </w:pPr>
      <w:r w:rsidRPr="00B96E94">
        <w:rPr>
          <w:rFonts w:ascii="Formata-Light" w:hAnsi="Formata-Light"/>
          <w:lang w:val="ca-ES"/>
        </w:rPr>
        <w:t xml:space="preserve">Que el </w:t>
      </w:r>
      <w:proofErr w:type="spellStart"/>
      <w:r w:rsidRPr="00B96E94">
        <w:rPr>
          <w:rFonts w:ascii="Formata-Light" w:hAnsi="Formata-Light"/>
          <w:lang w:val="ca-ES"/>
        </w:rPr>
        <w:t>artículo</w:t>
      </w:r>
      <w:proofErr w:type="spellEnd"/>
      <w:r w:rsidRPr="00B96E94">
        <w:rPr>
          <w:rFonts w:ascii="Formata-Light" w:hAnsi="Formata-Light"/>
          <w:lang w:val="ca-ES"/>
        </w:rPr>
        <w:t xml:space="preserve"> 23 « </w:t>
      </w:r>
      <w:proofErr w:type="spellStart"/>
      <w:r w:rsidRPr="00B96E94">
        <w:rPr>
          <w:rFonts w:ascii="Formata-Light" w:hAnsi="Formata-Light"/>
          <w:lang w:val="ca-ES"/>
        </w:rPr>
        <w:t>Abstención</w:t>
      </w:r>
      <w:proofErr w:type="spellEnd"/>
      <w:r w:rsidRPr="00B96E94">
        <w:rPr>
          <w:rFonts w:ascii="Formata-Light" w:hAnsi="Formata-Light"/>
          <w:lang w:val="ca-ES"/>
        </w:rPr>
        <w:t xml:space="preserve"> », de la </w:t>
      </w:r>
      <w:proofErr w:type="spellStart"/>
      <w:r w:rsidRPr="00B96E94">
        <w:rPr>
          <w:rFonts w:ascii="Formata-Light" w:hAnsi="Formata-Light"/>
          <w:lang w:val="ca-ES"/>
        </w:rPr>
        <w:t>Ley</w:t>
      </w:r>
      <w:proofErr w:type="spellEnd"/>
      <w:r w:rsidRPr="00B96E94">
        <w:rPr>
          <w:rFonts w:ascii="Formata-Light" w:hAnsi="Formata-Light"/>
          <w:lang w:val="ca-ES"/>
        </w:rPr>
        <w:t xml:space="preserve"> 40/2015, de 1 octubre, de </w:t>
      </w:r>
      <w:proofErr w:type="spellStart"/>
      <w:r w:rsidRPr="00B96E94">
        <w:rPr>
          <w:rFonts w:ascii="Formata-Light" w:hAnsi="Formata-Light"/>
          <w:lang w:val="ca-ES"/>
        </w:rPr>
        <w:t>Régimen</w:t>
      </w:r>
      <w:proofErr w:type="spellEnd"/>
      <w:r w:rsidRPr="00B96E94">
        <w:rPr>
          <w:rFonts w:ascii="Formata-Light" w:hAnsi="Formata-Light"/>
          <w:lang w:val="ca-ES"/>
        </w:rPr>
        <w:t xml:space="preserve"> </w:t>
      </w:r>
      <w:proofErr w:type="spellStart"/>
      <w:r w:rsidRPr="00B96E94">
        <w:rPr>
          <w:rFonts w:ascii="Formata-Light" w:hAnsi="Formata-Light"/>
          <w:lang w:val="ca-ES"/>
        </w:rPr>
        <w:t>Jurídico</w:t>
      </w:r>
      <w:proofErr w:type="spellEnd"/>
      <w:r w:rsidRPr="00B96E94">
        <w:rPr>
          <w:rFonts w:ascii="Formata-Light" w:hAnsi="Formata-Light"/>
          <w:lang w:val="ca-ES"/>
        </w:rPr>
        <w:t xml:space="preserve"> del Sector Público, </w:t>
      </w:r>
      <w:proofErr w:type="spellStart"/>
      <w:r w:rsidRPr="00B96E94">
        <w:rPr>
          <w:rFonts w:ascii="Formata-Light" w:hAnsi="Formata-Light"/>
          <w:lang w:val="ca-ES"/>
        </w:rPr>
        <w:t>establece</w:t>
      </w:r>
      <w:proofErr w:type="spellEnd"/>
      <w:r w:rsidRPr="00B96E94">
        <w:rPr>
          <w:rFonts w:ascii="Formata-Light" w:hAnsi="Formata-Light"/>
          <w:lang w:val="ca-ES"/>
        </w:rPr>
        <w:t xml:space="preserve"> que </w:t>
      </w:r>
      <w:proofErr w:type="spellStart"/>
      <w:r w:rsidRPr="00B96E94">
        <w:rPr>
          <w:rFonts w:ascii="Formata-Light" w:hAnsi="Formata-Light"/>
          <w:lang w:val="ca-ES"/>
        </w:rPr>
        <w:t>deberán</w:t>
      </w:r>
      <w:proofErr w:type="spellEnd"/>
      <w:r w:rsidRPr="00B96E94">
        <w:rPr>
          <w:rFonts w:ascii="Formata-Light" w:hAnsi="Formata-Light"/>
          <w:lang w:val="ca-ES"/>
        </w:rPr>
        <w:t xml:space="preserve"> </w:t>
      </w:r>
      <w:proofErr w:type="spellStart"/>
      <w:r w:rsidRPr="00B96E94">
        <w:rPr>
          <w:rFonts w:ascii="Formata-Light" w:hAnsi="Formata-Light"/>
          <w:lang w:val="ca-ES"/>
        </w:rPr>
        <w:t>abstenerse</w:t>
      </w:r>
      <w:proofErr w:type="spellEnd"/>
      <w:r w:rsidRPr="00B96E94">
        <w:rPr>
          <w:rFonts w:ascii="Formata-Light" w:hAnsi="Formata-Light"/>
          <w:lang w:val="ca-ES"/>
        </w:rPr>
        <w:t xml:space="preserve"> de intervenir en el </w:t>
      </w:r>
      <w:proofErr w:type="spellStart"/>
      <w:r w:rsidRPr="00B96E94">
        <w:rPr>
          <w:rFonts w:ascii="Formata-Light" w:hAnsi="Formata-Light"/>
          <w:lang w:val="ca-ES"/>
        </w:rPr>
        <w:t>procedimiento</w:t>
      </w:r>
      <w:proofErr w:type="spellEnd"/>
      <w:r w:rsidRPr="00B96E94">
        <w:rPr>
          <w:rFonts w:ascii="Formata-Light" w:hAnsi="Formata-Light"/>
          <w:lang w:val="ca-ES"/>
        </w:rPr>
        <w:t xml:space="preserve"> «las </w:t>
      </w:r>
      <w:proofErr w:type="spellStart"/>
      <w:r w:rsidRPr="00B96E94">
        <w:rPr>
          <w:rFonts w:ascii="Formata-Light" w:hAnsi="Formata-Light"/>
          <w:lang w:val="ca-ES"/>
        </w:rPr>
        <w:t>autoridades</w:t>
      </w:r>
      <w:proofErr w:type="spellEnd"/>
      <w:r w:rsidRPr="00B96E94">
        <w:rPr>
          <w:rFonts w:ascii="Formata-Light" w:hAnsi="Formata-Light"/>
          <w:lang w:val="ca-ES"/>
        </w:rPr>
        <w:t xml:space="preserve"> y el personal al </w:t>
      </w:r>
      <w:proofErr w:type="spellStart"/>
      <w:r w:rsidRPr="00B96E94">
        <w:rPr>
          <w:rFonts w:ascii="Formata-Light" w:hAnsi="Formata-Light"/>
          <w:lang w:val="ca-ES"/>
        </w:rPr>
        <w:t>servicio</w:t>
      </w:r>
      <w:proofErr w:type="spellEnd"/>
      <w:r w:rsidRPr="00B96E94">
        <w:rPr>
          <w:rFonts w:ascii="Formata-Light" w:hAnsi="Formata-Light"/>
          <w:lang w:val="ca-ES"/>
        </w:rPr>
        <w:t xml:space="preserve"> de las </w:t>
      </w:r>
      <w:proofErr w:type="spellStart"/>
      <w:r w:rsidRPr="00B96E94">
        <w:rPr>
          <w:rFonts w:ascii="Formata-Light" w:hAnsi="Formata-Light"/>
          <w:lang w:val="ca-ES"/>
        </w:rPr>
        <w:t>Administraciones</w:t>
      </w:r>
      <w:proofErr w:type="spellEnd"/>
      <w:r w:rsidRPr="00B96E94">
        <w:rPr>
          <w:rFonts w:ascii="Formata-Light" w:hAnsi="Formata-Light"/>
          <w:lang w:val="ca-ES"/>
        </w:rPr>
        <w:t xml:space="preserve"> en </w:t>
      </w:r>
      <w:proofErr w:type="spellStart"/>
      <w:r w:rsidRPr="00B96E94">
        <w:rPr>
          <w:rFonts w:ascii="Formata-Light" w:hAnsi="Formata-Light"/>
          <w:lang w:val="ca-ES"/>
        </w:rPr>
        <w:t>quienes</w:t>
      </w:r>
      <w:proofErr w:type="spellEnd"/>
      <w:r w:rsidRPr="00B96E94">
        <w:rPr>
          <w:rFonts w:ascii="Formata-Light" w:hAnsi="Formata-Light"/>
          <w:lang w:val="ca-ES"/>
        </w:rPr>
        <w:t xml:space="preserve"> se den </w:t>
      </w:r>
      <w:proofErr w:type="spellStart"/>
      <w:r w:rsidRPr="00B96E94">
        <w:rPr>
          <w:rFonts w:ascii="Formata-Light" w:hAnsi="Formata-Light"/>
          <w:lang w:val="ca-ES"/>
        </w:rPr>
        <w:t>algunas</w:t>
      </w:r>
      <w:proofErr w:type="spellEnd"/>
      <w:r w:rsidRPr="00B96E94">
        <w:rPr>
          <w:rFonts w:ascii="Formata-Light" w:hAnsi="Formata-Light"/>
          <w:lang w:val="ca-ES"/>
        </w:rPr>
        <w:t xml:space="preserve"> de las </w:t>
      </w:r>
      <w:proofErr w:type="spellStart"/>
      <w:r w:rsidRPr="00B96E94">
        <w:rPr>
          <w:rFonts w:ascii="Formata-Light" w:hAnsi="Formata-Light"/>
          <w:lang w:val="ca-ES"/>
        </w:rPr>
        <w:t>circunstancias</w:t>
      </w:r>
      <w:proofErr w:type="spellEnd"/>
      <w:r w:rsidRPr="00B96E94">
        <w:rPr>
          <w:rFonts w:ascii="Formata-Light" w:hAnsi="Formata-Light"/>
          <w:lang w:val="ca-ES"/>
        </w:rPr>
        <w:t xml:space="preserve"> </w:t>
      </w:r>
      <w:proofErr w:type="spellStart"/>
      <w:r w:rsidRPr="00B96E94">
        <w:rPr>
          <w:rFonts w:ascii="Formata-Light" w:hAnsi="Formata-Light"/>
          <w:lang w:val="ca-ES"/>
        </w:rPr>
        <w:t>señaladas</w:t>
      </w:r>
      <w:proofErr w:type="spellEnd"/>
      <w:r w:rsidRPr="00B96E94">
        <w:rPr>
          <w:rFonts w:ascii="Formata-Light" w:hAnsi="Formata-Light"/>
          <w:lang w:val="ca-ES"/>
        </w:rPr>
        <w:t xml:space="preserve"> en el </w:t>
      </w:r>
      <w:proofErr w:type="spellStart"/>
      <w:r w:rsidRPr="00B96E94">
        <w:rPr>
          <w:rFonts w:ascii="Formata-Light" w:hAnsi="Formata-Light"/>
          <w:lang w:val="ca-ES"/>
        </w:rPr>
        <w:t>apartado</w:t>
      </w:r>
      <w:proofErr w:type="spellEnd"/>
      <w:r w:rsidRPr="00B96E94">
        <w:rPr>
          <w:rFonts w:ascii="Formata-Light" w:hAnsi="Formata-Light"/>
          <w:lang w:val="ca-ES"/>
        </w:rPr>
        <w:t xml:space="preserve"> </w:t>
      </w:r>
      <w:proofErr w:type="spellStart"/>
      <w:r w:rsidRPr="00B96E94">
        <w:rPr>
          <w:rFonts w:ascii="Formata-Light" w:hAnsi="Formata-Light"/>
          <w:lang w:val="ca-ES"/>
        </w:rPr>
        <w:t>siguiente</w:t>
      </w:r>
      <w:proofErr w:type="spellEnd"/>
      <w:r w:rsidRPr="00B96E94">
        <w:rPr>
          <w:rFonts w:ascii="Formata-Light" w:hAnsi="Formata-Light"/>
          <w:lang w:val="ca-ES"/>
        </w:rPr>
        <w:t xml:space="preserve"> », </w:t>
      </w:r>
      <w:proofErr w:type="spellStart"/>
      <w:r w:rsidRPr="00B96E94">
        <w:rPr>
          <w:rFonts w:ascii="Formata-Light" w:hAnsi="Formata-Light"/>
          <w:lang w:val="ca-ES"/>
        </w:rPr>
        <w:t>siendo</w:t>
      </w:r>
      <w:proofErr w:type="spellEnd"/>
      <w:r w:rsidRPr="00B96E94">
        <w:rPr>
          <w:rFonts w:ascii="Formata-Light" w:hAnsi="Formata-Light"/>
          <w:lang w:val="ca-ES"/>
        </w:rPr>
        <w:t xml:space="preserve"> </w:t>
      </w:r>
      <w:proofErr w:type="spellStart"/>
      <w:r w:rsidRPr="00B96E94">
        <w:rPr>
          <w:rFonts w:ascii="Formata-Light" w:hAnsi="Formata-Light"/>
          <w:lang w:val="ca-ES"/>
        </w:rPr>
        <w:t>estas</w:t>
      </w:r>
      <w:proofErr w:type="spellEnd"/>
      <w:r w:rsidRPr="00B96E94">
        <w:rPr>
          <w:rFonts w:ascii="Formata-Light" w:hAnsi="Formata-Light"/>
          <w:lang w:val="ca-ES"/>
        </w:rPr>
        <w:t xml:space="preserve"> :</w:t>
      </w:r>
    </w:p>
    <w:p w14:paraId="31CABE6E"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Tener</w:t>
      </w:r>
      <w:proofErr w:type="spellEnd"/>
      <w:r w:rsidRPr="00B96E94">
        <w:rPr>
          <w:rFonts w:ascii="Formata-Light" w:hAnsi="Formata-Light"/>
          <w:lang w:val="ca-ES"/>
        </w:rPr>
        <w:t xml:space="preserve"> </w:t>
      </w:r>
      <w:proofErr w:type="spellStart"/>
      <w:r w:rsidRPr="00B96E94">
        <w:rPr>
          <w:rFonts w:ascii="Formata-Light" w:hAnsi="Formata-Light"/>
          <w:lang w:val="ca-ES"/>
        </w:rPr>
        <w:t>interés</w:t>
      </w:r>
      <w:proofErr w:type="spellEnd"/>
      <w:r w:rsidRPr="00B96E94">
        <w:rPr>
          <w:rFonts w:ascii="Formata-Light" w:hAnsi="Formata-Light"/>
          <w:lang w:val="ca-ES"/>
        </w:rPr>
        <w:t xml:space="preserve"> personal en el </w:t>
      </w:r>
      <w:proofErr w:type="spellStart"/>
      <w:r w:rsidRPr="00B96E94">
        <w:rPr>
          <w:rFonts w:ascii="Formata-Light" w:hAnsi="Formata-Light"/>
          <w:lang w:val="ca-ES"/>
        </w:rPr>
        <w:t>asunto</w:t>
      </w:r>
      <w:proofErr w:type="spellEnd"/>
      <w:r w:rsidRPr="00B96E94">
        <w:rPr>
          <w:rFonts w:ascii="Formata-Light" w:hAnsi="Formata-Light"/>
          <w:lang w:val="ca-ES"/>
        </w:rPr>
        <w:t xml:space="preserve"> de que se </w:t>
      </w:r>
      <w:proofErr w:type="spellStart"/>
      <w:r w:rsidRPr="00B96E94">
        <w:rPr>
          <w:rFonts w:ascii="Formata-Light" w:hAnsi="Formata-Light"/>
          <w:lang w:val="ca-ES"/>
        </w:rPr>
        <w:t>trate</w:t>
      </w:r>
      <w:proofErr w:type="spellEnd"/>
      <w:r w:rsidRPr="00B96E94">
        <w:rPr>
          <w:rFonts w:ascii="Formata-Light" w:hAnsi="Formata-Light"/>
          <w:lang w:val="ca-ES"/>
        </w:rPr>
        <w:t xml:space="preserve"> o en </w:t>
      </w:r>
      <w:proofErr w:type="spellStart"/>
      <w:r w:rsidRPr="00B96E94">
        <w:rPr>
          <w:rFonts w:ascii="Formata-Light" w:hAnsi="Formata-Light"/>
          <w:lang w:val="ca-ES"/>
        </w:rPr>
        <w:t>otro</w:t>
      </w:r>
      <w:proofErr w:type="spellEnd"/>
      <w:r w:rsidRPr="00B96E94">
        <w:rPr>
          <w:rFonts w:ascii="Formata-Light" w:hAnsi="Formata-Light"/>
          <w:lang w:val="ca-ES"/>
        </w:rPr>
        <w:t xml:space="preserve"> en </w:t>
      </w:r>
      <w:proofErr w:type="spellStart"/>
      <w:r w:rsidRPr="00B96E94">
        <w:rPr>
          <w:rFonts w:ascii="Formata-Light" w:hAnsi="Formata-Light"/>
          <w:lang w:val="ca-ES"/>
        </w:rPr>
        <w:t>cuya</w:t>
      </w:r>
      <w:proofErr w:type="spellEnd"/>
      <w:r w:rsidRPr="00B96E94">
        <w:rPr>
          <w:rFonts w:ascii="Formata-Light" w:hAnsi="Formata-Light"/>
          <w:lang w:val="ca-ES"/>
        </w:rPr>
        <w:t xml:space="preserve"> </w:t>
      </w:r>
      <w:proofErr w:type="spellStart"/>
      <w:r w:rsidRPr="00B96E94">
        <w:rPr>
          <w:rFonts w:ascii="Formata-Light" w:hAnsi="Formata-Light"/>
          <w:lang w:val="ca-ES"/>
        </w:rPr>
        <w:t>resolución</w:t>
      </w:r>
      <w:proofErr w:type="spellEnd"/>
      <w:r w:rsidRPr="00B96E94">
        <w:rPr>
          <w:rFonts w:ascii="Formata-Light" w:hAnsi="Formata-Light"/>
          <w:lang w:val="ca-ES"/>
        </w:rPr>
        <w:t xml:space="preserve"> </w:t>
      </w:r>
      <w:proofErr w:type="spellStart"/>
      <w:r w:rsidRPr="00B96E94">
        <w:rPr>
          <w:rFonts w:ascii="Formata-Light" w:hAnsi="Formata-Light"/>
          <w:lang w:val="ca-ES"/>
        </w:rPr>
        <w:t>pudiera</w:t>
      </w:r>
      <w:proofErr w:type="spellEnd"/>
      <w:r w:rsidRPr="00B96E94">
        <w:rPr>
          <w:rFonts w:ascii="Formata-Light" w:hAnsi="Formata-Light"/>
          <w:lang w:val="ca-ES"/>
        </w:rPr>
        <w:t xml:space="preserve"> influir la de </w:t>
      </w:r>
      <w:proofErr w:type="spellStart"/>
      <w:r w:rsidRPr="00B96E94">
        <w:rPr>
          <w:rFonts w:ascii="Formata-Light" w:hAnsi="Formata-Light"/>
          <w:lang w:val="ca-ES"/>
        </w:rPr>
        <w:t>aquel</w:t>
      </w:r>
      <w:proofErr w:type="spellEnd"/>
      <w:r w:rsidRPr="00B96E94">
        <w:rPr>
          <w:rFonts w:ascii="Formata-Light" w:hAnsi="Formata-Light"/>
          <w:lang w:val="ca-ES"/>
        </w:rPr>
        <w:t xml:space="preserve"> ; ser administrador de </w:t>
      </w:r>
      <w:proofErr w:type="spellStart"/>
      <w:r w:rsidRPr="00B96E94">
        <w:rPr>
          <w:rFonts w:ascii="Formata-Light" w:hAnsi="Formata-Light"/>
          <w:lang w:val="ca-ES"/>
        </w:rPr>
        <w:t>sociedad</w:t>
      </w:r>
      <w:proofErr w:type="spellEnd"/>
      <w:r w:rsidRPr="00B96E94">
        <w:rPr>
          <w:rFonts w:ascii="Formata-Light" w:hAnsi="Formata-Light"/>
          <w:lang w:val="ca-ES"/>
        </w:rPr>
        <w:t xml:space="preserve"> o </w:t>
      </w:r>
      <w:proofErr w:type="spellStart"/>
      <w:r w:rsidRPr="00B96E94">
        <w:rPr>
          <w:rFonts w:ascii="Formata-Light" w:hAnsi="Formata-Light"/>
          <w:lang w:val="ca-ES"/>
        </w:rPr>
        <w:t>entidad</w:t>
      </w:r>
      <w:proofErr w:type="spellEnd"/>
      <w:r w:rsidRPr="00B96E94">
        <w:rPr>
          <w:rFonts w:ascii="Formata-Light" w:hAnsi="Formata-Light"/>
          <w:lang w:val="ca-ES"/>
        </w:rPr>
        <w:t xml:space="preserve"> </w:t>
      </w:r>
      <w:proofErr w:type="spellStart"/>
      <w:r w:rsidRPr="00B96E94">
        <w:rPr>
          <w:rFonts w:ascii="Formata-Light" w:hAnsi="Formata-Light"/>
          <w:lang w:val="ca-ES"/>
        </w:rPr>
        <w:t>interesada</w:t>
      </w:r>
      <w:proofErr w:type="spellEnd"/>
      <w:r w:rsidRPr="00B96E94">
        <w:rPr>
          <w:rFonts w:ascii="Formata-Light" w:hAnsi="Formata-Light"/>
          <w:lang w:val="ca-ES"/>
        </w:rPr>
        <w:t xml:space="preserve"> , o </w:t>
      </w:r>
      <w:proofErr w:type="spellStart"/>
      <w:r w:rsidRPr="00B96E94">
        <w:rPr>
          <w:rFonts w:ascii="Formata-Light" w:hAnsi="Formata-Light"/>
          <w:lang w:val="ca-ES"/>
        </w:rPr>
        <w:t>tener</w:t>
      </w:r>
      <w:proofErr w:type="spellEnd"/>
      <w:r w:rsidRPr="00B96E94">
        <w:rPr>
          <w:rFonts w:ascii="Formata-Light" w:hAnsi="Formata-Light"/>
          <w:lang w:val="ca-ES"/>
        </w:rPr>
        <w:t xml:space="preserve"> </w:t>
      </w:r>
      <w:proofErr w:type="spellStart"/>
      <w:r w:rsidRPr="00B96E94">
        <w:rPr>
          <w:rFonts w:ascii="Formata-Light" w:hAnsi="Formata-Light"/>
          <w:lang w:val="ca-ES"/>
        </w:rPr>
        <w:t>cuestión</w:t>
      </w:r>
      <w:proofErr w:type="spellEnd"/>
      <w:r w:rsidRPr="00B96E94">
        <w:rPr>
          <w:rFonts w:ascii="Formata-Light" w:hAnsi="Formata-Light"/>
          <w:lang w:val="ca-ES"/>
        </w:rPr>
        <w:t xml:space="preserve"> litigiosa </w:t>
      </w:r>
      <w:proofErr w:type="spellStart"/>
      <w:r w:rsidRPr="00B96E94">
        <w:rPr>
          <w:rFonts w:ascii="Formata-Light" w:hAnsi="Formata-Light"/>
          <w:lang w:val="ca-ES"/>
        </w:rPr>
        <w:t>pendiente</w:t>
      </w:r>
      <w:proofErr w:type="spellEnd"/>
      <w:r w:rsidRPr="00B96E94">
        <w:rPr>
          <w:rFonts w:ascii="Formata-Light" w:hAnsi="Formata-Light"/>
          <w:lang w:val="ca-ES"/>
        </w:rPr>
        <w:t xml:space="preserve"> con </w:t>
      </w:r>
      <w:proofErr w:type="spellStart"/>
      <w:r w:rsidRPr="00B96E94">
        <w:rPr>
          <w:rFonts w:ascii="Formata-Light" w:hAnsi="Formata-Light"/>
          <w:lang w:val="ca-ES"/>
        </w:rPr>
        <w:t>alguno</w:t>
      </w:r>
      <w:proofErr w:type="spellEnd"/>
      <w:r w:rsidRPr="00B96E94">
        <w:rPr>
          <w:rFonts w:ascii="Formata-Light" w:hAnsi="Formata-Light"/>
          <w:lang w:val="ca-ES"/>
        </w:rPr>
        <w:t xml:space="preserve"> </w:t>
      </w:r>
      <w:proofErr w:type="spellStart"/>
      <w:r w:rsidRPr="00B96E94">
        <w:rPr>
          <w:rFonts w:ascii="Formata-Light" w:hAnsi="Formata-Light"/>
          <w:lang w:val="ca-ES"/>
        </w:rPr>
        <w:t>interesado</w:t>
      </w:r>
      <w:proofErr w:type="spellEnd"/>
      <w:r w:rsidRPr="00B96E94">
        <w:rPr>
          <w:rFonts w:ascii="Formata-Light" w:hAnsi="Formata-Light"/>
          <w:lang w:val="ca-ES"/>
        </w:rPr>
        <w:t xml:space="preserve"> .</w:t>
      </w:r>
    </w:p>
    <w:p w14:paraId="4EA735B7"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Tener</w:t>
      </w:r>
      <w:proofErr w:type="spellEnd"/>
      <w:r w:rsidRPr="00B96E94">
        <w:rPr>
          <w:rFonts w:ascii="Formata-Light" w:hAnsi="Formata-Light"/>
          <w:lang w:val="ca-ES"/>
        </w:rPr>
        <w:t xml:space="preserve"> un </w:t>
      </w:r>
      <w:proofErr w:type="spellStart"/>
      <w:r w:rsidRPr="00B96E94">
        <w:rPr>
          <w:rFonts w:ascii="Formata-Light" w:hAnsi="Formata-Light"/>
          <w:lang w:val="ca-ES"/>
        </w:rPr>
        <w:t>vínculo</w:t>
      </w:r>
      <w:proofErr w:type="spellEnd"/>
      <w:r w:rsidRPr="00B96E94">
        <w:rPr>
          <w:rFonts w:ascii="Formata-Light" w:hAnsi="Formata-Light"/>
          <w:lang w:val="ca-ES"/>
        </w:rPr>
        <w:t xml:space="preserve"> matrimonial o </w:t>
      </w:r>
      <w:proofErr w:type="spellStart"/>
      <w:r w:rsidRPr="00B96E94">
        <w:rPr>
          <w:rFonts w:ascii="Formata-Light" w:hAnsi="Formata-Light"/>
          <w:lang w:val="ca-ES"/>
        </w:rPr>
        <w:t>situación</w:t>
      </w:r>
      <w:proofErr w:type="spellEnd"/>
      <w:r w:rsidRPr="00B96E94">
        <w:rPr>
          <w:rFonts w:ascii="Formata-Light" w:hAnsi="Formata-Light"/>
          <w:lang w:val="ca-ES"/>
        </w:rPr>
        <w:t xml:space="preserve"> de </w:t>
      </w:r>
      <w:proofErr w:type="spellStart"/>
      <w:r w:rsidRPr="00B96E94">
        <w:rPr>
          <w:rFonts w:ascii="Formata-Light" w:hAnsi="Formata-Light"/>
          <w:lang w:val="ca-ES"/>
        </w:rPr>
        <w:t>hecho</w:t>
      </w:r>
      <w:proofErr w:type="spellEnd"/>
      <w:r w:rsidRPr="00B96E94">
        <w:rPr>
          <w:rFonts w:ascii="Formata-Light" w:hAnsi="Formata-Light"/>
          <w:lang w:val="ca-ES"/>
        </w:rPr>
        <w:t xml:space="preserve"> </w:t>
      </w:r>
      <w:proofErr w:type="spellStart"/>
      <w:r w:rsidRPr="00B96E94">
        <w:rPr>
          <w:rFonts w:ascii="Formata-Light" w:hAnsi="Formata-Light"/>
          <w:lang w:val="ca-ES"/>
        </w:rPr>
        <w:t>asimilable</w:t>
      </w:r>
      <w:proofErr w:type="spellEnd"/>
      <w:r w:rsidRPr="00B96E94">
        <w:rPr>
          <w:rFonts w:ascii="Formata-Light" w:hAnsi="Formata-Light"/>
          <w:lang w:val="ca-ES"/>
        </w:rPr>
        <w:t xml:space="preserve"> y el </w:t>
      </w:r>
      <w:proofErr w:type="spellStart"/>
      <w:r w:rsidRPr="00B96E94">
        <w:rPr>
          <w:rFonts w:ascii="Formata-Light" w:hAnsi="Formata-Light"/>
          <w:lang w:val="ca-ES"/>
        </w:rPr>
        <w:t>parentesco</w:t>
      </w:r>
      <w:proofErr w:type="spellEnd"/>
      <w:r w:rsidRPr="00B96E94">
        <w:rPr>
          <w:rFonts w:ascii="Formata-Light" w:hAnsi="Formata-Light"/>
          <w:lang w:val="ca-ES"/>
        </w:rPr>
        <w:t xml:space="preserve"> de </w:t>
      </w:r>
      <w:proofErr w:type="spellStart"/>
      <w:r w:rsidRPr="00B96E94">
        <w:rPr>
          <w:rFonts w:ascii="Formata-Light" w:hAnsi="Formata-Light"/>
          <w:lang w:val="ca-ES"/>
        </w:rPr>
        <w:t>consanguinidad</w:t>
      </w:r>
      <w:proofErr w:type="spellEnd"/>
      <w:r w:rsidRPr="00B96E94">
        <w:rPr>
          <w:rFonts w:ascii="Formata-Light" w:hAnsi="Formata-Light"/>
          <w:lang w:val="ca-ES"/>
        </w:rPr>
        <w:t xml:space="preserve"> </w:t>
      </w:r>
      <w:proofErr w:type="spellStart"/>
      <w:r w:rsidRPr="00B96E94">
        <w:rPr>
          <w:rFonts w:ascii="Formata-Light" w:hAnsi="Formata-Light"/>
          <w:lang w:val="ca-ES"/>
        </w:rPr>
        <w:t>dentro</w:t>
      </w:r>
      <w:proofErr w:type="spellEnd"/>
      <w:r w:rsidRPr="00B96E94">
        <w:rPr>
          <w:rFonts w:ascii="Formata-Light" w:hAnsi="Formata-Light"/>
          <w:lang w:val="ca-ES"/>
        </w:rPr>
        <w:t xml:space="preserve"> del </w:t>
      </w:r>
      <w:proofErr w:type="spellStart"/>
      <w:r w:rsidRPr="00B96E94">
        <w:rPr>
          <w:rFonts w:ascii="Formata-Light" w:hAnsi="Formata-Light"/>
          <w:lang w:val="ca-ES"/>
        </w:rPr>
        <w:t>cuarto</w:t>
      </w:r>
      <w:proofErr w:type="spellEnd"/>
      <w:r w:rsidRPr="00B96E94">
        <w:rPr>
          <w:rFonts w:ascii="Formata-Light" w:hAnsi="Formata-Light"/>
          <w:lang w:val="ca-ES"/>
        </w:rPr>
        <w:t xml:space="preserve"> </w:t>
      </w:r>
      <w:proofErr w:type="spellStart"/>
      <w:r w:rsidRPr="00B96E94">
        <w:rPr>
          <w:rFonts w:ascii="Formata-Light" w:hAnsi="Formata-Light"/>
          <w:lang w:val="ca-ES"/>
        </w:rPr>
        <w:t>grado</w:t>
      </w:r>
      <w:proofErr w:type="spellEnd"/>
      <w:r w:rsidRPr="00B96E94">
        <w:rPr>
          <w:rFonts w:ascii="Formata-Light" w:hAnsi="Formata-Light"/>
          <w:lang w:val="ca-ES"/>
        </w:rPr>
        <w:t xml:space="preserve"> o de </w:t>
      </w:r>
      <w:proofErr w:type="spellStart"/>
      <w:r w:rsidRPr="00B96E94">
        <w:rPr>
          <w:rFonts w:ascii="Formata-Light" w:hAnsi="Formata-Light"/>
          <w:lang w:val="ca-ES"/>
        </w:rPr>
        <w:t>afinidad</w:t>
      </w:r>
      <w:proofErr w:type="spellEnd"/>
      <w:r w:rsidRPr="00B96E94">
        <w:rPr>
          <w:rFonts w:ascii="Formata-Light" w:hAnsi="Formata-Light"/>
          <w:lang w:val="ca-ES"/>
        </w:rPr>
        <w:t xml:space="preserve"> </w:t>
      </w:r>
      <w:proofErr w:type="spellStart"/>
      <w:r w:rsidRPr="00B96E94">
        <w:rPr>
          <w:rFonts w:ascii="Formata-Light" w:hAnsi="Formata-Light"/>
          <w:lang w:val="ca-ES"/>
        </w:rPr>
        <w:t>dentro</w:t>
      </w:r>
      <w:proofErr w:type="spellEnd"/>
      <w:r w:rsidRPr="00B96E94">
        <w:rPr>
          <w:rFonts w:ascii="Formata-Light" w:hAnsi="Formata-Light"/>
          <w:lang w:val="ca-ES"/>
        </w:rPr>
        <w:t xml:space="preserve"> del </w:t>
      </w:r>
      <w:proofErr w:type="spellStart"/>
      <w:r w:rsidRPr="00B96E94">
        <w:rPr>
          <w:rFonts w:ascii="Formata-Light" w:hAnsi="Formata-Light"/>
          <w:lang w:val="ca-ES"/>
        </w:rPr>
        <w:t>segundo</w:t>
      </w:r>
      <w:proofErr w:type="spellEnd"/>
      <w:r w:rsidRPr="00B96E94">
        <w:rPr>
          <w:rFonts w:ascii="Formata-Light" w:hAnsi="Formata-Light"/>
          <w:lang w:val="ca-ES"/>
        </w:rPr>
        <w:t xml:space="preserve"> , con </w:t>
      </w:r>
      <w:proofErr w:type="spellStart"/>
      <w:r w:rsidRPr="00B96E94">
        <w:rPr>
          <w:rFonts w:ascii="Formata-Light" w:hAnsi="Formata-Light"/>
          <w:lang w:val="ca-ES"/>
        </w:rPr>
        <w:t>cualquiera</w:t>
      </w:r>
      <w:proofErr w:type="spellEnd"/>
      <w:r w:rsidRPr="00B96E94">
        <w:rPr>
          <w:rFonts w:ascii="Formata-Light" w:hAnsi="Formata-Light"/>
          <w:lang w:val="ca-ES"/>
        </w:rPr>
        <w:t xml:space="preserve"> de los </w:t>
      </w:r>
      <w:proofErr w:type="spellStart"/>
      <w:r w:rsidRPr="00B96E94">
        <w:rPr>
          <w:rFonts w:ascii="Formata-Light" w:hAnsi="Formata-Light"/>
          <w:lang w:val="ca-ES"/>
        </w:rPr>
        <w:t>interesados</w:t>
      </w:r>
      <w:proofErr w:type="spellEnd"/>
      <w:r w:rsidRPr="00B96E94">
        <w:rPr>
          <w:rFonts w:ascii="Formata-Light" w:hAnsi="Formata-Light"/>
          <w:lang w:val="ca-ES"/>
        </w:rPr>
        <w:t xml:space="preserve"> , con los administradores de </w:t>
      </w:r>
      <w:proofErr w:type="spellStart"/>
      <w:r w:rsidRPr="00B96E94">
        <w:rPr>
          <w:rFonts w:ascii="Formata-Light" w:hAnsi="Formata-Light"/>
          <w:lang w:val="ca-ES"/>
        </w:rPr>
        <w:t>entidades</w:t>
      </w:r>
      <w:proofErr w:type="spellEnd"/>
      <w:r w:rsidRPr="00B96E94">
        <w:rPr>
          <w:rFonts w:ascii="Formata-Light" w:hAnsi="Formata-Light"/>
          <w:lang w:val="ca-ES"/>
        </w:rPr>
        <w:t xml:space="preserve"> o </w:t>
      </w:r>
      <w:proofErr w:type="spellStart"/>
      <w:r w:rsidRPr="00B96E94">
        <w:rPr>
          <w:rFonts w:ascii="Formata-Light" w:hAnsi="Formata-Light"/>
          <w:lang w:val="ca-ES"/>
        </w:rPr>
        <w:t>sociedades</w:t>
      </w:r>
      <w:proofErr w:type="spellEnd"/>
      <w:r w:rsidRPr="00B96E94">
        <w:rPr>
          <w:rFonts w:ascii="Formata-Light" w:hAnsi="Formata-Light"/>
          <w:lang w:val="ca-ES"/>
        </w:rPr>
        <w:t xml:space="preserve"> </w:t>
      </w:r>
      <w:proofErr w:type="spellStart"/>
      <w:r w:rsidRPr="00B96E94">
        <w:rPr>
          <w:rFonts w:ascii="Formata-Light" w:hAnsi="Formata-Light"/>
          <w:lang w:val="ca-ES"/>
        </w:rPr>
        <w:t>interesadas</w:t>
      </w:r>
      <w:proofErr w:type="spellEnd"/>
      <w:r w:rsidRPr="00B96E94">
        <w:rPr>
          <w:rFonts w:ascii="Formata-Light" w:hAnsi="Formata-Light"/>
          <w:lang w:val="ca-ES"/>
        </w:rPr>
        <w:t xml:space="preserve"> y </w:t>
      </w:r>
      <w:proofErr w:type="spellStart"/>
      <w:r w:rsidRPr="00B96E94">
        <w:rPr>
          <w:rFonts w:ascii="Formata-Light" w:hAnsi="Formata-Light"/>
          <w:lang w:val="ca-ES"/>
        </w:rPr>
        <w:t>también</w:t>
      </w:r>
      <w:proofErr w:type="spellEnd"/>
      <w:r w:rsidRPr="00B96E94">
        <w:rPr>
          <w:rFonts w:ascii="Formata-Light" w:hAnsi="Formata-Light"/>
          <w:lang w:val="ca-ES"/>
        </w:rPr>
        <w:t xml:space="preserve"> con los </w:t>
      </w:r>
      <w:proofErr w:type="spellStart"/>
      <w:r w:rsidRPr="00B96E94">
        <w:rPr>
          <w:rFonts w:ascii="Formata-Light" w:hAnsi="Formata-Light"/>
          <w:lang w:val="ca-ES"/>
        </w:rPr>
        <w:t>asesoras</w:t>
      </w:r>
      <w:proofErr w:type="spellEnd"/>
      <w:r w:rsidRPr="00B96E94">
        <w:rPr>
          <w:rFonts w:ascii="Formata-Light" w:hAnsi="Formata-Light"/>
          <w:lang w:val="ca-ES"/>
        </w:rPr>
        <w:t xml:space="preserve"> , </w:t>
      </w:r>
      <w:proofErr w:type="spellStart"/>
      <w:r w:rsidRPr="00B96E94">
        <w:rPr>
          <w:rFonts w:ascii="Formata-Light" w:hAnsi="Formata-Light"/>
          <w:lang w:val="ca-ES"/>
        </w:rPr>
        <w:t>representantes</w:t>
      </w:r>
      <w:proofErr w:type="spellEnd"/>
      <w:r w:rsidRPr="00B96E94">
        <w:rPr>
          <w:rFonts w:ascii="Formata-Light" w:hAnsi="Formata-Light"/>
          <w:lang w:val="ca-ES"/>
        </w:rPr>
        <w:t xml:space="preserve"> </w:t>
      </w:r>
      <w:proofErr w:type="spellStart"/>
      <w:r w:rsidRPr="00B96E94">
        <w:rPr>
          <w:rFonts w:ascii="Formata-Light" w:hAnsi="Formata-Light"/>
          <w:lang w:val="ca-ES"/>
        </w:rPr>
        <w:t>legales</w:t>
      </w:r>
      <w:proofErr w:type="spellEnd"/>
      <w:r w:rsidRPr="00B96E94">
        <w:rPr>
          <w:rFonts w:ascii="Formata-Light" w:hAnsi="Formata-Light"/>
          <w:lang w:val="ca-ES"/>
        </w:rPr>
        <w:t xml:space="preserve"> o </w:t>
      </w:r>
      <w:proofErr w:type="spellStart"/>
      <w:r w:rsidRPr="00B96E94">
        <w:rPr>
          <w:rFonts w:ascii="Formata-Light" w:hAnsi="Formata-Light"/>
          <w:lang w:val="ca-ES"/>
        </w:rPr>
        <w:t>mandatarios</w:t>
      </w:r>
      <w:proofErr w:type="spellEnd"/>
      <w:r w:rsidRPr="00B96E94">
        <w:rPr>
          <w:rFonts w:ascii="Formata-Light" w:hAnsi="Formata-Light"/>
          <w:lang w:val="ca-ES"/>
        </w:rPr>
        <w:t xml:space="preserve"> que </w:t>
      </w:r>
      <w:proofErr w:type="spellStart"/>
      <w:r w:rsidRPr="00B96E94">
        <w:rPr>
          <w:rFonts w:ascii="Formata-Light" w:hAnsi="Formata-Light"/>
          <w:lang w:val="ca-ES"/>
        </w:rPr>
        <w:t>intervengan</w:t>
      </w:r>
      <w:proofErr w:type="spellEnd"/>
      <w:r w:rsidRPr="00B96E94">
        <w:rPr>
          <w:rFonts w:ascii="Formata-Light" w:hAnsi="Formata-Light"/>
          <w:lang w:val="ca-ES"/>
        </w:rPr>
        <w:t xml:space="preserve"> en el </w:t>
      </w:r>
      <w:proofErr w:type="spellStart"/>
      <w:r w:rsidRPr="00B96E94">
        <w:rPr>
          <w:rFonts w:ascii="Formata-Light" w:hAnsi="Formata-Light"/>
          <w:lang w:val="ca-ES"/>
        </w:rPr>
        <w:t>procedimiento</w:t>
      </w:r>
      <w:proofErr w:type="spellEnd"/>
      <w:r w:rsidRPr="00B96E94">
        <w:rPr>
          <w:rFonts w:ascii="Formata-Light" w:hAnsi="Formata-Light"/>
          <w:lang w:val="ca-ES"/>
        </w:rPr>
        <w:t xml:space="preserve"> , </w:t>
      </w:r>
      <w:proofErr w:type="spellStart"/>
      <w:r w:rsidRPr="00B96E94">
        <w:rPr>
          <w:rFonts w:ascii="Formata-Light" w:hAnsi="Formata-Light"/>
          <w:lang w:val="ca-ES"/>
        </w:rPr>
        <w:t>así</w:t>
      </w:r>
      <w:proofErr w:type="spellEnd"/>
      <w:r w:rsidRPr="00B96E94">
        <w:rPr>
          <w:rFonts w:ascii="Formata-Light" w:hAnsi="Formata-Light"/>
          <w:lang w:val="ca-ES"/>
        </w:rPr>
        <w:t xml:space="preserve"> como compartir </w:t>
      </w:r>
      <w:proofErr w:type="spellStart"/>
      <w:r w:rsidRPr="00B96E94">
        <w:rPr>
          <w:rFonts w:ascii="Formata-Light" w:hAnsi="Formata-Light"/>
          <w:lang w:val="ca-ES"/>
        </w:rPr>
        <w:t>despacho</w:t>
      </w:r>
      <w:proofErr w:type="spellEnd"/>
      <w:r w:rsidRPr="00B96E94">
        <w:rPr>
          <w:rFonts w:ascii="Formata-Light" w:hAnsi="Formata-Light"/>
          <w:lang w:val="ca-ES"/>
        </w:rPr>
        <w:t xml:space="preserve"> </w:t>
      </w:r>
      <w:proofErr w:type="spellStart"/>
      <w:r w:rsidRPr="00B96E94">
        <w:rPr>
          <w:rFonts w:ascii="Formata-Light" w:hAnsi="Formata-Light"/>
          <w:lang w:val="ca-ES"/>
        </w:rPr>
        <w:t>profesional</w:t>
      </w:r>
      <w:proofErr w:type="spellEnd"/>
      <w:r w:rsidRPr="00B96E94">
        <w:rPr>
          <w:rFonts w:ascii="Formata-Light" w:hAnsi="Formata-Light"/>
          <w:lang w:val="ca-ES"/>
        </w:rPr>
        <w:t xml:space="preserve"> o estar </w:t>
      </w:r>
      <w:proofErr w:type="spellStart"/>
      <w:r w:rsidRPr="00B96E94">
        <w:rPr>
          <w:rFonts w:ascii="Formata-Light" w:hAnsi="Formata-Light"/>
          <w:lang w:val="ca-ES"/>
        </w:rPr>
        <w:t>asociado</w:t>
      </w:r>
      <w:proofErr w:type="spellEnd"/>
      <w:r w:rsidRPr="00B96E94">
        <w:rPr>
          <w:rFonts w:ascii="Formata-Light" w:hAnsi="Formata-Light"/>
          <w:lang w:val="ca-ES"/>
        </w:rPr>
        <w:t xml:space="preserve"> con </w:t>
      </w:r>
      <w:proofErr w:type="spellStart"/>
      <w:r w:rsidRPr="00B96E94">
        <w:rPr>
          <w:rFonts w:ascii="Formata-Light" w:hAnsi="Formata-Light"/>
          <w:lang w:val="ca-ES"/>
        </w:rPr>
        <w:t>éstos</w:t>
      </w:r>
      <w:proofErr w:type="spellEnd"/>
      <w:r w:rsidRPr="00B96E94">
        <w:rPr>
          <w:rFonts w:ascii="Formata-Light" w:hAnsi="Formata-Light"/>
          <w:lang w:val="ca-ES"/>
        </w:rPr>
        <w:t xml:space="preserve"> para el </w:t>
      </w:r>
      <w:proofErr w:type="spellStart"/>
      <w:r w:rsidRPr="00B96E94">
        <w:rPr>
          <w:rFonts w:ascii="Formata-Light" w:hAnsi="Formata-Light"/>
          <w:lang w:val="ca-ES"/>
        </w:rPr>
        <w:t>asesoramiento</w:t>
      </w:r>
      <w:proofErr w:type="spellEnd"/>
      <w:r w:rsidRPr="00B96E94">
        <w:rPr>
          <w:rFonts w:ascii="Formata-Light" w:hAnsi="Formata-Light"/>
          <w:lang w:val="ca-ES"/>
        </w:rPr>
        <w:t xml:space="preserve"> , la </w:t>
      </w:r>
      <w:proofErr w:type="spellStart"/>
      <w:r w:rsidRPr="00B96E94">
        <w:rPr>
          <w:rFonts w:ascii="Formata-Light" w:hAnsi="Formata-Light"/>
          <w:lang w:val="ca-ES"/>
        </w:rPr>
        <w:t>representación</w:t>
      </w:r>
      <w:proofErr w:type="spellEnd"/>
      <w:r w:rsidRPr="00B96E94">
        <w:rPr>
          <w:rFonts w:ascii="Formata-Light" w:hAnsi="Formata-Light"/>
          <w:lang w:val="ca-ES"/>
        </w:rPr>
        <w:t xml:space="preserve"> o el </w:t>
      </w:r>
      <w:proofErr w:type="spellStart"/>
      <w:r w:rsidRPr="00B96E94">
        <w:rPr>
          <w:rFonts w:ascii="Formata-Light" w:hAnsi="Formata-Light"/>
          <w:lang w:val="ca-ES"/>
        </w:rPr>
        <w:t>mandato</w:t>
      </w:r>
      <w:proofErr w:type="spellEnd"/>
      <w:r w:rsidRPr="00B96E94">
        <w:rPr>
          <w:rFonts w:ascii="Formata-Light" w:hAnsi="Formata-Light"/>
          <w:lang w:val="ca-ES"/>
        </w:rPr>
        <w:t xml:space="preserve"> .</w:t>
      </w:r>
    </w:p>
    <w:p w14:paraId="341767CB"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Tener</w:t>
      </w:r>
      <w:proofErr w:type="spellEnd"/>
      <w:r w:rsidRPr="00B96E94">
        <w:rPr>
          <w:rFonts w:ascii="Formata-Light" w:hAnsi="Formata-Light"/>
          <w:lang w:val="ca-ES"/>
        </w:rPr>
        <w:t xml:space="preserve"> </w:t>
      </w:r>
      <w:proofErr w:type="spellStart"/>
      <w:r w:rsidRPr="00B96E94">
        <w:rPr>
          <w:rFonts w:ascii="Formata-Light" w:hAnsi="Formata-Light"/>
          <w:lang w:val="ca-ES"/>
        </w:rPr>
        <w:t>amistad</w:t>
      </w:r>
      <w:proofErr w:type="spellEnd"/>
      <w:r w:rsidRPr="00B96E94">
        <w:rPr>
          <w:rFonts w:ascii="Formata-Light" w:hAnsi="Formata-Light"/>
          <w:lang w:val="ca-ES"/>
        </w:rPr>
        <w:t xml:space="preserve"> íntima o </w:t>
      </w:r>
      <w:proofErr w:type="spellStart"/>
      <w:r w:rsidRPr="00B96E94">
        <w:rPr>
          <w:rFonts w:ascii="Formata-Light" w:hAnsi="Formata-Light"/>
          <w:lang w:val="ca-ES"/>
        </w:rPr>
        <w:t>enemistad</w:t>
      </w:r>
      <w:proofErr w:type="spellEnd"/>
      <w:r w:rsidRPr="00B96E94">
        <w:rPr>
          <w:rFonts w:ascii="Formata-Light" w:hAnsi="Formata-Light"/>
          <w:lang w:val="ca-ES"/>
        </w:rPr>
        <w:t xml:space="preserve"> </w:t>
      </w:r>
      <w:proofErr w:type="spellStart"/>
      <w:r w:rsidRPr="00B96E94">
        <w:rPr>
          <w:rFonts w:ascii="Formata-Light" w:hAnsi="Formata-Light"/>
          <w:lang w:val="ca-ES"/>
        </w:rPr>
        <w:t>manifiesta</w:t>
      </w:r>
      <w:proofErr w:type="spellEnd"/>
      <w:r w:rsidRPr="00B96E94">
        <w:rPr>
          <w:rFonts w:ascii="Formata-Light" w:hAnsi="Formata-Light"/>
          <w:lang w:val="ca-ES"/>
        </w:rPr>
        <w:t xml:space="preserve"> con alguna de las </w:t>
      </w:r>
      <w:proofErr w:type="spellStart"/>
      <w:r w:rsidRPr="00B96E94">
        <w:rPr>
          <w:rFonts w:ascii="Formata-Light" w:hAnsi="Formata-Light"/>
          <w:lang w:val="ca-ES"/>
        </w:rPr>
        <w:t>personas</w:t>
      </w:r>
      <w:proofErr w:type="spellEnd"/>
      <w:r w:rsidRPr="00B96E94">
        <w:rPr>
          <w:rFonts w:ascii="Formata-Light" w:hAnsi="Formata-Light"/>
          <w:lang w:val="ca-ES"/>
        </w:rPr>
        <w:t xml:space="preserve"> </w:t>
      </w:r>
      <w:proofErr w:type="spellStart"/>
      <w:r w:rsidRPr="00B96E94">
        <w:rPr>
          <w:rFonts w:ascii="Formata-Light" w:hAnsi="Formata-Light"/>
          <w:lang w:val="ca-ES"/>
        </w:rPr>
        <w:t>mencionadas</w:t>
      </w:r>
      <w:proofErr w:type="spellEnd"/>
      <w:r w:rsidRPr="00B96E94">
        <w:rPr>
          <w:rFonts w:ascii="Formata-Light" w:hAnsi="Formata-Light"/>
          <w:lang w:val="ca-ES"/>
        </w:rPr>
        <w:t xml:space="preserve"> en el </w:t>
      </w:r>
      <w:proofErr w:type="spellStart"/>
      <w:r w:rsidRPr="00B96E94">
        <w:rPr>
          <w:rFonts w:ascii="Formata-Light" w:hAnsi="Formata-Light"/>
          <w:lang w:val="ca-ES"/>
        </w:rPr>
        <w:t>apartado</w:t>
      </w:r>
      <w:proofErr w:type="spellEnd"/>
      <w:r w:rsidRPr="00B96E94">
        <w:rPr>
          <w:rFonts w:ascii="Formata-Light" w:hAnsi="Formata-Light"/>
          <w:lang w:val="ca-ES"/>
        </w:rPr>
        <w:t xml:space="preserve"> anterior.</w:t>
      </w:r>
    </w:p>
    <w:p w14:paraId="26CDBB74"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lastRenderedPageBreak/>
        <w:t>Haber</w:t>
      </w:r>
      <w:proofErr w:type="spellEnd"/>
      <w:r w:rsidRPr="00B96E94">
        <w:rPr>
          <w:rFonts w:ascii="Formata-Light" w:hAnsi="Formata-Light"/>
          <w:lang w:val="ca-ES"/>
        </w:rPr>
        <w:t xml:space="preserve"> </w:t>
      </w:r>
      <w:proofErr w:type="spellStart"/>
      <w:r w:rsidRPr="00B96E94">
        <w:rPr>
          <w:rFonts w:ascii="Formata-Light" w:hAnsi="Formata-Light"/>
          <w:lang w:val="ca-ES"/>
        </w:rPr>
        <w:t>intervenido</w:t>
      </w:r>
      <w:proofErr w:type="spellEnd"/>
      <w:r w:rsidRPr="00B96E94">
        <w:rPr>
          <w:rFonts w:ascii="Formata-Light" w:hAnsi="Formata-Light"/>
          <w:lang w:val="ca-ES"/>
        </w:rPr>
        <w:t xml:space="preserve"> como perito o como testimonio en el </w:t>
      </w:r>
      <w:proofErr w:type="spellStart"/>
      <w:r w:rsidRPr="00B96E94">
        <w:rPr>
          <w:rFonts w:ascii="Formata-Light" w:hAnsi="Formata-Light"/>
          <w:lang w:val="ca-ES"/>
        </w:rPr>
        <w:t>procedimiento</w:t>
      </w:r>
      <w:proofErr w:type="spellEnd"/>
      <w:r w:rsidRPr="00B96E94">
        <w:rPr>
          <w:rFonts w:ascii="Formata-Light" w:hAnsi="Formata-Light"/>
          <w:lang w:val="ca-ES"/>
        </w:rPr>
        <w:t xml:space="preserve"> de que se </w:t>
      </w:r>
      <w:proofErr w:type="spellStart"/>
      <w:r w:rsidRPr="00B96E94">
        <w:rPr>
          <w:rFonts w:ascii="Formata-Light" w:hAnsi="Formata-Light"/>
          <w:lang w:val="ca-ES"/>
        </w:rPr>
        <w:t>trate</w:t>
      </w:r>
      <w:proofErr w:type="spellEnd"/>
      <w:r w:rsidRPr="00B96E94">
        <w:rPr>
          <w:rFonts w:ascii="Formata-Light" w:hAnsi="Formata-Light"/>
          <w:lang w:val="ca-ES"/>
        </w:rPr>
        <w:t xml:space="preserve"> .</w:t>
      </w:r>
    </w:p>
    <w:p w14:paraId="752D64F0"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Tener</w:t>
      </w:r>
      <w:proofErr w:type="spellEnd"/>
      <w:r w:rsidRPr="00B96E94">
        <w:rPr>
          <w:rFonts w:ascii="Formata-Light" w:hAnsi="Formata-Light"/>
          <w:lang w:val="ca-ES"/>
        </w:rPr>
        <w:t xml:space="preserve"> </w:t>
      </w:r>
      <w:proofErr w:type="spellStart"/>
      <w:r w:rsidRPr="00B96E94">
        <w:rPr>
          <w:rFonts w:ascii="Formata-Light" w:hAnsi="Formata-Light"/>
          <w:lang w:val="ca-ES"/>
        </w:rPr>
        <w:t>relación</w:t>
      </w:r>
      <w:proofErr w:type="spellEnd"/>
      <w:r w:rsidRPr="00B96E94">
        <w:rPr>
          <w:rFonts w:ascii="Formata-Light" w:hAnsi="Formata-Light"/>
          <w:lang w:val="ca-ES"/>
        </w:rPr>
        <w:t xml:space="preserve"> de </w:t>
      </w:r>
      <w:proofErr w:type="spellStart"/>
      <w:r w:rsidRPr="00B96E94">
        <w:rPr>
          <w:rFonts w:ascii="Formata-Light" w:hAnsi="Formata-Light"/>
          <w:lang w:val="ca-ES"/>
        </w:rPr>
        <w:t>servicio</w:t>
      </w:r>
      <w:proofErr w:type="spellEnd"/>
      <w:r w:rsidRPr="00B96E94">
        <w:rPr>
          <w:rFonts w:ascii="Formata-Light" w:hAnsi="Formata-Light"/>
          <w:lang w:val="ca-ES"/>
        </w:rPr>
        <w:t xml:space="preserve"> con persona natural o jurídica </w:t>
      </w:r>
      <w:proofErr w:type="spellStart"/>
      <w:r w:rsidRPr="00B96E94">
        <w:rPr>
          <w:rFonts w:ascii="Formata-Light" w:hAnsi="Formata-Light"/>
          <w:lang w:val="ca-ES"/>
        </w:rPr>
        <w:t>interesada</w:t>
      </w:r>
      <w:proofErr w:type="spellEnd"/>
      <w:r w:rsidRPr="00B96E94">
        <w:rPr>
          <w:rFonts w:ascii="Formata-Light" w:hAnsi="Formata-Light"/>
          <w:lang w:val="ca-ES"/>
        </w:rPr>
        <w:t xml:space="preserve"> </w:t>
      </w:r>
      <w:proofErr w:type="spellStart"/>
      <w:r w:rsidRPr="00B96E94">
        <w:rPr>
          <w:rFonts w:ascii="Formata-Light" w:hAnsi="Formata-Light"/>
          <w:lang w:val="ca-ES"/>
        </w:rPr>
        <w:t>directamente</w:t>
      </w:r>
      <w:proofErr w:type="spellEnd"/>
      <w:r w:rsidRPr="00B96E94">
        <w:rPr>
          <w:rFonts w:ascii="Formata-Light" w:hAnsi="Formata-Light"/>
          <w:lang w:val="ca-ES"/>
        </w:rPr>
        <w:t xml:space="preserve"> en el </w:t>
      </w:r>
      <w:proofErr w:type="spellStart"/>
      <w:r w:rsidRPr="00B96E94">
        <w:rPr>
          <w:rFonts w:ascii="Formata-Light" w:hAnsi="Formata-Light"/>
          <w:lang w:val="ca-ES"/>
        </w:rPr>
        <w:t>asunto</w:t>
      </w:r>
      <w:proofErr w:type="spellEnd"/>
      <w:r w:rsidRPr="00B96E94">
        <w:rPr>
          <w:rFonts w:ascii="Formata-Light" w:hAnsi="Formata-Light"/>
          <w:lang w:val="ca-ES"/>
        </w:rPr>
        <w:t xml:space="preserve"> , o </w:t>
      </w:r>
      <w:proofErr w:type="spellStart"/>
      <w:r w:rsidRPr="00B96E94">
        <w:rPr>
          <w:rFonts w:ascii="Formata-Light" w:hAnsi="Formata-Light"/>
          <w:lang w:val="ca-ES"/>
        </w:rPr>
        <w:t>haberlo</w:t>
      </w:r>
      <w:proofErr w:type="spellEnd"/>
      <w:r w:rsidRPr="00B96E94">
        <w:rPr>
          <w:rFonts w:ascii="Formata-Light" w:hAnsi="Formata-Light"/>
          <w:lang w:val="ca-ES"/>
        </w:rPr>
        <w:t xml:space="preserve"> </w:t>
      </w:r>
      <w:proofErr w:type="spellStart"/>
      <w:r w:rsidRPr="00B96E94">
        <w:rPr>
          <w:rFonts w:ascii="Formata-Light" w:hAnsi="Formata-Light"/>
          <w:lang w:val="ca-ES"/>
        </w:rPr>
        <w:t>prestado</w:t>
      </w:r>
      <w:proofErr w:type="spellEnd"/>
      <w:r w:rsidRPr="00B96E94">
        <w:rPr>
          <w:rFonts w:ascii="Formata-Light" w:hAnsi="Formata-Light"/>
          <w:lang w:val="ca-ES"/>
        </w:rPr>
        <w:t xml:space="preserve"> en los dos </w:t>
      </w:r>
      <w:proofErr w:type="spellStart"/>
      <w:r w:rsidRPr="00B96E94">
        <w:rPr>
          <w:rFonts w:ascii="Formata-Light" w:hAnsi="Formata-Light"/>
          <w:lang w:val="ca-ES"/>
        </w:rPr>
        <w:t>últimos</w:t>
      </w:r>
      <w:proofErr w:type="spellEnd"/>
      <w:r w:rsidRPr="00B96E94">
        <w:rPr>
          <w:rFonts w:ascii="Formata-Light" w:hAnsi="Formata-Light"/>
          <w:lang w:val="ca-ES"/>
        </w:rPr>
        <w:t xml:space="preserve"> </w:t>
      </w:r>
      <w:proofErr w:type="spellStart"/>
      <w:r w:rsidRPr="00B96E94">
        <w:rPr>
          <w:rFonts w:ascii="Formata-Light" w:hAnsi="Formata-Light"/>
          <w:lang w:val="ca-ES"/>
        </w:rPr>
        <w:t>años</w:t>
      </w:r>
      <w:proofErr w:type="spellEnd"/>
      <w:r w:rsidRPr="00B96E94">
        <w:rPr>
          <w:rFonts w:ascii="Formata-Light" w:hAnsi="Formata-Light"/>
          <w:lang w:val="ca-ES"/>
        </w:rPr>
        <w:t xml:space="preserve"> </w:t>
      </w:r>
      <w:proofErr w:type="spellStart"/>
      <w:r w:rsidRPr="00B96E94">
        <w:rPr>
          <w:rFonts w:ascii="Formata-Light" w:hAnsi="Formata-Light"/>
          <w:lang w:val="ca-ES"/>
        </w:rPr>
        <w:t>servicios</w:t>
      </w:r>
      <w:proofErr w:type="spellEnd"/>
      <w:r w:rsidRPr="00B96E94">
        <w:rPr>
          <w:rFonts w:ascii="Formata-Light" w:hAnsi="Formata-Light"/>
          <w:lang w:val="ca-ES"/>
        </w:rPr>
        <w:t xml:space="preserve"> </w:t>
      </w:r>
      <w:proofErr w:type="spellStart"/>
      <w:r w:rsidRPr="00B96E94">
        <w:rPr>
          <w:rFonts w:ascii="Formata-Light" w:hAnsi="Formata-Light"/>
          <w:lang w:val="ca-ES"/>
        </w:rPr>
        <w:t>profesionales</w:t>
      </w:r>
      <w:proofErr w:type="spellEnd"/>
      <w:r w:rsidRPr="00B96E94">
        <w:rPr>
          <w:rFonts w:ascii="Formata-Light" w:hAnsi="Formata-Light"/>
          <w:lang w:val="ca-ES"/>
        </w:rPr>
        <w:t xml:space="preserve"> de </w:t>
      </w:r>
      <w:proofErr w:type="spellStart"/>
      <w:r w:rsidRPr="00B96E94">
        <w:rPr>
          <w:rFonts w:ascii="Formata-Light" w:hAnsi="Formata-Light"/>
          <w:lang w:val="ca-ES"/>
        </w:rPr>
        <w:t>cualquier</w:t>
      </w:r>
      <w:proofErr w:type="spellEnd"/>
      <w:r w:rsidRPr="00B96E94">
        <w:rPr>
          <w:rFonts w:ascii="Formata-Light" w:hAnsi="Formata-Light"/>
          <w:lang w:val="ca-ES"/>
        </w:rPr>
        <w:t xml:space="preserve"> tipo y en </w:t>
      </w:r>
      <w:proofErr w:type="spellStart"/>
      <w:r w:rsidRPr="00B96E94">
        <w:rPr>
          <w:rFonts w:ascii="Formata-Light" w:hAnsi="Formata-Light"/>
          <w:lang w:val="ca-ES"/>
        </w:rPr>
        <w:t>cualquier</w:t>
      </w:r>
      <w:proofErr w:type="spellEnd"/>
      <w:r w:rsidRPr="00B96E94">
        <w:rPr>
          <w:rFonts w:ascii="Formata-Light" w:hAnsi="Formata-Light"/>
          <w:lang w:val="ca-ES"/>
        </w:rPr>
        <w:t xml:space="preserve"> </w:t>
      </w:r>
      <w:proofErr w:type="spellStart"/>
      <w:r w:rsidRPr="00B96E94">
        <w:rPr>
          <w:rFonts w:ascii="Formata-Light" w:hAnsi="Formata-Light"/>
          <w:lang w:val="ca-ES"/>
        </w:rPr>
        <w:t>circunstancia</w:t>
      </w:r>
      <w:proofErr w:type="spellEnd"/>
      <w:r w:rsidRPr="00B96E94">
        <w:rPr>
          <w:rFonts w:ascii="Formata-Light" w:hAnsi="Formata-Light"/>
          <w:lang w:val="ca-ES"/>
        </w:rPr>
        <w:t xml:space="preserve"> o </w:t>
      </w:r>
      <w:proofErr w:type="spellStart"/>
      <w:r w:rsidRPr="00B96E94">
        <w:rPr>
          <w:rFonts w:ascii="Formata-Light" w:hAnsi="Formata-Light"/>
          <w:lang w:val="ca-ES"/>
        </w:rPr>
        <w:t>lugar</w:t>
      </w:r>
      <w:proofErr w:type="spellEnd"/>
      <w:r w:rsidRPr="00B96E94">
        <w:rPr>
          <w:rFonts w:ascii="Formata-Light" w:hAnsi="Formata-Light"/>
          <w:lang w:val="ca-ES"/>
        </w:rPr>
        <w:t xml:space="preserve"> ».</w:t>
      </w:r>
    </w:p>
    <w:p w14:paraId="7EE3B4B9"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53D304E5"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Segundo</w:t>
      </w:r>
      <w:proofErr w:type="spellEnd"/>
      <w:r w:rsidRPr="00B96E94">
        <w:rPr>
          <w:rFonts w:ascii="Formata-Light" w:hAnsi="Formata-Light"/>
          <w:lang w:val="ca-ES"/>
        </w:rPr>
        <w:t xml:space="preserve"> . Que no se </w:t>
      </w:r>
      <w:proofErr w:type="spellStart"/>
      <w:r w:rsidRPr="00B96E94">
        <w:rPr>
          <w:rFonts w:ascii="Formata-Light" w:hAnsi="Formata-Light"/>
          <w:lang w:val="ca-ES"/>
        </w:rPr>
        <w:t>encuentra</w:t>
      </w:r>
      <w:proofErr w:type="spellEnd"/>
      <w:r w:rsidRPr="00B96E94">
        <w:rPr>
          <w:rFonts w:ascii="Formata-Light" w:hAnsi="Formata-Light"/>
          <w:lang w:val="ca-ES"/>
        </w:rPr>
        <w:t xml:space="preserve"> /n </w:t>
      </w:r>
      <w:proofErr w:type="spellStart"/>
      <w:r w:rsidRPr="00B96E94">
        <w:rPr>
          <w:rFonts w:ascii="Formata-Light" w:hAnsi="Formata-Light"/>
          <w:lang w:val="ca-ES"/>
        </w:rPr>
        <w:t>incurso</w:t>
      </w:r>
      <w:proofErr w:type="spellEnd"/>
      <w:r w:rsidRPr="00B96E94">
        <w:rPr>
          <w:rFonts w:ascii="Formata-Light" w:hAnsi="Formata-Light"/>
          <w:lang w:val="ca-ES"/>
        </w:rPr>
        <w:t xml:space="preserve"> /s en ninguna </w:t>
      </w:r>
      <w:proofErr w:type="spellStart"/>
      <w:r w:rsidRPr="00B96E94">
        <w:rPr>
          <w:rFonts w:ascii="Formata-Light" w:hAnsi="Formata-Light"/>
          <w:lang w:val="ca-ES"/>
        </w:rPr>
        <w:t>situación</w:t>
      </w:r>
      <w:proofErr w:type="spellEnd"/>
      <w:r w:rsidRPr="00B96E94">
        <w:rPr>
          <w:rFonts w:ascii="Formata-Light" w:hAnsi="Formata-Light"/>
          <w:lang w:val="ca-ES"/>
        </w:rPr>
        <w:t xml:space="preserve"> que </w:t>
      </w:r>
      <w:proofErr w:type="spellStart"/>
      <w:r w:rsidRPr="00B96E94">
        <w:rPr>
          <w:rFonts w:ascii="Formata-Light" w:hAnsi="Formata-Light"/>
          <w:lang w:val="ca-ES"/>
        </w:rPr>
        <w:t>pueda</w:t>
      </w:r>
      <w:proofErr w:type="spellEnd"/>
      <w:r w:rsidRPr="00B96E94">
        <w:rPr>
          <w:rFonts w:ascii="Formata-Light" w:hAnsi="Formata-Light"/>
          <w:lang w:val="ca-ES"/>
        </w:rPr>
        <w:t xml:space="preserve"> </w:t>
      </w:r>
      <w:proofErr w:type="spellStart"/>
      <w:r w:rsidRPr="00B96E94">
        <w:rPr>
          <w:rFonts w:ascii="Formata-Light" w:hAnsi="Formata-Light"/>
          <w:lang w:val="ca-ES"/>
        </w:rPr>
        <w:t>calificarse</w:t>
      </w:r>
      <w:proofErr w:type="spellEnd"/>
      <w:r w:rsidRPr="00B96E94">
        <w:rPr>
          <w:rFonts w:ascii="Formata-Light" w:hAnsi="Formata-Light"/>
          <w:lang w:val="ca-ES"/>
        </w:rPr>
        <w:t xml:space="preserve"> de </w:t>
      </w:r>
      <w:proofErr w:type="spellStart"/>
      <w:r w:rsidRPr="00B96E94">
        <w:rPr>
          <w:rFonts w:ascii="Formata-Light" w:hAnsi="Formata-Light"/>
          <w:lang w:val="ca-ES"/>
        </w:rPr>
        <w:t>conflicto</w:t>
      </w:r>
      <w:proofErr w:type="spellEnd"/>
      <w:r w:rsidRPr="00B96E94">
        <w:rPr>
          <w:rFonts w:ascii="Formata-Light" w:hAnsi="Formata-Light"/>
          <w:lang w:val="ca-ES"/>
        </w:rPr>
        <w:t xml:space="preserve"> de </w:t>
      </w:r>
      <w:proofErr w:type="spellStart"/>
      <w:r w:rsidRPr="00B96E94">
        <w:rPr>
          <w:rFonts w:ascii="Formata-Light" w:hAnsi="Formata-Light"/>
          <w:lang w:val="ca-ES"/>
        </w:rPr>
        <w:t>intereses</w:t>
      </w:r>
      <w:proofErr w:type="spellEnd"/>
      <w:r w:rsidRPr="00B96E94">
        <w:rPr>
          <w:rFonts w:ascii="Formata-Light" w:hAnsi="Formata-Light"/>
          <w:lang w:val="ca-ES"/>
        </w:rPr>
        <w:t xml:space="preserve"> de las </w:t>
      </w:r>
      <w:proofErr w:type="spellStart"/>
      <w:r w:rsidRPr="00B96E94">
        <w:rPr>
          <w:rFonts w:ascii="Formata-Light" w:hAnsi="Formata-Light"/>
          <w:lang w:val="ca-ES"/>
        </w:rPr>
        <w:t>indicadas</w:t>
      </w:r>
      <w:proofErr w:type="spellEnd"/>
      <w:r w:rsidRPr="00B96E94">
        <w:rPr>
          <w:rFonts w:ascii="Formata-Light" w:hAnsi="Formata-Light"/>
          <w:lang w:val="ca-ES"/>
        </w:rPr>
        <w:t xml:space="preserve"> en el </w:t>
      </w:r>
      <w:proofErr w:type="spellStart"/>
      <w:r w:rsidRPr="00B96E94">
        <w:rPr>
          <w:rFonts w:ascii="Formata-Light" w:hAnsi="Formata-Light"/>
          <w:lang w:val="ca-ES"/>
        </w:rPr>
        <w:t>artículo</w:t>
      </w:r>
      <w:proofErr w:type="spellEnd"/>
      <w:r w:rsidRPr="00B96E94">
        <w:rPr>
          <w:rFonts w:ascii="Formata-Light" w:hAnsi="Formata-Light"/>
          <w:lang w:val="ca-ES"/>
        </w:rPr>
        <w:t xml:space="preserve"> 61.3 del Reglamento Financiero de la UE y que no </w:t>
      </w:r>
      <w:proofErr w:type="spellStart"/>
      <w:r w:rsidRPr="00B96E94">
        <w:rPr>
          <w:rFonts w:ascii="Formata-Light" w:hAnsi="Formata-Light"/>
          <w:lang w:val="ca-ES"/>
        </w:rPr>
        <w:t>concurre</w:t>
      </w:r>
      <w:proofErr w:type="spellEnd"/>
      <w:r w:rsidRPr="00B96E94">
        <w:rPr>
          <w:rFonts w:ascii="Formata-Light" w:hAnsi="Formata-Light"/>
          <w:lang w:val="ca-ES"/>
        </w:rPr>
        <w:t xml:space="preserve"> en </w:t>
      </w:r>
      <w:proofErr w:type="spellStart"/>
      <w:r w:rsidRPr="00B96E94">
        <w:rPr>
          <w:rFonts w:ascii="Formata-Light" w:hAnsi="Formata-Light"/>
          <w:lang w:val="ca-ES"/>
        </w:rPr>
        <w:t>su</w:t>
      </w:r>
      <w:proofErr w:type="spellEnd"/>
      <w:r w:rsidRPr="00B96E94">
        <w:rPr>
          <w:rFonts w:ascii="Formata-Light" w:hAnsi="Formata-Light"/>
          <w:lang w:val="ca-ES"/>
        </w:rPr>
        <w:t xml:space="preserve"> /s persona/s ninguna causa de </w:t>
      </w:r>
      <w:proofErr w:type="spellStart"/>
      <w:r w:rsidRPr="00B96E94">
        <w:rPr>
          <w:rFonts w:ascii="Formata-Light" w:hAnsi="Formata-Light"/>
          <w:lang w:val="ca-ES"/>
        </w:rPr>
        <w:t>abstención</w:t>
      </w:r>
      <w:proofErr w:type="spellEnd"/>
      <w:r w:rsidRPr="00B96E94">
        <w:rPr>
          <w:rFonts w:ascii="Formata-Light" w:hAnsi="Formata-Light"/>
          <w:lang w:val="ca-ES"/>
        </w:rPr>
        <w:t xml:space="preserve"> del </w:t>
      </w:r>
      <w:proofErr w:type="spellStart"/>
      <w:r w:rsidRPr="00B96E94">
        <w:rPr>
          <w:rFonts w:ascii="Formata-Light" w:hAnsi="Formata-Light"/>
          <w:lang w:val="ca-ES"/>
        </w:rPr>
        <w:t>artículo</w:t>
      </w:r>
      <w:proofErr w:type="spellEnd"/>
      <w:r w:rsidRPr="00B96E94">
        <w:rPr>
          <w:rFonts w:ascii="Formata-Light" w:hAnsi="Formata-Light"/>
          <w:lang w:val="ca-ES"/>
        </w:rPr>
        <w:t xml:space="preserve"> 23.2 de la </w:t>
      </w:r>
      <w:proofErr w:type="spellStart"/>
      <w:r w:rsidRPr="00B96E94">
        <w:rPr>
          <w:rFonts w:ascii="Formata-Light" w:hAnsi="Formata-Light"/>
          <w:lang w:val="ca-ES"/>
        </w:rPr>
        <w:t>Ley</w:t>
      </w:r>
      <w:proofErr w:type="spellEnd"/>
      <w:r w:rsidRPr="00B96E94">
        <w:rPr>
          <w:rFonts w:ascii="Formata-Light" w:hAnsi="Formata-Light"/>
          <w:lang w:val="ca-ES"/>
        </w:rPr>
        <w:t xml:space="preserve"> 40/2015, de 1 de octubre, de </w:t>
      </w:r>
      <w:proofErr w:type="spellStart"/>
      <w:r w:rsidRPr="00B96E94">
        <w:rPr>
          <w:rFonts w:ascii="Formata-Light" w:hAnsi="Formata-Light"/>
          <w:lang w:val="ca-ES"/>
        </w:rPr>
        <w:t>Régimen</w:t>
      </w:r>
      <w:proofErr w:type="spellEnd"/>
      <w:r w:rsidRPr="00B96E94">
        <w:rPr>
          <w:rFonts w:ascii="Formata-Light" w:hAnsi="Formata-Light"/>
          <w:lang w:val="ca-ES"/>
        </w:rPr>
        <w:t xml:space="preserve"> </w:t>
      </w:r>
      <w:proofErr w:type="spellStart"/>
      <w:r w:rsidRPr="00B96E94">
        <w:rPr>
          <w:rFonts w:ascii="Formata-Light" w:hAnsi="Formata-Light"/>
          <w:lang w:val="ca-ES"/>
        </w:rPr>
        <w:t>Jurídico</w:t>
      </w:r>
      <w:proofErr w:type="spellEnd"/>
      <w:r w:rsidRPr="00B96E94">
        <w:rPr>
          <w:rFonts w:ascii="Formata-Light" w:hAnsi="Formata-Light"/>
          <w:lang w:val="ca-ES"/>
        </w:rPr>
        <w:t xml:space="preserve"> del Sector Público que </w:t>
      </w:r>
      <w:proofErr w:type="spellStart"/>
      <w:r w:rsidRPr="00B96E94">
        <w:rPr>
          <w:rFonts w:ascii="Formata-Light" w:hAnsi="Formata-Light"/>
          <w:lang w:val="ca-ES"/>
        </w:rPr>
        <w:t>pueda</w:t>
      </w:r>
      <w:proofErr w:type="spellEnd"/>
      <w:r w:rsidRPr="00B96E94">
        <w:rPr>
          <w:rFonts w:ascii="Formata-Light" w:hAnsi="Formata-Light"/>
          <w:lang w:val="ca-ES"/>
        </w:rPr>
        <w:t xml:space="preserve"> afectar al </w:t>
      </w:r>
      <w:proofErr w:type="spellStart"/>
      <w:r w:rsidRPr="00B96E94">
        <w:rPr>
          <w:rFonts w:ascii="Formata-Light" w:hAnsi="Formata-Light"/>
          <w:lang w:val="ca-ES"/>
        </w:rPr>
        <w:t>procedimiento</w:t>
      </w:r>
      <w:proofErr w:type="spellEnd"/>
      <w:r w:rsidRPr="00B96E94">
        <w:rPr>
          <w:rFonts w:ascii="Formata-Light" w:hAnsi="Formata-Light"/>
          <w:lang w:val="ca-ES"/>
        </w:rPr>
        <w:t xml:space="preserve"> de </w:t>
      </w:r>
      <w:proofErr w:type="spellStart"/>
      <w:r w:rsidRPr="00B96E94">
        <w:rPr>
          <w:rFonts w:ascii="Formata-Light" w:hAnsi="Formata-Light"/>
          <w:lang w:val="ca-ES"/>
        </w:rPr>
        <w:t>licitación</w:t>
      </w:r>
      <w:proofErr w:type="spellEnd"/>
      <w:r w:rsidRPr="00B96E94">
        <w:rPr>
          <w:rFonts w:ascii="Formata-Light" w:hAnsi="Formata-Light"/>
          <w:lang w:val="ca-ES"/>
        </w:rPr>
        <w:t xml:space="preserve"> / </w:t>
      </w:r>
      <w:proofErr w:type="spellStart"/>
      <w:r w:rsidRPr="00B96E94">
        <w:rPr>
          <w:rFonts w:ascii="Formata-Light" w:hAnsi="Formata-Light"/>
          <w:lang w:val="ca-ES"/>
        </w:rPr>
        <w:t>concesión</w:t>
      </w:r>
      <w:proofErr w:type="spellEnd"/>
      <w:r w:rsidRPr="00B96E94">
        <w:rPr>
          <w:rFonts w:ascii="Formata-Light" w:hAnsi="Formata-Light"/>
          <w:lang w:val="ca-ES"/>
        </w:rPr>
        <w:t xml:space="preserve"> .</w:t>
      </w:r>
    </w:p>
    <w:p w14:paraId="17D63EA2"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70E7C7EC"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Tercero</w:t>
      </w:r>
      <w:proofErr w:type="spellEnd"/>
      <w:r w:rsidRPr="00B96E94">
        <w:rPr>
          <w:rFonts w:ascii="Formata-Light" w:hAnsi="Formata-Light"/>
          <w:lang w:val="ca-ES"/>
        </w:rPr>
        <w:t xml:space="preserve"> . Que se </w:t>
      </w:r>
      <w:proofErr w:type="spellStart"/>
      <w:r w:rsidRPr="00B96E94">
        <w:rPr>
          <w:rFonts w:ascii="Formata-Light" w:hAnsi="Formata-Light"/>
          <w:lang w:val="ca-ES"/>
        </w:rPr>
        <w:t>comprometa</w:t>
      </w:r>
      <w:proofErr w:type="spellEnd"/>
      <w:r w:rsidRPr="00B96E94">
        <w:rPr>
          <w:rFonts w:ascii="Formata-Light" w:hAnsi="Formata-Light"/>
          <w:lang w:val="ca-ES"/>
        </w:rPr>
        <w:t xml:space="preserve"> / </w:t>
      </w:r>
      <w:proofErr w:type="spellStart"/>
      <w:r w:rsidRPr="00B96E94">
        <w:rPr>
          <w:rFonts w:ascii="Formata-Light" w:hAnsi="Formata-Light"/>
          <w:lang w:val="ca-ES"/>
        </w:rPr>
        <w:t>poner</w:t>
      </w:r>
      <w:proofErr w:type="spellEnd"/>
      <w:r w:rsidRPr="00B96E94">
        <w:rPr>
          <w:rFonts w:ascii="Formata-Light" w:hAnsi="Formata-Light"/>
          <w:lang w:val="ca-ES"/>
        </w:rPr>
        <w:t xml:space="preserve"> en </w:t>
      </w:r>
      <w:proofErr w:type="spellStart"/>
      <w:r w:rsidRPr="00B96E94">
        <w:rPr>
          <w:rFonts w:ascii="Formata-Light" w:hAnsi="Formata-Light"/>
          <w:lang w:val="ca-ES"/>
        </w:rPr>
        <w:t>conocimiento</w:t>
      </w:r>
      <w:proofErr w:type="spellEnd"/>
      <w:r w:rsidRPr="00B96E94">
        <w:rPr>
          <w:rFonts w:ascii="Formata-Light" w:hAnsi="Formata-Light"/>
          <w:lang w:val="ca-ES"/>
        </w:rPr>
        <w:t xml:space="preserve"> del </w:t>
      </w:r>
      <w:proofErr w:type="spellStart"/>
      <w:r w:rsidRPr="00B96E94">
        <w:rPr>
          <w:rFonts w:ascii="Formata-Light" w:hAnsi="Formata-Light"/>
          <w:lang w:val="ca-ES"/>
        </w:rPr>
        <w:t>órgano</w:t>
      </w:r>
      <w:proofErr w:type="spellEnd"/>
      <w:r w:rsidRPr="00B96E94">
        <w:rPr>
          <w:rFonts w:ascii="Formata-Light" w:hAnsi="Formata-Light"/>
          <w:lang w:val="ca-ES"/>
        </w:rPr>
        <w:t xml:space="preserve"> de </w:t>
      </w:r>
      <w:proofErr w:type="spellStart"/>
      <w:r w:rsidRPr="00B96E94">
        <w:rPr>
          <w:rFonts w:ascii="Formata-Light" w:hAnsi="Formata-Light"/>
          <w:lang w:val="ca-ES"/>
        </w:rPr>
        <w:t>contratación</w:t>
      </w:r>
      <w:proofErr w:type="spellEnd"/>
      <w:r w:rsidRPr="00B96E94">
        <w:rPr>
          <w:rFonts w:ascii="Formata-Light" w:hAnsi="Formata-Light"/>
          <w:lang w:val="ca-ES"/>
        </w:rPr>
        <w:t xml:space="preserve"> / </w:t>
      </w:r>
      <w:proofErr w:type="spellStart"/>
      <w:r w:rsidRPr="00B96E94">
        <w:rPr>
          <w:rFonts w:ascii="Formata-Light" w:hAnsi="Formata-Light"/>
          <w:lang w:val="ca-ES"/>
        </w:rPr>
        <w:t>comisión</w:t>
      </w:r>
      <w:proofErr w:type="spellEnd"/>
      <w:r w:rsidRPr="00B96E94">
        <w:rPr>
          <w:rFonts w:ascii="Formata-Light" w:hAnsi="Formata-Light"/>
          <w:lang w:val="ca-ES"/>
        </w:rPr>
        <w:t xml:space="preserve"> de </w:t>
      </w:r>
      <w:proofErr w:type="spellStart"/>
      <w:r w:rsidRPr="00B96E94">
        <w:rPr>
          <w:rFonts w:ascii="Formata-Light" w:hAnsi="Formata-Light"/>
          <w:lang w:val="ca-ES"/>
        </w:rPr>
        <w:t>evaluación</w:t>
      </w:r>
      <w:proofErr w:type="spellEnd"/>
      <w:r w:rsidRPr="00B96E94">
        <w:rPr>
          <w:rFonts w:ascii="Formata-Light" w:hAnsi="Formata-Light"/>
          <w:lang w:val="ca-ES"/>
        </w:rPr>
        <w:t xml:space="preserve"> , </w:t>
      </w:r>
      <w:proofErr w:type="spellStart"/>
      <w:r w:rsidRPr="00B96E94">
        <w:rPr>
          <w:rFonts w:ascii="Formata-Light" w:hAnsi="Formata-Light"/>
          <w:lang w:val="ca-ES"/>
        </w:rPr>
        <w:t>sin</w:t>
      </w:r>
      <w:proofErr w:type="spellEnd"/>
      <w:r w:rsidRPr="00B96E94">
        <w:rPr>
          <w:rFonts w:ascii="Formata-Light" w:hAnsi="Formata-Light"/>
          <w:lang w:val="ca-ES"/>
        </w:rPr>
        <w:t xml:space="preserve"> </w:t>
      </w:r>
      <w:proofErr w:type="spellStart"/>
      <w:r w:rsidRPr="00B96E94">
        <w:rPr>
          <w:rFonts w:ascii="Formata-Light" w:hAnsi="Formata-Light"/>
          <w:lang w:val="ca-ES"/>
        </w:rPr>
        <w:t>dilación</w:t>
      </w:r>
      <w:proofErr w:type="spellEnd"/>
      <w:r w:rsidRPr="00B96E94">
        <w:rPr>
          <w:rFonts w:ascii="Formata-Light" w:hAnsi="Formata-Light"/>
          <w:lang w:val="ca-ES"/>
        </w:rPr>
        <w:t xml:space="preserve"> , </w:t>
      </w:r>
      <w:proofErr w:type="spellStart"/>
      <w:r w:rsidRPr="00B96E94">
        <w:rPr>
          <w:rFonts w:ascii="Formata-Light" w:hAnsi="Formata-Light"/>
          <w:lang w:val="ca-ES"/>
        </w:rPr>
        <w:t>cualquier</w:t>
      </w:r>
      <w:proofErr w:type="spellEnd"/>
      <w:r w:rsidRPr="00B96E94">
        <w:rPr>
          <w:rFonts w:ascii="Formata-Light" w:hAnsi="Formata-Light"/>
          <w:lang w:val="ca-ES"/>
        </w:rPr>
        <w:t xml:space="preserve"> </w:t>
      </w:r>
      <w:proofErr w:type="spellStart"/>
      <w:r w:rsidRPr="00B96E94">
        <w:rPr>
          <w:rFonts w:ascii="Formata-Light" w:hAnsi="Formata-Light"/>
          <w:lang w:val="ca-ES"/>
        </w:rPr>
        <w:t>situación</w:t>
      </w:r>
      <w:proofErr w:type="spellEnd"/>
      <w:r w:rsidRPr="00B96E94">
        <w:rPr>
          <w:rFonts w:ascii="Formata-Light" w:hAnsi="Formata-Light"/>
          <w:lang w:val="ca-ES"/>
        </w:rPr>
        <w:t xml:space="preserve"> de </w:t>
      </w:r>
      <w:proofErr w:type="spellStart"/>
      <w:r w:rsidRPr="00B96E94">
        <w:rPr>
          <w:rFonts w:ascii="Formata-Light" w:hAnsi="Formata-Light"/>
          <w:lang w:val="ca-ES"/>
        </w:rPr>
        <w:t>conflicto</w:t>
      </w:r>
      <w:proofErr w:type="spellEnd"/>
      <w:r w:rsidRPr="00B96E94">
        <w:rPr>
          <w:rFonts w:ascii="Formata-Light" w:hAnsi="Formata-Light"/>
          <w:lang w:val="ca-ES"/>
        </w:rPr>
        <w:t xml:space="preserve"> de </w:t>
      </w:r>
      <w:proofErr w:type="spellStart"/>
      <w:r w:rsidRPr="00B96E94">
        <w:rPr>
          <w:rFonts w:ascii="Formata-Light" w:hAnsi="Formata-Light"/>
          <w:lang w:val="ca-ES"/>
        </w:rPr>
        <w:t>intereses</w:t>
      </w:r>
      <w:proofErr w:type="spellEnd"/>
      <w:r w:rsidRPr="00B96E94">
        <w:rPr>
          <w:rFonts w:ascii="Formata-Light" w:hAnsi="Formata-Light"/>
          <w:lang w:val="ca-ES"/>
        </w:rPr>
        <w:t xml:space="preserve"> o causa de </w:t>
      </w:r>
      <w:proofErr w:type="spellStart"/>
      <w:r w:rsidRPr="00B96E94">
        <w:rPr>
          <w:rFonts w:ascii="Formata-Light" w:hAnsi="Formata-Light"/>
          <w:lang w:val="ca-ES"/>
        </w:rPr>
        <w:t>abstención</w:t>
      </w:r>
      <w:proofErr w:type="spellEnd"/>
      <w:r w:rsidRPr="00B96E94">
        <w:rPr>
          <w:rFonts w:ascii="Formata-Light" w:hAnsi="Formata-Light"/>
          <w:lang w:val="ca-ES"/>
        </w:rPr>
        <w:t xml:space="preserve"> que </w:t>
      </w:r>
      <w:proofErr w:type="spellStart"/>
      <w:r w:rsidRPr="00B96E94">
        <w:rPr>
          <w:rFonts w:ascii="Formata-Light" w:hAnsi="Formata-Light"/>
          <w:lang w:val="ca-ES"/>
        </w:rPr>
        <w:t>dé</w:t>
      </w:r>
      <w:proofErr w:type="spellEnd"/>
      <w:r w:rsidRPr="00B96E94">
        <w:rPr>
          <w:rFonts w:ascii="Formata-Light" w:hAnsi="Formata-Light"/>
          <w:lang w:val="ca-ES"/>
        </w:rPr>
        <w:t xml:space="preserve"> o </w:t>
      </w:r>
      <w:proofErr w:type="spellStart"/>
      <w:r w:rsidRPr="00B96E94">
        <w:rPr>
          <w:rFonts w:ascii="Formata-Light" w:hAnsi="Formata-Light"/>
          <w:lang w:val="ca-ES"/>
        </w:rPr>
        <w:t>pudiera</w:t>
      </w:r>
      <w:proofErr w:type="spellEnd"/>
      <w:r w:rsidRPr="00B96E94">
        <w:rPr>
          <w:rFonts w:ascii="Formata-Light" w:hAnsi="Formata-Light"/>
          <w:lang w:val="ca-ES"/>
        </w:rPr>
        <w:t xml:space="preserve"> dar </w:t>
      </w:r>
      <w:proofErr w:type="spellStart"/>
      <w:r w:rsidRPr="00B96E94">
        <w:rPr>
          <w:rFonts w:ascii="Formata-Light" w:hAnsi="Formata-Light"/>
          <w:lang w:val="ca-ES"/>
        </w:rPr>
        <w:t>lugar</w:t>
      </w:r>
      <w:proofErr w:type="spellEnd"/>
      <w:r w:rsidRPr="00B96E94">
        <w:rPr>
          <w:rFonts w:ascii="Formata-Light" w:hAnsi="Formata-Light"/>
          <w:lang w:val="ca-ES"/>
        </w:rPr>
        <w:t xml:space="preserve"> a </w:t>
      </w:r>
      <w:proofErr w:type="spellStart"/>
      <w:r w:rsidRPr="00B96E94">
        <w:rPr>
          <w:rFonts w:ascii="Formata-Light" w:hAnsi="Formata-Light"/>
          <w:lang w:val="ca-ES"/>
        </w:rPr>
        <w:t>dicho</w:t>
      </w:r>
      <w:proofErr w:type="spellEnd"/>
      <w:r w:rsidRPr="00B96E94">
        <w:rPr>
          <w:rFonts w:ascii="Formata-Light" w:hAnsi="Formata-Light"/>
          <w:lang w:val="ca-ES"/>
        </w:rPr>
        <w:t xml:space="preserve"> </w:t>
      </w:r>
      <w:proofErr w:type="spellStart"/>
      <w:r w:rsidRPr="00B96E94">
        <w:rPr>
          <w:rFonts w:ascii="Formata-Light" w:hAnsi="Formata-Light"/>
          <w:lang w:val="ca-ES"/>
        </w:rPr>
        <w:t>escenario</w:t>
      </w:r>
      <w:proofErr w:type="spellEnd"/>
      <w:r w:rsidRPr="00B96E94">
        <w:rPr>
          <w:rFonts w:ascii="Formata-Light" w:hAnsi="Formata-Light"/>
          <w:lang w:val="ca-ES"/>
        </w:rPr>
        <w:t xml:space="preserve"> .</w:t>
      </w:r>
    </w:p>
    <w:p w14:paraId="52E608EF"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74C5B9FC" w14:textId="77777777" w:rsidR="00B96E94" w:rsidRPr="00B96E94" w:rsidRDefault="00B96E94" w:rsidP="00B96E94">
      <w:pPr>
        <w:pStyle w:val="Prrafodelista"/>
        <w:suppressAutoHyphens w:val="0"/>
        <w:spacing w:after="0" w:line="240" w:lineRule="auto"/>
        <w:jc w:val="both"/>
        <w:rPr>
          <w:rFonts w:ascii="Formata-Light" w:hAnsi="Formata-Light"/>
          <w:lang w:val="ca-ES"/>
        </w:rPr>
      </w:pPr>
      <w:proofErr w:type="spellStart"/>
      <w:r w:rsidRPr="00B96E94">
        <w:rPr>
          <w:rFonts w:ascii="Formata-Light" w:hAnsi="Formata-Light"/>
          <w:lang w:val="ca-ES"/>
        </w:rPr>
        <w:t>Cuarto</w:t>
      </w:r>
      <w:proofErr w:type="spellEnd"/>
      <w:r w:rsidRPr="00B96E94">
        <w:rPr>
          <w:rFonts w:ascii="Formata-Light" w:hAnsi="Formata-Light"/>
          <w:lang w:val="ca-ES"/>
        </w:rPr>
        <w:t xml:space="preserve"> . </w:t>
      </w:r>
      <w:proofErr w:type="spellStart"/>
      <w:r w:rsidRPr="00B96E94">
        <w:rPr>
          <w:rFonts w:ascii="Formata-Light" w:hAnsi="Formata-Light"/>
          <w:lang w:val="ca-ES"/>
        </w:rPr>
        <w:t>Conozco</w:t>
      </w:r>
      <w:proofErr w:type="spellEnd"/>
      <w:r w:rsidRPr="00B96E94">
        <w:rPr>
          <w:rFonts w:ascii="Formata-Light" w:hAnsi="Formata-Light"/>
          <w:lang w:val="ca-ES"/>
        </w:rPr>
        <w:t xml:space="preserve"> que, una </w:t>
      </w:r>
      <w:proofErr w:type="spellStart"/>
      <w:r w:rsidRPr="00B96E94">
        <w:rPr>
          <w:rFonts w:ascii="Formata-Light" w:hAnsi="Formata-Light"/>
          <w:lang w:val="ca-ES"/>
        </w:rPr>
        <w:t>declaración</w:t>
      </w:r>
      <w:proofErr w:type="spellEnd"/>
      <w:r w:rsidRPr="00B96E94">
        <w:rPr>
          <w:rFonts w:ascii="Formata-Light" w:hAnsi="Formata-Light"/>
          <w:lang w:val="ca-ES"/>
        </w:rPr>
        <w:t xml:space="preserve"> de </w:t>
      </w:r>
      <w:proofErr w:type="spellStart"/>
      <w:r w:rsidRPr="00B96E94">
        <w:rPr>
          <w:rFonts w:ascii="Formata-Light" w:hAnsi="Formata-Light"/>
          <w:lang w:val="ca-ES"/>
        </w:rPr>
        <w:t>ausencia</w:t>
      </w:r>
      <w:proofErr w:type="spellEnd"/>
      <w:r w:rsidRPr="00B96E94">
        <w:rPr>
          <w:rFonts w:ascii="Formata-Light" w:hAnsi="Formata-Light"/>
          <w:lang w:val="ca-ES"/>
        </w:rPr>
        <w:t xml:space="preserve"> de </w:t>
      </w:r>
      <w:proofErr w:type="spellStart"/>
      <w:r w:rsidRPr="00B96E94">
        <w:rPr>
          <w:rFonts w:ascii="Formata-Light" w:hAnsi="Formata-Light"/>
          <w:lang w:val="ca-ES"/>
        </w:rPr>
        <w:t>conflicto</w:t>
      </w:r>
      <w:proofErr w:type="spellEnd"/>
      <w:r w:rsidRPr="00B96E94">
        <w:rPr>
          <w:rFonts w:ascii="Formata-Light" w:hAnsi="Formata-Light"/>
          <w:lang w:val="ca-ES"/>
        </w:rPr>
        <w:t xml:space="preserve"> de </w:t>
      </w:r>
      <w:proofErr w:type="spellStart"/>
      <w:r w:rsidRPr="00B96E94">
        <w:rPr>
          <w:rFonts w:ascii="Formata-Light" w:hAnsi="Formata-Light"/>
          <w:lang w:val="ca-ES"/>
        </w:rPr>
        <w:t>intereses</w:t>
      </w:r>
      <w:proofErr w:type="spellEnd"/>
      <w:r w:rsidRPr="00B96E94">
        <w:rPr>
          <w:rFonts w:ascii="Formata-Light" w:hAnsi="Formata-Light"/>
          <w:lang w:val="ca-ES"/>
        </w:rPr>
        <w:t xml:space="preserve"> que se </w:t>
      </w:r>
      <w:proofErr w:type="spellStart"/>
      <w:r w:rsidRPr="00B96E94">
        <w:rPr>
          <w:rFonts w:ascii="Formata-Light" w:hAnsi="Formata-Light"/>
          <w:lang w:val="ca-ES"/>
        </w:rPr>
        <w:t>demuestre</w:t>
      </w:r>
      <w:proofErr w:type="spellEnd"/>
      <w:r w:rsidRPr="00B96E94">
        <w:rPr>
          <w:rFonts w:ascii="Formata-Light" w:hAnsi="Formata-Light"/>
          <w:lang w:val="ca-ES"/>
        </w:rPr>
        <w:t xml:space="preserve"> que </w:t>
      </w:r>
      <w:proofErr w:type="spellStart"/>
      <w:r w:rsidRPr="00B96E94">
        <w:rPr>
          <w:rFonts w:ascii="Formata-Light" w:hAnsi="Formata-Light"/>
          <w:lang w:val="ca-ES"/>
        </w:rPr>
        <w:t>sea</w:t>
      </w:r>
      <w:proofErr w:type="spellEnd"/>
      <w:r w:rsidRPr="00B96E94">
        <w:rPr>
          <w:rFonts w:ascii="Formata-Light" w:hAnsi="Formata-Light"/>
          <w:lang w:val="ca-ES"/>
        </w:rPr>
        <w:t xml:space="preserve"> falsa, </w:t>
      </w:r>
      <w:proofErr w:type="spellStart"/>
      <w:r w:rsidRPr="00B96E94">
        <w:rPr>
          <w:rFonts w:ascii="Formata-Light" w:hAnsi="Formata-Light"/>
          <w:lang w:val="ca-ES"/>
        </w:rPr>
        <w:t>acarreará</w:t>
      </w:r>
      <w:proofErr w:type="spellEnd"/>
      <w:r w:rsidRPr="00B96E94">
        <w:rPr>
          <w:rFonts w:ascii="Formata-Light" w:hAnsi="Formata-Light"/>
          <w:lang w:val="ca-ES"/>
        </w:rPr>
        <w:t xml:space="preserve"> las </w:t>
      </w:r>
      <w:proofErr w:type="spellStart"/>
      <w:r w:rsidRPr="00B96E94">
        <w:rPr>
          <w:rFonts w:ascii="Formata-Light" w:hAnsi="Formata-Light"/>
          <w:lang w:val="ca-ES"/>
        </w:rPr>
        <w:t>consecuencias</w:t>
      </w:r>
      <w:proofErr w:type="spellEnd"/>
      <w:r w:rsidRPr="00B96E94">
        <w:rPr>
          <w:rFonts w:ascii="Formata-Light" w:hAnsi="Formata-Light"/>
          <w:lang w:val="ca-ES"/>
        </w:rPr>
        <w:t xml:space="preserve"> </w:t>
      </w:r>
      <w:proofErr w:type="spellStart"/>
      <w:r w:rsidRPr="00B96E94">
        <w:rPr>
          <w:rFonts w:ascii="Formata-Light" w:hAnsi="Formata-Light"/>
          <w:lang w:val="ca-ES"/>
        </w:rPr>
        <w:t>disciplinarias</w:t>
      </w:r>
      <w:proofErr w:type="spellEnd"/>
      <w:r w:rsidRPr="00B96E94">
        <w:rPr>
          <w:rFonts w:ascii="Formata-Light" w:hAnsi="Formata-Light"/>
          <w:lang w:val="ca-ES"/>
        </w:rPr>
        <w:t xml:space="preserve"> / </w:t>
      </w:r>
      <w:proofErr w:type="spellStart"/>
      <w:r w:rsidRPr="00B96E94">
        <w:rPr>
          <w:rFonts w:ascii="Formata-Light" w:hAnsi="Formata-Light"/>
          <w:lang w:val="ca-ES"/>
        </w:rPr>
        <w:t>administrativas</w:t>
      </w:r>
      <w:proofErr w:type="spellEnd"/>
      <w:r w:rsidRPr="00B96E94">
        <w:rPr>
          <w:rFonts w:ascii="Formata-Light" w:hAnsi="Formata-Light"/>
          <w:lang w:val="ca-ES"/>
        </w:rPr>
        <w:t xml:space="preserve"> / </w:t>
      </w:r>
      <w:proofErr w:type="spellStart"/>
      <w:r w:rsidRPr="00B96E94">
        <w:rPr>
          <w:rFonts w:ascii="Formata-Light" w:hAnsi="Formata-Light"/>
          <w:lang w:val="ca-ES"/>
        </w:rPr>
        <w:t>judiciales</w:t>
      </w:r>
      <w:proofErr w:type="spellEnd"/>
      <w:r w:rsidRPr="00B96E94">
        <w:rPr>
          <w:rFonts w:ascii="Formata-Light" w:hAnsi="Formata-Light"/>
          <w:lang w:val="ca-ES"/>
        </w:rPr>
        <w:t xml:space="preserve"> que </w:t>
      </w:r>
      <w:proofErr w:type="spellStart"/>
      <w:r w:rsidRPr="00B96E94">
        <w:rPr>
          <w:rFonts w:ascii="Formata-Light" w:hAnsi="Formata-Light"/>
          <w:lang w:val="ca-ES"/>
        </w:rPr>
        <w:t>establezca</w:t>
      </w:r>
      <w:proofErr w:type="spellEnd"/>
      <w:r w:rsidRPr="00B96E94">
        <w:rPr>
          <w:rFonts w:ascii="Formata-Light" w:hAnsi="Formata-Light"/>
          <w:lang w:val="ca-ES"/>
        </w:rPr>
        <w:t xml:space="preserve"> la normativa de </w:t>
      </w:r>
      <w:proofErr w:type="spellStart"/>
      <w:r w:rsidRPr="00B96E94">
        <w:rPr>
          <w:rFonts w:ascii="Formata-Light" w:hAnsi="Formata-Light"/>
          <w:lang w:val="ca-ES"/>
        </w:rPr>
        <w:t>aplicación</w:t>
      </w:r>
      <w:proofErr w:type="spellEnd"/>
      <w:r w:rsidRPr="00B96E94">
        <w:rPr>
          <w:rFonts w:ascii="Formata-Light" w:hAnsi="Formata-Light"/>
          <w:lang w:val="ca-ES"/>
        </w:rPr>
        <w:t xml:space="preserve"> .</w:t>
      </w:r>
    </w:p>
    <w:p w14:paraId="074E47F7"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4A852BA6" w14:textId="77777777" w:rsidR="00B96E94" w:rsidRPr="00B96E94" w:rsidRDefault="00B96E94" w:rsidP="00B96E94">
      <w:pPr>
        <w:pStyle w:val="Prrafodelista"/>
        <w:suppressAutoHyphens w:val="0"/>
        <w:spacing w:after="0" w:line="240" w:lineRule="auto"/>
        <w:jc w:val="both"/>
        <w:rPr>
          <w:rFonts w:ascii="Formata-Light" w:hAnsi="Formata-Light"/>
          <w:lang w:val="ca-ES"/>
        </w:rPr>
      </w:pPr>
    </w:p>
    <w:p w14:paraId="32A99E37" w14:textId="77777777" w:rsidR="00B96E94" w:rsidRPr="00B96E94" w:rsidRDefault="00B96E94" w:rsidP="00B96E94">
      <w:pPr>
        <w:pStyle w:val="Prrafodelista"/>
        <w:suppressAutoHyphens w:val="0"/>
        <w:spacing w:after="0" w:line="240" w:lineRule="auto"/>
        <w:jc w:val="both"/>
        <w:rPr>
          <w:rFonts w:ascii="Formata-Light" w:hAnsi="Formata-Light"/>
          <w:lang w:val="ca-ES"/>
        </w:rPr>
      </w:pPr>
      <w:r w:rsidRPr="00B96E94">
        <w:rPr>
          <w:rFonts w:ascii="Formata-Light" w:hAnsi="Formata-Light"/>
          <w:lang w:val="ca-ES"/>
        </w:rPr>
        <w:t xml:space="preserve">( </w:t>
      </w:r>
      <w:proofErr w:type="spellStart"/>
      <w:r w:rsidRPr="00B96E94">
        <w:rPr>
          <w:rFonts w:ascii="Formata-Light" w:hAnsi="Formata-Light"/>
          <w:lang w:val="ca-ES"/>
        </w:rPr>
        <w:t>Fecha</w:t>
      </w:r>
      <w:proofErr w:type="spellEnd"/>
      <w:r w:rsidRPr="00B96E94">
        <w:rPr>
          <w:rFonts w:ascii="Formata-Light" w:hAnsi="Formata-Light"/>
          <w:lang w:val="ca-ES"/>
        </w:rPr>
        <w:t xml:space="preserve"> y firma, número completo y DNI)</w:t>
      </w:r>
    </w:p>
    <w:p w14:paraId="1299FC03" w14:textId="77777777" w:rsidR="00B96E94" w:rsidRDefault="00B96E94" w:rsidP="00B96E94">
      <w:pPr>
        <w:pStyle w:val="Prrafodelista"/>
        <w:suppressAutoHyphens w:val="0"/>
        <w:spacing w:after="0" w:line="240" w:lineRule="auto"/>
        <w:jc w:val="both"/>
        <w:rPr>
          <w:rFonts w:ascii="Formata-Light" w:hAnsi="Formata-Light"/>
          <w:lang w:val="ca-ES"/>
        </w:rPr>
      </w:pPr>
    </w:p>
    <w:p w14:paraId="53508331" w14:textId="77777777" w:rsidR="00B96E94" w:rsidRDefault="00B96E94" w:rsidP="00B96E94">
      <w:pPr>
        <w:pStyle w:val="Prrafodelista"/>
        <w:suppressAutoHyphens w:val="0"/>
        <w:spacing w:after="0" w:line="240" w:lineRule="auto"/>
        <w:jc w:val="both"/>
        <w:rPr>
          <w:rFonts w:ascii="Formata-Light" w:hAnsi="Formata-Light"/>
          <w:lang w:val="ca-ES"/>
        </w:rPr>
      </w:pPr>
    </w:p>
    <w:p w14:paraId="4C694B97" w14:textId="77777777" w:rsidR="00B96E94" w:rsidRDefault="00B96E94" w:rsidP="00B96E94">
      <w:pPr>
        <w:pStyle w:val="Prrafodelista"/>
        <w:suppressAutoHyphens w:val="0"/>
        <w:spacing w:after="0" w:line="240" w:lineRule="auto"/>
        <w:jc w:val="both"/>
        <w:rPr>
          <w:rFonts w:ascii="Formata-Light" w:hAnsi="Formata-Light"/>
          <w:lang w:val="ca-ES"/>
        </w:rPr>
      </w:pPr>
    </w:p>
    <w:p w14:paraId="5EB26D91" w14:textId="77777777" w:rsidR="00B96E94" w:rsidRDefault="00B96E94" w:rsidP="00B96E94">
      <w:pPr>
        <w:pStyle w:val="Prrafodelista"/>
        <w:suppressAutoHyphens w:val="0"/>
        <w:spacing w:after="0" w:line="240" w:lineRule="auto"/>
        <w:jc w:val="both"/>
        <w:rPr>
          <w:rFonts w:ascii="Formata-Light" w:hAnsi="Formata-Light"/>
          <w:lang w:val="ca-ES"/>
        </w:rPr>
      </w:pPr>
    </w:p>
    <w:p w14:paraId="3BC8F9AD" w14:textId="77777777" w:rsidR="00B96E94" w:rsidRDefault="00B96E94" w:rsidP="00B96E94">
      <w:pPr>
        <w:pStyle w:val="Prrafodelista"/>
        <w:suppressAutoHyphens w:val="0"/>
        <w:spacing w:after="0" w:line="240" w:lineRule="auto"/>
        <w:jc w:val="both"/>
        <w:rPr>
          <w:rFonts w:ascii="Formata-Light" w:hAnsi="Formata-Light"/>
          <w:lang w:val="ca-ES"/>
        </w:rPr>
      </w:pPr>
    </w:p>
    <w:p w14:paraId="18D160CB" w14:textId="77777777" w:rsidR="00B96E94" w:rsidRDefault="00B96E94" w:rsidP="00B96E94">
      <w:pPr>
        <w:pStyle w:val="Prrafodelista"/>
        <w:suppressAutoHyphens w:val="0"/>
        <w:spacing w:after="0" w:line="240" w:lineRule="auto"/>
        <w:jc w:val="both"/>
        <w:rPr>
          <w:rFonts w:ascii="Formata-Light" w:hAnsi="Formata-Light"/>
          <w:lang w:val="ca-ES"/>
        </w:rPr>
      </w:pPr>
    </w:p>
    <w:p w14:paraId="61AC30FB" w14:textId="77777777" w:rsidR="00B96E94" w:rsidRDefault="00B96E94" w:rsidP="00B96E94">
      <w:pPr>
        <w:pStyle w:val="Prrafodelista"/>
        <w:suppressAutoHyphens w:val="0"/>
        <w:spacing w:after="0" w:line="240" w:lineRule="auto"/>
        <w:jc w:val="both"/>
        <w:rPr>
          <w:rFonts w:ascii="Formata-Light" w:hAnsi="Formata-Light"/>
          <w:lang w:val="ca-ES"/>
        </w:rPr>
      </w:pPr>
    </w:p>
    <w:p w14:paraId="26B1A375" w14:textId="77777777" w:rsidR="00B96E94" w:rsidRDefault="00B96E94" w:rsidP="00B96E94">
      <w:pPr>
        <w:pStyle w:val="Prrafodelista"/>
        <w:suppressAutoHyphens w:val="0"/>
        <w:spacing w:after="0" w:line="240" w:lineRule="auto"/>
        <w:jc w:val="both"/>
        <w:rPr>
          <w:rFonts w:ascii="Formata-Light" w:hAnsi="Formata-Light"/>
          <w:lang w:val="ca-ES"/>
        </w:rPr>
      </w:pPr>
    </w:p>
    <w:p w14:paraId="211FC6EA" w14:textId="77777777" w:rsidR="00B96E94" w:rsidRDefault="00B96E94" w:rsidP="00B96E94">
      <w:pPr>
        <w:pStyle w:val="Prrafodelista"/>
        <w:suppressAutoHyphens w:val="0"/>
        <w:spacing w:after="0" w:line="240" w:lineRule="auto"/>
        <w:jc w:val="both"/>
        <w:rPr>
          <w:rFonts w:ascii="Formata-Light" w:hAnsi="Formata-Light"/>
          <w:lang w:val="ca-ES"/>
        </w:rPr>
      </w:pPr>
    </w:p>
    <w:p w14:paraId="764ED501" w14:textId="77777777" w:rsidR="00B96E94" w:rsidRDefault="00B96E94" w:rsidP="00B96E94">
      <w:pPr>
        <w:pStyle w:val="Prrafodelista"/>
        <w:suppressAutoHyphens w:val="0"/>
        <w:spacing w:after="0" w:line="240" w:lineRule="auto"/>
        <w:jc w:val="both"/>
        <w:rPr>
          <w:rFonts w:ascii="Formata-Light" w:hAnsi="Formata-Light"/>
          <w:lang w:val="ca-ES"/>
        </w:rPr>
      </w:pPr>
    </w:p>
    <w:p w14:paraId="0AB93745" w14:textId="77777777" w:rsidR="00B96E94" w:rsidRDefault="00B96E94" w:rsidP="00B96E94">
      <w:pPr>
        <w:pStyle w:val="Prrafodelista"/>
        <w:suppressAutoHyphens w:val="0"/>
        <w:spacing w:after="0" w:line="240" w:lineRule="auto"/>
        <w:jc w:val="both"/>
        <w:rPr>
          <w:rFonts w:ascii="Formata-Light" w:hAnsi="Formata-Light"/>
          <w:lang w:val="ca-ES"/>
        </w:rPr>
      </w:pPr>
    </w:p>
    <w:p w14:paraId="49635555" w14:textId="77777777" w:rsidR="00B96E94" w:rsidRDefault="00B96E94" w:rsidP="00B96E94">
      <w:pPr>
        <w:pStyle w:val="Prrafodelista"/>
        <w:suppressAutoHyphens w:val="0"/>
        <w:spacing w:after="0" w:line="240" w:lineRule="auto"/>
        <w:jc w:val="both"/>
        <w:rPr>
          <w:rFonts w:ascii="Formata-Light" w:hAnsi="Formata-Light"/>
          <w:lang w:val="ca-ES"/>
        </w:rPr>
      </w:pPr>
    </w:p>
    <w:p w14:paraId="17A53FC6" w14:textId="77777777" w:rsidR="00B96E94" w:rsidRDefault="00B96E94" w:rsidP="00B96E94">
      <w:pPr>
        <w:pStyle w:val="Prrafodelista"/>
        <w:suppressAutoHyphens w:val="0"/>
        <w:spacing w:after="0" w:line="240" w:lineRule="auto"/>
        <w:jc w:val="both"/>
        <w:rPr>
          <w:rFonts w:ascii="Formata-Light" w:hAnsi="Formata-Light"/>
          <w:lang w:val="ca-ES"/>
        </w:rPr>
      </w:pPr>
    </w:p>
    <w:p w14:paraId="1CDEAE01" w14:textId="77777777" w:rsidR="00B96E94" w:rsidRDefault="00B96E94" w:rsidP="00B96E94">
      <w:pPr>
        <w:pStyle w:val="Prrafodelista"/>
        <w:suppressAutoHyphens w:val="0"/>
        <w:spacing w:after="0" w:line="240" w:lineRule="auto"/>
        <w:jc w:val="both"/>
        <w:rPr>
          <w:rFonts w:ascii="Formata-Light" w:hAnsi="Formata-Light"/>
          <w:lang w:val="ca-ES"/>
        </w:rPr>
      </w:pPr>
    </w:p>
    <w:p w14:paraId="50F07069" w14:textId="77777777" w:rsidR="00B96E94" w:rsidRDefault="00B96E94" w:rsidP="00B96E94">
      <w:pPr>
        <w:pStyle w:val="Prrafodelista"/>
        <w:suppressAutoHyphens w:val="0"/>
        <w:spacing w:after="0" w:line="240" w:lineRule="auto"/>
        <w:jc w:val="both"/>
        <w:rPr>
          <w:rFonts w:ascii="Formata-Light" w:hAnsi="Formata-Light"/>
          <w:lang w:val="ca-ES"/>
        </w:rPr>
      </w:pPr>
    </w:p>
    <w:p w14:paraId="2FF85D32" w14:textId="77777777" w:rsidR="00B96E94" w:rsidRDefault="00B96E94" w:rsidP="00B96E94">
      <w:pPr>
        <w:pStyle w:val="Prrafodelista"/>
        <w:suppressAutoHyphens w:val="0"/>
        <w:spacing w:after="0" w:line="240" w:lineRule="auto"/>
        <w:jc w:val="both"/>
        <w:rPr>
          <w:rFonts w:ascii="Formata-Light" w:hAnsi="Formata-Light"/>
          <w:lang w:val="ca-ES"/>
        </w:rPr>
      </w:pPr>
    </w:p>
    <w:p w14:paraId="1E954643" w14:textId="77777777" w:rsidR="00B96E94" w:rsidRDefault="00B96E94" w:rsidP="00B96E94">
      <w:pPr>
        <w:pStyle w:val="Prrafodelista"/>
        <w:suppressAutoHyphens w:val="0"/>
        <w:spacing w:after="0" w:line="240" w:lineRule="auto"/>
        <w:jc w:val="both"/>
        <w:rPr>
          <w:rFonts w:ascii="Formata-Light" w:hAnsi="Formata-Light"/>
          <w:lang w:val="ca-ES"/>
        </w:rPr>
      </w:pPr>
    </w:p>
    <w:p w14:paraId="627AA0AC" w14:textId="77777777" w:rsidR="00B96E94" w:rsidRDefault="00B96E94" w:rsidP="00B96E94">
      <w:pPr>
        <w:pStyle w:val="Prrafodelista"/>
        <w:suppressAutoHyphens w:val="0"/>
        <w:spacing w:after="0" w:line="240" w:lineRule="auto"/>
        <w:jc w:val="both"/>
        <w:rPr>
          <w:rFonts w:ascii="Formata-Light" w:hAnsi="Formata-Light"/>
          <w:lang w:val="ca-ES"/>
        </w:rPr>
      </w:pPr>
    </w:p>
    <w:p w14:paraId="5A7AF15D" w14:textId="77777777" w:rsidR="00B96E94" w:rsidRDefault="00B96E94" w:rsidP="00B96E94">
      <w:pPr>
        <w:pStyle w:val="Prrafodelista"/>
        <w:suppressAutoHyphens w:val="0"/>
        <w:spacing w:after="0" w:line="240" w:lineRule="auto"/>
        <w:jc w:val="both"/>
        <w:rPr>
          <w:rFonts w:ascii="Formata-Light" w:hAnsi="Formata-Light"/>
          <w:lang w:val="ca-ES"/>
        </w:rPr>
      </w:pPr>
    </w:p>
    <w:p w14:paraId="06686FEF" w14:textId="77777777" w:rsidR="00B96E94" w:rsidRDefault="00B96E94" w:rsidP="00B96E94">
      <w:pPr>
        <w:pStyle w:val="Prrafodelista"/>
        <w:suppressAutoHyphens w:val="0"/>
        <w:spacing w:after="0" w:line="240" w:lineRule="auto"/>
        <w:jc w:val="both"/>
        <w:rPr>
          <w:rFonts w:ascii="Formata-Light" w:hAnsi="Formata-Light"/>
          <w:lang w:val="ca-ES"/>
        </w:rPr>
      </w:pPr>
    </w:p>
    <w:p w14:paraId="401A7268" w14:textId="77777777" w:rsidR="00B96E94" w:rsidRDefault="00B96E94" w:rsidP="00B96E94">
      <w:pPr>
        <w:pStyle w:val="Prrafodelista"/>
        <w:suppressAutoHyphens w:val="0"/>
        <w:spacing w:after="0" w:line="240" w:lineRule="auto"/>
        <w:jc w:val="both"/>
        <w:rPr>
          <w:rFonts w:ascii="Formata-Light" w:hAnsi="Formata-Light"/>
          <w:lang w:val="ca-ES"/>
        </w:rPr>
      </w:pPr>
    </w:p>
    <w:p w14:paraId="752F30A4" w14:textId="77777777" w:rsidR="00B96E94" w:rsidRDefault="00B96E94" w:rsidP="00B96E94">
      <w:pPr>
        <w:pStyle w:val="Prrafodelista"/>
        <w:suppressAutoHyphens w:val="0"/>
        <w:spacing w:after="0" w:line="240" w:lineRule="auto"/>
        <w:jc w:val="both"/>
        <w:rPr>
          <w:rFonts w:ascii="Formata-Light" w:hAnsi="Formata-Light"/>
          <w:lang w:val="ca-ES"/>
        </w:rPr>
      </w:pPr>
    </w:p>
    <w:p w14:paraId="3048BA75" w14:textId="77777777" w:rsidR="00B96E94" w:rsidRDefault="00B96E94" w:rsidP="00B96E94">
      <w:pPr>
        <w:pStyle w:val="Prrafodelista"/>
        <w:suppressAutoHyphens w:val="0"/>
        <w:spacing w:after="0" w:line="240" w:lineRule="auto"/>
        <w:jc w:val="both"/>
        <w:rPr>
          <w:rFonts w:ascii="Formata-Light" w:hAnsi="Formata-Light"/>
          <w:lang w:val="ca-ES"/>
        </w:rPr>
      </w:pPr>
    </w:p>
    <w:p w14:paraId="3793568E" w14:textId="77777777" w:rsidR="00B96E94" w:rsidRDefault="00B96E94" w:rsidP="00B96E94">
      <w:pPr>
        <w:pStyle w:val="Prrafodelista"/>
        <w:suppressAutoHyphens w:val="0"/>
        <w:spacing w:after="0" w:line="240" w:lineRule="auto"/>
        <w:jc w:val="both"/>
        <w:rPr>
          <w:rFonts w:ascii="Formata-Light" w:hAnsi="Formata-Light"/>
          <w:lang w:val="ca-ES"/>
        </w:rPr>
      </w:pPr>
    </w:p>
    <w:p w14:paraId="081CEB47" w14:textId="77777777" w:rsidR="00B96E94" w:rsidRDefault="00B96E94" w:rsidP="00B96E94">
      <w:pPr>
        <w:pStyle w:val="Prrafodelista"/>
        <w:suppressAutoHyphens w:val="0"/>
        <w:spacing w:after="0" w:line="240" w:lineRule="auto"/>
        <w:jc w:val="both"/>
        <w:rPr>
          <w:rFonts w:ascii="Formata-Light" w:hAnsi="Formata-Light"/>
          <w:lang w:val="ca-ES"/>
        </w:rPr>
      </w:pPr>
    </w:p>
    <w:p w14:paraId="5DAC8678" w14:textId="3EAF8229" w:rsidR="001135A7" w:rsidRDefault="001135A7">
      <w:pPr>
        <w:suppressAutoHyphens w:val="0"/>
        <w:spacing w:after="0" w:line="240" w:lineRule="auto"/>
        <w:rPr>
          <w:rFonts w:ascii="Formata-Light" w:hAnsi="Formata-Light"/>
          <w:b/>
          <w:lang w:val="ca-ES"/>
        </w:rPr>
      </w:pPr>
    </w:p>
    <w:p w14:paraId="1B91BC26" w14:textId="2A6AC8F7" w:rsidR="001135A7" w:rsidRPr="001135A7" w:rsidRDefault="001135A7" w:rsidP="008D222D">
      <w:pPr>
        <w:suppressAutoHyphens w:val="0"/>
        <w:spacing w:after="0" w:line="240" w:lineRule="auto"/>
        <w:jc w:val="both"/>
        <w:rPr>
          <w:rFonts w:ascii="Formata-Light" w:hAnsi="Formata-Light"/>
          <w:b/>
          <w:lang w:val="ca-ES"/>
        </w:rPr>
      </w:pPr>
      <w:r w:rsidRPr="001135A7">
        <w:rPr>
          <w:rFonts w:ascii="Formata-Light" w:hAnsi="Formata-Light"/>
          <w:b/>
          <w:lang w:val="ca-ES"/>
        </w:rPr>
        <w:t>Anexo 8 bis</w:t>
      </w:r>
    </w:p>
    <w:p w14:paraId="40EBABF6" w14:textId="77777777" w:rsidR="001135A7" w:rsidRPr="001135A7" w:rsidRDefault="001135A7" w:rsidP="00B96E94">
      <w:pPr>
        <w:pStyle w:val="Prrafodelista"/>
        <w:suppressAutoHyphens w:val="0"/>
        <w:spacing w:after="0" w:line="240" w:lineRule="auto"/>
        <w:jc w:val="both"/>
        <w:rPr>
          <w:rFonts w:ascii="Formata-Light" w:hAnsi="Formata-Light"/>
          <w:lang w:val="ca-ES"/>
        </w:rPr>
      </w:pPr>
    </w:p>
    <w:p w14:paraId="2C30D203" w14:textId="77777777" w:rsidR="001135A7" w:rsidRPr="001135A7" w:rsidRDefault="001135A7" w:rsidP="00B96E94">
      <w:pPr>
        <w:pStyle w:val="Prrafodelista"/>
        <w:suppressAutoHyphens w:val="0"/>
        <w:spacing w:after="0" w:line="240" w:lineRule="auto"/>
        <w:jc w:val="both"/>
        <w:rPr>
          <w:rFonts w:ascii="Formata-Light" w:hAnsi="Formata-Light"/>
          <w:lang w:val="ca-ES"/>
        </w:rPr>
      </w:pPr>
    </w:p>
    <w:p w14:paraId="65B2565D" w14:textId="77777777" w:rsidR="001135A7" w:rsidRPr="001135A7" w:rsidRDefault="001135A7" w:rsidP="001135A7">
      <w:pPr>
        <w:pBdr>
          <w:top w:val="single" w:sz="4" w:space="1" w:color="000000"/>
          <w:left w:val="single" w:sz="4" w:space="4" w:color="000000"/>
          <w:bottom w:val="single" w:sz="4" w:space="1" w:color="000000"/>
          <w:right w:val="single" w:sz="4" w:space="4" w:color="000000"/>
        </w:pBdr>
        <w:jc w:val="center"/>
        <w:rPr>
          <w:rFonts w:ascii="Formata-Light" w:eastAsia="Arial" w:hAnsi="Formata-Light" w:cs="Calibri"/>
          <w:b/>
          <w:color w:val="000000"/>
        </w:rPr>
      </w:pPr>
      <w:r w:rsidRPr="001135A7">
        <w:rPr>
          <w:rFonts w:ascii="Formata-Light" w:eastAsia="Arial" w:hAnsi="Formata-Light" w:cs="Calibri"/>
          <w:b/>
          <w:color w:val="000000"/>
        </w:rPr>
        <w:t>MODELO DE DECLARACIÓN RESPONSABLE SOBRE EL CUMPLIMIENTO DEL PRINCIPIO DE NO PERJUICIO SIGNIFICATIVO A LOS SEIS OBJETIVOS MEDIOAMBIENTALES (DNSH) EN EL SENTIDO DEL ARTÍCULO 17 DEL REGLAMENTO (UE) 2020/852</w:t>
      </w:r>
    </w:p>
    <w:p w14:paraId="05A82394" w14:textId="77777777" w:rsidR="001135A7" w:rsidRPr="001135A7" w:rsidRDefault="001135A7" w:rsidP="001135A7">
      <w:pPr>
        <w:spacing w:before="120" w:after="120" w:line="252" w:lineRule="auto"/>
        <w:jc w:val="both"/>
        <w:rPr>
          <w:rFonts w:ascii="Formata-Light" w:hAnsi="Formata-Light" w:cs="Arial"/>
        </w:rPr>
      </w:pPr>
    </w:p>
    <w:p w14:paraId="1E698690" w14:textId="77777777" w:rsidR="001135A7" w:rsidRPr="001135A7" w:rsidRDefault="001135A7" w:rsidP="001135A7">
      <w:pPr>
        <w:spacing w:before="240" w:after="120"/>
        <w:jc w:val="center"/>
        <w:rPr>
          <w:rFonts w:ascii="Formata-Light" w:eastAsia="Times New Roman" w:hAnsi="Formata-Light" w:cs="Calibri"/>
          <w:b/>
        </w:rPr>
      </w:pPr>
      <w:r w:rsidRPr="001135A7">
        <w:rPr>
          <w:rFonts w:ascii="Formata-Light" w:eastAsia="Times New Roman" w:hAnsi="Formata-Light" w:cs="Calibri"/>
          <w:b/>
        </w:rPr>
        <w:t>EL DECLARANTE:</w:t>
      </w:r>
    </w:p>
    <w:tbl>
      <w:tblPr>
        <w:tblW w:w="8494" w:type="dxa"/>
        <w:tblCellMar>
          <w:top w:w="40" w:type="dxa"/>
          <w:left w:w="40" w:type="dxa"/>
          <w:bottom w:w="40" w:type="dxa"/>
          <w:right w:w="40" w:type="dxa"/>
        </w:tblCellMar>
        <w:tblLook w:val="0000" w:firstRow="0" w:lastRow="0" w:firstColumn="0" w:lastColumn="0" w:noHBand="0" w:noVBand="0"/>
      </w:tblPr>
      <w:tblGrid>
        <w:gridCol w:w="2375"/>
        <w:gridCol w:w="6119"/>
      </w:tblGrid>
      <w:tr w:rsidR="001135A7" w:rsidRPr="001135A7" w14:paraId="45EDB4F5" w14:textId="77777777" w:rsidTr="00CD2474">
        <w:trPr>
          <w:trHeight w:val="260"/>
        </w:trPr>
        <w:tc>
          <w:tcPr>
            <w:tcW w:w="23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5BF2B7" w14:textId="77777777" w:rsidR="001135A7" w:rsidRPr="001135A7" w:rsidRDefault="001135A7" w:rsidP="00CD2474">
            <w:pPr>
              <w:spacing w:after="0" w:line="240" w:lineRule="auto"/>
              <w:rPr>
                <w:rFonts w:ascii="Formata-Light" w:eastAsia="Times New Roman" w:hAnsi="Formata-Light" w:cs="Calibri"/>
                <w:szCs w:val="20"/>
                <w:lang w:val="en-US"/>
              </w:rPr>
            </w:pPr>
            <w:r w:rsidRPr="001135A7">
              <w:rPr>
                <w:rFonts w:ascii="Formata-Light" w:eastAsia="Arial" w:hAnsi="Formata-Light" w:cs="Calibri"/>
                <w:color w:val="000000"/>
                <w:szCs w:val="20"/>
                <w:lang w:val="en-US"/>
              </w:rPr>
              <w:t>Don/Doña</w:t>
            </w:r>
          </w:p>
        </w:tc>
        <w:tc>
          <w:tcPr>
            <w:tcW w:w="61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7B3D5B" w14:textId="77777777" w:rsidR="001135A7" w:rsidRPr="001135A7" w:rsidRDefault="001135A7" w:rsidP="00CD2474">
            <w:pPr>
              <w:spacing w:after="0" w:line="240" w:lineRule="auto"/>
              <w:rPr>
                <w:rFonts w:ascii="Formata-Light" w:eastAsia="Times New Roman" w:hAnsi="Formata-Light" w:cs="Calibri"/>
                <w:szCs w:val="20"/>
                <w:lang w:val="en-US"/>
              </w:rPr>
            </w:pPr>
          </w:p>
        </w:tc>
      </w:tr>
      <w:tr w:rsidR="001135A7" w:rsidRPr="001135A7" w14:paraId="78EA21D8" w14:textId="77777777" w:rsidTr="00CD2474">
        <w:trPr>
          <w:trHeight w:val="260"/>
        </w:trPr>
        <w:tc>
          <w:tcPr>
            <w:tcW w:w="23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44003B" w14:textId="77777777" w:rsidR="001135A7" w:rsidRPr="001135A7" w:rsidRDefault="001135A7" w:rsidP="00CD2474">
            <w:pPr>
              <w:spacing w:after="0" w:line="240" w:lineRule="auto"/>
              <w:rPr>
                <w:rFonts w:ascii="Formata-Light" w:eastAsia="Times New Roman" w:hAnsi="Formata-Light" w:cs="Calibri"/>
                <w:szCs w:val="20"/>
                <w:lang w:val="en-US"/>
              </w:rPr>
            </w:pPr>
            <w:proofErr w:type="spellStart"/>
            <w:r w:rsidRPr="001135A7">
              <w:rPr>
                <w:rFonts w:ascii="Formata-Light" w:eastAsia="Calibri" w:hAnsi="Formata-Light" w:cs="Calibri"/>
                <w:color w:val="000000"/>
                <w:szCs w:val="20"/>
                <w:lang w:val="en-US"/>
              </w:rPr>
              <w:t>en</w:t>
            </w:r>
            <w:proofErr w:type="spellEnd"/>
            <w:r w:rsidRPr="001135A7">
              <w:rPr>
                <w:rFonts w:ascii="Formata-Light" w:eastAsia="Calibri" w:hAnsi="Formata-Light" w:cs="Calibri"/>
                <w:color w:val="000000"/>
                <w:szCs w:val="20"/>
                <w:lang w:val="en-US"/>
              </w:rPr>
              <w:t xml:space="preserve"> </w:t>
            </w:r>
            <w:proofErr w:type="spellStart"/>
            <w:r w:rsidRPr="001135A7">
              <w:rPr>
                <w:rFonts w:ascii="Formata-Light" w:eastAsia="Calibri" w:hAnsi="Formata-Light" w:cs="Calibri"/>
                <w:color w:val="000000"/>
                <w:szCs w:val="20"/>
                <w:lang w:val="en-US"/>
              </w:rPr>
              <w:t>calidad</w:t>
            </w:r>
            <w:proofErr w:type="spellEnd"/>
            <w:r w:rsidRPr="001135A7">
              <w:rPr>
                <w:rFonts w:ascii="Formata-Light" w:eastAsia="Calibri" w:hAnsi="Formata-Light" w:cs="Calibri"/>
                <w:color w:val="000000"/>
                <w:szCs w:val="20"/>
                <w:lang w:val="en-US"/>
              </w:rPr>
              <w:t xml:space="preserve"> de</w:t>
            </w:r>
            <w:r w:rsidRPr="001135A7">
              <w:rPr>
                <w:rStyle w:val="Ancladenotaalpie"/>
                <w:rFonts w:ascii="Formata-Light" w:eastAsia="Calibri" w:hAnsi="Formata-Light" w:cs="Calibri"/>
                <w:color w:val="000000"/>
                <w:szCs w:val="20"/>
                <w:lang w:val="en-US"/>
              </w:rPr>
              <w:footnoteReference w:id="2"/>
            </w:r>
          </w:p>
        </w:tc>
        <w:tc>
          <w:tcPr>
            <w:tcW w:w="61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C9C07D" w14:textId="77777777" w:rsidR="001135A7" w:rsidRPr="001135A7" w:rsidRDefault="001135A7" w:rsidP="00CD2474">
            <w:pPr>
              <w:spacing w:after="0" w:line="240" w:lineRule="auto"/>
              <w:rPr>
                <w:rFonts w:ascii="Formata-Light" w:eastAsia="Times New Roman" w:hAnsi="Formata-Light" w:cs="Calibri"/>
                <w:szCs w:val="20"/>
                <w:lang w:val="en-US"/>
              </w:rPr>
            </w:pPr>
          </w:p>
        </w:tc>
      </w:tr>
      <w:tr w:rsidR="001135A7" w:rsidRPr="001135A7" w14:paraId="329BFAC1" w14:textId="77777777" w:rsidTr="00CD2474">
        <w:trPr>
          <w:trHeight w:val="260"/>
        </w:trPr>
        <w:tc>
          <w:tcPr>
            <w:tcW w:w="23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2162A4" w14:textId="77777777" w:rsidR="001135A7" w:rsidRPr="001135A7" w:rsidRDefault="001135A7" w:rsidP="00CD2474">
            <w:pPr>
              <w:spacing w:after="0" w:line="240" w:lineRule="auto"/>
              <w:rPr>
                <w:rFonts w:ascii="Formata-Light" w:eastAsia="Times New Roman" w:hAnsi="Formata-Light" w:cs="Calibri"/>
                <w:szCs w:val="20"/>
                <w:lang w:val="en-US"/>
              </w:rPr>
            </w:pPr>
            <w:r w:rsidRPr="001135A7">
              <w:rPr>
                <w:rFonts w:ascii="Formata-Light" w:eastAsia="Calibri" w:hAnsi="Formata-Light" w:cs="Calibri"/>
                <w:color w:val="000000"/>
                <w:szCs w:val="20"/>
                <w:lang w:val="en-US"/>
              </w:rPr>
              <w:t>cono NIF</w:t>
            </w:r>
          </w:p>
        </w:tc>
        <w:tc>
          <w:tcPr>
            <w:tcW w:w="61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D1FB22" w14:textId="77777777" w:rsidR="001135A7" w:rsidRPr="001135A7" w:rsidRDefault="001135A7" w:rsidP="00CD2474">
            <w:pPr>
              <w:spacing w:after="0" w:line="240" w:lineRule="auto"/>
              <w:rPr>
                <w:rFonts w:ascii="Formata-Light" w:eastAsia="Times New Roman" w:hAnsi="Formata-Light" w:cs="Calibri"/>
                <w:szCs w:val="20"/>
                <w:lang w:val="en-US"/>
              </w:rPr>
            </w:pPr>
          </w:p>
        </w:tc>
      </w:tr>
      <w:tr w:rsidR="001135A7" w:rsidRPr="001135A7" w14:paraId="589E7189" w14:textId="77777777" w:rsidTr="00CD2474">
        <w:trPr>
          <w:trHeight w:val="260"/>
        </w:trPr>
        <w:tc>
          <w:tcPr>
            <w:tcW w:w="23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EF88D2" w14:textId="77777777" w:rsidR="001135A7" w:rsidRPr="001135A7" w:rsidRDefault="001135A7" w:rsidP="00CD2474">
            <w:pPr>
              <w:spacing w:after="0" w:line="240" w:lineRule="auto"/>
              <w:rPr>
                <w:rFonts w:ascii="Formata-Light" w:eastAsia="Times New Roman" w:hAnsi="Formata-Light" w:cs="Calibri"/>
                <w:szCs w:val="20"/>
                <w:lang w:val="en-US"/>
              </w:rPr>
            </w:pPr>
            <w:proofErr w:type="spellStart"/>
            <w:r w:rsidRPr="001135A7">
              <w:rPr>
                <w:rFonts w:ascii="Formata-Light" w:eastAsia="Calibri" w:hAnsi="Formata-Light" w:cs="Calibri"/>
                <w:color w:val="000000"/>
                <w:szCs w:val="20"/>
                <w:lang w:val="en-US"/>
              </w:rPr>
              <w:t>en</w:t>
            </w:r>
            <w:proofErr w:type="spellEnd"/>
            <w:r w:rsidRPr="001135A7">
              <w:rPr>
                <w:rFonts w:ascii="Formata-Light" w:eastAsia="Calibri" w:hAnsi="Formata-Light" w:cs="Calibri"/>
                <w:color w:val="000000"/>
                <w:szCs w:val="20"/>
                <w:lang w:val="en-US"/>
              </w:rPr>
              <w:t xml:space="preserve"> </w:t>
            </w:r>
            <w:proofErr w:type="spellStart"/>
            <w:r w:rsidRPr="001135A7">
              <w:rPr>
                <w:rFonts w:ascii="Formata-Light" w:eastAsia="Calibri" w:hAnsi="Formata-Light" w:cs="Calibri"/>
                <w:color w:val="000000"/>
                <w:szCs w:val="20"/>
                <w:lang w:val="en-US"/>
              </w:rPr>
              <w:t>representación</w:t>
            </w:r>
            <w:proofErr w:type="spellEnd"/>
            <w:r w:rsidRPr="001135A7">
              <w:rPr>
                <w:rFonts w:ascii="Formata-Light" w:eastAsia="Calibri" w:hAnsi="Formata-Light" w:cs="Calibri"/>
                <w:color w:val="000000"/>
                <w:szCs w:val="20"/>
                <w:lang w:val="en-US"/>
              </w:rPr>
              <w:t xml:space="preserve"> de</w:t>
            </w:r>
          </w:p>
        </w:tc>
        <w:tc>
          <w:tcPr>
            <w:tcW w:w="61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609770" w14:textId="77777777" w:rsidR="001135A7" w:rsidRPr="001135A7" w:rsidRDefault="001135A7" w:rsidP="00CD2474">
            <w:pPr>
              <w:spacing w:after="0" w:line="240" w:lineRule="auto"/>
              <w:rPr>
                <w:rFonts w:ascii="Formata-Light" w:eastAsia="Times New Roman" w:hAnsi="Formata-Light" w:cs="Calibri"/>
                <w:szCs w:val="20"/>
              </w:rPr>
            </w:pPr>
          </w:p>
        </w:tc>
      </w:tr>
      <w:tr w:rsidR="001135A7" w:rsidRPr="001135A7" w14:paraId="1DEA06CC" w14:textId="77777777" w:rsidTr="00CD2474">
        <w:trPr>
          <w:trHeight w:val="260"/>
        </w:trPr>
        <w:tc>
          <w:tcPr>
            <w:tcW w:w="23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768A68" w14:textId="77777777" w:rsidR="001135A7" w:rsidRPr="001135A7" w:rsidRDefault="001135A7" w:rsidP="00CD2474">
            <w:pPr>
              <w:spacing w:after="0" w:line="240" w:lineRule="auto"/>
              <w:rPr>
                <w:rFonts w:ascii="Formata-Light" w:eastAsia="Times New Roman" w:hAnsi="Formata-Light" w:cs="Calibri"/>
                <w:szCs w:val="20"/>
                <w:lang w:val="en-US"/>
              </w:rPr>
            </w:pPr>
            <w:r w:rsidRPr="001135A7">
              <w:rPr>
                <w:rFonts w:ascii="Formata-Light" w:eastAsia="Calibri" w:hAnsi="Formata-Light" w:cs="Calibri"/>
                <w:color w:val="000000"/>
                <w:szCs w:val="20"/>
                <w:lang w:val="en-US"/>
              </w:rPr>
              <w:t>cono NIF</w:t>
            </w:r>
          </w:p>
        </w:tc>
        <w:tc>
          <w:tcPr>
            <w:tcW w:w="61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A8985D" w14:textId="77777777" w:rsidR="001135A7" w:rsidRPr="001135A7" w:rsidRDefault="001135A7" w:rsidP="00CD2474">
            <w:pPr>
              <w:spacing w:after="0" w:line="240" w:lineRule="auto"/>
              <w:rPr>
                <w:rFonts w:ascii="Formata-Light" w:eastAsia="Times New Roman" w:hAnsi="Formata-Light" w:cs="Calibri"/>
                <w:szCs w:val="20"/>
                <w:lang w:val="en-US"/>
              </w:rPr>
            </w:pPr>
            <w:r w:rsidRPr="001135A7">
              <w:rPr>
                <w:rFonts w:ascii="Formata-Light" w:eastAsia="Arial" w:hAnsi="Formata-Light" w:cs="Calibri"/>
                <w:color w:val="000000"/>
                <w:szCs w:val="20"/>
                <w:lang w:val="en-US"/>
              </w:rPr>
              <w:t xml:space="preserve">   </w:t>
            </w:r>
          </w:p>
        </w:tc>
      </w:tr>
    </w:tbl>
    <w:p w14:paraId="36137FE0" w14:textId="77777777" w:rsidR="001135A7" w:rsidRPr="001135A7" w:rsidRDefault="001135A7" w:rsidP="001135A7">
      <w:pPr>
        <w:spacing w:before="240" w:after="120"/>
        <w:jc w:val="center"/>
        <w:rPr>
          <w:rFonts w:ascii="Formata-Light" w:eastAsia="Arial" w:hAnsi="Formata-Light" w:cs="Calibri"/>
          <w:szCs w:val="20"/>
        </w:rPr>
      </w:pPr>
      <w:r w:rsidRPr="001135A7">
        <w:rPr>
          <w:rFonts w:ascii="Formata-Light" w:eastAsia="Arial" w:hAnsi="Formata-Light" w:cs="Calibri"/>
          <w:b/>
          <w:szCs w:val="20"/>
        </w:rPr>
        <w:t>DECLARA BAJO SU RESPONSABILIDAD:</w:t>
      </w:r>
    </w:p>
    <w:p w14:paraId="251D7DF5" w14:textId="4E60A237" w:rsidR="001135A7" w:rsidRPr="001135A7" w:rsidRDefault="001135A7" w:rsidP="001135A7">
      <w:pPr>
        <w:spacing w:before="120" w:after="288" w:line="264" w:lineRule="auto"/>
        <w:jc w:val="both"/>
        <w:rPr>
          <w:rFonts w:ascii="Formata-Light" w:eastAsia="Arial" w:hAnsi="Formata-Light" w:cs="Calibri"/>
          <w:szCs w:val="20"/>
        </w:rPr>
      </w:pPr>
      <w:r w:rsidRPr="001135A7">
        <w:rPr>
          <w:rFonts w:ascii="Formata-Light" w:eastAsia="Arial" w:hAnsi="Formata-Light" w:cs="Calibri"/>
          <w:szCs w:val="20"/>
        </w:rPr>
        <w:t>Que la entidad firmante a la que representa, teniendo en cuenta todas las fases del ciclo de vida del proyecto en las que participa, tanto durante su implantación como al final de su vida útil, cumplirá con el principio DNSH de «no causar un perjudicio significativo » exigido por el REGLAMENTO (UE) 2021/241, por lo que se establece el Mecanismo de Recuperación y Resiliencia, de forma que:</w:t>
      </w:r>
    </w:p>
    <w:p w14:paraId="7775E1B7" w14:textId="77777777" w:rsidR="001135A7" w:rsidRPr="001135A7" w:rsidRDefault="001135A7" w:rsidP="001135A7">
      <w:pPr>
        <w:numPr>
          <w:ilvl w:val="0"/>
          <w:numId w:val="29"/>
        </w:numPr>
        <w:pBdr>
          <w:top w:val="single" w:sz="4" w:space="1" w:color="000000"/>
          <w:left w:val="single" w:sz="4" w:space="4" w:color="000000"/>
          <w:bottom w:val="single" w:sz="4" w:space="1" w:color="000000"/>
          <w:right w:val="single" w:sz="4" w:space="4" w:color="000000"/>
        </w:pBdr>
        <w:suppressAutoHyphens w:val="0"/>
        <w:spacing w:before="120" w:after="288" w:line="264" w:lineRule="auto"/>
        <w:jc w:val="both"/>
        <w:rPr>
          <w:rFonts w:ascii="Formata-Light" w:eastAsia="Arial" w:hAnsi="Formata-Light" w:cs="Calibri"/>
          <w:szCs w:val="20"/>
        </w:rPr>
      </w:pPr>
      <w:r w:rsidRPr="001135A7">
        <w:rPr>
          <w:rFonts w:ascii="Formata-Light" w:eastAsia="Arial" w:hAnsi="Formata-Light" w:cs="Calibri"/>
          <w:b/>
          <w:szCs w:val="20"/>
          <w:u w:val="single"/>
        </w:rPr>
        <w:t>NO CAUSA</w:t>
      </w:r>
      <w:r w:rsidRPr="001135A7">
        <w:rPr>
          <w:rFonts w:ascii="Formata-Light" w:eastAsia="Arial" w:hAnsi="Formata-Light" w:cs="Calibri"/>
          <w:b/>
          <w:sz w:val="32"/>
          <w:szCs w:val="20"/>
        </w:rPr>
        <w:t xml:space="preserve"> </w:t>
      </w:r>
      <w:r w:rsidRPr="001135A7">
        <w:rPr>
          <w:rFonts w:ascii="Formata-Light" w:eastAsia="Arial" w:hAnsi="Formata-Light" w:cs="Calibri"/>
          <w:b/>
          <w:szCs w:val="20"/>
        </w:rPr>
        <w:t xml:space="preserve">UN PERJUICIO SIGNIFICATIVO A LOS SEIS OBJETIVOS MEDIOAMBIENTALES </w:t>
      </w:r>
      <w:r w:rsidRPr="001135A7">
        <w:rPr>
          <w:rFonts w:ascii="Formata-Light" w:eastAsia="Arial" w:hAnsi="Formata-Light" w:cs="Calibri"/>
          <w:szCs w:val="20"/>
        </w:rPr>
        <w:t xml:space="preserve">del artículo 17 del Reglamento (UE) 2020/852 </w:t>
      </w:r>
      <w:r w:rsidRPr="001135A7">
        <w:rPr>
          <w:rStyle w:val="Ancladenotaalpie"/>
          <w:rFonts w:ascii="Formata-Light" w:eastAsia="Arial" w:hAnsi="Formata-Light" w:cs="Calibri"/>
          <w:szCs w:val="20"/>
        </w:rPr>
        <w:footnoteReference w:id="3"/>
      </w:r>
      <w:r w:rsidRPr="001135A7">
        <w:rPr>
          <w:rFonts w:ascii="Formata-Light" w:eastAsia="Arial" w:hAnsi="Formata-Light" w:cs="Calibri"/>
          <w:szCs w:val="20"/>
        </w:rPr>
        <w:t>, que se enumeran a continuación:</w:t>
      </w:r>
    </w:p>
    <w:p w14:paraId="00610ECA" w14:textId="77777777" w:rsidR="001135A7" w:rsidRPr="001135A7" w:rsidRDefault="001135A7" w:rsidP="001135A7">
      <w:pPr>
        <w:numPr>
          <w:ilvl w:val="0"/>
          <w:numId w:val="30"/>
        </w:numPr>
        <w:suppressAutoHyphens w:val="0"/>
        <w:spacing w:before="60" w:after="60" w:line="264" w:lineRule="auto"/>
        <w:ind w:left="567" w:hanging="357"/>
        <w:jc w:val="both"/>
        <w:rPr>
          <w:rFonts w:ascii="Formata-Light" w:eastAsia="Arial" w:hAnsi="Formata-Light" w:cs="Calibri"/>
          <w:szCs w:val="20"/>
        </w:rPr>
      </w:pPr>
      <w:r w:rsidRPr="001135A7">
        <w:rPr>
          <w:rFonts w:ascii="Formata-Light" w:eastAsia="Arial" w:hAnsi="Formata-Light" w:cs="Calibri"/>
          <w:i/>
          <w:szCs w:val="20"/>
        </w:rPr>
        <w:t xml:space="preserve">Mitigación del cambio climático </w:t>
      </w:r>
      <w:r w:rsidRPr="001135A7">
        <w:rPr>
          <w:rFonts w:ascii="Formata-Light" w:eastAsia="Arial" w:hAnsi="Formata-Light" w:cs="Calibri"/>
          <w:szCs w:val="20"/>
        </w:rPr>
        <w:t>- se considera que una actividad causa un perjuicio significativo a la mitigación del cambio climático si da lugar a considerables emisiones de gasas de efecto invernadero (GEI).</w:t>
      </w:r>
    </w:p>
    <w:p w14:paraId="2680FEAD" w14:textId="77777777" w:rsidR="001135A7" w:rsidRPr="001135A7" w:rsidRDefault="001135A7" w:rsidP="001135A7">
      <w:pPr>
        <w:numPr>
          <w:ilvl w:val="0"/>
          <w:numId w:val="30"/>
        </w:numPr>
        <w:suppressAutoHyphens w:val="0"/>
        <w:spacing w:before="60" w:after="60" w:line="264" w:lineRule="auto"/>
        <w:ind w:left="567" w:hanging="357"/>
        <w:jc w:val="both"/>
        <w:rPr>
          <w:rFonts w:ascii="Formata-Light" w:eastAsia="Arial" w:hAnsi="Formata-Light" w:cs="Calibri"/>
          <w:szCs w:val="20"/>
        </w:rPr>
      </w:pPr>
      <w:r w:rsidRPr="001135A7">
        <w:rPr>
          <w:rFonts w:ascii="Formata-Light" w:eastAsia="Arial" w:hAnsi="Formata-Light" w:cs="Calibri"/>
          <w:i/>
          <w:szCs w:val="20"/>
        </w:rPr>
        <w:t xml:space="preserve">Adaptación al cambio climático </w:t>
      </w:r>
      <w:r w:rsidRPr="001135A7">
        <w:rPr>
          <w:rFonts w:ascii="Formata-Light" w:eastAsia="Arial" w:hAnsi="Formata-Light" w:cs="Calibri"/>
          <w:szCs w:val="20"/>
        </w:rPr>
        <w:t>- se considera que una actividad causa un perjuicio significativo a la adaptación al cambio climático si provoca un aumento de los efectos adversos de las condiciones climáticas actuales y de las previstas en el futuro, sobre sí misma o en las personas, la naturaleza o los activos.</w:t>
      </w:r>
    </w:p>
    <w:p w14:paraId="3DB6FB88" w14:textId="77777777" w:rsidR="001135A7" w:rsidRPr="001135A7" w:rsidRDefault="001135A7" w:rsidP="001135A7">
      <w:pPr>
        <w:numPr>
          <w:ilvl w:val="0"/>
          <w:numId w:val="30"/>
        </w:numPr>
        <w:suppressAutoHyphens w:val="0"/>
        <w:spacing w:before="60" w:after="60" w:line="264" w:lineRule="auto"/>
        <w:ind w:left="567" w:hanging="357"/>
        <w:jc w:val="both"/>
        <w:rPr>
          <w:rFonts w:ascii="Formata-Light" w:eastAsia="Arial" w:hAnsi="Formata-Light" w:cs="Calibri"/>
          <w:szCs w:val="20"/>
        </w:rPr>
      </w:pPr>
      <w:r w:rsidRPr="001135A7">
        <w:rPr>
          <w:rFonts w:ascii="Formata-Light" w:eastAsia="Arial" w:hAnsi="Formata-Light" w:cs="Calibri"/>
          <w:i/>
          <w:szCs w:val="20"/>
        </w:rPr>
        <w:t xml:space="preserve">Uso sostenible y protección de los recursos hídricos y marinos </w:t>
      </w:r>
      <w:r w:rsidRPr="001135A7">
        <w:rPr>
          <w:rFonts w:ascii="Formata-Light" w:eastAsia="Arial" w:hAnsi="Formata-Light" w:cs="Calibri"/>
          <w:szCs w:val="20"/>
        </w:rPr>
        <w:t xml:space="preserve">- se considera que una actividad causa un perjuicio significativo a la utilización y protección </w:t>
      </w:r>
      <w:r w:rsidRPr="001135A7">
        <w:rPr>
          <w:rFonts w:ascii="Formata-Light" w:eastAsia="Arial" w:hAnsi="Formata-Light" w:cs="Calibri"/>
          <w:szCs w:val="20"/>
        </w:rPr>
        <w:lastRenderedPageBreak/>
        <w:t>sostenibles de los recursos hídricos y marinos si va en detrimento del buen estado o del buen potencial ecológico de las masas de agua, incluidas las superficiales y subterráneas, y del buen estado ecológico de las aguas marinas.</w:t>
      </w:r>
    </w:p>
    <w:p w14:paraId="2FDC599D" w14:textId="77777777" w:rsidR="001135A7" w:rsidRPr="00632833" w:rsidRDefault="001135A7" w:rsidP="00632833">
      <w:pPr>
        <w:numPr>
          <w:ilvl w:val="0"/>
          <w:numId w:val="30"/>
        </w:numPr>
        <w:suppressAutoHyphens w:val="0"/>
        <w:spacing w:before="60" w:after="60" w:line="264" w:lineRule="auto"/>
        <w:ind w:left="426" w:hanging="142"/>
        <w:jc w:val="both"/>
        <w:rPr>
          <w:rFonts w:ascii="Formata-Light" w:eastAsia="Arial" w:hAnsi="Formata-Light" w:cs="Calibri"/>
          <w:szCs w:val="20"/>
        </w:rPr>
      </w:pPr>
      <w:r w:rsidRPr="00632833">
        <w:rPr>
          <w:rFonts w:ascii="Formata-Light" w:eastAsia="Arial" w:hAnsi="Formata-Light" w:cs="Calibri"/>
          <w:szCs w:val="20"/>
        </w:rPr>
        <w:t>Economía circular, incluidos la prevención y el reciclado de residuos - se considera que una actividad causa un perjudicio significativo a la economía circular, incluidos la prevención y el reciclado de residuos, si genera importantes ineficiencias en el uso de materiales o en el uso directo o indirecto de recursos naturales; si da lugar a un aumento significativo de la generación de residuos, el tratamiento mecánico-biológico, la, incineración o el depósito en vertedero de residuos; o si la eliminación de residuos a largo plazo puede causar un perjuicio significativo ya largo plazo para el medio ambiente.</w:t>
      </w:r>
    </w:p>
    <w:p w14:paraId="3366A145" w14:textId="77777777" w:rsidR="001135A7" w:rsidRPr="001135A7" w:rsidRDefault="001135A7" w:rsidP="001135A7">
      <w:pPr>
        <w:numPr>
          <w:ilvl w:val="0"/>
          <w:numId w:val="30"/>
        </w:numPr>
        <w:suppressAutoHyphens w:val="0"/>
        <w:spacing w:before="60" w:after="60" w:line="264" w:lineRule="auto"/>
        <w:ind w:left="567" w:hanging="357"/>
        <w:jc w:val="both"/>
        <w:rPr>
          <w:rFonts w:ascii="Formata-Light" w:eastAsia="Arial" w:hAnsi="Formata-Light" w:cs="Calibri"/>
          <w:szCs w:val="20"/>
        </w:rPr>
      </w:pPr>
      <w:r w:rsidRPr="001135A7">
        <w:rPr>
          <w:rFonts w:ascii="Formata-Light" w:eastAsia="Arial" w:hAnsi="Formata-Light" w:cs="Calibri"/>
          <w:i/>
          <w:szCs w:val="20"/>
        </w:rPr>
        <w:t xml:space="preserve">Prevención y control de la contaminación en la atmósfera, el agua o el suelo </w:t>
      </w:r>
      <w:r w:rsidRPr="001135A7">
        <w:rPr>
          <w:rFonts w:ascii="Formata-Light" w:eastAsia="Arial" w:hAnsi="Formata-Light" w:cs="Calibri"/>
          <w:szCs w:val="20"/>
        </w:rPr>
        <w:t>- se considera que una actividad causa un perjuicio significativo a la prevención y el control de la contaminación cuando da lugar a un aumento significativo de las emisiones de contaminantes en la atmósfera, el agua o el suelo.</w:t>
      </w:r>
    </w:p>
    <w:p w14:paraId="0345A79E" w14:textId="77777777" w:rsidR="001135A7" w:rsidRPr="001135A7" w:rsidRDefault="001135A7" w:rsidP="001135A7">
      <w:pPr>
        <w:numPr>
          <w:ilvl w:val="0"/>
          <w:numId w:val="30"/>
        </w:numPr>
        <w:suppressAutoHyphens w:val="0"/>
        <w:spacing w:before="60" w:after="60" w:line="264" w:lineRule="auto"/>
        <w:ind w:left="567" w:hanging="357"/>
        <w:jc w:val="both"/>
        <w:rPr>
          <w:rFonts w:ascii="Formata-Light" w:eastAsia="Arial" w:hAnsi="Formata-Light" w:cs="Calibri"/>
          <w:szCs w:val="20"/>
        </w:rPr>
      </w:pPr>
      <w:r w:rsidRPr="001135A7">
        <w:rPr>
          <w:rFonts w:ascii="Formata-Light" w:eastAsia="Arial" w:hAnsi="Formata-Light" w:cs="Calibri"/>
          <w:i/>
          <w:szCs w:val="20"/>
        </w:rPr>
        <w:t xml:space="preserve">Protección y restauración de la biodiversidad y los ecosistemas </w:t>
      </w:r>
      <w:r w:rsidRPr="001135A7">
        <w:rPr>
          <w:rFonts w:ascii="Formata-Light" w:eastAsia="Arial" w:hAnsi="Formata-Light" w:cs="Calibri"/>
          <w:szCs w:val="20"/>
        </w:rPr>
        <w:t>- se considera que una actividad causa un perjudicio significativo a la protección y restauración de la biodiversidad y los ecosistemas cuando va en gran medida en detrimento de las buenas condiciones y la resiliencia de los ecosistemas, o va en detrimento del estado de conservación de los hábitats y las especias, en particular de aquellos de interés para la Unión.</w:t>
      </w:r>
    </w:p>
    <w:p w14:paraId="223BF9D2" w14:textId="1FF27646" w:rsidR="001135A7" w:rsidRPr="001135A7" w:rsidRDefault="001135A7" w:rsidP="001135A7">
      <w:pPr>
        <w:numPr>
          <w:ilvl w:val="0"/>
          <w:numId w:val="29"/>
        </w:numPr>
        <w:pBdr>
          <w:top w:val="single" w:sz="4" w:space="1" w:color="000000"/>
          <w:left w:val="single" w:sz="4" w:space="4" w:color="000000"/>
          <w:bottom w:val="single" w:sz="4" w:space="1" w:color="000000"/>
          <w:right w:val="single" w:sz="4" w:space="4" w:color="000000"/>
        </w:pBdr>
        <w:suppressAutoHyphens w:val="0"/>
        <w:spacing w:before="240" w:after="288" w:line="264" w:lineRule="auto"/>
        <w:ind w:left="357" w:hanging="357"/>
        <w:jc w:val="both"/>
        <w:rPr>
          <w:rFonts w:ascii="Formata-Light" w:eastAsia="Arial" w:hAnsi="Formata-Light" w:cs="Calibri"/>
          <w:szCs w:val="20"/>
        </w:rPr>
      </w:pPr>
      <w:r w:rsidRPr="001135A7">
        <w:rPr>
          <w:rFonts w:ascii="Formata-Light" w:eastAsia="Arial" w:hAnsi="Formata-Light" w:cs="Calibri"/>
          <w:b/>
          <w:szCs w:val="20"/>
        </w:rPr>
        <w:t xml:space="preserve">LA ENTIDAD FIRMANTE, EN EL DESARROLLO DE LA ACTIVIDAD EN LA QUE PARTICIPA, </w:t>
      </w:r>
      <w:r w:rsidRPr="001135A7">
        <w:rPr>
          <w:rFonts w:ascii="Formata-Light" w:eastAsia="Arial" w:hAnsi="Formata-Light" w:cs="Calibri"/>
          <w:b/>
          <w:szCs w:val="20"/>
          <w:u w:val="single"/>
        </w:rPr>
        <w:t xml:space="preserve">NO INCURRAN EN ACTIVIDADES EXCLUIDAS </w:t>
      </w:r>
      <w:r w:rsidRPr="001135A7">
        <w:rPr>
          <w:rFonts w:ascii="Formata-Light" w:eastAsia="Arial" w:hAnsi="Formata-Light" w:cs="Calibri"/>
          <w:szCs w:val="20"/>
        </w:rPr>
        <w:t>según lo indicado por la Guía técnica sobre la aplicación del principio de «no causar un perjuicio significativo» en virtud del Reglamento relativo al Mecanismo de Recuperación y Resiliencia.</w:t>
      </w:r>
    </w:p>
    <w:p w14:paraId="71EBA137" w14:textId="77777777" w:rsidR="001135A7" w:rsidRPr="001135A7" w:rsidRDefault="001135A7" w:rsidP="001135A7">
      <w:pPr>
        <w:spacing w:before="120" w:after="120" w:line="264" w:lineRule="auto"/>
        <w:jc w:val="both"/>
        <w:rPr>
          <w:rFonts w:ascii="Formata-Light" w:eastAsia="Arial" w:hAnsi="Formata-Light" w:cs="Calibri"/>
          <w:szCs w:val="20"/>
        </w:rPr>
      </w:pPr>
      <w:r w:rsidRPr="001135A7">
        <w:rPr>
          <w:rFonts w:ascii="Formata-Light" w:eastAsia="Arial" w:hAnsi="Formata-Light" w:cs="Calibri"/>
          <w:szCs w:val="20"/>
        </w:rPr>
        <w:t>Las actividades excluidas son:</w:t>
      </w:r>
    </w:p>
    <w:p w14:paraId="7794A719" w14:textId="77777777" w:rsidR="001135A7" w:rsidRPr="001135A7" w:rsidRDefault="001135A7" w:rsidP="001135A7">
      <w:pPr>
        <w:numPr>
          <w:ilvl w:val="0"/>
          <w:numId w:val="31"/>
        </w:numPr>
        <w:suppressAutoHyphens w:val="0"/>
        <w:spacing w:before="60" w:after="60" w:line="264" w:lineRule="auto"/>
        <w:ind w:left="567" w:hanging="357"/>
        <w:jc w:val="both"/>
        <w:rPr>
          <w:rFonts w:ascii="Formata-Light" w:eastAsia="Arial" w:hAnsi="Formata-Light" w:cs="Calibri"/>
          <w:i/>
          <w:szCs w:val="20"/>
        </w:rPr>
      </w:pPr>
      <w:r w:rsidRPr="001135A7">
        <w:rPr>
          <w:rFonts w:ascii="Formata-Light" w:eastAsia="Arial" w:hAnsi="Formata-Light" w:cs="Calibri"/>
          <w:i/>
          <w:szCs w:val="20"/>
        </w:rPr>
        <w:t>Refinerías de petróleo</w:t>
      </w:r>
    </w:p>
    <w:p w14:paraId="1CDB6E7C" w14:textId="77777777" w:rsidR="001135A7" w:rsidRPr="001135A7" w:rsidRDefault="001135A7" w:rsidP="001135A7">
      <w:pPr>
        <w:numPr>
          <w:ilvl w:val="0"/>
          <w:numId w:val="31"/>
        </w:numPr>
        <w:suppressAutoHyphens w:val="0"/>
        <w:spacing w:before="60" w:after="60" w:line="264" w:lineRule="auto"/>
        <w:ind w:left="567" w:hanging="357"/>
        <w:jc w:val="both"/>
        <w:rPr>
          <w:rFonts w:ascii="Formata-Light" w:eastAsia="Arial" w:hAnsi="Formata-Light" w:cs="Calibri"/>
          <w:i/>
          <w:szCs w:val="20"/>
        </w:rPr>
      </w:pPr>
      <w:r w:rsidRPr="001135A7">
        <w:rPr>
          <w:rFonts w:ascii="Formata-Light" w:eastAsia="Arial" w:hAnsi="Formata-Light" w:cs="Calibri"/>
          <w:i/>
          <w:szCs w:val="20"/>
        </w:rPr>
        <w:t>Centrales térmicas de carbón y extracción de combustibles fósiles</w:t>
      </w:r>
    </w:p>
    <w:p w14:paraId="292A3D07" w14:textId="77777777" w:rsidR="001135A7" w:rsidRPr="001135A7" w:rsidRDefault="001135A7" w:rsidP="001135A7">
      <w:pPr>
        <w:numPr>
          <w:ilvl w:val="0"/>
          <w:numId w:val="31"/>
        </w:numPr>
        <w:suppressAutoHyphens w:val="0"/>
        <w:spacing w:before="60" w:after="60" w:line="264" w:lineRule="auto"/>
        <w:ind w:left="567" w:hanging="357"/>
        <w:jc w:val="both"/>
        <w:rPr>
          <w:rFonts w:ascii="Formata-Light" w:eastAsia="Arial" w:hAnsi="Formata-Light" w:cs="Calibri"/>
          <w:i/>
          <w:szCs w:val="20"/>
        </w:rPr>
      </w:pPr>
      <w:r w:rsidRPr="001135A7">
        <w:rPr>
          <w:rFonts w:ascii="Formata-Light" w:eastAsia="Arial" w:hAnsi="Formata-Light" w:cs="Calibri"/>
          <w:i/>
          <w:szCs w:val="20"/>
        </w:rPr>
        <w:t>Generación de electricidad y/o calor utilizando combustibles fósiles y relacionados con su infraestructura de transporte y distribución</w:t>
      </w:r>
    </w:p>
    <w:p w14:paraId="5473EEF0" w14:textId="77777777" w:rsidR="001135A7" w:rsidRPr="001135A7" w:rsidRDefault="001135A7" w:rsidP="001135A7">
      <w:pPr>
        <w:numPr>
          <w:ilvl w:val="0"/>
          <w:numId w:val="31"/>
        </w:numPr>
        <w:suppressAutoHyphens w:val="0"/>
        <w:spacing w:before="60" w:after="60" w:line="264" w:lineRule="auto"/>
        <w:ind w:left="567" w:hanging="357"/>
        <w:jc w:val="both"/>
        <w:rPr>
          <w:rFonts w:ascii="Formata-Light" w:eastAsia="Arial" w:hAnsi="Formata-Light" w:cs="Calibri"/>
          <w:i/>
          <w:szCs w:val="20"/>
        </w:rPr>
      </w:pPr>
      <w:r w:rsidRPr="001135A7">
        <w:rPr>
          <w:rFonts w:ascii="Formata-Light" w:eastAsia="Arial" w:hAnsi="Formata-Light" w:cs="Calibri"/>
          <w:i/>
          <w:szCs w:val="20"/>
        </w:rPr>
        <w:t>Eliminación de desechos (por ejemplo, nucleares, que puedan causar daños a largo plazo en el medioambiente)</w:t>
      </w:r>
    </w:p>
    <w:p w14:paraId="7EA24C45" w14:textId="77777777" w:rsidR="001135A7" w:rsidRPr="001135A7" w:rsidRDefault="001135A7" w:rsidP="001135A7">
      <w:pPr>
        <w:numPr>
          <w:ilvl w:val="0"/>
          <w:numId w:val="31"/>
        </w:numPr>
        <w:suppressAutoHyphens w:val="0"/>
        <w:spacing w:before="60" w:after="60" w:line="264" w:lineRule="auto"/>
        <w:ind w:left="567" w:hanging="357"/>
        <w:jc w:val="both"/>
        <w:rPr>
          <w:rFonts w:ascii="Formata-Light" w:eastAsia="Arial" w:hAnsi="Formata-Light" w:cs="Calibri"/>
          <w:i/>
          <w:szCs w:val="20"/>
        </w:rPr>
      </w:pPr>
      <w:r w:rsidRPr="001135A7">
        <w:rPr>
          <w:rFonts w:ascii="Formata-Light" w:eastAsia="Arial" w:hAnsi="Formata-Light" w:cs="Calibri"/>
          <w:i/>
          <w:szCs w:val="20"/>
        </w:rPr>
        <w:t>Inversiones en instalaciones para la deposición de residuos en vertedero o inversiones en plantas de tratamiento biológico mecánico (MBT) que implican un aumento de su capacidad o vida útil (salvo plantas de tratamiento de residuos peligrosos no reciclables)</w:t>
      </w:r>
    </w:p>
    <w:p w14:paraId="3354E02A" w14:textId="77777777" w:rsidR="001135A7" w:rsidRPr="001135A7" w:rsidRDefault="001135A7" w:rsidP="001135A7">
      <w:pPr>
        <w:numPr>
          <w:ilvl w:val="0"/>
          <w:numId w:val="31"/>
        </w:numPr>
        <w:suppressAutoHyphens w:val="0"/>
        <w:spacing w:before="60" w:after="60" w:line="264" w:lineRule="auto"/>
        <w:ind w:left="567" w:hanging="357"/>
        <w:jc w:val="both"/>
        <w:rPr>
          <w:rFonts w:ascii="Formata-Light" w:eastAsia="Arial" w:hAnsi="Formata-Light" w:cs="Calibri"/>
          <w:i/>
          <w:szCs w:val="20"/>
        </w:rPr>
      </w:pPr>
      <w:r w:rsidRPr="001135A7">
        <w:rPr>
          <w:rFonts w:ascii="Formata-Light" w:eastAsia="Arial" w:hAnsi="Formata-Light" w:cs="Calibri"/>
          <w:i/>
          <w:szCs w:val="20"/>
        </w:rPr>
        <w:t>actividades cubiertas por el régimen de comercio de derechos de emisión de la UE (según el Anexo I de la Ley 1/2005 de 9 de marzo, por la que se regula el régimen del comercio de derechos de emisión de gases de efecto invernadero.</w:t>
      </w:r>
    </w:p>
    <w:p w14:paraId="5A2870B7" w14:textId="3690B2D9" w:rsidR="001135A7" w:rsidRPr="001135A7" w:rsidRDefault="001135A7" w:rsidP="001135A7">
      <w:pPr>
        <w:numPr>
          <w:ilvl w:val="0"/>
          <w:numId w:val="29"/>
        </w:numPr>
        <w:pBdr>
          <w:top w:val="single" w:sz="4" w:space="1" w:color="000000"/>
          <w:left w:val="single" w:sz="4" w:space="4" w:color="000000"/>
          <w:bottom w:val="single" w:sz="4" w:space="1" w:color="000000"/>
          <w:right w:val="single" w:sz="4" w:space="4" w:color="000000"/>
        </w:pBdr>
        <w:suppressAutoHyphens w:val="0"/>
        <w:spacing w:before="240" w:after="288" w:line="264" w:lineRule="auto"/>
        <w:contextualSpacing/>
        <w:jc w:val="both"/>
        <w:rPr>
          <w:rFonts w:ascii="Formata-Light" w:eastAsia="Arial" w:hAnsi="Formata-Light" w:cs="Calibri"/>
          <w:b/>
          <w:szCs w:val="20"/>
        </w:rPr>
      </w:pPr>
      <w:r w:rsidRPr="001135A7">
        <w:rPr>
          <w:rFonts w:ascii="Formata-Light" w:eastAsia="Arial" w:hAnsi="Formata-Light" w:cs="Calibri"/>
          <w:b/>
          <w:szCs w:val="20"/>
        </w:rPr>
        <w:lastRenderedPageBreak/>
        <w:t xml:space="preserve">LA ENTIDAD </w:t>
      </w:r>
      <w:r>
        <w:rPr>
          <w:rFonts w:ascii="Formata-Light" w:eastAsia="Arial" w:hAnsi="Formata-Light" w:cs="Calibri"/>
          <w:b/>
          <w:szCs w:val="20"/>
        </w:rPr>
        <w:t xml:space="preserve">FIRMANTE </w:t>
      </w:r>
      <w:r w:rsidRPr="001135A7">
        <w:rPr>
          <w:rFonts w:ascii="Formata-Light" w:eastAsia="Arial" w:hAnsi="Formata-Light" w:cs="Calibri"/>
          <w:b/>
          <w:szCs w:val="20"/>
          <w:u w:val="single"/>
        </w:rPr>
        <w:t xml:space="preserve">NO PREVENE EFECTOS DIRECTOS </w:t>
      </w:r>
      <w:r w:rsidRPr="001135A7">
        <w:rPr>
          <w:rFonts w:ascii="Formata-Light" w:eastAsia="Arial" w:hAnsi="Formata-Light" w:cs="Calibri"/>
          <w:b/>
          <w:szCs w:val="20"/>
        </w:rPr>
        <w:t xml:space="preserve">DEL PROYECTO O ACTIVIDAD SOBRE EL MEDIOAMBIENTE, NI </w:t>
      </w:r>
      <w:r w:rsidRPr="001135A7">
        <w:rPr>
          <w:rFonts w:ascii="Formata-Light" w:eastAsia="Arial" w:hAnsi="Formata-Light" w:cs="Calibri"/>
          <w:b/>
          <w:szCs w:val="20"/>
          <w:u w:val="single"/>
        </w:rPr>
        <w:t xml:space="preserve">EFECTOS INDIRECTOS PRIMARIOS </w:t>
      </w:r>
      <w:r w:rsidRPr="001135A7">
        <w:rPr>
          <w:rFonts w:ascii="Formata-Light" w:eastAsia="Arial" w:hAnsi="Formata-Light" w:cs="Calibri"/>
          <w:szCs w:val="20"/>
        </w:rPr>
        <w:t>, entendiendo como tales aquellos que pudieran materializarse</w:t>
      </w:r>
      <w:r w:rsidRPr="001135A7">
        <w:rPr>
          <w:rFonts w:ascii="Formata-Light" w:eastAsia="Arial" w:hAnsi="Formata-Light" w:cs="Calibri"/>
          <w:b/>
          <w:szCs w:val="20"/>
          <w:u w:val="single"/>
        </w:rPr>
        <w:t xml:space="preserve"> </w:t>
      </w:r>
      <w:r w:rsidRPr="001135A7">
        <w:rPr>
          <w:rFonts w:ascii="Formata-Light" w:eastAsia="Arial" w:hAnsi="Formata-Light" w:cs="Calibri"/>
          <w:szCs w:val="20"/>
        </w:rPr>
        <w:t>tras su finalización, una vez realizado el proyecto o actividad.</w:t>
      </w:r>
    </w:p>
    <w:p w14:paraId="33B00C82" w14:textId="77777777" w:rsidR="00632833" w:rsidRDefault="00632833" w:rsidP="001135A7">
      <w:pPr>
        <w:spacing w:before="120" w:after="288"/>
        <w:jc w:val="both"/>
        <w:rPr>
          <w:rFonts w:ascii="Formata-Light" w:eastAsia="Arial" w:hAnsi="Formata-Light" w:cs="Calibri"/>
          <w:szCs w:val="20"/>
        </w:rPr>
      </w:pPr>
    </w:p>
    <w:p w14:paraId="29BF003E" w14:textId="77777777" w:rsidR="001135A7" w:rsidRPr="001135A7" w:rsidRDefault="001135A7" w:rsidP="001135A7">
      <w:pPr>
        <w:spacing w:before="120" w:after="288"/>
        <w:jc w:val="both"/>
        <w:rPr>
          <w:rFonts w:ascii="Formata-Light" w:eastAsia="Arial" w:hAnsi="Formata-Light" w:cs="Calibri"/>
          <w:szCs w:val="20"/>
        </w:rPr>
      </w:pPr>
    </w:p>
    <w:p w14:paraId="1F7925F0" w14:textId="77777777" w:rsidR="001135A7" w:rsidRPr="001135A7" w:rsidRDefault="001135A7" w:rsidP="001135A7">
      <w:pPr>
        <w:spacing w:before="120" w:after="288"/>
        <w:jc w:val="center"/>
        <w:rPr>
          <w:rFonts w:ascii="Formata-Light" w:eastAsia="Arial" w:hAnsi="Formata-Light" w:cs="Calibri"/>
          <w:szCs w:val="20"/>
        </w:rPr>
      </w:pPr>
      <w:r w:rsidRPr="001135A7">
        <w:rPr>
          <w:rFonts w:ascii="Formata-Light" w:eastAsia="Arial" w:hAnsi="Formata-Light" w:cs="Calibri"/>
          <w:b/>
          <w:szCs w:val="20"/>
        </w:rPr>
        <w:t>Fecha y Firma</w:t>
      </w:r>
    </w:p>
    <w:p w14:paraId="05B132BF" w14:textId="77777777" w:rsidR="001135A7" w:rsidRPr="001135A7" w:rsidRDefault="001135A7" w:rsidP="001135A7">
      <w:pPr>
        <w:rPr>
          <w:rFonts w:ascii="Formata-Light" w:hAnsi="Formata-Light"/>
        </w:rPr>
      </w:pPr>
    </w:p>
    <w:p w14:paraId="67F5882A" w14:textId="77777777" w:rsidR="001135A7" w:rsidRPr="001135A7" w:rsidRDefault="001135A7" w:rsidP="00B96E94">
      <w:pPr>
        <w:pStyle w:val="Prrafodelista"/>
        <w:suppressAutoHyphens w:val="0"/>
        <w:spacing w:after="0" w:line="240" w:lineRule="auto"/>
        <w:jc w:val="both"/>
        <w:rPr>
          <w:rFonts w:ascii="Formata-Light" w:hAnsi="Formata-Light"/>
          <w:lang w:val="ca-ES"/>
        </w:rPr>
      </w:pPr>
    </w:p>
    <w:p w14:paraId="5175B39C" w14:textId="77777777" w:rsidR="001135A7" w:rsidRDefault="001135A7" w:rsidP="00B96E94">
      <w:pPr>
        <w:pStyle w:val="Prrafodelista"/>
        <w:suppressAutoHyphens w:val="0"/>
        <w:spacing w:after="0" w:line="240" w:lineRule="auto"/>
        <w:jc w:val="both"/>
        <w:rPr>
          <w:rFonts w:ascii="Formata-Light" w:hAnsi="Formata-Light"/>
          <w:lang w:val="ca-ES"/>
        </w:rPr>
      </w:pPr>
    </w:p>
    <w:p w14:paraId="2B784748" w14:textId="77777777" w:rsidR="001135A7" w:rsidRDefault="001135A7" w:rsidP="00B96E94">
      <w:pPr>
        <w:pStyle w:val="Prrafodelista"/>
        <w:suppressAutoHyphens w:val="0"/>
        <w:spacing w:after="0" w:line="240" w:lineRule="auto"/>
        <w:jc w:val="both"/>
        <w:rPr>
          <w:rFonts w:ascii="Formata-Light" w:hAnsi="Formata-Light"/>
          <w:lang w:val="ca-ES"/>
        </w:rPr>
      </w:pPr>
    </w:p>
    <w:p w14:paraId="4053664E" w14:textId="77777777" w:rsidR="001135A7" w:rsidRDefault="001135A7" w:rsidP="00B96E94">
      <w:pPr>
        <w:pStyle w:val="Prrafodelista"/>
        <w:suppressAutoHyphens w:val="0"/>
        <w:spacing w:after="0" w:line="240" w:lineRule="auto"/>
        <w:jc w:val="both"/>
        <w:rPr>
          <w:rFonts w:ascii="Formata-Light" w:hAnsi="Formata-Light"/>
          <w:lang w:val="ca-ES"/>
        </w:rPr>
      </w:pPr>
    </w:p>
    <w:p w14:paraId="5A888D4F" w14:textId="77777777" w:rsidR="001135A7" w:rsidRDefault="001135A7" w:rsidP="00B96E94">
      <w:pPr>
        <w:pStyle w:val="Prrafodelista"/>
        <w:suppressAutoHyphens w:val="0"/>
        <w:spacing w:after="0" w:line="240" w:lineRule="auto"/>
        <w:jc w:val="both"/>
        <w:rPr>
          <w:rFonts w:ascii="Formata-Light" w:hAnsi="Formata-Light"/>
          <w:lang w:val="ca-ES"/>
        </w:rPr>
      </w:pPr>
    </w:p>
    <w:p w14:paraId="43A1FAC6" w14:textId="77777777" w:rsidR="001135A7" w:rsidRDefault="001135A7" w:rsidP="00B96E94">
      <w:pPr>
        <w:pStyle w:val="Prrafodelista"/>
        <w:suppressAutoHyphens w:val="0"/>
        <w:spacing w:after="0" w:line="240" w:lineRule="auto"/>
        <w:jc w:val="both"/>
        <w:rPr>
          <w:rFonts w:ascii="Formata-Light" w:hAnsi="Formata-Light"/>
          <w:lang w:val="ca-ES"/>
        </w:rPr>
      </w:pPr>
    </w:p>
    <w:p w14:paraId="381E470F" w14:textId="77777777" w:rsidR="001135A7" w:rsidRDefault="001135A7" w:rsidP="00B96E94">
      <w:pPr>
        <w:pStyle w:val="Prrafodelista"/>
        <w:suppressAutoHyphens w:val="0"/>
        <w:spacing w:after="0" w:line="240" w:lineRule="auto"/>
        <w:jc w:val="both"/>
        <w:rPr>
          <w:rFonts w:ascii="Formata-Light" w:hAnsi="Formata-Light"/>
          <w:lang w:val="ca-ES"/>
        </w:rPr>
      </w:pPr>
    </w:p>
    <w:p w14:paraId="7C98EF13" w14:textId="77777777" w:rsidR="001135A7" w:rsidRDefault="001135A7" w:rsidP="00B96E94">
      <w:pPr>
        <w:pStyle w:val="Prrafodelista"/>
        <w:suppressAutoHyphens w:val="0"/>
        <w:spacing w:after="0" w:line="240" w:lineRule="auto"/>
        <w:jc w:val="both"/>
        <w:rPr>
          <w:rFonts w:ascii="Formata-Light" w:hAnsi="Formata-Light"/>
          <w:lang w:val="ca-ES"/>
        </w:rPr>
      </w:pPr>
    </w:p>
    <w:p w14:paraId="1218A9EF" w14:textId="77777777" w:rsidR="001135A7" w:rsidRDefault="001135A7" w:rsidP="00B96E94">
      <w:pPr>
        <w:pStyle w:val="Prrafodelista"/>
        <w:suppressAutoHyphens w:val="0"/>
        <w:spacing w:after="0" w:line="240" w:lineRule="auto"/>
        <w:jc w:val="both"/>
        <w:rPr>
          <w:rFonts w:ascii="Formata-Light" w:hAnsi="Formata-Light"/>
          <w:lang w:val="ca-ES"/>
        </w:rPr>
      </w:pPr>
    </w:p>
    <w:p w14:paraId="573BFD61" w14:textId="77777777" w:rsidR="001135A7" w:rsidRDefault="001135A7" w:rsidP="00B96E94">
      <w:pPr>
        <w:pStyle w:val="Prrafodelista"/>
        <w:suppressAutoHyphens w:val="0"/>
        <w:spacing w:after="0" w:line="240" w:lineRule="auto"/>
        <w:jc w:val="both"/>
        <w:rPr>
          <w:rFonts w:ascii="Formata-Light" w:hAnsi="Formata-Light"/>
          <w:lang w:val="ca-ES"/>
        </w:rPr>
      </w:pPr>
    </w:p>
    <w:p w14:paraId="33745DFC" w14:textId="77777777" w:rsidR="001135A7" w:rsidRDefault="001135A7" w:rsidP="00B96E94">
      <w:pPr>
        <w:pStyle w:val="Prrafodelista"/>
        <w:suppressAutoHyphens w:val="0"/>
        <w:spacing w:after="0" w:line="240" w:lineRule="auto"/>
        <w:jc w:val="both"/>
        <w:rPr>
          <w:rFonts w:ascii="Formata-Light" w:hAnsi="Formata-Light"/>
          <w:lang w:val="ca-ES"/>
        </w:rPr>
      </w:pPr>
    </w:p>
    <w:p w14:paraId="12466E08" w14:textId="77777777" w:rsidR="001135A7" w:rsidRDefault="001135A7" w:rsidP="00B96E94">
      <w:pPr>
        <w:pStyle w:val="Prrafodelista"/>
        <w:suppressAutoHyphens w:val="0"/>
        <w:spacing w:after="0" w:line="240" w:lineRule="auto"/>
        <w:jc w:val="both"/>
        <w:rPr>
          <w:rFonts w:ascii="Formata-Light" w:hAnsi="Formata-Light"/>
          <w:lang w:val="ca-ES"/>
        </w:rPr>
      </w:pPr>
    </w:p>
    <w:p w14:paraId="32F7E872" w14:textId="77777777" w:rsidR="001135A7" w:rsidRDefault="001135A7" w:rsidP="00B96E94">
      <w:pPr>
        <w:pStyle w:val="Prrafodelista"/>
        <w:suppressAutoHyphens w:val="0"/>
        <w:spacing w:after="0" w:line="240" w:lineRule="auto"/>
        <w:jc w:val="both"/>
        <w:rPr>
          <w:rFonts w:ascii="Formata-Light" w:hAnsi="Formata-Light"/>
          <w:lang w:val="ca-ES"/>
        </w:rPr>
      </w:pPr>
    </w:p>
    <w:p w14:paraId="6B9D3873" w14:textId="77777777" w:rsidR="001135A7" w:rsidRDefault="001135A7" w:rsidP="00B96E94">
      <w:pPr>
        <w:pStyle w:val="Prrafodelista"/>
        <w:suppressAutoHyphens w:val="0"/>
        <w:spacing w:after="0" w:line="240" w:lineRule="auto"/>
        <w:jc w:val="both"/>
        <w:rPr>
          <w:rFonts w:ascii="Formata-Light" w:hAnsi="Formata-Light"/>
          <w:lang w:val="ca-ES"/>
        </w:rPr>
      </w:pPr>
    </w:p>
    <w:p w14:paraId="098B8838" w14:textId="77777777" w:rsidR="001135A7" w:rsidRDefault="001135A7" w:rsidP="00B96E94">
      <w:pPr>
        <w:pStyle w:val="Prrafodelista"/>
        <w:suppressAutoHyphens w:val="0"/>
        <w:spacing w:after="0" w:line="240" w:lineRule="auto"/>
        <w:jc w:val="both"/>
        <w:rPr>
          <w:rFonts w:ascii="Formata-Light" w:hAnsi="Formata-Light"/>
          <w:lang w:val="ca-ES"/>
        </w:rPr>
      </w:pPr>
    </w:p>
    <w:p w14:paraId="48F58A4F" w14:textId="77777777" w:rsidR="001135A7" w:rsidRDefault="001135A7" w:rsidP="00B96E94">
      <w:pPr>
        <w:pStyle w:val="Prrafodelista"/>
        <w:suppressAutoHyphens w:val="0"/>
        <w:spacing w:after="0" w:line="240" w:lineRule="auto"/>
        <w:jc w:val="both"/>
        <w:rPr>
          <w:rFonts w:ascii="Formata-Light" w:hAnsi="Formata-Light"/>
          <w:lang w:val="ca-ES"/>
        </w:rPr>
      </w:pPr>
    </w:p>
    <w:p w14:paraId="0EC7DADC" w14:textId="77777777" w:rsidR="001135A7" w:rsidRDefault="001135A7" w:rsidP="00B96E94">
      <w:pPr>
        <w:pStyle w:val="Prrafodelista"/>
        <w:suppressAutoHyphens w:val="0"/>
        <w:spacing w:after="0" w:line="240" w:lineRule="auto"/>
        <w:jc w:val="both"/>
        <w:rPr>
          <w:rFonts w:ascii="Formata-Light" w:hAnsi="Formata-Light"/>
          <w:lang w:val="ca-ES"/>
        </w:rPr>
      </w:pPr>
    </w:p>
    <w:p w14:paraId="2423DB74" w14:textId="77777777" w:rsidR="001135A7" w:rsidRDefault="001135A7" w:rsidP="00B96E94">
      <w:pPr>
        <w:pStyle w:val="Prrafodelista"/>
        <w:suppressAutoHyphens w:val="0"/>
        <w:spacing w:after="0" w:line="240" w:lineRule="auto"/>
        <w:jc w:val="both"/>
        <w:rPr>
          <w:rFonts w:ascii="Formata-Light" w:hAnsi="Formata-Light"/>
          <w:lang w:val="ca-ES"/>
        </w:rPr>
      </w:pPr>
    </w:p>
    <w:p w14:paraId="0EA6A718" w14:textId="77777777" w:rsidR="001135A7" w:rsidRDefault="001135A7" w:rsidP="00B96E94">
      <w:pPr>
        <w:pStyle w:val="Prrafodelista"/>
        <w:suppressAutoHyphens w:val="0"/>
        <w:spacing w:after="0" w:line="240" w:lineRule="auto"/>
        <w:jc w:val="both"/>
        <w:rPr>
          <w:rFonts w:ascii="Formata-Light" w:hAnsi="Formata-Light"/>
          <w:lang w:val="ca-ES"/>
        </w:rPr>
      </w:pPr>
    </w:p>
    <w:p w14:paraId="2A64EECE" w14:textId="77777777" w:rsidR="001135A7" w:rsidRDefault="001135A7" w:rsidP="00B96E94">
      <w:pPr>
        <w:pStyle w:val="Prrafodelista"/>
        <w:suppressAutoHyphens w:val="0"/>
        <w:spacing w:after="0" w:line="240" w:lineRule="auto"/>
        <w:jc w:val="both"/>
        <w:rPr>
          <w:rFonts w:ascii="Formata-Light" w:hAnsi="Formata-Light"/>
          <w:lang w:val="ca-ES"/>
        </w:rPr>
      </w:pPr>
    </w:p>
    <w:p w14:paraId="7D2A1951" w14:textId="77777777" w:rsidR="001135A7" w:rsidRDefault="001135A7" w:rsidP="00B96E94">
      <w:pPr>
        <w:pStyle w:val="Prrafodelista"/>
        <w:suppressAutoHyphens w:val="0"/>
        <w:spacing w:after="0" w:line="240" w:lineRule="auto"/>
        <w:jc w:val="both"/>
        <w:rPr>
          <w:rFonts w:ascii="Formata-Light" w:hAnsi="Formata-Light"/>
          <w:lang w:val="ca-ES"/>
        </w:rPr>
      </w:pPr>
    </w:p>
    <w:p w14:paraId="531A3960" w14:textId="77777777" w:rsidR="001135A7" w:rsidRDefault="001135A7" w:rsidP="00B96E94">
      <w:pPr>
        <w:pStyle w:val="Prrafodelista"/>
        <w:suppressAutoHyphens w:val="0"/>
        <w:spacing w:after="0" w:line="240" w:lineRule="auto"/>
        <w:jc w:val="both"/>
        <w:rPr>
          <w:rFonts w:ascii="Formata-Light" w:hAnsi="Formata-Light"/>
          <w:lang w:val="ca-ES"/>
        </w:rPr>
      </w:pPr>
    </w:p>
    <w:p w14:paraId="301808F1" w14:textId="77777777" w:rsidR="001135A7" w:rsidRDefault="001135A7" w:rsidP="00B96E94">
      <w:pPr>
        <w:pStyle w:val="Prrafodelista"/>
        <w:suppressAutoHyphens w:val="0"/>
        <w:spacing w:after="0" w:line="240" w:lineRule="auto"/>
        <w:jc w:val="both"/>
        <w:rPr>
          <w:rFonts w:ascii="Formata-Light" w:hAnsi="Formata-Light"/>
          <w:lang w:val="ca-ES"/>
        </w:rPr>
      </w:pPr>
    </w:p>
    <w:p w14:paraId="251BE310" w14:textId="77777777" w:rsidR="001135A7" w:rsidRDefault="001135A7" w:rsidP="00B96E94">
      <w:pPr>
        <w:pStyle w:val="Prrafodelista"/>
        <w:suppressAutoHyphens w:val="0"/>
        <w:spacing w:after="0" w:line="240" w:lineRule="auto"/>
        <w:jc w:val="both"/>
        <w:rPr>
          <w:rFonts w:ascii="Formata-Light" w:hAnsi="Formata-Light"/>
          <w:lang w:val="ca-ES"/>
        </w:rPr>
      </w:pPr>
    </w:p>
    <w:p w14:paraId="39E2AAAA" w14:textId="77777777" w:rsidR="001135A7" w:rsidRDefault="001135A7" w:rsidP="00B96E94">
      <w:pPr>
        <w:pStyle w:val="Prrafodelista"/>
        <w:suppressAutoHyphens w:val="0"/>
        <w:spacing w:after="0" w:line="240" w:lineRule="auto"/>
        <w:jc w:val="both"/>
        <w:rPr>
          <w:rFonts w:ascii="Formata-Light" w:hAnsi="Formata-Light"/>
          <w:lang w:val="ca-ES"/>
        </w:rPr>
      </w:pPr>
    </w:p>
    <w:p w14:paraId="47BA0B08" w14:textId="77777777" w:rsidR="001135A7" w:rsidRDefault="001135A7" w:rsidP="00B96E94">
      <w:pPr>
        <w:pStyle w:val="Prrafodelista"/>
        <w:suppressAutoHyphens w:val="0"/>
        <w:spacing w:after="0" w:line="240" w:lineRule="auto"/>
        <w:jc w:val="both"/>
        <w:rPr>
          <w:rFonts w:ascii="Formata-Light" w:hAnsi="Formata-Light"/>
          <w:lang w:val="ca-ES"/>
        </w:rPr>
      </w:pPr>
    </w:p>
    <w:p w14:paraId="4746127D" w14:textId="77777777" w:rsidR="001135A7" w:rsidRDefault="001135A7" w:rsidP="00B96E94">
      <w:pPr>
        <w:pStyle w:val="Prrafodelista"/>
        <w:suppressAutoHyphens w:val="0"/>
        <w:spacing w:after="0" w:line="240" w:lineRule="auto"/>
        <w:jc w:val="both"/>
        <w:rPr>
          <w:rFonts w:ascii="Formata-Light" w:hAnsi="Formata-Light"/>
          <w:lang w:val="ca-ES"/>
        </w:rPr>
      </w:pPr>
    </w:p>
    <w:p w14:paraId="6640246B" w14:textId="77777777" w:rsidR="001135A7" w:rsidRDefault="001135A7" w:rsidP="00B96E94">
      <w:pPr>
        <w:pStyle w:val="Prrafodelista"/>
        <w:suppressAutoHyphens w:val="0"/>
        <w:spacing w:after="0" w:line="240" w:lineRule="auto"/>
        <w:jc w:val="both"/>
        <w:rPr>
          <w:rFonts w:ascii="Formata-Light" w:hAnsi="Formata-Light"/>
          <w:lang w:val="ca-ES"/>
        </w:rPr>
      </w:pPr>
    </w:p>
    <w:p w14:paraId="132975D8" w14:textId="77777777" w:rsidR="001135A7" w:rsidRDefault="001135A7" w:rsidP="00B96E94">
      <w:pPr>
        <w:pStyle w:val="Prrafodelista"/>
        <w:suppressAutoHyphens w:val="0"/>
        <w:spacing w:after="0" w:line="240" w:lineRule="auto"/>
        <w:jc w:val="both"/>
        <w:rPr>
          <w:rFonts w:ascii="Formata-Light" w:hAnsi="Formata-Light"/>
          <w:lang w:val="ca-ES"/>
        </w:rPr>
      </w:pPr>
    </w:p>
    <w:p w14:paraId="03DCB018" w14:textId="77777777" w:rsidR="00632833" w:rsidRDefault="00632833" w:rsidP="00B96E94">
      <w:pPr>
        <w:pStyle w:val="Prrafodelista"/>
        <w:suppressAutoHyphens w:val="0"/>
        <w:spacing w:after="0" w:line="240" w:lineRule="auto"/>
        <w:jc w:val="both"/>
        <w:rPr>
          <w:rFonts w:ascii="Formata-Light" w:hAnsi="Formata-Light"/>
          <w:lang w:val="ca-ES"/>
        </w:rPr>
      </w:pPr>
    </w:p>
    <w:p w14:paraId="445C4C87" w14:textId="77777777" w:rsidR="00632833" w:rsidRDefault="00632833" w:rsidP="00B96E94">
      <w:pPr>
        <w:pStyle w:val="Prrafodelista"/>
        <w:suppressAutoHyphens w:val="0"/>
        <w:spacing w:after="0" w:line="240" w:lineRule="auto"/>
        <w:jc w:val="both"/>
        <w:rPr>
          <w:rFonts w:ascii="Formata-Light" w:hAnsi="Formata-Light"/>
          <w:lang w:val="ca-ES"/>
        </w:rPr>
      </w:pPr>
    </w:p>
    <w:p w14:paraId="23F0BFA5" w14:textId="77777777" w:rsidR="00632833" w:rsidRDefault="00632833" w:rsidP="00B96E94">
      <w:pPr>
        <w:pStyle w:val="Prrafodelista"/>
        <w:suppressAutoHyphens w:val="0"/>
        <w:spacing w:after="0" w:line="240" w:lineRule="auto"/>
        <w:jc w:val="both"/>
        <w:rPr>
          <w:rFonts w:ascii="Formata-Light" w:hAnsi="Formata-Light"/>
          <w:lang w:val="ca-ES"/>
        </w:rPr>
      </w:pPr>
    </w:p>
    <w:p w14:paraId="65F4E64B" w14:textId="77777777" w:rsidR="00632833" w:rsidRDefault="00632833" w:rsidP="00B96E94">
      <w:pPr>
        <w:pStyle w:val="Prrafodelista"/>
        <w:suppressAutoHyphens w:val="0"/>
        <w:spacing w:after="0" w:line="240" w:lineRule="auto"/>
        <w:jc w:val="both"/>
        <w:rPr>
          <w:rFonts w:ascii="Formata-Light" w:hAnsi="Formata-Light"/>
          <w:lang w:val="ca-ES"/>
        </w:rPr>
      </w:pPr>
    </w:p>
    <w:p w14:paraId="7F33C4C7" w14:textId="77777777" w:rsidR="00632833" w:rsidRDefault="00632833" w:rsidP="00B96E94">
      <w:pPr>
        <w:pStyle w:val="Prrafodelista"/>
        <w:suppressAutoHyphens w:val="0"/>
        <w:spacing w:after="0" w:line="240" w:lineRule="auto"/>
        <w:jc w:val="both"/>
        <w:rPr>
          <w:rFonts w:ascii="Formata-Light" w:hAnsi="Formata-Light"/>
          <w:lang w:val="ca-ES"/>
        </w:rPr>
      </w:pPr>
    </w:p>
    <w:p w14:paraId="389A9E69" w14:textId="77777777" w:rsidR="001135A7" w:rsidRDefault="001135A7" w:rsidP="00B96E94">
      <w:pPr>
        <w:pStyle w:val="Prrafodelista"/>
        <w:suppressAutoHyphens w:val="0"/>
        <w:spacing w:after="0" w:line="240" w:lineRule="auto"/>
        <w:jc w:val="both"/>
        <w:rPr>
          <w:rFonts w:ascii="Formata-Light" w:hAnsi="Formata-Light"/>
          <w:lang w:val="ca-ES"/>
        </w:rPr>
      </w:pPr>
    </w:p>
    <w:p w14:paraId="1EBBEBCD" w14:textId="77777777" w:rsidR="001135A7" w:rsidRDefault="001135A7" w:rsidP="00B96E94">
      <w:pPr>
        <w:pStyle w:val="Prrafodelista"/>
        <w:suppressAutoHyphens w:val="0"/>
        <w:spacing w:after="0" w:line="240" w:lineRule="auto"/>
        <w:jc w:val="both"/>
        <w:rPr>
          <w:rFonts w:ascii="Formata-Light" w:hAnsi="Formata-Light"/>
          <w:lang w:val="ca-ES"/>
        </w:rPr>
      </w:pPr>
    </w:p>
    <w:p w14:paraId="5E0D8057" w14:textId="0010F7F7" w:rsidR="00B96E94" w:rsidRPr="00B96E94" w:rsidRDefault="00B96E94" w:rsidP="008D222D">
      <w:pPr>
        <w:suppressAutoHyphens w:val="0"/>
        <w:spacing w:after="0" w:line="240" w:lineRule="auto"/>
        <w:jc w:val="both"/>
        <w:rPr>
          <w:rFonts w:ascii="Formata-Light" w:hAnsi="Formata-Light"/>
          <w:b/>
          <w:lang w:val="ca-ES"/>
        </w:rPr>
      </w:pPr>
      <w:r w:rsidRPr="00B96E94">
        <w:rPr>
          <w:rFonts w:ascii="Formata-Light" w:hAnsi="Formata-Light"/>
          <w:b/>
          <w:lang w:val="ca-ES"/>
        </w:rPr>
        <w:lastRenderedPageBreak/>
        <w:t>Anexo 9</w:t>
      </w:r>
    </w:p>
    <w:p w14:paraId="4F7836D1" w14:textId="77777777" w:rsidR="00B96E94" w:rsidRDefault="00B96E94" w:rsidP="00B96E94">
      <w:pPr>
        <w:pStyle w:val="Prrafodelista"/>
        <w:suppressAutoHyphens w:val="0"/>
        <w:spacing w:after="0" w:line="240" w:lineRule="auto"/>
        <w:jc w:val="both"/>
        <w:rPr>
          <w:rFonts w:ascii="Formata-Light" w:hAnsi="Formata-Light"/>
          <w:lang w:val="ca-ES"/>
        </w:rPr>
      </w:pPr>
    </w:p>
    <w:p w14:paraId="5DD1E8CC" w14:textId="77777777" w:rsidR="00B96E94" w:rsidRDefault="00B96E94" w:rsidP="00B96E94">
      <w:pPr>
        <w:pStyle w:val="Prrafodelista"/>
        <w:suppressAutoHyphens w:val="0"/>
        <w:spacing w:after="0" w:line="240" w:lineRule="auto"/>
        <w:jc w:val="both"/>
        <w:rPr>
          <w:rFonts w:ascii="Formata-Light" w:hAnsi="Formata-Light"/>
          <w:b/>
          <w:lang w:val="ca-ES"/>
        </w:rPr>
      </w:pPr>
      <w:r>
        <w:rPr>
          <w:rFonts w:ascii="Formata-Light" w:hAnsi="Formata-Light"/>
          <w:b/>
          <w:lang w:val="ca-ES"/>
        </w:rPr>
        <w:t>Memoria descriptiva del proyecto presentada para la obtención de las ayudas para el apoyo de los mercados, zonas urbanas comerciales, comercio no sedentario y canales cortos de comercialización en el marco del Plan de Recuperación, Transformación y resiliencia (Orden ICT/949/2021 de 10 /09)</w:t>
      </w:r>
    </w:p>
    <w:p w14:paraId="710D6852" w14:textId="77777777" w:rsidR="00712A15" w:rsidRDefault="00712A15" w:rsidP="00B96E94">
      <w:pPr>
        <w:pStyle w:val="Prrafodelista"/>
        <w:suppressAutoHyphens w:val="0"/>
        <w:spacing w:after="0" w:line="240" w:lineRule="auto"/>
        <w:jc w:val="both"/>
        <w:rPr>
          <w:rFonts w:ascii="Formata-Light" w:hAnsi="Formata-Light"/>
          <w:b/>
          <w:lang w:val="ca-ES"/>
        </w:rPr>
      </w:pPr>
    </w:p>
    <w:p w14:paraId="2A6812BE" w14:textId="77777777" w:rsidR="00712A15" w:rsidRDefault="00712A15" w:rsidP="00B96E94">
      <w:pPr>
        <w:pStyle w:val="Prrafodelista"/>
        <w:suppressAutoHyphens w:val="0"/>
        <w:spacing w:after="0" w:line="240" w:lineRule="auto"/>
        <w:jc w:val="both"/>
        <w:rPr>
          <w:rFonts w:ascii="Formata-Light" w:hAnsi="Formata-Light"/>
          <w:b/>
          <w:lang w:val="ca-ES"/>
        </w:rPr>
      </w:pPr>
    </w:p>
    <w:p w14:paraId="75A3CDB9" w14:textId="77777777" w:rsidR="00712A15" w:rsidRDefault="00712A15" w:rsidP="00B96E94">
      <w:pPr>
        <w:pStyle w:val="Prrafodelista"/>
        <w:suppressAutoHyphens w:val="0"/>
        <w:spacing w:after="0" w:line="240" w:lineRule="auto"/>
        <w:jc w:val="both"/>
        <w:rPr>
          <w:rFonts w:ascii="Formata-Light" w:hAnsi="Formata-Light"/>
          <w:b/>
          <w:lang w:val="ca-ES"/>
        </w:rPr>
      </w:pPr>
    </w:p>
    <w:p w14:paraId="28183615" w14:textId="77777777" w:rsidR="00712A15" w:rsidRDefault="00712A15" w:rsidP="00B96E94">
      <w:pPr>
        <w:pStyle w:val="Prrafodelista"/>
        <w:suppressAutoHyphens w:val="0"/>
        <w:spacing w:after="0" w:line="240" w:lineRule="auto"/>
        <w:jc w:val="both"/>
        <w:rPr>
          <w:rFonts w:ascii="Formata-Light" w:hAnsi="Formata-Light"/>
          <w:b/>
          <w:lang w:val="ca-ES"/>
        </w:rPr>
      </w:pPr>
    </w:p>
    <w:p w14:paraId="43DF917B" w14:textId="77777777" w:rsidR="00712A15" w:rsidRDefault="00712A15" w:rsidP="00B96E94">
      <w:pPr>
        <w:pStyle w:val="Prrafodelista"/>
        <w:suppressAutoHyphens w:val="0"/>
        <w:spacing w:after="0" w:line="240" w:lineRule="auto"/>
        <w:jc w:val="both"/>
        <w:rPr>
          <w:rFonts w:ascii="Formata-Light" w:hAnsi="Formata-Light"/>
          <w:b/>
          <w:lang w:val="ca-ES"/>
        </w:rPr>
      </w:pPr>
    </w:p>
    <w:p w14:paraId="72DCEAF4" w14:textId="77777777" w:rsidR="00712A15" w:rsidRDefault="00712A15" w:rsidP="00B96E94">
      <w:pPr>
        <w:pStyle w:val="Prrafodelista"/>
        <w:suppressAutoHyphens w:val="0"/>
        <w:spacing w:after="0" w:line="240" w:lineRule="auto"/>
        <w:jc w:val="both"/>
        <w:rPr>
          <w:rFonts w:ascii="Formata-Light" w:hAnsi="Formata-Light"/>
          <w:b/>
          <w:lang w:val="ca-ES"/>
        </w:rPr>
      </w:pPr>
    </w:p>
    <w:p w14:paraId="202E9997" w14:textId="77777777" w:rsidR="00712A15" w:rsidRDefault="00712A15" w:rsidP="00B96E94">
      <w:pPr>
        <w:pStyle w:val="Prrafodelista"/>
        <w:suppressAutoHyphens w:val="0"/>
        <w:spacing w:after="0" w:line="240" w:lineRule="auto"/>
        <w:jc w:val="both"/>
        <w:rPr>
          <w:rFonts w:ascii="Formata-Light" w:hAnsi="Formata-Light"/>
          <w:b/>
          <w:lang w:val="ca-ES"/>
        </w:rPr>
      </w:pPr>
    </w:p>
    <w:p w14:paraId="6C70D591" w14:textId="77777777" w:rsidR="00870DD6" w:rsidRDefault="00870DD6" w:rsidP="00B96E94">
      <w:pPr>
        <w:pStyle w:val="Prrafodelista"/>
        <w:suppressAutoHyphens w:val="0"/>
        <w:spacing w:after="0" w:line="240" w:lineRule="auto"/>
        <w:jc w:val="both"/>
        <w:rPr>
          <w:rFonts w:ascii="Formata-Light" w:hAnsi="Formata-Light"/>
          <w:b/>
          <w:lang w:val="ca-ES"/>
        </w:rPr>
      </w:pPr>
    </w:p>
    <w:p w14:paraId="3FBE076C" w14:textId="77777777" w:rsidR="00870DD6" w:rsidRDefault="00870DD6" w:rsidP="00B96E94">
      <w:pPr>
        <w:pStyle w:val="Prrafodelista"/>
        <w:suppressAutoHyphens w:val="0"/>
        <w:spacing w:after="0" w:line="240" w:lineRule="auto"/>
        <w:jc w:val="both"/>
        <w:rPr>
          <w:rFonts w:ascii="Formata-Light" w:hAnsi="Formata-Light"/>
          <w:b/>
          <w:lang w:val="ca-ES"/>
        </w:rPr>
      </w:pPr>
    </w:p>
    <w:p w14:paraId="782F9BDD" w14:textId="77777777" w:rsidR="00870DD6" w:rsidRDefault="00870DD6" w:rsidP="00B96E94">
      <w:pPr>
        <w:pStyle w:val="Prrafodelista"/>
        <w:suppressAutoHyphens w:val="0"/>
        <w:spacing w:after="0" w:line="240" w:lineRule="auto"/>
        <w:jc w:val="both"/>
        <w:rPr>
          <w:rFonts w:ascii="Formata-Light" w:hAnsi="Formata-Light"/>
          <w:b/>
          <w:lang w:val="ca-ES"/>
        </w:rPr>
      </w:pPr>
    </w:p>
    <w:p w14:paraId="557B6120" w14:textId="77777777" w:rsidR="00870DD6" w:rsidRDefault="00870DD6" w:rsidP="00B96E94">
      <w:pPr>
        <w:pStyle w:val="Prrafodelista"/>
        <w:suppressAutoHyphens w:val="0"/>
        <w:spacing w:after="0" w:line="240" w:lineRule="auto"/>
        <w:jc w:val="both"/>
        <w:rPr>
          <w:rFonts w:ascii="Formata-Light" w:hAnsi="Formata-Light"/>
          <w:b/>
          <w:lang w:val="ca-ES"/>
        </w:rPr>
      </w:pPr>
    </w:p>
    <w:p w14:paraId="7949DB91" w14:textId="77777777" w:rsidR="00870DD6" w:rsidRDefault="00870DD6" w:rsidP="00B96E94">
      <w:pPr>
        <w:pStyle w:val="Prrafodelista"/>
        <w:suppressAutoHyphens w:val="0"/>
        <w:spacing w:after="0" w:line="240" w:lineRule="auto"/>
        <w:jc w:val="both"/>
        <w:rPr>
          <w:rFonts w:ascii="Formata-Light" w:hAnsi="Formata-Light"/>
          <w:b/>
          <w:lang w:val="ca-ES"/>
        </w:rPr>
      </w:pPr>
    </w:p>
    <w:p w14:paraId="21794CCD" w14:textId="77777777" w:rsidR="00870DD6" w:rsidRDefault="00870DD6" w:rsidP="00B96E94">
      <w:pPr>
        <w:pStyle w:val="Prrafodelista"/>
        <w:suppressAutoHyphens w:val="0"/>
        <w:spacing w:after="0" w:line="240" w:lineRule="auto"/>
        <w:jc w:val="both"/>
        <w:rPr>
          <w:rFonts w:ascii="Formata-Light" w:hAnsi="Formata-Light"/>
          <w:b/>
          <w:lang w:val="ca-ES"/>
        </w:rPr>
      </w:pPr>
    </w:p>
    <w:p w14:paraId="45842984" w14:textId="77777777" w:rsidR="00870DD6" w:rsidRDefault="00870DD6" w:rsidP="00B96E94">
      <w:pPr>
        <w:pStyle w:val="Prrafodelista"/>
        <w:suppressAutoHyphens w:val="0"/>
        <w:spacing w:after="0" w:line="240" w:lineRule="auto"/>
        <w:jc w:val="both"/>
        <w:rPr>
          <w:rFonts w:ascii="Formata-Light" w:hAnsi="Formata-Light"/>
          <w:b/>
          <w:lang w:val="ca-ES"/>
        </w:rPr>
      </w:pPr>
    </w:p>
    <w:p w14:paraId="7A398D02" w14:textId="77777777" w:rsidR="00870DD6" w:rsidRDefault="00870DD6" w:rsidP="00B96E94">
      <w:pPr>
        <w:pStyle w:val="Prrafodelista"/>
        <w:suppressAutoHyphens w:val="0"/>
        <w:spacing w:after="0" w:line="240" w:lineRule="auto"/>
        <w:jc w:val="both"/>
        <w:rPr>
          <w:rFonts w:ascii="Formata-Light" w:hAnsi="Formata-Light"/>
          <w:b/>
          <w:lang w:val="ca-ES"/>
        </w:rPr>
      </w:pPr>
    </w:p>
    <w:p w14:paraId="0CE380B0" w14:textId="77777777" w:rsidR="00870DD6" w:rsidRDefault="00870DD6" w:rsidP="00B96E94">
      <w:pPr>
        <w:pStyle w:val="Prrafodelista"/>
        <w:suppressAutoHyphens w:val="0"/>
        <w:spacing w:after="0" w:line="240" w:lineRule="auto"/>
        <w:jc w:val="both"/>
        <w:rPr>
          <w:rFonts w:ascii="Formata-Light" w:hAnsi="Formata-Light"/>
          <w:b/>
          <w:lang w:val="ca-ES"/>
        </w:rPr>
      </w:pPr>
    </w:p>
    <w:p w14:paraId="0ECC9644" w14:textId="77777777" w:rsidR="00870DD6" w:rsidRDefault="00870DD6" w:rsidP="00B96E94">
      <w:pPr>
        <w:pStyle w:val="Prrafodelista"/>
        <w:suppressAutoHyphens w:val="0"/>
        <w:spacing w:after="0" w:line="240" w:lineRule="auto"/>
        <w:jc w:val="both"/>
        <w:rPr>
          <w:rFonts w:ascii="Formata-Light" w:hAnsi="Formata-Light"/>
          <w:b/>
          <w:lang w:val="ca-ES"/>
        </w:rPr>
      </w:pPr>
    </w:p>
    <w:p w14:paraId="59AD5644" w14:textId="77777777" w:rsidR="00870DD6" w:rsidRDefault="00870DD6" w:rsidP="00B96E94">
      <w:pPr>
        <w:pStyle w:val="Prrafodelista"/>
        <w:suppressAutoHyphens w:val="0"/>
        <w:spacing w:after="0" w:line="240" w:lineRule="auto"/>
        <w:jc w:val="both"/>
        <w:rPr>
          <w:rFonts w:ascii="Formata-Light" w:hAnsi="Formata-Light"/>
          <w:b/>
          <w:lang w:val="ca-ES"/>
        </w:rPr>
      </w:pPr>
    </w:p>
    <w:p w14:paraId="69D344F2" w14:textId="77777777" w:rsidR="00870DD6" w:rsidRDefault="00870DD6" w:rsidP="00B96E94">
      <w:pPr>
        <w:pStyle w:val="Prrafodelista"/>
        <w:suppressAutoHyphens w:val="0"/>
        <w:spacing w:after="0" w:line="240" w:lineRule="auto"/>
        <w:jc w:val="both"/>
        <w:rPr>
          <w:rFonts w:ascii="Formata-Light" w:hAnsi="Formata-Light"/>
          <w:b/>
          <w:lang w:val="ca-ES"/>
        </w:rPr>
      </w:pPr>
    </w:p>
    <w:p w14:paraId="6908D460" w14:textId="77777777" w:rsidR="00870DD6" w:rsidRDefault="00870DD6" w:rsidP="00B96E94">
      <w:pPr>
        <w:pStyle w:val="Prrafodelista"/>
        <w:suppressAutoHyphens w:val="0"/>
        <w:spacing w:after="0" w:line="240" w:lineRule="auto"/>
        <w:jc w:val="both"/>
        <w:rPr>
          <w:rFonts w:ascii="Formata-Light" w:hAnsi="Formata-Light"/>
          <w:b/>
          <w:lang w:val="ca-ES"/>
        </w:rPr>
      </w:pPr>
    </w:p>
    <w:p w14:paraId="12C84643" w14:textId="77777777" w:rsidR="00870DD6" w:rsidRDefault="00870DD6" w:rsidP="00B96E94">
      <w:pPr>
        <w:pStyle w:val="Prrafodelista"/>
        <w:suppressAutoHyphens w:val="0"/>
        <w:spacing w:after="0" w:line="240" w:lineRule="auto"/>
        <w:jc w:val="both"/>
        <w:rPr>
          <w:rFonts w:ascii="Formata-Light" w:hAnsi="Formata-Light"/>
          <w:b/>
          <w:lang w:val="ca-ES"/>
        </w:rPr>
      </w:pPr>
    </w:p>
    <w:p w14:paraId="283C3495" w14:textId="77777777" w:rsidR="00870DD6" w:rsidRDefault="00870DD6" w:rsidP="00B96E94">
      <w:pPr>
        <w:pStyle w:val="Prrafodelista"/>
        <w:suppressAutoHyphens w:val="0"/>
        <w:spacing w:after="0" w:line="240" w:lineRule="auto"/>
        <w:jc w:val="both"/>
        <w:rPr>
          <w:rFonts w:ascii="Formata-Light" w:hAnsi="Formata-Light"/>
          <w:b/>
          <w:lang w:val="ca-ES"/>
        </w:rPr>
      </w:pPr>
    </w:p>
    <w:p w14:paraId="28BA1378" w14:textId="77777777" w:rsidR="00870DD6" w:rsidRDefault="00870DD6" w:rsidP="00B96E94">
      <w:pPr>
        <w:pStyle w:val="Prrafodelista"/>
        <w:suppressAutoHyphens w:val="0"/>
        <w:spacing w:after="0" w:line="240" w:lineRule="auto"/>
        <w:jc w:val="both"/>
        <w:rPr>
          <w:rFonts w:ascii="Formata-Light" w:hAnsi="Formata-Light"/>
          <w:b/>
          <w:lang w:val="ca-ES"/>
        </w:rPr>
      </w:pPr>
    </w:p>
    <w:p w14:paraId="0589A62F" w14:textId="77777777" w:rsidR="00870DD6" w:rsidRDefault="00870DD6" w:rsidP="00B96E94">
      <w:pPr>
        <w:pStyle w:val="Prrafodelista"/>
        <w:suppressAutoHyphens w:val="0"/>
        <w:spacing w:after="0" w:line="240" w:lineRule="auto"/>
        <w:jc w:val="both"/>
        <w:rPr>
          <w:rFonts w:ascii="Formata-Light" w:hAnsi="Formata-Light"/>
          <w:b/>
          <w:lang w:val="ca-ES"/>
        </w:rPr>
      </w:pPr>
    </w:p>
    <w:p w14:paraId="0CB90669" w14:textId="77777777" w:rsidR="00870DD6" w:rsidRDefault="00870DD6" w:rsidP="00B96E94">
      <w:pPr>
        <w:pStyle w:val="Prrafodelista"/>
        <w:suppressAutoHyphens w:val="0"/>
        <w:spacing w:after="0" w:line="240" w:lineRule="auto"/>
        <w:jc w:val="both"/>
        <w:rPr>
          <w:rFonts w:ascii="Formata-Light" w:hAnsi="Formata-Light"/>
          <w:b/>
          <w:lang w:val="ca-ES"/>
        </w:rPr>
      </w:pPr>
    </w:p>
    <w:p w14:paraId="31379980" w14:textId="77777777" w:rsidR="00870DD6" w:rsidRDefault="00870DD6" w:rsidP="00B96E94">
      <w:pPr>
        <w:pStyle w:val="Prrafodelista"/>
        <w:suppressAutoHyphens w:val="0"/>
        <w:spacing w:after="0" w:line="240" w:lineRule="auto"/>
        <w:jc w:val="both"/>
        <w:rPr>
          <w:rFonts w:ascii="Formata-Light" w:hAnsi="Formata-Light"/>
          <w:b/>
          <w:lang w:val="ca-ES"/>
        </w:rPr>
      </w:pPr>
    </w:p>
    <w:p w14:paraId="3D08958C" w14:textId="77777777" w:rsidR="00870DD6" w:rsidRDefault="00870DD6" w:rsidP="00B96E94">
      <w:pPr>
        <w:pStyle w:val="Prrafodelista"/>
        <w:suppressAutoHyphens w:val="0"/>
        <w:spacing w:after="0" w:line="240" w:lineRule="auto"/>
        <w:jc w:val="both"/>
        <w:rPr>
          <w:rFonts w:ascii="Formata-Light" w:hAnsi="Formata-Light"/>
          <w:b/>
          <w:lang w:val="ca-ES"/>
        </w:rPr>
      </w:pPr>
    </w:p>
    <w:p w14:paraId="0D5DF1BB" w14:textId="77777777" w:rsidR="00870DD6" w:rsidRDefault="00870DD6" w:rsidP="00B96E94">
      <w:pPr>
        <w:pStyle w:val="Prrafodelista"/>
        <w:suppressAutoHyphens w:val="0"/>
        <w:spacing w:after="0" w:line="240" w:lineRule="auto"/>
        <w:jc w:val="both"/>
        <w:rPr>
          <w:rFonts w:ascii="Formata-Light" w:hAnsi="Formata-Light"/>
          <w:b/>
          <w:lang w:val="ca-ES"/>
        </w:rPr>
      </w:pPr>
    </w:p>
    <w:p w14:paraId="680F4C8D" w14:textId="77777777" w:rsidR="00870DD6" w:rsidRDefault="00870DD6" w:rsidP="00B96E94">
      <w:pPr>
        <w:pStyle w:val="Prrafodelista"/>
        <w:suppressAutoHyphens w:val="0"/>
        <w:spacing w:after="0" w:line="240" w:lineRule="auto"/>
        <w:jc w:val="both"/>
        <w:rPr>
          <w:rFonts w:ascii="Formata-Light" w:hAnsi="Formata-Light"/>
          <w:b/>
          <w:lang w:val="ca-ES"/>
        </w:rPr>
      </w:pPr>
    </w:p>
    <w:p w14:paraId="2DF8B137" w14:textId="77777777" w:rsidR="00870DD6" w:rsidRDefault="00870DD6" w:rsidP="00B96E94">
      <w:pPr>
        <w:pStyle w:val="Prrafodelista"/>
        <w:suppressAutoHyphens w:val="0"/>
        <w:spacing w:after="0" w:line="240" w:lineRule="auto"/>
        <w:jc w:val="both"/>
        <w:rPr>
          <w:rFonts w:ascii="Formata-Light" w:hAnsi="Formata-Light"/>
          <w:b/>
          <w:lang w:val="ca-ES"/>
        </w:rPr>
      </w:pPr>
    </w:p>
    <w:p w14:paraId="38B3455A" w14:textId="77777777" w:rsidR="00870DD6" w:rsidRDefault="00870DD6" w:rsidP="00B96E94">
      <w:pPr>
        <w:pStyle w:val="Prrafodelista"/>
        <w:suppressAutoHyphens w:val="0"/>
        <w:spacing w:after="0" w:line="240" w:lineRule="auto"/>
        <w:jc w:val="both"/>
        <w:rPr>
          <w:rFonts w:ascii="Formata-Light" w:hAnsi="Formata-Light"/>
          <w:b/>
          <w:lang w:val="ca-ES"/>
        </w:rPr>
      </w:pPr>
    </w:p>
    <w:p w14:paraId="50785447" w14:textId="77777777" w:rsidR="00870DD6" w:rsidRDefault="00870DD6" w:rsidP="00B96E94">
      <w:pPr>
        <w:pStyle w:val="Prrafodelista"/>
        <w:suppressAutoHyphens w:val="0"/>
        <w:spacing w:after="0" w:line="240" w:lineRule="auto"/>
        <w:jc w:val="both"/>
        <w:rPr>
          <w:rFonts w:ascii="Formata-Light" w:hAnsi="Formata-Light"/>
          <w:b/>
          <w:lang w:val="ca-ES"/>
        </w:rPr>
      </w:pPr>
    </w:p>
    <w:p w14:paraId="334605AE" w14:textId="77777777" w:rsidR="00870DD6" w:rsidRDefault="00870DD6" w:rsidP="00B96E94">
      <w:pPr>
        <w:pStyle w:val="Prrafodelista"/>
        <w:suppressAutoHyphens w:val="0"/>
        <w:spacing w:after="0" w:line="240" w:lineRule="auto"/>
        <w:jc w:val="both"/>
        <w:rPr>
          <w:rFonts w:ascii="Formata-Light" w:hAnsi="Formata-Light"/>
          <w:b/>
          <w:lang w:val="ca-ES"/>
        </w:rPr>
      </w:pPr>
    </w:p>
    <w:p w14:paraId="2054AE8B" w14:textId="77777777" w:rsidR="00870DD6" w:rsidRDefault="00870DD6" w:rsidP="00B96E94">
      <w:pPr>
        <w:pStyle w:val="Prrafodelista"/>
        <w:suppressAutoHyphens w:val="0"/>
        <w:spacing w:after="0" w:line="240" w:lineRule="auto"/>
        <w:jc w:val="both"/>
        <w:rPr>
          <w:rFonts w:ascii="Formata-Light" w:hAnsi="Formata-Light"/>
          <w:b/>
          <w:lang w:val="ca-ES"/>
        </w:rPr>
      </w:pPr>
    </w:p>
    <w:p w14:paraId="6BB8C52A" w14:textId="77777777" w:rsidR="00870DD6" w:rsidRDefault="00870DD6" w:rsidP="00B96E94">
      <w:pPr>
        <w:pStyle w:val="Prrafodelista"/>
        <w:suppressAutoHyphens w:val="0"/>
        <w:spacing w:after="0" w:line="240" w:lineRule="auto"/>
        <w:jc w:val="both"/>
        <w:rPr>
          <w:rFonts w:ascii="Formata-Light" w:hAnsi="Formata-Light"/>
          <w:b/>
          <w:lang w:val="ca-ES"/>
        </w:rPr>
      </w:pPr>
    </w:p>
    <w:p w14:paraId="2A70BEB7" w14:textId="77777777" w:rsidR="00870DD6" w:rsidRDefault="00870DD6" w:rsidP="00B96E94">
      <w:pPr>
        <w:pStyle w:val="Prrafodelista"/>
        <w:suppressAutoHyphens w:val="0"/>
        <w:spacing w:after="0" w:line="240" w:lineRule="auto"/>
        <w:jc w:val="both"/>
        <w:rPr>
          <w:rFonts w:ascii="Formata-Light" w:hAnsi="Formata-Light"/>
          <w:b/>
          <w:lang w:val="ca-ES"/>
        </w:rPr>
      </w:pPr>
    </w:p>
    <w:p w14:paraId="42514008" w14:textId="77777777" w:rsidR="00870DD6" w:rsidRDefault="00870DD6" w:rsidP="00B96E94">
      <w:pPr>
        <w:pStyle w:val="Prrafodelista"/>
        <w:suppressAutoHyphens w:val="0"/>
        <w:spacing w:after="0" w:line="240" w:lineRule="auto"/>
        <w:jc w:val="both"/>
        <w:rPr>
          <w:rFonts w:ascii="Formata-Light" w:hAnsi="Formata-Light"/>
          <w:b/>
          <w:lang w:val="ca-ES"/>
        </w:rPr>
      </w:pPr>
    </w:p>
    <w:p w14:paraId="36C6EE94" w14:textId="77777777" w:rsidR="00712A15" w:rsidRDefault="00712A15" w:rsidP="00B96E94">
      <w:pPr>
        <w:pStyle w:val="Prrafodelista"/>
        <w:suppressAutoHyphens w:val="0"/>
        <w:spacing w:after="0" w:line="240" w:lineRule="auto"/>
        <w:jc w:val="both"/>
        <w:rPr>
          <w:rFonts w:ascii="Formata-Light" w:hAnsi="Formata-Light"/>
          <w:b/>
          <w:lang w:val="ca-ES"/>
        </w:rPr>
      </w:pPr>
    </w:p>
    <w:p w14:paraId="08BB6A80" w14:textId="77777777" w:rsidR="00712A15" w:rsidRDefault="00712A15" w:rsidP="00B96E94">
      <w:pPr>
        <w:pStyle w:val="Prrafodelista"/>
        <w:suppressAutoHyphens w:val="0"/>
        <w:spacing w:after="0" w:line="240" w:lineRule="auto"/>
        <w:jc w:val="both"/>
        <w:rPr>
          <w:rFonts w:ascii="Formata-Light" w:hAnsi="Formata-Light"/>
          <w:b/>
          <w:lang w:val="ca-ES"/>
        </w:rPr>
      </w:pPr>
    </w:p>
    <w:p w14:paraId="18F175F6" w14:textId="77777777" w:rsidR="00712A15" w:rsidRDefault="00712A15" w:rsidP="00B96E94">
      <w:pPr>
        <w:pStyle w:val="Prrafodelista"/>
        <w:suppressAutoHyphens w:val="0"/>
        <w:spacing w:after="0" w:line="240" w:lineRule="auto"/>
        <w:jc w:val="both"/>
        <w:rPr>
          <w:rFonts w:ascii="Formata-Light" w:hAnsi="Formata-Light"/>
          <w:b/>
          <w:lang w:val="ca-ES"/>
        </w:rPr>
      </w:pPr>
    </w:p>
    <w:p w14:paraId="02472075" w14:textId="77777777" w:rsidR="00712A15" w:rsidRDefault="00712A15" w:rsidP="00B96E94">
      <w:pPr>
        <w:pStyle w:val="Prrafodelista"/>
        <w:suppressAutoHyphens w:val="0"/>
        <w:spacing w:after="0" w:line="240" w:lineRule="auto"/>
        <w:jc w:val="both"/>
        <w:rPr>
          <w:rFonts w:ascii="Formata-Light" w:hAnsi="Formata-Light"/>
          <w:b/>
          <w:lang w:val="ca-ES"/>
        </w:rPr>
      </w:pPr>
    </w:p>
    <w:p w14:paraId="7DB4E3EB" w14:textId="77777777" w:rsidR="00712A15" w:rsidRDefault="00712A15" w:rsidP="00B96E94">
      <w:pPr>
        <w:pStyle w:val="Prrafodelista"/>
        <w:suppressAutoHyphens w:val="0"/>
        <w:spacing w:after="0" w:line="240" w:lineRule="auto"/>
        <w:jc w:val="both"/>
        <w:rPr>
          <w:rFonts w:ascii="Formata-Light" w:hAnsi="Formata-Light"/>
          <w:b/>
          <w:lang w:val="ca-ES"/>
        </w:rPr>
      </w:pPr>
    </w:p>
    <w:p w14:paraId="1F98B027" w14:textId="77777777" w:rsidR="00712A15" w:rsidRDefault="00712A15" w:rsidP="00B96E94">
      <w:pPr>
        <w:pStyle w:val="Prrafodelista"/>
        <w:suppressAutoHyphens w:val="0"/>
        <w:spacing w:after="0" w:line="240" w:lineRule="auto"/>
        <w:jc w:val="both"/>
        <w:rPr>
          <w:rFonts w:ascii="Formata-Light" w:hAnsi="Formata-Light"/>
          <w:b/>
          <w:lang w:val="ca-ES"/>
        </w:rPr>
      </w:pPr>
    </w:p>
    <w:p w14:paraId="05FDF260" w14:textId="77777777" w:rsidR="00697A0C" w:rsidRDefault="00712A15" w:rsidP="008D222D">
      <w:pPr>
        <w:suppressAutoHyphens w:val="0"/>
        <w:spacing w:after="0" w:line="240" w:lineRule="auto"/>
        <w:jc w:val="both"/>
        <w:rPr>
          <w:rFonts w:ascii="Formata-Light" w:hAnsi="Formata-Light"/>
          <w:b/>
          <w:lang w:val="ca-ES"/>
        </w:rPr>
      </w:pPr>
      <w:r>
        <w:rPr>
          <w:rFonts w:ascii="Formata-Light" w:hAnsi="Formata-Light"/>
          <w:b/>
          <w:lang w:val="ca-ES"/>
        </w:rPr>
        <w:lastRenderedPageBreak/>
        <w:t>Anexo 10</w:t>
      </w:r>
    </w:p>
    <w:p w14:paraId="35E39E25" w14:textId="77777777" w:rsidR="00697A0C" w:rsidRDefault="00697A0C" w:rsidP="00B96E94">
      <w:pPr>
        <w:pStyle w:val="Prrafodelista"/>
        <w:suppressAutoHyphens w:val="0"/>
        <w:spacing w:after="0" w:line="240" w:lineRule="auto"/>
        <w:jc w:val="both"/>
        <w:rPr>
          <w:rFonts w:ascii="Formata-Light" w:hAnsi="Formata-Light"/>
          <w:b/>
          <w:lang w:val="ca-ES"/>
        </w:rPr>
      </w:pPr>
    </w:p>
    <w:p w14:paraId="3FAA8370" w14:textId="7A47F735" w:rsidR="00712A15" w:rsidRDefault="00712A15" w:rsidP="00B96E94">
      <w:pPr>
        <w:pStyle w:val="Prrafodelista"/>
        <w:suppressAutoHyphens w:val="0"/>
        <w:spacing w:after="0" w:line="240" w:lineRule="auto"/>
        <w:jc w:val="both"/>
        <w:rPr>
          <w:rFonts w:ascii="Formata-Light" w:hAnsi="Formata-Light"/>
          <w:lang w:val="ca-ES"/>
        </w:rPr>
      </w:pPr>
      <w:r>
        <w:rPr>
          <w:rFonts w:ascii="Formata-Light" w:hAnsi="Formata-Light"/>
          <w:lang w:val="ca-ES"/>
        </w:rPr>
        <w:t>Plan de medidas antifraude del sistema de gestión del plan de recuperación, transformación y resiliencia, del Ayuntamiento de Reus</w:t>
      </w:r>
    </w:p>
    <w:p w14:paraId="7150D20F" w14:textId="77777777" w:rsidR="00697A0C" w:rsidRDefault="00697A0C" w:rsidP="00B96E94">
      <w:pPr>
        <w:pStyle w:val="Prrafodelista"/>
        <w:suppressAutoHyphens w:val="0"/>
        <w:spacing w:after="0" w:line="240" w:lineRule="auto"/>
        <w:jc w:val="both"/>
        <w:rPr>
          <w:rFonts w:ascii="Formata-Light" w:hAnsi="Formata-Light"/>
          <w:lang w:val="ca-ES"/>
        </w:rPr>
      </w:pPr>
    </w:p>
    <w:p w14:paraId="08832AA5" w14:textId="0D11A222" w:rsidR="00697A0C" w:rsidRPr="00697A0C" w:rsidRDefault="00697A0C" w:rsidP="00697A0C">
      <w:pPr>
        <w:pStyle w:val="Prrafodelista"/>
        <w:suppressAutoHyphens w:val="0"/>
        <w:spacing w:after="0" w:line="240" w:lineRule="auto"/>
        <w:jc w:val="both"/>
        <w:rPr>
          <w:rFonts w:ascii="Formata-Light" w:hAnsi="Formata-Light"/>
          <w:lang w:val="ca-ES"/>
        </w:rPr>
      </w:pPr>
      <w:r>
        <w:rPr>
          <w:rFonts w:ascii="Formata-Light" w:hAnsi="Formata-Light"/>
          <w:lang w:val="ca-ES"/>
        </w:rPr>
        <w:t xml:space="preserve">Resolución l de la secretaría general de transportes y </w:t>
      </w:r>
      <w:proofErr w:type="spellStart"/>
      <w:r w:rsidRPr="00697A0C">
        <w:rPr>
          <w:rFonts w:ascii="Formata-Light" w:hAnsi="Formata-Light"/>
          <w:lang w:val="ca-ES"/>
        </w:rPr>
        <w:t>movilidad</w:t>
      </w:r>
      <w:proofErr w:type="spellEnd"/>
      <w:r w:rsidRPr="00697A0C">
        <w:rPr>
          <w:rFonts w:ascii="Formata-Light" w:hAnsi="Formata-Light"/>
          <w:lang w:val="ca-ES"/>
        </w:rPr>
        <w:t xml:space="preserve"> </w:t>
      </w:r>
      <w:r>
        <w:rPr>
          <w:rFonts w:ascii="Formata-Light" w:hAnsi="Formata-Light"/>
          <w:lang w:val="ca-ES"/>
        </w:rPr>
        <w:t xml:space="preserve">de </w:t>
      </w:r>
      <w:proofErr w:type="spellStart"/>
      <w:r w:rsidRPr="00697A0C">
        <w:rPr>
          <w:rFonts w:ascii="Formata-Light" w:hAnsi="Formata-Light"/>
          <w:lang w:val="ca-ES"/>
        </w:rPr>
        <w:t>concesión</w:t>
      </w:r>
      <w:proofErr w:type="spellEnd"/>
      <w:r w:rsidRPr="00697A0C">
        <w:rPr>
          <w:rFonts w:ascii="Formata-Light" w:hAnsi="Formata-Light"/>
          <w:lang w:val="ca-ES"/>
        </w:rPr>
        <w:t xml:space="preserve"> de las </w:t>
      </w:r>
      <w:proofErr w:type="spellStart"/>
      <w:r w:rsidRPr="00697A0C">
        <w:rPr>
          <w:rFonts w:ascii="Formata-Light" w:hAnsi="Formata-Light"/>
          <w:lang w:val="ca-ES"/>
        </w:rPr>
        <w:t>ayudas</w:t>
      </w:r>
      <w:proofErr w:type="spellEnd"/>
      <w:r w:rsidRPr="00697A0C">
        <w:rPr>
          <w:rFonts w:ascii="Formata-Light" w:hAnsi="Formata-Light"/>
          <w:lang w:val="ca-ES"/>
        </w:rPr>
        <w:t xml:space="preserve"> del programa de </w:t>
      </w:r>
      <w:proofErr w:type="spellStart"/>
      <w:r w:rsidRPr="00697A0C">
        <w:rPr>
          <w:rFonts w:ascii="Formata-Light" w:hAnsi="Formata-Light"/>
          <w:lang w:val="ca-ES"/>
        </w:rPr>
        <w:t>ayudas</w:t>
      </w:r>
      <w:proofErr w:type="spellEnd"/>
      <w:r w:rsidRPr="00697A0C">
        <w:rPr>
          <w:rFonts w:ascii="Formata-Light" w:hAnsi="Formata-Light"/>
          <w:lang w:val="ca-ES"/>
        </w:rPr>
        <w:t xml:space="preserve"> a </w:t>
      </w:r>
      <w:proofErr w:type="spellStart"/>
      <w:r w:rsidRPr="00697A0C">
        <w:rPr>
          <w:rFonts w:ascii="Formata-Light" w:hAnsi="Formata-Light"/>
          <w:lang w:val="ca-ES"/>
        </w:rPr>
        <w:t>municipios</w:t>
      </w:r>
      <w:proofErr w:type="spellEnd"/>
      <w:r w:rsidRPr="00697A0C">
        <w:rPr>
          <w:rFonts w:ascii="Formata-Light" w:hAnsi="Formata-Light"/>
          <w:lang w:val="ca-ES"/>
        </w:rPr>
        <w:t xml:space="preserve"> para la </w:t>
      </w:r>
      <w:proofErr w:type="spellStart"/>
      <w:r w:rsidRPr="00697A0C">
        <w:rPr>
          <w:rFonts w:ascii="Formata-Light" w:hAnsi="Formata-Light"/>
          <w:lang w:val="ca-ES"/>
        </w:rPr>
        <w:t>implantación</w:t>
      </w:r>
      <w:proofErr w:type="spellEnd"/>
      <w:r w:rsidRPr="00697A0C">
        <w:rPr>
          <w:rFonts w:ascii="Formata-Light" w:hAnsi="Formata-Light"/>
          <w:lang w:val="ca-ES"/>
        </w:rPr>
        <w:t xml:space="preserve"> de </w:t>
      </w:r>
      <w:proofErr w:type="spellStart"/>
      <w:r w:rsidRPr="00697A0C">
        <w:rPr>
          <w:rFonts w:ascii="Formata-Light" w:hAnsi="Formata-Light"/>
          <w:lang w:val="ca-ES"/>
        </w:rPr>
        <w:t>zonas</w:t>
      </w:r>
      <w:proofErr w:type="spellEnd"/>
      <w:r w:rsidRPr="00697A0C">
        <w:rPr>
          <w:rFonts w:ascii="Formata-Light" w:hAnsi="Formata-Light"/>
          <w:lang w:val="ca-ES"/>
        </w:rPr>
        <w:t xml:space="preserve"> de </w:t>
      </w:r>
      <w:proofErr w:type="spellStart"/>
      <w:r w:rsidRPr="00697A0C">
        <w:rPr>
          <w:rFonts w:ascii="Formata-Light" w:hAnsi="Formata-Light"/>
          <w:lang w:val="ca-ES"/>
        </w:rPr>
        <w:t>bajas</w:t>
      </w:r>
      <w:proofErr w:type="spellEnd"/>
      <w:r w:rsidRPr="00697A0C">
        <w:rPr>
          <w:rFonts w:ascii="Formata-Light" w:hAnsi="Formata-Light"/>
          <w:lang w:val="ca-ES"/>
        </w:rPr>
        <w:t xml:space="preserve">   </w:t>
      </w:r>
      <w:proofErr w:type="spellStart"/>
      <w:r w:rsidRPr="00697A0C">
        <w:rPr>
          <w:rFonts w:ascii="Formata-Light" w:hAnsi="Formata-Light"/>
          <w:lang w:val="ca-ES"/>
        </w:rPr>
        <w:t>emisiones</w:t>
      </w:r>
      <w:proofErr w:type="spellEnd"/>
      <w:r w:rsidRPr="00697A0C">
        <w:rPr>
          <w:rFonts w:ascii="Formata-Light" w:hAnsi="Formata-Light"/>
          <w:lang w:val="ca-ES"/>
        </w:rPr>
        <w:t xml:space="preserve"> y la </w:t>
      </w:r>
      <w:proofErr w:type="spellStart"/>
      <w:r w:rsidRPr="00697A0C">
        <w:rPr>
          <w:rFonts w:ascii="Formata-Light" w:hAnsi="Formata-Light"/>
          <w:lang w:val="ca-ES"/>
        </w:rPr>
        <w:t>transformación</w:t>
      </w:r>
      <w:proofErr w:type="spellEnd"/>
      <w:r w:rsidRPr="00697A0C">
        <w:rPr>
          <w:rFonts w:ascii="Formata-Light" w:hAnsi="Formata-Light"/>
          <w:lang w:val="ca-ES"/>
        </w:rPr>
        <w:t xml:space="preserve"> digital y sostenible del </w:t>
      </w:r>
      <w:proofErr w:type="spellStart"/>
      <w:r w:rsidRPr="00697A0C">
        <w:rPr>
          <w:rFonts w:ascii="Formata-Light" w:hAnsi="Formata-Light"/>
          <w:lang w:val="ca-ES"/>
        </w:rPr>
        <w:t>transporte</w:t>
      </w:r>
      <w:proofErr w:type="spellEnd"/>
      <w:r w:rsidRPr="00697A0C">
        <w:rPr>
          <w:rFonts w:ascii="Formata-Light" w:hAnsi="Formata-Light"/>
          <w:lang w:val="ca-ES"/>
        </w:rPr>
        <w:t xml:space="preserve">  </w:t>
      </w:r>
      <w:proofErr w:type="spellStart"/>
      <w:r w:rsidRPr="00697A0C">
        <w:rPr>
          <w:rFonts w:ascii="Formata-Light" w:hAnsi="Formata-Light"/>
          <w:lang w:val="ca-ES"/>
        </w:rPr>
        <w:t>urbano</w:t>
      </w:r>
      <w:proofErr w:type="spellEnd"/>
      <w:r w:rsidRPr="00697A0C">
        <w:rPr>
          <w:rFonts w:ascii="Formata-Light" w:hAnsi="Formata-Light"/>
          <w:lang w:val="ca-ES"/>
        </w:rPr>
        <w:t xml:space="preserve"> , en el marco del </w:t>
      </w:r>
      <w:proofErr w:type="spellStart"/>
      <w:r w:rsidRPr="00697A0C">
        <w:rPr>
          <w:rFonts w:ascii="Formata-Light" w:hAnsi="Formata-Light"/>
          <w:lang w:val="ca-ES"/>
        </w:rPr>
        <w:t>plan</w:t>
      </w:r>
      <w:proofErr w:type="spellEnd"/>
      <w:r w:rsidRPr="00697A0C">
        <w:rPr>
          <w:rFonts w:ascii="Formata-Light" w:hAnsi="Formata-Light"/>
          <w:lang w:val="ca-ES"/>
        </w:rPr>
        <w:t xml:space="preserve"> de </w:t>
      </w:r>
      <w:proofErr w:type="spellStart"/>
      <w:r w:rsidRPr="00697A0C">
        <w:rPr>
          <w:rFonts w:ascii="Formata-Light" w:hAnsi="Formata-Light"/>
          <w:lang w:val="ca-ES"/>
        </w:rPr>
        <w:t>recuperación</w:t>
      </w:r>
      <w:proofErr w:type="spellEnd"/>
      <w:r w:rsidRPr="00697A0C">
        <w:rPr>
          <w:rFonts w:ascii="Formata-Light" w:hAnsi="Formata-Light"/>
          <w:lang w:val="ca-ES"/>
        </w:rPr>
        <w:t xml:space="preserve"> , </w:t>
      </w:r>
      <w:proofErr w:type="spellStart"/>
      <w:r w:rsidRPr="00697A0C">
        <w:rPr>
          <w:rFonts w:ascii="Formata-Light" w:hAnsi="Formata-Light"/>
          <w:lang w:val="ca-ES"/>
        </w:rPr>
        <w:t>transformación</w:t>
      </w:r>
      <w:proofErr w:type="spellEnd"/>
      <w:r w:rsidRPr="00697A0C">
        <w:rPr>
          <w:rFonts w:ascii="Formata-Light" w:hAnsi="Formata-Light"/>
          <w:lang w:val="ca-ES"/>
        </w:rPr>
        <w:t xml:space="preserve"> y </w:t>
      </w:r>
      <w:proofErr w:type="spellStart"/>
      <w:r w:rsidRPr="00697A0C">
        <w:rPr>
          <w:rFonts w:ascii="Formata-Light" w:hAnsi="Formata-Light"/>
          <w:lang w:val="ca-ES"/>
        </w:rPr>
        <w:t>resiliencia</w:t>
      </w:r>
      <w:proofErr w:type="spellEnd"/>
    </w:p>
    <w:p w14:paraId="44977B0A" w14:textId="77777777" w:rsidR="00697A0C" w:rsidRDefault="00697A0C" w:rsidP="00B96E94">
      <w:pPr>
        <w:pStyle w:val="Prrafodelista"/>
        <w:suppressAutoHyphens w:val="0"/>
        <w:spacing w:after="0" w:line="240" w:lineRule="auto"/>
        <w:jc w:val="both"/>
        <w:rPr>
          <w:rFonts w:ascii="Formata-Light" w:hAnsi="Formata-Light"/>
          <w:lang w:val="ca-ES"/>
        </w:rPr>
      </w:pPr>
    </w:p>
    <w:p w14:paraId="0DF9FC4F" w14:textId="77777777" w:rsidR="00712A15" w:rsidRDefault="00712A15" w:rsidP="00B96E94">
      <w:pPr>
        <w:pStyle w:val="Prrafodelista"/>
        <w:suppressAutoHyphens w:val="0"/>
        <w:spacing w:after="0" w:line="240" w:lineRule="auto"/>
        <w:jc w:val="both"/>
        <w:rPr>
          <w:rFonts w:ascii="Formata-Light" w:hAnsi="Formata-Light"/>
          <w:lang w:val="ca-ES"/>
        </w:rPr>
      </w:pPr>
    </w:p>
    <w:p w14:paraId="23ACEF72" w14:textId="77777777" w:rsidR="00712A15" w:rsidRDefault="00712A15" w:rsidP="00B96E94">
      <w:pPr>
        <w:pStyle w:val="Prrafodelista"/>
        <w:suppressAutoHyphens w:val="0"/>
        <w:spacing w:after="0" w:line="240" w:lineRule="auto"/>
        <w:jc w:val="both"/>
        <w:rPr>
          <w:rFonts w:ascii="Formata-Light" w:hAnsi="Formata-Light"/>
          <w:lang w:val="ca-ES"/>
        </w:rPr>
      </w:pPr>
    </w:p>
    <w:p w14:paraId="3C6AA269" w14:textId="19E7A8B2" w:rsidR="00712A15" w:rsidRDefault="00712A15" w:rsidP="00B96E94">
      <w:pPr>
        <w:pStyle w:val="Prrafodelista"/>
        <w:suppressAutoHyphens w:val="0"/>
        <w:spacing w:after="0" w:line="240" w:lineRule="auto"/>
        <w:jc w:val="both"/>
        <w:rPr>
          <w:rFonts w:ascii="Formata-Light" w:hAnsi="Formata-Light"/>
          <w:lang w:val="ca-ES"/>
        </w:rPr>
      </w:pPr>
      <w:r>
        <w:rPr>
          <w:rFonts w:ascii="Formata-Light" w:hAnsi="Formata-Light"/>
          <w:lang w:val="ca-ES"/>
        </w:rPr>
        <w:t>Enlace:</w:t>
      </w:r>
    </w:p>
    <w:p w14:paraId="673F80F0" w14:textId="77777777" w:rsidR="00712A15" w:rsidRDefault="00712A15" w:rsidP="00B96E94">
      <w:pPr>
        <w:pStyle w:val="Prrafodelista"/>
        <w:suppressAutoHyphens w:val="0"/>
        <w:spacing w:after="0" w:line="240" w:lineRule="auto"/>
        <w:jc w:val="both"/>
        <w:rPr>
          <w:rFonts w:ascii="Formata-Light" w:hAnsi="Formata-Light"/>
          <w:lang w:val="ca-ES"/>
        </w:rPr>
      </w:pPr>
    </w:p>
    <w:p w14:paraId="0A4273F2" w14:textId="1157D346" w:rsidR="00712A15" w:rsidRDefault="005C6186" w:rsidP="00B96E94">
      <w:pPr>
        <w:pStyle w:val="Prrafodelista"/>
        <w:suppressAutoHyphens w:val="0"/>
        <w:spacing w:after="0" w:line="240" w:lineRule="auto"/>
        <w:jc w:val="both"/>
        <w:rPr>
          <w:rFonts w:ascii="Formata-Light" w:hAnsi="Formata-Light"/>
          <w:b/>
          <w:lang w:val="ca-ES"/>
        </w:rPr>
      </w:pPr>
      <w:hyperlink r:id="rId19" w:history="1">
        <w:r w:rsidR="00697A0C" w:rsidRPr="00277520">
          <w:rPr>
            <w:rStyle w:val="Hipervnculo"/>
            <w:rFonts w:ascii="Formata-Light" w:hAnsi="Formata-Light"/>
            <w:b/>
            <w:lang w:val="ca-ES"/>
          </w:rPr>
          <w:t>https://cloud.amersam.net/index.php/s/R4AuSJbTTT47Qwa</w:t>
        </w:r>
      </w:hyperlink>
    </w:p>
    <w:p w14:paraId="1A260202" w14:textId="77777777" w:rsidR="00697A0C" w:rsidRDefault="00697A0C" w:rsidP="00B96E94">
      <w:pPr>
        <w:pStyle w:val="Prrafodelista"/>
        <w:suppressAutoHyphens w:val="0"/>
        <w:spacing w:after="0" w:line="240" w:lineRule="auto"/>
        <w:jc w:val="both"/>
        <w:rPr>
          <w:rFonts w:ascii="Formata-Light" w:hAnsi="Formata-Light"/>
          <w:b/>
          <w:lang w:val="ca-ES"/>
        </w:rPr>
      </w:pPr>
    </w:p>
    <w:p w14:paraId="4CF64417" w14:textId="77777777" w:rsidR="00D8441C" w:rsidRDefault="00D8441C" w:rsidP="00B96E94">
      <w:pPr>
        <w:pStyle w:val="Prrafodelista"/>
        <w:suppressAutoHyphens w:val="0"/>
        <w:spacing w:after="0" w:line="240" w:lineRule="auto"/>
        <w:jc w:val="both"/>
        <w:rPr>
          <w:rFonts w:ascii="Formata-Light" w:hAnsi="Formata-Light"/>
          <w:b/>
          <w:lang w:val="ca-ES"/>
        </w:rPr>
      </w:pPr>
    </w:p>
    <w:sectPr w:rsidR="00D8441C">
      <w:footerReference w:type="default" r:id="rId20"/>
      <w:pgSz w:w="11906" w:h="16838"/>
      <w:pgMar w:top="1417" w:right="1701" w:bottom="1417" w:left="1701" w:header="0" w:footer="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FBEAB4" w14:textId="77777777" w:rsidR="009D53CE" w:rsidRDefault="009D53CE">
      <w:pPr>
        <w:spacing w:after="0" w:line="240" w:lineRule="auto"/>
      </w:pPr>
      <w:r>
        <w:separator/>
      </w:r>
    </w:p>
  </w:endnote>
  <w:endnote w:type="continuationSeparator" w:id="0">
    <w:p w14:paraId="77752C3F" w14:textId="77777777" w:rsidR="009D53CE" w:rsidRDefault="009D53CE">
      <w:pPr>
        <w:spacing w:after="0" w:line="240" w:lineRule="auto"/>
      </w:pPr>
      <w:r>
        <w:continuationSeparator/>
      </w:r>
    </w:p>
  </w:endnote>
  <w:endnote w:type="continuationNotice" w:id="1">
    <w:p w14:paraId="63B8C84C" w14:textId="77777777" w:rsidR="009D53CE" w:rsidRDefault="009D53C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ormata-Light">
    <w:altName w:val="Formata"/>
    <w:panose1 w:val="020B0400000000000000"/>
    <w:charset w:val="00"/>
    <w:family w:val="swiss"/>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OpenSymbol">
    <w:altName w:val="Courier New"/>
    <w:panose1 w:val="05010000000000000000"/>
    <w:charset w:val="00"/>
    <w:family w:val="auto"/>
    <w:pitch w:val="variable"/>
    <w:sig w:usb0="800000AF" w:usb1="1001ECEA" w:usb2="00000000" w:usb3="00000000" w:csb0="00000001" w:csb1="00000000"/>
  </w:font>
  <w:font w:name="News Gothic">
    <w:altName w:val="Corbel"/>
    <w:panose1 w:val="020B0503020103020203"/>
    <w:charset w:val="00"/>
    <w:family w:val="swiss"/>
    <w:pitch w:val="variable"/>
    <w:sig w:usb0="A00000AF" w:usb1="4000004A" w:usb2="00000000" w:usb3="00000000" w:csb0="00000111"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iberation Sans">
    <w:altName w:val="Arial"/>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167578"/>
      <w:docPartObj>
        <w:docPartGallery w:val="Page Numbers (Bottom of Page)"/>
        <w:docPartUnique/>
      </w:docPartObj>
    </w:sdtPr>
    <w:sdtEndPr/>
    <w:sdtContent>
      <w:p w14:paraId="1BA65CFC" w14:textId="25132906" w:rsidR="009D53CE" w:rsidRDefault="009D53CE">
        <w:pPr>
          <w:pStyle w:val="Piedepgina"/>
          <w:jc w:val="right"/>
        </w:pPr>
        <w:r>
          <w:rPr>
            <w:noProof/>
            <w:lang w:val="ca-ES" w:eastAsia="ca-ES"/>
          </w:rPr>
          <w:drawing>
            <wp:anchor distT="0" distB="0" distL="114300" distR="114300" simplePos="0" relativeHeight="251658241" behindDoc="1" locked="0" layoutInCell="1" allowOverlap="1" wp14:anchorId="33FFBA71" wp14:editId="7F9FC4F9">
              <wp:simplePos x="0" y="0"/>
              <wp:positionH relativeFrom="margin">
                <wp:align>center</wp:align>
              </wp:positionH>
              <wp:positionV relativeFrom="paragraph">
                <wp:posOffset>-429439</wp:posOffset>
              </wp:positionV>
              <wp:extent cx="1661823" cy="617333"/>
              <wp:effectExtent l="0" t="0" r="0" b="0"/>
              <wp:wrapNone/>
              <wp:docPr id="6" name="Imagen 6"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descr="Texto&#10;&#10;Descripción generada automáticamente con confianza media"/>
                      <pic:cNvPicPr/>
                    </pic:nvPicPr>
                    <pic:blipFill>
                      <a:blip r:embed="rId1">
                        <a:extLst>
                          <a:ext uri="{28A0092B-C50C-407E-A947-70E740481C1C}">
                            <a14:useLocalDpi xmlns:a14="http://schemas.microsoft.com/office/drawing/2010/main" val="0"/>
                          </a:ext>
                        </a:extLst>
                      </a:blip>
                      <a:stretch>
                        <a:fillRect/>
                      </a:stretch>
                    </pic:blipFill>
                    <pic:spPr>
                      <a:xfrm>
                        <a:off x="0" y="0"/>
                        <a:ext cx="1661823" cy="617333"/>
                      </a:xfrm>
                      <a:prstGeom prst="rect">
                        <a:avLst/>
                      </a:prstGeom>
                    </pic:spPr>
                  </pic:pic>
                </a:graphicData>
              </a:graphic>
              <wp14:sizeRelH relativeFrom="margin">
                <wp14:pctWidth>0</wp14:pctWidth>
              </wp14:sizeRelH>
              <wp14:sizeRelV relativeFrom="margin">
                <wp14:pctHeight>0</wp14:pctHeight>
              </wp14:sizeRelV>
            </wp:anchor>
          </w:drawing>
        </w:r>
        <w:r>
          <w:rPr>
            <w:noProof/>
            <w:lang w:val="ca-ES" w:eastAsia="ca-ES"/>
          </w:rPr>
          <w:drawing>
            <wp:anchor distT="0" distB="0" distL="114300" distR="114300" simplePos="0" relativeHeight="251658240" behindDoc="1" locked="0" layoutInCell="1" allowOverlap="1" wp14:anchorId="6A22BA26" wp14:editId="183EDB70">
              <wp:simplePos x="0" y="0"/>
              <wp:positionH relativeFrom="column">
                <wp:posOffset>-373476</wp:posOffset>
              </wp:positionH>
              <wp:positionV relativeFrom="paragraph">
                <wp:posOffset>-363088</wp:posOffset>
              </wp:positionV>
              <wp:extent cx="1984570" cy="439254"/>
              <wp:effectExtent l="0" t="0" r="0" b="0"/>
              <wp:wrapNone/>
              <wp:docPr id="5" name="Imagen 5" descr="Form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Forma&#10;&#10;Descripción generada automáticamente con confianza media"/>
                      <pic:cNvPicPr/>
                    </pic:nvPicPr>
                    <pic:blipFill>
                      <a:blip r:embed="rId2">
                        <a:extLst>
                          <a:ext uri="{28A0092B-C50C-407E-A947-70E740481C1C}">
                            <a14:useLocalDpi xmlns:a14="http://schemas.microsoft.com/office/drawing/2010/main" val="0"/>
                          </a:ext>
                        </a:extLst>
                      </a:blip>
                      <a:stretch>
                        <a:fillRect/>
                      </a:stretch>
                    </pic:blipFill>
                    <pic:spPr>
                      <a:xfrm>
                        <a:off x="0" y="0"/>
                        <a:ext cx="1984570" cy="439254"/>
                      </a:xfrm>
                      <a:prstGeom prst="rect">
                        <a:avLst/>
                      </a:prstGeom>
                    </pic:spPr>
                  </pic:pic>
                </a:graphicData>
              </a:graphic>
              <wp14:sizeRelH relativeFrom="margin">
                <wp14:pctWidth>0</wp14:pctWidth>
              </wp14:sizeRelH>
              <wp14:sizeRelV relativeFrom="margin">
                <wp14:pctHeight>0</wp14:pctHeight>
              </wp14:sizeRelV>
            </wp:anchor>
          </w:drawing>
        </w:r>
        <w:r>
          <w:fldChar w:fldCharType="begin"/>
        </w:r>
        <w:r>
          <w:instrText>PAGE   \* MERGEFORMAT</w:instrText>
        </w:r>
        <w:r>
          <w:fldChar w:fldCharType="separate"/>
        </w:r>
        <w:r w:rsidR="0093249D">
          <w:rPr>
            <w:noProof/>
          </w:rPr>
          <w:t>57</w:t>
        </w:r>
        <w:r>
          <w:fldChar w:fldCharType="end"/>
        </w:r>
      </w:p>
    </w:sdtContent>
  </w:sdt>
  <w:p w14:paraId="1B319C6E" w14:textId="77777777" w:rsidR="009D53CE" w:rsidRDefault="009D53C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19B76" w14:textId="77777777" w:rsidR="009D53CE" w:rsidRDefault="009D53CE">
      <w:pPr>
        <w:spacing w:after="0" w:line="240" w:lineRule="auto"/>
      </w:pPr>
      <w:r>
        <w:separator/>
      </w:r>
    </w:p>
  </w:footnote>
  <w:footnote w:type="continuationSeparator" w:id="0">
    <w:p w14:paraId="0022117D" w14:textId="77777777" w:rsidR="009D53CE" w:rsidRDefault="009D53CE">
      <w:pPr>
        <w:spacing w:after="0" w:line="240" w:lineRule="auto"/>
      </w:pPr>
      <w:r>
        <w:continuationSeparator/>
      </w:r>
    </w:p>
  </w:footnote>
  <w:footnote w:type="continuationNotice" w:id="1">
    <w:p w14:paraId="123F8DDD" w14:textId="77777777" w:rsidR="009D53CE" w:rsidRDefault="009D53CE">
      <w:pPr>
        <w:spacing w:after="0" w:line="240" w:lineRule="auto"/>
      </w:pPr>
    </w:p>
  </w:footnote>
  <w:footnote w:id="2">
    <w:p w14:paraId="79F47298" w14:textId="77777777" w:rsidR="009D53CE" w:rsidRDefault="009D53CE" w:rsidP="00632833">
      <w:pPr>
        <w:pStyle w:val="Textonotapie"/>
        <w:ind w:firstLine="142"/>
      </w:pPr>
      <w:r>
        <w:rPr>
          <w:rStyle w:val="Caracteresdenotaalpie"/>
        </w:rPr>
        <w:footnoteRef/>
      </w:r>
      <w:r>
        <w:rPr>
          <w:rFonts w:ascii="Calibri" w:hAnsi="Calibri" w:cs="Calibri"/>
          <w:sz w:val="18"/>
          <w:lang w:val="es-ES"/>
        </w:rPr>
        <w:t xml:space="preserve"> </w:t>
      </w:r>
      <w:r>
        <w:rPr>
          <w:rFonts w:ascii="Calibri" w:eastAsia="Arial" w:hAnsi="Calibri" w:cs="Calibri"/>
          <w:sz w:val="18"/>
          <w:lang w:val="es-ES"/>
        </w:rPr>
        <w:t>Representante legal, cargo que ostente dentro de la entidad solicitante.</w:t>
      </w:r>
    </w:p>
  </w:footnote>
  <w:footnote w:id="3">
    <w:p w14:paraId="31DD2DAD" w14:textId="77777777" w:rsidR="009D53CE" w:rsidRDefault="009D53CE" w:rsidP="001135A7">
      <w:pPr>
        <w:pStyle w:val="Textonotapie"/>
        <w:jc w:val="both"/>
      </w:pPr>
      <w:r>
        <w:rPr>
          <w:rStyle w:val="Caracteresdenotaalpie"/>
        </w:rPr>
        <w:footnoteRef/>
      </w:r>
      <w:r>
        <w:rPr>
          <w:rFonts w:ascii="Calibri" w:hAnsi="Calibri" w:cs="Calibri"/>
          <w:sz w:val="18"/>
          <w:szCs w:val="18"/>
          <w:lang w:val="es-ES"/>
        </w:rPr>
        <w:t>Reglamento (UE) 2020/852 del Parlamento Europeo y del Consejo de 18 de junio de 2020 relativo al establecimiento de un marco para facilitar las inversiones sostenibles y por el que se modifica el Reglamento (UE) 2019/2088.</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70CE5"/>
    <w:multiLevelType w:val="multilevel"/>
    <w:tmpl w:val="D534B370"/>
    <w:lvl w:ilvl="0">
      <w:start w:val="1"/>
      <w:numFmt w:val="lowerLetter"/>
      <w:lvlText w:val="%1)"/>
      <w:lvlJc w:val="left"/>
      <w:pPr>
        <w:ind w:left="1068" w:hanging="360"/>
      </w:p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 w15:restartNumberingAfterBreak="0">
    <w:nsid w:val="0D1802DF"/>
    <w:multiLevelType w:val="multilevel"/>
    <w:tmpl w:val="CD24702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DA226AC"/>
    <w:multiLevelType w:val="hybridMultilevel"/>
    <w:tmpl w:val="4C56DED4"/>
    <w:lvl w:ilvl="0" w:tplc="4F782D94">
      <w:numFmt w:val="bullet"/>
      <w:lvlText w:val="•"/>
      <w:lvlJc w:val="left"/>
      <w:pPr>
        <w:ind w:left="816" w:hanging="390"/>
      </w:pPr>
      <w:rPr>
        <w:rFonts w:ascii="Formata-Light" w:eastAsiaTheme="minorHAnsi" w:hAnsi="Formata-Light" w:cstheme="minorBidi" w:hint="default"/>
      </w:rPr>
    </w:lvl>
    <w:lvl w:ilvl="1" w:tplc="04030003" w:tentative="1">
      <w:start w:val="1"/>
      <w:numFmt w:val="bullet"/>
      <w:lvlText w:val="o"/>
      <w:lvlJc w:val="left"/>
      <w:pPr>
        <w:ind w:left="1506" w:hanging="360"/>
      </w:pPr>
      <w:rPr>
        <w:rFonts w:ascii="Courier New" w:hAnsi="Courier New" w:cs="Courier New" w:hint="default"/>
      </w:rPr>
    </w:lvl>
    <w:lvl w:ilvl="2" w:tplc="04030005" w:tentative="1">
      <w:start w:val="1"/>
      <w:numFmt w:val="bullet"/>
      <w:lvlText w:val=""/>
      <w:lvlJc w:val="left"/>
      <w:pPr>
        <w:ind w:left="2226" w:hanging="360"/>
      </w:pPr>
      <w:rPr>
        <w:rFonts w:ascii="Wingdings" w:hAnsi="Wingdings" w:hint="default"/>
      </w:rPr>
    </w:lvl>
    <w:lvl w:ilvl="3" w:tplc="04030001" w:tentative="1">
      <w:start w:val="1"/>
      <w:numFmt w:val="bullet"/>
      <w:lvlText w:val=""/>
      <w:lvlJc w:val="left"/>
      <w:pPr>
        <w:ind w:left="2946" w:hanging="360"/>
      </w:pPr>
      <w:rPr>
        <w:rFonts w:ascii="Symbol" w:hAnsi="Symbol" w:hint="default"/>
      </w:rPr>
    </w:lvl>
    <w:lvl w:ilvl="4" w:tplc="04030003" w:tentative="1">
      <w:start w:val="1"/>
      <w:numFmt w:val="bullet"/>
      <w:lvlText w:val="o"/>
      <w:lvlJc w:val="left"/>
      <w:pPr>
        <w:ind w:left="3666" w:hanging="360"/>
      </w:pPr>
      <w:rPr>
        <w:rFonts w:ascii="Courier New" w:hAnsi="Courier New" w:cs="Courier New" w:hint="default"/>
      </w:rPr>
    </w:lvl>
    <w:lvl w:ilvl="5" w:tplc="04030005" w:tentative="1">
      <w:start w:val="1"/>
      <w:numFmt w:val="bullet"/>
      <w:lvlText w:val=""/>
      <w:lvlJc w:val="left"/>
      <w:pPr>
        <w:ind w:left="4386" w:hanging="360"/>
      </w:pPr>
      <w:rPr>
        <w:rFonts w:ascii="Wingdings" w:hAnsi="Wingdings" w:hint="default"/>
      </w:rPr>
    </w:lvl>
    <w:lvl w:ilvl="6" w:tplc="04030001" w:tentative="1">
      <w:start w:val="1"/>
      <w:numFmt w:val="bullet"/>
      <w:lvlText w:val=""/>
      <w:lvlJc w:val="left"/>
      <w:pPr>
        <w:ind w:left="5106" w:hanging="360"/>
      </w:pPr>
      <w:rPr>
        <w:rFonts w:ascii="Symbol" w:hAnsi="Symbol" w:hint="default"/>
      </w:rPr>
    </w:lvl>
    <w:lvl w:ilvl="7" w:tplc="04030003" w:tentative="1">
      <w:start w:val="1"/>
      <w:numFmt w:val="bullet"/>
      <w:lvlText w:val="o"/>
      <w:lvlJc w:val="left"/>
      <w:pPr>
        <w:ind w:left="5826" w:hanging="360"/>
      </w:pPr>
      <w:rPr>
        <w:rFonts w:ascii="Courier New" w:hAnsi="Courier New" w:cs="Courier New" w:hint="default"/>
      </w:rPr>
    </w:lvl>
    <w:lvl w:ilvl="8" w:tplc="04030005" w:tentative="1">
      <w:start w:val="1"/>
      <w:numFmt w:val="bullet"/>
      <w:lvlText w:val=""/>
      <w:lvlJc w:val="left"/>
      <w:pPr>
        <w:ind w:left="6546" w:hanging="360"/>
      </w:pPr>
      <w:rPr>
        <w:rFonts w:ascii="Wingdings" w:hAnsi="Wingdings" w:hint="default"/>
      </w:rPr>
    </w:lvl>
  </w:abstractNum>
  <w:abstractNum w:abstractNumId="3" w15:restartNumberingAfterBreak="0">
    <w:nsid w:val="0F100299"/>
    <w:multiLevelType w:val="hybridMultilevel"/>
    <w:tmpl w:val="D2B63C76"/>
    <w:lvl w:ilvl="0" w:tplc="D0862208">
      <w:start w:val="1"/>
      <w:numFmt w:val="bullet"/>
      <w:lvlText w:val=""/>
      <w:lvlJc w:val="left"/>
      <w:pPr>
        <w:ind w:left="720" w:hanging="360"/>
      </w:pPr>
      <w:rPr>
        <w:rFonts w:ascii="Symbol" w:hAnsi="Symbol" w:hint="default"/>
      </w:rPr>
    </w:lvl>
    <w:lvl w:ilvl="1" w:tplc="DD1400B6">
      <w:start w:val="1"/>
      <w:numFmt w:val="bullet"/>
      <w:lvlText w:val="o"/>
      <w:lvlJc w:val="left"/>
      <w:pPr>
        <w:ind w:left="1440" w:hanging="360"/>
      </w:pPr>
      <w:rPr>
        <w:rFonts w:ascii="Courier New" w:hAnsi="Courier New" w:hint="default"/>
      </w:rPr>
    </w:lvl>
    <w:lvl w:ilvl="2" w:tplc="9B9E779C">
      <w:start w:val="1"/>
      <w:numFmt w:val="bullet"/>
      <w:lvlText w:val=""/>
      <w:lvlJc w:val="left"/>
      <w:pPr>
        <w:ind w:left="2160" w:hanging="360"/>
      </w:pPr>
      <w:rPr>
        <w:rFonts w:ascii="Wingdings" w:hAnsi="Wingdings" w:hint="default"/>
      </w:rPr>
    </w:lvl>
    <w:lvl w:ilvl="3" w:tplc="3432DF40">
      <w:start w:val="1"/>
      <w:numFmt w:val="bullet"/>
      <w:lvlText w:val=""/>
      <w:lvlJc w:val="left"/>
      <w:pPr>
        <w:ind w:left="2880" w:hanging="360"/>
      </w:pPr>
      <w:rPr>
        <w:rFonts w:ascii="Symbol" w:hAnsi="Symbol" w:hint="default"/>
      </w:rPr>
    </w:lvl>
    <w:lvl w:ilvl="4" w:tplc="5100D8D4">
      <w:start w:val="1"/>
      <w:numFmt w:val="bullet"/>
      <w:lvlText w:val="o"/>
      <w:lvlJc w:val="left"/>
      <w:pPr>
        <w:ind w:left="3600" w:hanging="360"/>
      </w:pPr>
      <w:rPr>
        <w:rFonts w:ascii="Courier New" w:hAnsi="Courier New" w:hint="default"/>
      </w:rPr>
    </w:lvl>
    <w:lvl w:ilvl="5" w:tplc="BB3208A6">
      <w:start w:val="1"/>
      <w:numFmt w:val="bullet"/>
      <w:lvlText w:val=""/>
      <w:lvlJc w:val="left"/>
      <w:pPr>
        <w:ind w:left="4320" w:hanging="360"/>
      </w:pPr>
      <w:rPr>
        <w:rFonts w:ascii="Wingdings" w:hAnsi="Wingdings" w:hint="default"/>
      </w:rPr>
    </w:lvl>
    <w:lvl w:ilvl="6" w:tplc="455E725E">
      <w:start w:val="1"/>
      <w:numFmt w:val="bullet"/>
      <w:lvlText w:val=""/>
      <w:lvlJc w:val="left"/>
      <w:pPr>
        <w:ind w:left="5040" w:hanging="360"/>
      </w:pPr>
      <w:rPr>
        <w:rFonts w:ascii="Symbol" w:hAnsi="Symbol" w:hint="default"/>
      </w:rPr>
    </w:lvl>
    <w:lvl w:ilvl="7" w:tplc="06986042">
      <w:start w:val="1"/>
      <w:numFmt w:val="bullet"/>
      <w:lvlText w:val="o"/>
      <w:lvlJc w:val="left"/>
      <w:pPr>
        <w:ind w:left="5760" w:hanging="360"/>
      </w:pPr>
      <w:rPr>
        <w:rFonts w:ascii="Courier New" w:hAnsi="Courier New" w:hint="default"/>
      </w:rPr>
    </w:lvl>
    <w:lvl w:ilvl="8" w:tplc="53266FF0">
      <w:start w:val="1"/>
      <w:numFmt w:val="bullet"/>
      <w:lvlText w:val=""/>
      <w:lvlJc w:val="left"/>
      <w:pPr>
        <w:ind w:left="6480" w:hanging="360"/>
      </w:pPr>
      <w:rPr>
        <w:rFonts w:ascii="Wingdings" w:hAnsi="Wingdings" w:hint="default"/>
      </w:rPr>
    </w:lvl>
  </w:abstractNum>
  <w:abstractNum w:abstractNumId="4" w15:restartNumberingAfterBreak="0">
    <w:nsid w:val="0FA27787"/>
    <w:multiLevelType w:val="hybridMultilevel"/>
    <w:tmpl w:val="E8B299F2"/>
    <w:lvl w:ilvl="0" w:tplc="69102A0E">
      <w:start w:val="10"/>
      <w:numFmt w:val="bullet"/>
      <w:lvlText w:val=""/>
      <w:lvlJc w:val="left"/>
      <w:pPr>
        <w:ind w:left="720" w:hanging="360"/>
      </w:pPr>
      <w:rPr>
        <w:rFonts w:ascii="Symbol" w:eastAsiaTheme="minorHAnsi" w:hAnsi="Symbol"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13706B6F"/>
    <w:multiLevelType w:val="hybridMultilevel"/>
    <w:tmpl w:val="4C48D702"/>
    <w:lvl w:ilvl="0" w:tplc="685C29BA">
      <w:start w:val="13"/>
      <w:numFmt w:val="bullet"/>
      <w:lvlText w:val="-"/>
      <w:lvlJc w:val="left"/>
      <w:pPr>
        <w:ind w:left="360" w:hanging="360"/>
      </w:pPr>
      <w:rPr>
        <w:rFonts w:ascii="Arial" w:eastAsia="Times New Roman" w:hAnsi="Arial" w:cs="Aria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6" w15:restartNumberingAfterBreak="0">
    <w:nsid w:val="1609009A"/>
    <w:multiLevelType w:val="hybridMultilevel"/>
    <w:tmpl w:val="7734A73E"/>
    <w:lvl w:ilvl="0" w:tplc="62A273DE">
      <w:start w:val="200"/>
      <w:numFmt w:val="bullet"/>
      <w:lvlText w:val=""/>
      <w:lvlJc w:val="left"/>
      <w:pPr>
        <w:ind w:left="720" w:hanging="360"/>
      </w:pPr>
      <w:rPr>
        <w:rFonts w:ascii="Symbol" w:eastAsiaTheme="minorHAnsi" w:hAnsi="Symbol"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160E4319"/>
    <w:multiLevelType w:val="multilevel"/>
    <w:tmpl w:val="A52E4BF0"/>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8" w15:restartNumberingAfterBreak="0">
    <w:nsid w:val="1AAF520A"/>
    <w:multiLevelType w:val="hybridMultilevel"/>
    <w:tmpl w:val="82209A88"/>
    <w:lvl w:ilvl="0" w:tplc="D8D87D9E">
      <w:start w:val="1"/>
      <w:numFmt w:val="decimal"/>
      <w:lvlText w:val="%1."/>
      <w:lvlJc w:val="left"/>
      <w:pPr>
        <w:ind w:left="720" w:hanging="360"/>
      </w:pPr>
      <w:rPr>
        <w:color w:val="000000"/>
      </w:rPr>
    </w:lvl>
    <w:lvl w:ilvl="1" w:tplc="04030017">
      <w:start w:val="1"/>
      <w:numFmt w:val="lowerLetter"/>
      <w:lvlText w:val="%2)"/>
      <w:lvlJc w:val="left"/>
      <w:pPr>
        <w:ind w:left="1440" w:hanging="360"/>
      </w:pPr>
    </w:lvl>
    <w:lvl w:ilvl="2" w:tplc="0403001B">
      <w:start w:val="1"/>
      <w:numFmt w:val="lowerRoman"/>
      <w:lvlText w:val="%3."/>
      <w:lvlJc w:val="right"/>
      <w:pPr>
        <w:ind w:left="2160" w:hanging="180"/>
      </w:pPr>
    </w:lvl>
    <w:lvl w:ilvl="3" w:tplc="0403000F">
      <w:start w:val="1"/>
      <w:numFmt w:val="decimal"/>
      <w:lvlText w:val="%4."/>
      <w:lvlJc w:val="left"/>
      <w:pPr>
        <w:ind w:left="2880" w:hanging="360"/>
      </w:pPr>
    </w:lvl>
    <w:lvl w:ilvl="4" w:tplc="04030019">
      <w:start w:val="1"/>
      <w:numFmt w:val="lowerLetter"/>
      <w:lvlText w:val="%5."/>
      <w:lvlJc w:val="left"/>
      <w:pPr>
        <w:ind w:left="3600" w:hanging="360"/>
      </w:pPr>
    </w:lvl>
    <w:lvl w:ilvl="5" w:tplc="0403001B">
      <w:start w:val="1"/>
      <w:numFmt w:val="lowerRoman"/>
      <w:lvlText w:val="%6."/>
      <w:lvlJc w:val="right"/>
      <w:pPr>
        <w:ind w:left="4320" w:hanging="180"/>
      </w:pPr>
    </w:lvl>
    <w:lvl w:ilvl="6" w:tplc="0403000F">
      <w:start w:val="1"/>
      <w:numFmt w:val="decimal"/>
      <w:lvlText w:val="%7."/>
      <w:lvlJc w:val="left"/>
      <w:pPr>
        <w:ind w:left="5040" w:hanging="360"/>
      </w:pPr>
    </w:lvl>
    <w:lvl w:ilvl="7" w:tplc="04030019">
      <w:start w:val="1"/>
      <w:numFmt w:val="lowerLetter"/>
      <w:lvlText w:val="%8."/>
      <w:lvlJc w:val="left"/>
      <w:pPr>
        <w:ind w:left="5760" w:hanging="360"/>
      </w:pPr>
    </w:lvl>
    <w:lvl w:ilvl="8" w:tplc="0403001B">
      <w:start w:val="1"/>
      <w:numFmt w:val="lowerRoman"/>
      <w:lvlText w:val="%9."/>
      <w:lvlJc w:val="right"/>
      <w:pPr>
        <w:ind w:left="6480" w:hanging="180"/>
      </w:pPr>
    </w:lvl>
  </w:abstractNum>
  <w:abstractNum w:abstractNumId="9" w15:restartNumberingAfterBreak="0">
    <w:nsid w:val="219D3B12"/>
    <w:multiLevelType w:val="multilevel"/>
    <w:tmpl w:val="B2D64146"/>
    <w:lvl w:ilvl="0">
      <w:start w:val="1"/>
      <w:numFmt w:val="bullet"/>
      <w:lvlText w:val=""/>
      <w:lvlJc w:val="left"/>
      <w:pPr>
        <w:ind w:left="1068" w:hanging="360"/>
      </w:pPr>
      <w:rPr>
        <w:rFonts w:ascii="Symbol" w:hAnsi="Symbol" w:cs="Symbol" w:hint="default"/>
      </w:rPr>
    </w:lvl>
    <w:lvl w:ilvl="1">
      <w:start w:val="1"/>
      <w:numFmt w:val="decimal"/>
      <w:lvlText w:val="%1.%2."/>
      <w:lvlJc w:val="left"/>
      <w:pPr>
        <w:ind w:left="1500" w:hanging="432"/>
      </w:pPr>
    </w:lvl>
    <w:lvl w:ilvl="2">
      <w:start w:val="1"/>
      <w:numFmt w:val="decimal"/>
      <w:lvlText w:val="%1.%2.%3."/>
      <w:lvlJc w:val="left"/>
      <w:pPr>
        <w:ind w:left="1932" w:hanging="504"/>
      </w:pPr>
    </w:lvl>
    <w:lvl w:ilvl="3">
      <w:start w:val="1"/>
      <w:numFmt w:val="decimal"/>
      <w:lvlText w:val="%1.%2.%3.%4."/>
      <w:lvlJc w:val="left"/>
      <w:pPr>
        <w:ind w:left="2436" w:hanging="648"/>
      </w:pPr>
    </w:lvl>
    <w:lvl w:ilvl="4">
      <w:start w:val="1"/>
      <w:numFmt w:val="decimal"/>
      <w:lvlText w:val="%1.%2.%3.%4.%5."/>
      <w:lvlJc w:val="left"/>
      <w:pPr>
        <w:ind w:left="2940" w:hanging="792"/>
      </w:pPr>
    </w:lvl>
    <w:lvl w:ilvl="5">
      <w:start w:val="1"/>
      <w:numFmt w:val="decimal"/>
      <w:lvlText w:val="%1.%2.%3.%4.%5.%6."/>
      <w:lvlJc w:val="left"/>
      <w:pPr>
        <w:ind w:left="3444" w:hanging="936"/>
      </w:pPr>
    </w:lvl>
    <w:lvl w:ilvl="6">
      <w:start w:val="1"/>
      <w:numFmt w:val="decimal"/>
      <w:lvlText w:val="%1.%2.%3.%4.%5.%6.%7."/>
      <w:lvlJc w:val="left"/>
      <w:pPr>
        <w:ind w:left="3948" w:hanging="1080"/>
      </w:pPr>
    </w:lvl>
    <w:lvl w:ilvl="7">
      <w:start w:val="1"/>
      <w:numFmt w:val="decimal"/>
      <w:lvlText w:val="%1.%2.%3.%4.%5.%6.%7.%8."/>
      <w:lvlJc w:val="left"/>
      <w:pPr>
        <w:ind w:left="4452" w:hanging="1224"/>
      </w:pPr>
    </w:lvl>
    <w:lvl w:ilvl="8">
      <w:start w:val="1"/>
      <w:numFmt w:val="decimal"/>
      <w:lvlText w:val="%1.%2.%3.%4.%5.%6.%7.%8.%9."/>
      <w:lvlJc w:val="left"/>
      <w:pPr>
        <w:ind w:left="5028" w:hanging="1440"/>
      </w:pPr>
    </w:lvl>
  </w:abstractNum>
  <w:abstractNum w:abstractNumId="10" w15:restartNumberingAfterBreak="0">
    <w:nsid w:val="257B1CC1"/>
    <w:multiLevelType w:val="multilevel"/>
    <w:tmpl w:val="946EC35A"/>
    <w:lvl w:ilvl="0">
      <w:start w:val="1"/>
      <w:numFmt w:val="bullet"/>
      <w:lvlText w:val=""/>
      <w:lvlJc w:val="left"/>
      <w:pPr>
        <w:ind w:left="720" w:hanging="360"/>
      </w:pPr>
      <w:rPr>
        <w:rFonts w:ascii="Symbol" w:hAnsi="Symbol" w:cs="Symbol"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1" w15:restartNumberingAfterBreak="0">
    <w:nsid w:val="2D4A36B6"/>
    <w:multiLevelType w:val="hybridMultilevel"/>
    <w:tmpl w:val="3D5C5D24"/>
    <w:lvl w:ilvl="0" w:tplc="0C0A0015">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15:restartNumberingAfterBreak="0">
    <w:nsid w:val="34101966"/>
    <w:multiLevelType w:val="multilevel"/>
    <w:tmpl w:val="04FEF628"/>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3" w15:restartNumberingAfterBreak="0">
    <w:nsid w:val="38414EC5"/>
    <w:multiLevelType w:val="hybridMultilevel"/>
    <w:tmpl w:val="6A2EF260"/>
    <w:lvl w:ilvl="0" w:tplc="930CD644">
      <w:numFmt w:val="bullet"/>
      <w:lvlText w:val=""/>
      <w:lvlJc w:val="left"/>
      <w:pPr>
        <w:ind w:left="720" w:hanging="360"/>
      </w:pPr>
      <w:rPr>
        <w:rFonts w:ascii="Symbol" w:eastAsiaTheme="minorHAnsi" w:hAnsi="Symbol"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3AF17E42"/>
    <w:multiLevelType w:val="hybridMultilevel"/>
    <w:tmpl w:val="0ABE8D06"/>
    <w:lvl w:ilvl="0" w:tplc="C24689F6">
      <w:start w:val="1"/>
      <w:numFmt w:val="bullet"/>
      <w:lvlText w:val=""/>
      <w:lvlJc w:val="left"/>
      <w:pPr>
        <w:ind w:left="360" w:hanging="360"/>
      </w:pPr>
      <w:rPr>
        <w:rFonts w:ascii="Symbol" w:hAnsi="Symbol" w:hint="default"/>
      </w:rPr>
    </w:lvl>
    <w:lvl w:ilvl="1" w:tplc="28DCE080">
      <w:start w:val="1"/>
      <w:numFmt w:val="bullet"/>
      <w:lvlText w:val="o"/>
      <w:lvlJc w:val="left"/>
      <w:pPr>
        <w:ind w:left="1080" w:hanging="360"/>
      </w:pPr>
      <w:rPr>
        <w:rFonts w:ascii="Courier New" w:hAnsi="Courier New" w:hint="default"/>
      </w:rPr>
    </w:lvl>
    <w:lvl w:ilvl="2" w:tplc="4DF40F42">
      <w:start w:val="1"/>
      <w:numFmt w:val="bullet"/>
      <w:lvlText w:val=""/>
      <w:lvlJc w:val="left"/>
      <w:pPr>
        <w:ind w:left="1800" w:hanging="360"/>
      </w:pPr>
      <w:rPr>
        <w:rFonts w:ascii="Wingdings" w:hAnsi="Wingdings" w:hint="default"/>
      </w:rPr>
    </w:lvl>
    <w:lvl w:ilvl="3" w:tplc="B18CD346">
      <w:start w:val="1"/>
      <w:numFmt w:val="bullet"/>
      <w:lvlText w:val=""/>
      <w:lvlJc w:val="left"/>
      <w:pPr>
        <w:ind w:left="2520" w:hanging="360"/>
      </w:pPr>
      <w:rPr>
        <w:rFonts w:ascii="Symbol" w:hAnsi="Symbol" w:hint="default"/>
      </w:rPr>
    </w:lvl>
    <w:lvl w:ilvl="4" w:tplc="9D766024">
      <w:start w:val="1"/>
      <w:numFmt w:val="bullet"/>
      <w:lvlText w:val="o"/>
      <w:lvlJc w:val="left"/>
      <w:pPr>
        <w:ind w:left="3240" w:hanging="360"/>
      </w:pPr>
      <w:rPr>
        <w:rFonts w:ascii="Courier New" w:hAnsi="Courier New" w:hint="default"/>
      </w:rPr>
    </w:lvl>
    <w:lvl w:ilvl="5" w:tplc="E040AB70">
      <w:start w:val="1"/>
      <w:numFmt w:val="bullet"/>
      <w:lvlText w:val=""/>
      <w:lvlJc w:val="left"/>
      <w:pPr>
        <w:ind w:left="3960" w:hanging="360"/>
      </w:pPr>
      <w:rPr>
        <w:rFonts w:ascii="Wingdings" w:hAnsi="Wingdings" w:hint="default"/>
      </w:rPr>
    </w:lvl>
    <w:lvl w:ilvl="6" w:tplc="79D8F918">
      <w:start w:val="1"/>
      <w:numFmt w:val="bullet"/>
      <w:lvlText w:val=""/>
      <w:lvlJc w:val="left"/>
      <w:pPr>
        <w:ind w:left="4680" w:hanging="360"/>
      </w:pPr>
      <w:rPr>
        <w:rFonts w:ascii="Symbol" w:hAnsi="Symbol" w:hint="default"/>
      </w:rPr>
    </w:lvl>
    <w:lvl w:ilvl="7" w:tplc="D980AF8C">
      <w:start w:val="1"/>
      <w:numFmt w:val="bullet"/>
      <w:lvlText w:val="o"/>
      <w:lvlJc w:val="left"/>
      <w:pPr>
        <w:ind w:left="5400" w:hanging="360"/>
      </w:pPr>
      <w:rPr>
        <w:rFonts w:ascii="Courier New" w:hAnsi="Courier New" w:hint="default"/>
      </w:rPr>
    </w:lvl>
    <w:lvl w:ilvl="8" w:tplc="3FE6DB5A">
      <w:start w:val="1"/>
      <w:numFmt w:val="bullet"/>
      <w:lvlText w:val=""/>
      <w:lvlJc w:val="left"/>
      <w:pPr>
        <w:ind w:left="6120" w:hanging="360"/>
      </w:pPr>
      <w:rPr>
        <w:rFonts w:ascii="Wingdings" w:hAnsi="Wingdings" w:hint="default"/>
      </w:rPr>
    </w:lvl>
  </w:abstractNum>
  <w:abstractNum w:abstractNumId="15" w15:restartNumberingAfterBreak="0">
    <w:nsid w:val="479268C6"/>
    <w:multiLevelType w:val="hybridMultilevel"/>
    <w:tmpl w:val="5E509EC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6" w15:restartNumberingAfterBreak="0">
    <w:nsid w:val="4D463877"/>
    <w:multiLevelType w:val="hybridMultilevel"/>
    <w:tmpl w:val="E12E23D6"/>
    <w:lvl w:ilvl="0" w:tplc="53C4DC4A">
      <w:start w:val="1"/>
      <w:numFmt w:val="bullet"/>
      <w:lvlText w:val=""/>
      <w:lvlJc w:val="left"/>
      <w:pPr>
        <w:ind w:left="720" w:hanging="360"/>
      </w:pPr>
      <w:rPr>
        <w:rFonts w:ascii="Symbol" w:hAnsi="Symbol" w:hint="default"/>
      </w:rPr>
    </w:lvl>
    <w:lvl w:ilvl="1" w:tplc="C4EC308E">
      <w:start w:val="1"/>
      <w:numFmt w:val="bullet"/>
      <w:lvlText w:val="o"/>
      <w:lvlJc w:val="left"/>
      <w:pPr>
        <w:ind w:left="1440" w:hanging="360"/>
      </w:pPr>
      <w:rPr>
        <w:rFonts w:ascii="Courier New" w:hAnsi="Courier New" w:hint="default"/>
      </w:rPr>
    </w:lvl>
    <w:lvl w:ilvl="2" w:tplc="1276858C">
      <w:start w:val="1"/>
      <w:numFmt w:val="bullet"/>
      <w:lvlText w:val=""/>
      <w:lvlJc w:val="left"/>
      <w:pPr>
        <w:ind w:left="2160" w:hanging="360"/>
      </w:pPr>
      <w:rPr>
        <w:rFonts w:ascii="Wingdings" w:hAnsi="Wingdings" w:hint="default"/>
      </w:rPr>
    </w:lvl>
    <w:lvl w:ilvl="3" w:tplc="DF8C778E">
      <w:start w:val="1"/>
      <w:numFmt w:val="bullet"/>
      <w:lvlText w:val=""/>
      <w:lvlJc w:val="left"/>
      <w:pPr>
        <w:ind w:left="2880" w:hanging="360"/>
      </w:pPr>
      <w:rPr>
        <w:rFonts w:ascii="Symbol" w:hAnsi="Symbol" w:hint="default"/>
      </w:rPr>
    </w:lvl>
    <w:lvl w:ilvl="4" w:tplc="E08629C8">
      <w:start w:val="1"/>
      <w:numFmt w:val="bullet"/>
      <w:lvlText w:val="o"/>
      <w:lvlJc w:val="left"/>
      <w:pPr>
        <w:ind w:left="3600" w:hanging="360"/>
      </w:pPr>
      <w:rPr>
        <w:rFonts w:ascii="Courier New" w:hAnsi="Courier New" w:hint="default"/>
      </w:rPr>
    </w:lvl>
    <w:lvl w:ilvl="5" w:tplc="46105C7C">
      <w:start w:val="1"/>
      <w:numFmt w:val="bullet"/>
      <w:lvlText w:val=""/>
      <w:lvlJc w:val="left"/>
      <w:pPr>
        <w:ind w:left="4320" w:hanging="360"/>
      </w:pPr>
      <w:rPr>
        <w:rFonts w:ascii="Wingdings" w:hAnsi="Wingdings" w:hint="default"/>
      </w:rPr>
    </w:lvl>
    <w:lvl w:ilvl="6" w:tplc="62FE169E">
      <w:start w:val="1"/>
      <w:numFmt w:val="bullet"/>
      <w:lvlText w:val=""/>
      <w:lvlJc w:val="left"/>
      <w:pPr>
        <w:ind w:left="5040" w:hanging="360"/>
      </w:pPr>
      <w:rPr>
        <w:rFonts w:ascii="Symbol" w:hAnsi="Symbol" w:hint="default"/>
      </w:rPr>
    </w:lvl>
    <w:lvl w:ilvl="7" w:tplc="FCE0B62A">
      <w:start w:val="1"/>
      <w:numFmt w:val="bullet"/>
      <w:lvlText w:val="o"/>
      <w:lvlJc w:val="left"/>
      <w:pPr>
        <w:ind w:left="5760" w:hanging="360"/>
      </w:pPr>
      <w:rPr>
        <w:rFonts w:ascii="Courier New" w:hAnsi="Courier New" w:hint="default"/>
      </w:rPr>
    </w:lvl>
    <w:lvl w:ilvl="8" w:tplc="12D4C7B4">
      <w:start w:val="1"/>
      <w:numFmt w:val="bullet"/>
      <w:lvlText w:val=""/>
      <w:lvlJc w:val="left"/>
      <w:pPr>
        <w:ind w:left="6480" w:hanging="360"/>
      </w:pPr>
      <w:rPr>
        <w:rFonts w:ascii="Wingdings" w:hAnsi="Wingdings" w:hint="default"/>
      </w:rPr>
    </w:lvl>
  </w:abstractNum>
  <w:abstractNum w:abstractNumId="17" w15:restartNumberingAfterBreak="0">
    <w:nsid w:val="4DEE5D4D"/>
    <w:multiLevelType w:val="hybridMultilevel"/>
    <w:tmpl w:val="251C16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51FF5C82"/>
    <w:multiLevelType w:val="hybridMultilevel"/>
    <w:tmpl w:val="47D89740"/>
    <w:lvl w:ilvl="0" w:tplc="04030001">
      <w:start w:val="1"/>
      <w:numFmt w:val="bullet"/>
      <w:lvlText w:val=""/>
      <w:lvlJc w:val="left"/>
      <w:pPr>
        <w:ind w:left="1146" w:hanging="360"/>
      </w:pPr>
      <w:rPr>
        <w:rFonts w:ascii="Symbol" w:hAnsi="Symbol" w:hint="default"/>
      </w:rPr>
    </w:lvl>
    <w:lvl w:ilvl="1" w:tplc="04030003" w:tentative="1">
      <w:start w:val="1"/>
      <w:numFmt w:val="bullet"/>
      <w:lvlText w:val="o"/>
      <w:lvlJc w:val="left"/>
      <w:pPr>
        <w:ind w:left="1866" w:hanging="360"/>
      </w:pPr>
      <w:rPr>
        <w:rFonts w:ascii="Courier New" w:hAnsi="Courier New" w:cs="Courier New" w:hint="default"/>
      </w:rPr>
    </w:lvl>
    <w:lvl w:ilvl="2" w:tplc="04030005" w:tentative="1">
      <w:start w:val="1"/>
      <w:numFmt w:val="bullet"/>
      <w:lvlText w:val=""/>
      <w:lvlJc w:val="left"/>
      <w:pPr>
        <w:ind w:left="2586" w:hanging="360"/>
      </w:pPr>
      <w:rPr>
        <w:rFonts w:ascii="Wingdings" w:hAnsi="Wingdings" w:hint="default"/>
      </w:rPr>
    </w:lvl>
    <w:lvl w:ilvl="3" w:tplc="04030001" w:tentative="1">
      <w:start w:val="1"/>
      <w:numFmt w:val="bullet"/>
      <w:lvlText w:val=""/>
      <w:lvlJc w:val="left"/>
      <w:pPr>
        <w:ind w:left="3306" w:hanging="360"/>
      </w:pPr>
      <w:rPr>
        <w:rFonts w:ascii="Symbol" w:hAnsi="Symbol" w:hint="default"/>
      </w:rPr>
    </w:lvl>
    <w:lvl w:ilvl="4" w:tplc="04030003" w:tentative="1">
      <w:start w:val="1"/>
      <w:numFmt w:val="bullet"/>
      <w:lvlText w:val="o"/>
      <w:lvlJc w:val="left"/>
      <w:pPr>
        <w:ind w:left="4026" w:hanging="360"/>
      </w:pPr>
      <w:rPr>
        <w:rFonts w:ascii="Courier New" w:hAnsi="Courier New" w:cs="Courier New" w:hint="default"/>
      </w:rPr>
    </w:lvl>
    <w:lvl w:ilvl="5" w:tplc="04030005" w:tentative="1">
      <w:start w:val="1"/>
      <w:numFmt w:val="bullet"/>
      <w:lvlText w:val=""/>
      <w:lvlJc w:val="left"/>
      <w:pPr>
        <w:ind w:left="4746" w:hanging="360"/>
      </w:pPr>
      <w:rPr>
        <w:rFonts w:ascii="Wingdings" w:hAnsi="Wingdings" w:hint="default"/>
      </w:rPr>
    </w:lvl>
    <w:lvl w:ilvl="6" w:tplc="04030001" w:tentative="1">
      <w:start w:val="1"/>
      <w:numFmt w:val="bullet"/>
      <w:lvlText w:val=""/>
      <w:lvlJc w:val="left"/>
      <w:pPr>
        <w:ind w:left="5466" w:hanging="360"/>
      </w:pPr>
      <w:rPr>
        <w:rFonts w:ascii="Symbol" w:hAnsi="Symbol" w:hint="default"/>
      </w:rPr>
    </w:lvl>
    <w:lvl w:ilvl="7" w:tplc="04030003" w:tentative="1">
      <w:start w:val="1"/>
      <w:numFmt w:val="bullet"/>
      <w:lvlText w:val="o"/>
      <w:lvlJc w:val="left"/>
      <w:pPr>
        <w:ind w:left="6186" w:hanging="360"/>
      </w:pPr>
      <w:rPr>
        <w:rFonts w:ascii="Courier New" w:hAnsi="Courier New" w:cs="Courier New" w:hint="default"/>
      </w:rPr>
    </w:lvl>
    <w:lvl w:ilvl="8" w:tplc="04030005" w:tentative="1">
      <w:start w:val="1"/>
      <w:numFmt w:val="bullet"/>
      <w:lvlText w:val=""/>
      <w:lvlJc w:val="left"/>
      <w:pPr>
        <w:ind w:left="6906" w:hanging="360"/>
      </w:pPr>
      <w:rPr>
        <w:rFonts w:ascii="Wingdings" w:hAnsi="Wingdings" w:hint="default"/>
      </w:rPr>
    </w:lvl>
  </w:abstractNum>
  <w:abstractNum w:abstractNumId="19" w15:restartNumberingAfterBreak="0">
    <w:nsid w:val="54D663D1"/>
    <w:multiLevelType w:val="multilevel"/>
    <w:tmpl w:val="03FADBD6"/>
    <w:lvl w:ilvl="0">
      <w:start w:val="3"/>
      <w:numFmt w:val="bullet"/>
      <w:lvlText w:val="-"/>
      <w:lvlJc w:val="left"/>
      <w:pPr>
        <w:ind w:left="720" w:hanging="360"/>
      </w:pPr>
      <w:rPr>
        <w:rFonts w:ascii="Formata-Light" w:hAnsi="Formata-Light" w:cs="Formata-Light"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0" w15:restartNumberingAfterBreak="0">
    <w:nsid w:val="57BB75BF"/>
    <w:multiLevelType w:val="multilevel"/>
    <w:tmpl w:val="CE3088CA"/>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1" w15:restartNumberingAfterBreak="0">
    <w:nsid w:val="57F06D36"/>
    <w:multiLevelType w:val="multilevel"/>
    <w:tmpl w:val="FCD4D9EA"/>
    <w:lvl w:ilvl="0">
      <w:start w:val="1"/>
      <w:numFmt w:val="bullet"/>
      <w:lvlText w:val=""/>
      <w:lvlJc w:val="left"/>
      <w:pPr>
        <w:ind w:left="720" w:hanging="360"/>
      </w:pPr>
      <w:rPr>
        <w:rFonts w:ascii="Symbol" w:hAnsi="Symbol" w:cs="Symbol" w:hint="default"/>
        <w:b/>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2" w15:restartNumberingAfterBreak="0">
    <w:nsid w:val="615007F5"/>
    <w:multiLevelType w:val="hybridMultilevel"/>
    <w:tmpl w:val="DB46BBF0"/>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23" w15:restartNumberingAfterBreak="0">
    <w:nsid w:val="6640017F"/>
    <w:multiLevelType w:val="hybridMultilevel"/>
    <w:tmpl w:val="44E8DB34"/>
    <w:lvl w:ilvl="0" w:tplc="882A5128">
      <w:start w:val="1"/>
      <w:numFmt w:val="bullet"/>
      <w:lvlText w:val=""/>
      <w:lvlJc w:val="left"/>
      <w:pPr>
        <w:ind w:left="1440" w:hanging="360"/>
      </w:pPr>
      <w:rPr>
        <w:rFonts w:ascii="Symbol" w:hAnsi="Symbol" w:hint="default"/>
      </w:rPr>
    </w:lvl>
    <w:lvl w:ilvl="1" w:tplc="04030003" w:tentative="1">
      <w:start w:val="1"/>
      <w:numFmt w:val="bullet"/>
      <w:lvlText w:val="o"/>
      <w:lvlJc w:val="left"/>
      <w:pPr>
        <w:ind w:left="2160" w:hanging="360"/>
      </w:pPr>
      <w:rPr>
        <w:rFonts w:ascii="Courier New" w:hAnsi="Courier New" w:cs="Courier New" w:hint="default"/>
      </w:rPr>
    </w:lvl>
    <w:lvl w:ilvl="2" w:tplc="04030005" w:tentative="1">
      <w:start w:val="1"/>
      <w:numFmt w:val="bullet"/>
      <w:lvlText w:val=""/>
      <w:lvlJc w:val="left"/>
      <w:pPr>
        <w:ind w:left="2880" w:hanging="360"/>
      </w:pPr>
      <w:rPr>
        <w:rFonts w:ascii="Wingdings" w:hAnsi="Wingdings" w:hint="default"/>
      </w:rPr>
    </w:lvl>
    <w:lvl w:ilvl="3" w:tplc="04030001" w:tentative="1">
      <w:start w:val="1"/>
      <w:numFmt w:val="bullet"/>
      <w:lvlText w:val=""/>
      <w:lvlJc w:val="left"/>
      <w:pPr>
        <w:ind w:left="3600" w:hanging="360"/>
      </w:pPr>
      <w:rPr>
        <w:rFonts w:ascii="Symbol" w:hAnsi="Symbol" w:hint="default"/>
      </w:rPr>
    </w:lvl>
    <w:lvl w:ilvl="4" w:tplc="04030003" w:tentative="1">
      <w:start w:val="1"/>
      <w:numFmt w:val="bullet"/>
      <w:lvlText w:val="o"/>
      <w:lvlJc w:val="left"/>
      <w:pPr>
        <w:ind w:left="4320" w:hanging="360"/>
      </w:pPr>
      <w:rPr>
        <w:rFonts w:ascii="Courier New" w:hAnsi="Courier New" w:cs="Courier New" w:hint="default"/>
      </w:rPr>
    </w:lvl>
    <w:lvl w:ilvl="5" w:tplc="04030005" w:tentative="1">
      <w:start w:val="1"/>
      <w:numFmt w:val="bullet"/>
      <w:lvlText w:val=""/>
      <w:lvlJc w:val="left"/>
      <w:pPr>
        <w:ind w:left="5040" w:hanging="360"/>
      </w:pPr>
      <w:rPr>
        <w:rFonts w:ascii="Wingdings" w:hAnsi="Wingdings" w:hint="default"/>
      </w:rPr>
    </w:lvl>
    <w:lvl w:ilvl="6" w:tplc="04030001" w:tentative="1">
      <w:start w:val="1"/>
      <w:numFmt w:val="bullet"/>
      <w:lvlText w:val=""/>
      <w:lvlJc w:val="left"/>
      <w:pPr>
        <w:ind w:left="5760" w:hanging="360"/>
      </w:pPr>
      <w:rPr>
        <w:rFonts w:ascii="Symbol" w:hAnsi="Symbol" w:hint="default"/>
      </w:rPr>
    </w:lvl>
    <w:lvl w:ilvl="7" w:tplc="04030003" w:tentative="1">
      <w:start w:val="1"/>
      <w:numFmt w:val="bullet"/>
      <w:lvlText w:val="o"/>
      <w:lvlJc w:val="left"/>
      <w:pPr>
        <w:ind w:left="6480" w:hanging="360"/>
      </w:pPr>
      <w:rPr>
        <w:rFonts w:ascii="Courier New" w:hAnsi="Courier New" w:cs="Courier New" w:hint="default"/>
      </w:rPr>
    </w:lvl>
    <w:lvl w:ilvl="8" w:tplc="04030005" w:tentative="1">
      <w:start w:val="1"/>
      <w:numFmt w:val="bullet"/>
      <w:lvlText w:val=""/>
      <w:lvlJc w:val="left"/>
      <w:pPr>
        <w:ind w:left="7200" w:hanging="360"/>
      </w:pPr>
      <w:rPr>
        <w:rFonts w:ascii="Wingdings" w:hAnsi="Wingdings" w:hint="default"/>
      </w:rPr>
    </w:lvl>
  </w:abstractNum>
  <w:abstractNum w:abstractNumId="24" w15:restartNumberingAfterBreak="0">
    <w:nsid w:val="69466E68"/>
    <w:multiLevelType w:val="hybridMultilevel"/>
    <w:tmpl w:val="933CEDDC"/>
    <w:lvl w:ilvl="0" w:tplc="9464587A">
      <w:start w:val="1"/>
      <w:numFmt w:val="bullet"/>
      <w:lvlText w:val=""/>
      <w:lvlJc w:val="left"/>
      <w:pPr>
        <w:ind w:left="720" w:hanging="360"/>
      </w:pPr>
      <w:rPr>
        <w:rFonts w:ascii="Symbol" w:hAnsi="Symbol" w:hint="default"/>
      </w:rPr>
    </w:lvl>
    <w:lvl w:ilvl="1" w:tplc="D65AF440">
      <w:start w:val="1"/>
      <w:numFmt w:val="bullet"/>
      <w:lvlText w:val="o"/>
      <w:lvlJc w:val="left"/>
      <w:pPr>
        <w:ind w:left="1440" w:hanging="360"/>
      </w:pPr>
      <w:rPr>
        <w:rFonts w:ascii="Courier New" w:hAnsi="Courier New" w:hint="default"/>
      </w:rPr>
    </w:lvl>
    <w:lvl w:ilvl="2" w:tplc="D3DE7248">
      <w:start w:val="1"/>
      <w:numFmt w:val="bullet"/>
      <w:lvlText w:val=""/>
      <w:lvlJc w:val="left"/>
      <w:pPr>
        <w:ind w:left="2160" w:hanging="360"/>
      </w:pPr>
      <w:rPr>
        <w:rFonts w:ascii="Wingdings" w:hAnsi="Wingdings" w:hint="default"/>
      </w:rPr>
    </w:lvl>
    <w:lvl w:ilvl="3" w:tplc="A3D6CC28">
      <w:start w:val="1"/>
      <w:numFmt w:val="bullet"/>
      <w:lvlText w:val=""/>
      <w:lvlJc w:val="left"/>
      <w:pPr>
        <w:ind w:left="2880" w:hanging="360"/>
      </w:pPr>
      <w:rPr>
        <w:rFonts w:ascii="Symbol" w:hAnsi="Symbol" w:hint="default"/>
      </w:rPr>
    </w:lvl>
    <w:lvl w:ilvl="4" w:tplc="A9DCEBB2">
      <w:start w:val="1"/>
      <w:numFmt w:val="bullet"/>
      <w:lvlText w:val="o"/>
      <w:lvlJc w:val="left"/>
      <w:pPr>
        <w:ind w:left="3600" w:hanging="360"/>
      </w:pPr>
      <w:rPr>
        <w:rFonts w:ascii="Courier New" w:hAnsi="Courier New" w:hint="default"/>
      </w:rPr>
    </w:lvl>
    <w:lvl w:ilvl="5" w:tplc="C062164C">
      <w:start w:val="1"/>
      <w:numFmt w:val="bullet"/>
      <w:lvlText w:val=""/>
      <w:lvlJc w:val="left"/>
      <w:pPr>
        <w:ind w:left="4320" w:hanging="360"/>
      </w:pPr>
      <w:rPr>
        <w:rFonts w:ascii="Wingdings" w:hAnsi="Wingdings" w:hint="default"/>
      </w:rPr>
    </w:lvl>
    <w:lvl w:ilvl="6" w:tplc="AACC07F2">
      <w:start w:val="1"/>
      <w:numFmt w:val="bullet"/>
      <w:lvlText w:val=""/>
      <w:lvlJc w:val="left"/>
      <w:pPr>
        <w:ind w:left="5040" w:hanging="360"/>
      </w:pPr>
      <w:rPr>
        <w:rFonts w:ascii="Symbol" w:hAnsi="Symbol" w:hint="default"/>
      </w:rPr>
    </w:lvl>
    <w:lvl w:ilvl="7" w:tplc="1C400684">
      <w:start w:val="1"/>
      <w:numFmt w:val="bullet"/>
      <w:lvlText w:val="o"/>
      <w:lvlJc w:val="left"/>
      <w:pPr>
        <w:ind w:left="5760" w:hanging="360"/>
      </w:pPr>
      <w:rPr>
        <w:rFonts w:ascii="Courier New" w:hAnsi="Courier New" w:hint="default"/>
      </w:rPr>
    </w:lvl>
    <w:lvl w:ilvl="8" w:tplc="3250B6E8">
      <w:start w:val="1"/>
      <w:numFmt w:val="bullet"/>
      <w:lvlText w:val=""/>
      <w:lvlJc w:val="left"/>
      <w:pPr>
        <w:ind w:left="6480" w:hanging="360"/>
      </w:pPr>
      <w:rPr>
        <w:rFonts w:ascii="Wingdings" w:hAnsi="Wingdings" w:hint="default"/>
      </w:rPr>
    </w:lvl>
  </w:abstractNum>
  <w:abstractNum w:abstractNumId="25" w15:restartNumberingAfterBreak="0">
    <w:nsid w:val="6B375A21"/>
    <w:multiLevelType w:val="hybridMultilevel"/>
    <w:tmpl w:val="CA4653C4"/>
    <w:lvl w:ilvl="0" w:tplc="E8D6D948">
      <w:start w:val="1"/>
      <w:numFmt w:val="bullet"/>
      <w:lvlText w:val=""/>
      <w:lvlJc w:val="left"/>
      <w:pPr>
        <w:ind w:left="720" w:hanging="360"/>
      </w:pPr>
      <w:rPr>
        <w:rFonts w:ascii="Symbol" w:hAnsi="Symbol" w:hint="default"/>
      </w:rPr>
    </w:lvl>
    <w:lvl w:ilvl="1" w:tplc="4B348B10">
      <w:start w:val="1"/>
      <w:numFmt w:val="bullet"/>
      <w:lvlText w:val="o"/>
      <w:lvlJc w:val="left"/>
      <w:pPr>
        <w:ind w:left="1440" w:hanging="360"/>
      </w:pPr>
      <w:rPr>
        <w:rFonts w:ascii="Courier New" w:hAnsi="Courier New" w:hint="default"/>
      </w:rPr>
    </w:lvl>
    <w:lvl w:ilvl="2" w:tplc="6D3C0074">
      <w:start w:val="1"/>
      <w:numFmt w:val="bullet"/>
      <w:lvlText w:val=""/>
      <w:lvlJc w:val="left"/>
      <w:pPr>
        <w:ind w:left="2160" w:hanging="360"/>
      </w:pPr>
      <w:rPr>
        <w:rFonts w:ascii="Wingdings" w:hAnsi="Wingdings" w:hint="default"/>
      </w:rPr>
    </w:lvl>
    <w:lvl w:ilvl="3" w:tplc="AC9A1780">
      <w:start w:val="1"/>
      <w:numFmt w:val="bullet"/>
      <w:lvlText w:val=""/>
      <w:lvlJc w:val="left"/>
      <w:pPr>
        <w:ind w:left="2880" w:hanging="360"/>
      </w:pPr>
      <w:rPr>
        <w:rFonts w:ascii="Symbol" w:hAnsi="Symbol" w:hint="default"/>
      </w:rPr>
    </w:lvl>
    <w:lvl w:ilvl="4" w:tplc="CFD6F3CA">
      <w:start w:val="1"/>
      <w:numFmt w:val="bullet"/>
      <w:lvlText w:val="o"/>
      <w:lvlJc w:val="left"/>
      <w:pPr>
        <w:ind w:left="3600" w:hanging="360"/>
      </w:pPr>
      <w:rPr>
        <w:rFonts w:ascii="Courier New" w:hAnsi="Courier New" w:hint="default"/>
      </w:rPr>
    </w:lvl>
    <w:lvl w:ilvl="5" w:tplc="2DCC3966">
      <w:start w:val="1"/>
      <w:numFmt w:val="bullet"/>
      <w:lvlText w:val=""/>
      <w:lvlJc w:val="left"/>
      <w:pPr>
        <w:ind w:left="4320" w:hanging="360"/>
      </w:pPr>
      <w:rPr>
        <w:rFonts w:ascii="Wingdings" w:hAnsi="Wingdings" w:hint="default"/>
      </w:rPr>
    </w:lvl>
    <w:lvl w:ilvl="6" w:tplc="67B62268">
      <w:start w:val="1"/>
      <w:numFmt w:val="bullet"/>
      <w:lvlText w:val=""/>
      <w:lvlJc w:val="left"/>
      <w:pPr>
        <w:ind w:left="5040" w:hanging="360"/>
      </w:pPr>
      <w:rPr>
        <w:rFonts w:ascii="Symbol" w:hAnsi="Symbol" w:hint="default"/>
      </w:rPr>
    </w:lvl>
    <w:lvl w:ilvl="7" w:tplc="7772F0F4">
      <w:start w:val="1"/>
      <w:numFmt w:val="bullet"/>
      <w:lvlText w:val="o"/>
      <w:lvlJc w:val="left"/>
      <w:pPr>
        <w:ind w:left="5760" w:hanging="360"/>
      </w:pPr>
      <w:rPr>
        <w:rFonts w:ascii="Courier New" w:hAnsi="Courier New" w:hint="default"/>
      </w:rPr>
    </w:lvl>
    <w:lvl w:ilvl="8" w:tplc="52FAC998">
      <w:start w:val="1"/>
      <w:numFmt w:val="bullet"/>
      <w:lvlText w:val=""/>
      <w:lvlJc w:val="left"/>
      <w:pPr>
        <w:ind w:left="6480" w:hanging="360"/>
      </w:pPr>
      <w:rPr>
        <w:rFonts w:ascii="Wingdings" w:hAnsi="Wingdings" w:hint="default"/>
      </w:rPr>
    </w:lvl>
  </w:abstractNum>
  <w:abstractNum w:abstractNumId="26" w15:restartNumberingAfterBreak="0">
    <w:nsid w:val="6CEC5956"/>
    <w:multiLevelType w:val="hybridMultilevel"/>
    <w:tmpl w:val="0B668E0A"/>
    <w:lvl w:ilvl="0" w:tplc="BFB8867C">
      <w:start w:val="1"/>
      <w:numFmt w:val="bullet"/>
      <w:lvlText w:val=""/>
      <w:lvlJc w:val="left"/>
      <w:pPr>
        <w:ind w:left="720" w:hanging="360"/>
      </w:pPr>
      <w:rPr>
        <w:rFonts w:ascii="Symbol" w:hAnsi="Symbol" w:hint="default"/>
      </w:rPr>
    </w:lvl>
    <w:lvl w:ilvl="1" w:tplc="AED21BAE">
      <w:start w:val="1"/>
      <w:numFmt w:val="bullet"/>
      <w:lvlText w:val="o"/>
      <w:lvlJc w:val="left"/>
      <w:pPr>
        <w:ind w:left="1440" w:hanging="360"/>
      </w:pPr>
      <w:rPr>
        <w:rFonts w:ascii="Courier New" w:hAnsi="Courier New" w:hint="default"/>
      </w:rPr>
    </w:lvl>
    <w:lvl w:ilvl="2" w:tplc="543E52F0">
      <w:start w:val="1"/>
      <w:numFmt w:val="bullet"/>
      <w:lvlText w:val=""/>
      <w:lvlJc w:val="left"/>
      <w:pPr>
        <w:ind w:left="2160" w:hanging="360"/>
      </w:pPr>
      <w:rPr>
        <w:rFonts w:ascii="Wingdings" w:hAnsi="Wingdings" w:hint="default"/>
      </w:rPr>
    </w:lvl>
    <w:lvl w:ilvl="3" w:tplc="1CF67A06">
      <w:start w:val="1"/>
      <w:numFmt w:val="bullet"/>
      <w:lvlText w:val=""/>
      <w:lvlJc w:val="left"/>
      <w:pPr>
        <w:ind w:left="2880" w:hanging="360"/>
      </w:pPr>
      <w:rPr>
        <w:rFonts w:ascii="Symbol" w:hAnsi="Symbol" w:hint="default"/>
      </w:rPr>
    </w:lvl>
    <w:lvl w:ilvl="4" w:tplc="BE881812">
      <w:start w:val="1"/>
      <w:numFmt w:val="bullet"/>
      <w:lvlText w:val="o"/>
      <w:lvlJc w:val="left"/>
      <w:pPr>
        <w:ind w:left="3600" w:hanging="360"/>
      </w:pPr>
      <w:rPr>
        <w:rFonts w:ascii="Courier New" w:hAnsi="Courier New" w:hint="default"/>
      </w:rPr>
    </w:lvl>
    <w:lvl w:ilvl="5" w:tplc="D4F2C2CC">
      <w:start w:val="1"/>
      <w:numFmt w:val="bullet"/>
      <w:lvlText w:val=""/>
      <w:lvlJc w:val="left"/>
      <w:pPr>
        <w:ind w:left="4320" w:hanging="360"/>
      </w:pPr>
      <w:rPr>
        <w:rFonts w:ascii="Wingdings" w:hAnsi="Wingdings" w:hint="default"/>
      </w:rPr>
    </w:lvl>
    <w:lvl w:ilvl="6" w:tplc="B7582930">
      <w:start w:val="1"/>
      <w:numFmt w:val="bullet"/>
      <w:lvlText w:val=""/>
      <w:lvlJc w:val="left"/>
      <w:pPr>
        <w:ind w:left="5040" w:hanging="360"/>
      </w:pPr>
      <w:rPr>
        <w:rFonts w:ascii="Symbol" w:hAnsi="Symbol" w:hint="default"/>
      </w:rPr>
    </w:lvl>
    <w:lvl w:ilvl="7" w:tplc="91060576">
      <w:start w:val="1"/>
      <w:numFmt w:val="bullet"/>
      <w:lvlText w:val="o"/>
      <w:lvlJc w:val="left"/>
      <w:pPr>
        <w:ind w:left="5760" w:hanging="360"/>
      </w:pPr>
      <w:rPr>
        <w:rFonts w:ascii="Courier New" w:hAnsi="Courier New" w:hint="default"/>
      </w:rPr>
    </w:lvl>
    <w:lvl w:ilvl="8" w:tplc="EA72AAC0">
      <w:start w:val="1"/>
      <w:numFmt w:val="bullet"/>
      <w:lvlText w:val=""/>
      <w:lvlJc w:val="left"/>
      <w:pPr>
        <w:ind w:left="6480" w:hanging="360"/>
      </w:pPr>
      <w:rPr>
        <w:rFonts w:ascii="Wingdings" w:hAnsi="Wingdings" w:hint="default"/>
      </w:rPr>
    </w:lvl>
  </w:abstractNum>
  <w:abstractNum w:abstractNumId="27" w15:restartNumberingAfterBreak="0">
    <w:nsid w:val="722A7FC4"/>
    <w:multiLevelType w:val="multilevel"/>
    <w:tmpl w:val="A920AA6A"/>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8" w15:restartNumberingAfterBreak="0">
    <w:nsid w:val="731A070B"/>
    <w:multiLevelType w:val="hybridMultilevel"/>
    <w:tmpl w:val="CE4611DE"/>
    <w:lvl w:ilvl="0" w:tplc="E2B0284E">
      <w:start w:val="1"/>
      <w:numFmt w:val="bullet"/>
      <w:lvlText w:val=""/>
      <w:lvlJc w:val="left"/>
      <w:pPr>
        <w:ind w:left="720" w:hanging="360"/>
      </w:pPr>
      <w:rPr>
        <w:rFonts w:ascii="Symbol" w:hAnsi="Symbol" w:hint="default"/>
      </w:rPr>
    </w:lvl>
    <w:lvl w:ilvl="1" w:tplc="A7E0AA00">
      <w:start w:val="1"/>
      <w:numFmt w:val="bullet"/>
      <w:lvlText w:val="o"/>
      <w:lvlJc w:val="left"/>
      <w:pPr>
        <w:ind w:left="1440" w:hanging="360"/>
      </w:pPr>
      <w:rPr>
        <w:rFonts w:ascii="Courier New" w:hAnsi="Courier New" w:hint="default"/>
      </w:rPr>
    </w:lvl>
    <w:lvl w:ilvl="2" w:tplc="5F6056BC">
      <w:start w:val="1"/>
      <w:numFmt w:val="bullet"/>
      <w:lvlText w:val=""/>
      <w:lvlJc w:val="left"/>
      <w:pPr>
        <w:ind w:left="2160" w:hanging="360"/>
      </w:pPr>
      <w:rPr>
        <w:rFonts w:ascii="Wingdings" w:hAnsi="Wingdings" w:hint="default"/>
      </w:rPr>
    </w:lvl>
    <w:lvl w:ilvl="3" w:tplc="CF1CF956">
      <w:start w:val="1"/>
      <w:numFmt w:val="bullet"/>
      <w:lvlText w:val=""/>
      <w:lvlJc w:val="left"/>
      <w:pPr>
        <w:ind w:left="2880" w:hanging="360"/>
      </w:pPr>
      <w:rPr>
        <w:rFonts w:ascii="Symbol" w:hAnsi="Symbol" w:hint="default"/>
      </w:rPr>
    </w:lvl>
    <w:lvl w:ilvl="4" w:tplc="1632C176">
      <w:start w:val="1"/>
      <w:numFmt w:val="bullet"/>
      <w:lvlText w:val="o"/>
      <w:lvlJc w:val="left"/>
      <w:pPr>
        <w:ind w:left="3600" w:hanging="360"/>
      </w:pPr>
      <w:rPr>
        <w:rFonts w:ascii="Courier New" w:hAnsi="Courier New" w:hint="default"/>
      </w:rPr>
    </w:lvl>
    <w:lvl w:ilvl="5" w:tplc="8384D926">
      <w:start w:val="1"/>
      <w:numFmt w:val="bullet"/>
      <w:lvlText w:val=""/>
      <w:lvlJc w:val="left"/>
      <w:pPr>
        <w:ind w:left="4320" w:hanging="360"/>
      </w:pPr>
      <w:rPr>
        <w:rFonts w:ascii="Wingdings" w:hAnsi="Wingdings" w:hint="default"/>
      </w:rPr>
    </w:lvl>
    <w:lvl w:ilvl="6" w:tplc="301CEB26">
      <w:start w:val="1"/>
      <w:numFmt w:val="bullet"/>
      <w:lvlText w:val=""/>
      <w:lvlJc w:val="left"/>
      <w:pPr>
        <w:ind w:left="5040" w:hanging="360"/>
      </w:pPr>
      <w:rPr>
        <w:rFonts w:ascii="Symbol" w:hAnsi="Symbol" w:hint="default"/>
      </w:rPr>
    </w:lvl>
    <w:lvl w:ilvl="7" w:tplc="A9A0D94C">
      <w:start w:val="1"/>
      <w:numFmt w:val="bullet"/>
      <w:lvlText w:val="o"/>
      <w:lvlJc w:val="left"/>
      <w:pPr>
        <w:ind w:left="5760" w:hanging="360"/>
      </w:pPr>
      <w:rPr>
        <w:rFonts w:ascii="Courier New" w:hAnsi="Courier New" w:hint="default"/>
      </w:rPr>
    </w:lvl>
    <w:lvl w:ilvl="8" w:tplc="E41A5904">
      <w:start w:val="1"/>
      <w:numFmt w:val="bullet"/>
      <w:lvlText w:val=""/>
      <w:lvlJc w:val="left"/>
      <w:pPr>
        <w:ind w:left="6480" w:hanging="360"/>
      </w:pPr>
      <w:rPr>
        <w:rFonts w:ascii="Wingdings" w:hAnsi="Wingdings" w:hint="default"/>
      </w:rPr>
    </w:lvl>
  </w:abstractNum>
  <w:abstractNum w:abstractNumId="29" w15:restartNumberingAfterBreak="0">
    <w:nsid w:val="73846937"/>
    <w:multiLevelType w:val="multilevel"/>
    <w:tmpl w:val="86A8592E"/>
    <w:lvl w:ilvl="0">
      <w:start w:val="1"/>
      <w:numFmt w:val="bullet"/>
      <w:lvlText w:val=""/>
      <w:lvlJc w:val="left"/>
      <w:pPr>
        <w:ind w:left="792" w:hanging="360"/>
      </w:pPr>
      <w:rPr>
        <w:rFonts w:ascii="Symbol" w:hAnsi="Symbol" w:cs="Symbol" w:hint="default"/>
      </w:rPr>
    </w:lvl>
    <w:lvl w:ilvl="1">
      <w:start w:val="1"/>
      <w:numFmt w:val="bullet"/>
      <w:lvlText w:val="o"/>
      <w:lvlJc w:val="left"/>
      <w:pPr>
        <w:ind w:left="1512" w:hanging="360"/>
      </w:pPr>
      <w:rPr>
        <w:rFonts w:ascii="Courier New" w:hAnsi="Courier New" w:cs="Courier New" w:hint="default"/>
      </w:rPr>
    </w:lvl>
    <w:lvl w:ilvl="2">
      <w:start w:val="1"/>
      <w:numFmt w:val="bullet"/>
      <w:lvlText w:val=""/>
      <w:lvlJc w:val="left"/>
      <w:pPr>
        <w:ind w:left="2232" w:hanging="360"/>
      </w:pPr>
      <w:rPr>
        <w:rFonts w:ascii="Wingdings" w:hAnsi="Wingdings" w:cs="Wingdings" w:hint="default"/>
      </w:rPr>
    </w:lvl>
    <w:lvl w:ilvl="3">
      <w:start w:val="1"/>
      <w:numFmt w:val="bullet"/>
      <w:lvlText w:val=""/>
      <w:lvlJc w:val="left"/>
      <w:pPr>
        <w:ind w:left="2952" w:hanging="360"/>
      </w:pPr>
      <w:rPr>
        <w:rFonts w:ascii="Symbol" w:hAnsi="Symbol" w:cs="Symbol" w:hint="default"/>
      </w:rPr>
    </w:lvl>
    <w:lvl w:ilvl="4">
      <w:start w:val="1"/>
      <w:numFmt w:val="bullet"/>
      <w:lvlText w:val="o"/>
      <w:lvlJc w:val="left"/>
      <w:pPr>
        <w:ind w:left="3672" w:hanging="360"/>
      </w:pPr>
      <w:rPr>
        <w:rFonts w:ascii="Courier New" w:hAnsi="Courier New" w:cs="Courier New" w:hint="default"/>
      </w:rPr>
    </w:lvl>
    <w:lvl w:ilvl="5">
      <w:start w:val="1"/>
      <w:numFmt w:val="bullet"/>
      <w:lvlText w:val=""/>
      <w:lvlJc w:val="left"/>
      <w:pPr>
        <w:ind w:left="4392" w:hanging="360"/>
      </w:pPr>
      <w:rPr>
        <w:rFonts w:ascii="Wingdings" w:hAnsi="Wingdings" w:cs="Wingdings" w:hint="default"/>
      </w:rPr>
    </w:lvl>
    <w:lvl w:ilvl="6">
      <w:start w:val="1"/>
      <w:numFmt w:val="bullet"/>
      <w:lvlText w:val=""/>
      <w:lvlJc w:val="left"/>
      <w:pPr>
        <w:ind w:left="5112" w:hanging="360"/>
      </w:pPr>
      <w:rPr>
        <w:rFonts w:ascii="Symbol" w:hAnsi="Symbol" w:cs="Symbol" w:hint="default"/>
      </w:rPr>
    </w:lvl>
    <w:lvl w:ilvl="7">
      <w:start w:val="1"/>
      <w:numFmt w:val="bullet"/>
      <w:lvlText w:val="o"/>
      <w:lvlJc w:val="left"/>
      <w:pPr>
        <w:ind w:left="5832" w:hanging="360"/>
      </w:pPr>
      <w:rPr>
        <w:rFonts w:ascii="Courier New" w:hAnsi="Courier New" w:cs="Courier New" w:hint="default"/>
      </w:rPr>
    </w:lvl>
    <w:lvl w:ilvl="8">
      <w:start w:val="1"/>
      <w:numFmt w:val="bullet"/>
      <w:lvlText w:val=""/>
      <w:lvlJc w:val="left"/>
      <w:pPr>
        <w:ind w:left="6552" w:hanging="360"/>
      </w:pPr>
      <w:rPr>
        <w:rFonts w:ascii="Wingdings" w:hAnsi="Wingdings" w:cs="Wingdings" w:hint="default"/>
      </w:rPr>
    </w:lvl>
  </w:abstractNum>
  <w:abstractNum w:abstractNumId="30" w15:restartNumberingAfterBreak="0">
    <w:nsid w:val="7B5D6F12"/>
    <w:multiLevelType w:val="hybridMultilevel"/>
    <w:tmpl w:val="13226008"/>
    <w:lvl w:ilvl="0" w:tplc="AD7E516C">
      <w:start w:val="3"/>
      <w:numFmt w:val="bullet"/>
      <w:lvlText w:val="-"/>
      <w:lvlJc w:val="left"/>
      <w:pPr>
        <w:ind w:left="720" w:hanging="360"/>
      </w:pPr>
      <w:rPr>
        <w:rFonts w:ascii="Formata-Light" w:eastAsiaTheme="minorHAnsi" w:hAnsi="Formata-Light"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7C884794"/>
    <w:multiLevelType w:val="hybridMultilevel"/>
    <w:tmpl w:val="8132FA00"/>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num w:numId="1" w16cid:durableId="1821772300">
    <w:abstractNumId w:val="25"/>
  </w:num>
  <w:num w:numId="2" w16cid:durableId="1697927718">
    <w:abstractNumId w:val="26"/>
  </w:num>
  <w:num w:numId="3" w16cid:durableId="1744831444">
    <w:abstractNumId w:val="3"/>
  </w:num>
  <w:num w:numId="4" w16cid:durableId="1349336454">
    <w:abstractNumId w:val="24"/>
  </w:num>
  <w:num w:numId="5" w16cid:durableId="1601447537">
    <w:abstractNumId w:val="16"/>
  </w:num>
  <w:num w:numId="6" w16cid:durableId="391125358">
    <w:abstractNumId w:val="28"/>
  </w:num>
  <w:num w:numId="7" w16cid:durableId="182595653">
    <w:abstractNumId w:val="14"/>
  </w:num>
  <w:num w:numId="8" w16cid:durableId="1032728557">
    <w:abstractNumId w:val="12"/>
  </w:num>
  <w:num w:numId="9" w16cid:durableId="1262421304">
    <w:abstractNumId w:val="29"/>
  </w:num>
  <w:num w:numId="10" w16cid:durableId="809325398">
    <w:abstractNumId w:val="21"/>
  </w:num>
  <w:num w:numId="11" w16cid:durableId="1731686756">
    <w:abstractNumId w:val="19"/>
  </w:num>
  <w:num w:numId="12" w16cid:durableId="1017997642">
    <w:abstractNumId w:val="1"/>
  </w:num>
  <w:num w:numId="13" w16cid:durableId="335963721">
    <w:abstractNumId w:val="20"/>
  </w:num>
  <w:num w:numId="14" w16cid:durableId="820075905">
    <w:abstractNumId w:val="7"/>
  </w:num>
  <w:num w:numId="15" w16cid:durableId="133330851">
    <w:abstractNumId w:val="23"/>
  </w:num>
  <w:num w:numId="16" w16cid:durableId="1586766172">
    <w:abstractNumId w:val="5"/>
  </w:num>
  <w:num w:numId="17" w16cid:durableId="939605149">
    <w:abstractNumId w:val="15"/>
  </w:num>
  <w:num w:numId="18" w16cid:durableId="1099257081">
    <w:abstractNumId w:val="30"/>
  </w:num>
  <w:num w:numId="19" w16cid:durableId="185888165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318534305">
    <w:abstractNumId w:val="11"/>
  </w:num>
  <w:num w:numId="21" w16cid:durableId="270476723">
    <w:abstractNumId w:val="13"/>
  </w:num>
  <w:num w:numId="22" w16cid:durableId="288367478">
    <w:abstractNumId w:val="10"/>
  </w:num>
  <w:num w:numId="23" w16cid:durableId="148179315">
    <w:abstractNumId w:val="4"/>
  </w:num>
  <w:num w:numId="24" w16cid:durableId="1650014985">
    <w:abstractNumId w:val="6"/>
  </w:num>
  <w:num w:numId="25" w16cid:durableId="207226462">
    <w:abstractNumId w:val="8"/>
  </w:num>
  <w:num w:numId="26" w16cid:durableId="462622287">
    <w:abstractNumId w:val="22"/>
  </w:num>
  <w:num w:numId="27" w16cid:durableId="1528718758">
    <w:abstractNumId w:val="31"/>
  </w:num>
  <w:num w:numId="28" w16cid:durableId="17512754">
    <w:abstractNumId w:val="17"/>
  </w:num>
  <w:num w:numId="29" w16cid:durableId="1223515503">
    <w:abstractNumId w:val="27"/>
  </w:num>
  <w:num w:numId="30" w16cid:durableId="256326541">
    <w:abstractNumId w:val="0"/>
  </w:num>
  <w:num w:numId="31" w16cid:durableId="591206614">
    <w:abstractNumId w:val="9"/>
  </w:num>
  <w:num w:numId="32" w16cid:durableId="1341664216">
    <w:abstractNumId w:val="18"/>
  </w:num>
  <w:num w:numId="33" w16cid:durableId="15990958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4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619AF"/>
    <w:rsid w:val="0000541C"/>
    <w:rsid w:val="00006661"/>
    <w:rsid w:val="000072FB"/>
    <w:rsid w:val="00013F0E"/>
    <w:rsid w:val="00017BAF"/>
    <w:rsid w:val="000208F0"/>
    <w:rsid w:val="00021D8A"/>
    <w:rsid w:val="000241B8"/>
    <w:rsid w:val="000305CA"/>
    <w:rsid w:val="000333EC"/>
    <w:rsid w:val="00044AB3"/>
    <w:rsid w:val="0004762E"/>
    <w:rsid w:val="00054374"/>
    <w:rsid w:val="00055289"/>
    <w:rsid w:val="0006041B"/>
    <w:rsid w:val="0006091D"/>
    <w:rsid w:val="00062C1E"/>
    <w:rsid w:val="00066155"/>
    <w:rsid w:val="00067112"/>
    <w:rsid w:val="000674B2"/>
    <w:rsid w:val="00071DFB"/>
    <w:rsid w:val="000720F8"/>
    <w:rsid w:val="000757DC"/>
    <w:rsid w:val="000758F9"/>
    <w:rsid w:val="00077194"/>
    <w:rsid w:val="000862B1"/>
    <w:rsid w:val="0008675D"/>
    <w:rsid w:val="0009488D"/>
    <w:rsid w:val="00096E55"/>
    <w:rsid w:val="000A09A1"/>
    <w:rsid w:val="000B2A05"/>
    <w:rsid w:val="000B4B17"/>
    <w:rsid w:val="000C1152"/>
    <w:rsid w:val="000C2824"/>
    <w:rsid w:val="000C6ECE"/>
    <w:rsid w:val="000D0708"/>
    <w:rsid w:val="000D214A"/>
    <w:rsid w:val="000D3270"/>
    <w:rsid w:val="000D335E"/>
    <w:rsid w:val="000D3A8C"/>
    <w:rsid w:val="000E06AB"/>
    <w:rsid w:val="000E6C88"/>
    <w:rsid w:val="000F495F"/>
    <w:rsid w:val="000F6E3F"/>
    <w:rsid w:val="000F6E58"/>
    <w:rsid w:val="0010225D"/>
    <w:rsid w:val="00104996"/>
    <w:rsid w:val="00105603"/>
    <w:rsid w:val="0010672A"/>
    <w:rsid w:val="001072E8"/>
    <w:rsid w:val="0011067F"/>
    <w:rsid w:val="001135A7"/>
    <w:rsid w:val="0011370E"/>
    <w:rsid w:val="00114832"/>
    <w:rsid w:val="00120348"/>
    <w:rsid w:val="00121705"/>
    <w:rsid w:val="001219C5"/>
    <w:rsid w:val="00126BAA"/>
    <w:rsid w:val="00140A67"/>
    <w:rsid w:val="001475D6"/>
    <w:rsid w:val="001505DC"/>
    <w:rsid w:val="0015175C"/>
    <w:rsid w:val="00152ADD"/>
    <w:rsid w:val="00153095"/>
    <w:rsid w:val="001533BE"/>
    <w:rsid w:val="001554D9"/>
    <w:rsid w:val="001567B9"/>
    <w:rsid w:val="00162523"/>
    <w:rsid w:val="00164980"/>
    <w:rsid w:val="001663BE"/>
    <w:rsid w:val="00173DA6"/>
    <w:rsid w:val="00173F66"/>
    <w:rsid w:val="00175387"/>
    <w:rsid w:val="00183E26"/>
    <w:rsid w:val="001976B7"/>
    <w:rsid w:val="001A530A"/>
    <w:rsid w:val="001B556C"/>
    <w:rsid w:val="001B7D0A"/>
    <w:rsid w:val="001C1AB4"/>
    <w:rsid w:val="001C6C12"/>
    <w:rsid w:val="001D4EEE"/>
    <w:rsid w:val="001E2097"/>
    <w:rsid w:val="001E3883"/>
    <w:rsid w:val="001E425D"/>
    <w:rsid w:val="001E500A"/>
    <w:rsid w:val="001E7534"/>
    <w:rsid w:val="001F4D74"/>
    <w:rsid w:val="001F4E68"/>
    <w:rsid w:val="00211ED5"/>
    <w:rsid w:val="002140B7"/>
    <w:rsid w:val="00220AA1"/>
    <w:rsid w:val="00221FE6"/>
    <w:rsid w:val="002330FA"/>
    <w:rsid w:val="00235AC9"/>
    <w:rsid w:val="0024087E"/>
    <w:rsid w:val="00241781"/>
    <w:rsid w:val="00244D23"/>
    <w:rsid w:val="002508BC"/>
    <w:rsid w:val="00252C01"/>
    <w:rsid w:val="00252F38"/>
    <w:rsid w:val="00254F05"/>
    <w:rsid w:val="00265C3D"/>
    <w:rsid w:val="00265EA7"/>
    <w:rsid w:val="00271E8A"/>
    <w:rsid w:val="00283D27"/>
    <w:rsid w:val="0029077D"/>
    <w:rsid w:val="002A0842"/>
    <w:rsid w:val="002A469A"/>
    <w:rsid w:val="002A53F3"/>
    <w:rsid w:val="002A59AD"/>
    <w:rsid w:val="002A717B"/>
    <w:rsid w:val="002B5BEB"/>
    <w:rsid w:val="002C4CF9"/>
    <w:rsid w:val="002C54BE"/>
    <w:rsid w:val="002C5503"/>
    <w:rsid w:val="002C6567"/>
    <w:rsid w:val="002C67AF"/>
    <w:rsid w:val="002C7779"/>
    <w:rsid w:val="002D1127"/>
    <w:rsid w:val="002D11DC"/>
    <w:rsid w:val="002D29D3"/>
    <w:rsid w:val="002D45FE"/>
    <w:rsid w:val="002E6CBD"/>
    <w:rsid w:val="002F177E"/>
    <w:rsid w:val="003023D0"/>
    <w:rsid w:val="00302964"/>
    <w:rsid w:val="00303E07"/>
    <w:rsid w:val="0030538D"/>
    <w:rsid w:val="00315D0B"/>
    <w:rsid w:val="00326A4E"/>
    <w:rsid w:val="00326E41"/>
    <w:rsid w:val="00330145"/>
    <w:rsid w:val="0033271A"/>
    <w:rsid w:val="003327FF"/>
    <w:rsid w:val="00344DA0"/>
    <w:rsid w:val="00346044"/>
    <w:rsid w:val="00346BB8"/>
    <w:rsid w:val="0035089C"/>
    <w:rsid w:val="003529DF"/>
    <w:rsid w:val="00356486"/>
    <w:rsid w:val="00361AFC"/>
    <w:rsid w:val="003621BB"/>
    <w:rsid w:val="00374855"/>
    <w:rsid w:val="00375A15"/>
    <w:rsid w:val="0037639F"/>
    <w:rsid w:val="00381FC3"/>
    <w:rsid w:val="00384981"/>
    <w:rsid w:val="00392F88"/>
    <w:rsid w:val="0039642E"/>
    <w:rsid w:val="003B0030"/>
    <w:rsid w:val="003B38E2"/>
    <w:rsid w:val="003B677B"/>
    <w:rsid w:val="003B6900"/>
    <w:rsid w:val="003C047C"/>
    <w:rsid w:val="003C2A34"/>
    <w:rsid w:val="003C3B31"/>
    <w:rsid w:val="003C4058"/>
    <w:rsid w:val="003C6607"/>
    <w:rsid w:val="003D0782"/>
    <w:rsid w:val="003D3FDA"/>
    <w:rsid w:val="003E1388"/>
    <w:rsid w:val="003E21E9"/>
    <w:rsid w:val="003F3250"/>
    <w:rsid w:val="00403045"/>
    <w:rsid w:val="004105C2"/>
    <w:rsid w:val="00410684"/>
    <w:rsid w:val="004148CA"/>
    <w:rsid w:val="00422759"/>
    <w:rsid w:val="00422ADA"/>
    <w:rsid w:val="00424862"/>
    <w:rsid w:val="00425F85"/>
    <w:rsid w:val="00426AF9"/>
    <w:rsid w:val="00427314"/>
    <w:rsid w:val="00427333"/>
    <w:rsid w:val="00427589"/>
    <w:rsid w:val="00433F34"/>
    <w:rsid w:val="004355B5"/>
    <w:rsid w:val="00435F29"/>
    <w:rsid w:val="00436EED"/>
    <w:rsid w:val="00436FF7"/>
    <w:rsid w:val="00442E74"/>
    <w:rsid w:val="00446DC1"/>
    <w:rsid w:val="004478D2"/>
    <w:rsid w:val="004557B4"/>
    <w:rsid w:val="0045702F"/>
    <w:rsid w:val="00461899"/>
    <w:rsid w:val="00464276"/>
    <w:rsid w:val="00467B9F"/>
    <w:rsid w:val="00467D44"/>
    <w:rsid w:val="00475105"/>
    <w:rsid w:val="00475112"/>
    <w:rsid w:val="00476720"/>
    <w:rsid w:val="0048487F"/>
    <w:rsid w:val="00485A47"/>
    <w:rsid w:val="00487079"/>
    <w:rsid w:val="0049069B"/>
    <w:rsid w:val="004939EC"/>
    <w:rsid w:val="004941DD"/>
    <w:rsid w:val="00496ADA"/>
    <w:rsid w:val="00497F21"/>
    <w:rsid w:val="004A1FB0"/>
    <w:rsid w:val="004B054E"/>
    <w:rsid w:val="004B7251"/>
    <w:rsid w:val="004C0C82"/>
    <w:rsid w:val="004C0FA0"/>
    <w:rsid w:val="004C10D3"/>
    <w:rsid w:val="004D4813"/>
    <w:rsid w:val="004E770A"/>
    <w:rsid w:val="004F5F32"/>
    <w:rsid w:val="004F7CCE"/>
    <w:rsid w:val="00510918"/>
    <w:rsid w:val="00521F24"/>
    <w:rsid w:val="00522E5E"/>
    <w:rsid w:val="005259B0"/>
    <w:rsid w:val="00525EE4"/>
    <w:rsid w:val="00535D45"/>
    <w:rsid w:val="00540080"/>
    <w:rsid w:val="005412E9"/>
    <w:rsid w:val="005426D9"/>
    <w:rsid w:val="005427C5"/>
    <w:rsid w:val="00544D6A"/>
    <w:rsid w:val="0055024C"/>
    <w:rsid w:val="00561863"/>
    <w:rsid w:val="0056357C"/>
    <w:rsid w:val="00565F00"/>
    <w:rsid w:val="00570F34"/>
    <w:rsid w:val="00572D18"/>
    <w:rsid w:val="00573E12"/>
    <w:rsid w:val="00581D99"/>
    <w:rsid w:val="00581F82"/>
    <w:rsid w:val="00582321"/>
    <w:rsid w:val="005825E3"/>
    <w:rsid w:val="005846F7"/>
    <w:rsid w:val="0059212C"/>
    <w:rsid w:val="00593582"/>
    <w:rsid w:val="0059500A"/>
    <w:rsid w:val="005A0896"/>
    <w:rsid w:val="005A61CD"/>
    <w:rsid w:val="005B13F3"/>
    <w:rsid w:val="005B544D"/>
    <w:rsid w:val="005B760F"/>
    <w:rsid w:val="005C08D9"/>
    <w:rsid w:val="005C2B4C"/>
    <w:rsid w:val="005C4A26"/>
    <w:rsid w:val="005C6186"/>
    <w:rsid w:val="005C6AAF"/>
    <w:rsid w:val="005D37CB"/>
    <w:rsid w:val="005D789E"/>
    <w:rsid w:val="005E36AF"/>
    <w:rsid w:val="005E3EBA"/>
    <w:rsid w:val="005E41A0"/>
    <w:rsid w:val="005E6906"/>
    <w:rsid w:val="005F02FE"/>
    <w:rsid w:val="005F2677"/>
    <w:rsid w:val="005F3FB3"/>
    <w:rsid w:val="005F44FF"/>
    <w:rsid w:val="005F52BC"/>
    <w:rsid w:val="005F6548"/>
    <w:rsid w:val="00604181"/>
    <w:rsid w:val="00614C49"/>
    <w:rsid w:val="00616850"/>
    <w:rsid w:val="00624678"/>
    <w:rsid w:val="006257C3"/>
    <w:rsid w:val="0062639B"/>
    <w:rsid w:val="00632833"/>
    <w:rsid w:val="00640553"/>
    <w:rsid w:val="00640B35"/>
    <w:rsid w:val="00643D98"/>
    <w:rsid w:val="0064417F"/>
    <w:rsid w:val="006533B5"/>
    <w:rsid w:val="00654AF9"/>
    <w:rsid w:val="00657D8D"/>
    <w:rsid w:val="00661CAF"/>
    <w:rsid w:val="00665367"/>
    <w:rsid w:val="00665886"/>
    <w:rsid w:val="00665E5D"/>
    <w:rsid w:val="00667A6F"/>
    <w:rsid w:val="00670863"/>
    <w:rsid w:val="00671104"/>
    <w:rsid w:val="0067546A"/>
    <w:rsid w:val="006773BB"/>
    <w:rsid w:val="0068103A"/>
    <w:rsid w:val="0068324D"/>
    <w:rsid w:val="00687D28"/>
    <w:rsid w:val="0069270F"/>
    <w:rsid w:val="00693DD2"/>
    <w:rsid w:val="00696E33"/>
    <w:rsid w:val="00697A0C"/>
    <w:rsid w:val="006A1FB5"/>
    <w:rsid w:val="006A2397"/>
    <w:rsid w:val="006A26BA"/>
    <w:rsid w:val="006A2701"/>
    <w:rsid w:val="006A594F"/>
    <w:rsid w:val="006B161C"/>
    <w:rsid w:val="006B1CF2"/>
    <w:rsid w:val="006B285E"/>
    <w:rsid w:val="006C4506"/>
    <w:rsid w:val="006C6744"/>
    <w:rsid w:val="006D4AB7"/>
    <w:rsid w:val="006D50D6"/>
    <w:rsid w:val="006E2CDA"/>
    <w:rsid w:val="006E7B0D"/>
    <w:rsid w:val="006F4BA2"/>
    <w:rsid w:val="006F67DE"/>
    <w:rsid w:val="006F6C00"/>
    <w:rsid w:val="00700975"/>
    <w:rsid w:val="0070097C"/>
    <w:rsid w:val="007010ED"/>
    <w:rsid w:val="007012A3"/>
    <w:rsid w:val="00701AF3"/>
    <w:rsid w:val="00705F53"/>
    <w:rsid w:val="00712A15"/>
    <w:rsid w:val="00715E30"/>
    <w:rsid w:val="00717739"/>
    <w:rsid w:val="00723DE0"/>
    <w:rsid w:val="007247BE"/>
    <w:rsid w:val="00730BA8"/>
    <w:rsid w:val="00737132"/>
    <w:rsid w:val="007378E0"/>
    <w:rsid w:val="0073790B"/>
    <w:rsid w:val="007402B2"/>
    <w:rsid w:val="00740C3A"/>
    <w:rsid w:val="0074224A"/>
    <w:rsid w:val="00743EC2"/>
    <w:rsid w:val="00751AFE"/>
    <w:rsid w:val="00751B11"/>
    <w:rsid w:val="00751D33"/>
    <w:rsid w:val="007558FF"/>
    <w:rsid w:val="00765353"/>
    <w:rsid w:val="00767314"/>
    <w:rsid w:val="0077077F"/>
    <w:rsid w:val="0077107C"/>
    <w:rsid w:val="007720C1"/>
    <w:rsid w:val="00773EF1"/>
    <w:rsid w:val="00774C75"/>
    <w:rsid w:val="007753C0"/>
    <w:rsid w:val="007838C2"/>
    <w:rsid w:val="00786029"/>
    <w:rsid w:val="00795592"/>
    <w:rsid w:val="0079684D"/>
    <w:rsid w:val="00797130"/>
    <w:rsid w:val="007A119F"/>
    <w:rsid w:val="007A126D"/>
    <w:rsid w:val="007A51E1"/>
    <w:rsid w:val="007A73B9"/>
    <w:rsid w:val="007A7E6B"/>
    <w:rsid w:val="007B0E6F"/>
    <w:rsid w:val="007B355A"/>
    <w:rsid w:val="007B7513"/>
    <w:rsid w:val="007C1A7D"/>
    <w:rsid w:val="007C1B5F"/>
    <w:rsid w:val="007D5199"/>
    <w:rsid w:val="007D598D"/>
    <w:rsid w:val="007D6698"/>
    <w:rsid w:val="007D6800"/>
    <w:rsid w:val="007D6AC5"/>
    <w:rsid w:val="007E13DC"/>
    <w:rsid w:val="007E1CB3"/>
    <w:rsid w:val="007E1F39"/>
    <w:rsid w:val="007E62DE"/>
    <w:rsid w:val="007F1422"/>
    <w:rsid w:val="008002D2"/>
    <w:rsid w:val="00810748"/>
    <w:rsid w:val="008127E1"/>
    <w:rsid w:val="00813A6C"/>
    <w:rsid w:val="00816B1B"/>
    <w:rsid w:val="0082098D"/>
    <w:rsid w:val="00820D6D"/>
    <w:rsid w:val="0082316C"/>
    <w:rsid w:val="00826CB0"/>
    <w:rsid w:val="0083315C"/>
    <w:rsid w:val="00837BC3"/>
    <w:rsid w:val="008417F7"/>
    <w:rsid w:val="00844B4A"/>
    <w:rsid w:val="00850378"/>
    <w:rsid w:val="00851457"/>
    <w:rsid w:val="00861A14"/>
    <w:rsid w:val="008633D5"/>
    <w:rsid w:val="00870DD6"/>
    <w:rsid w:val="00875B97"/>
    <w:rsid w:val="008833E5"/>
    <w:rsid w:val="00884510"/>
    <w:rsid w:val="00885CF5"/>
    <w:rsid w:val="00887B7A"/>
    <w:rsid w:val="00887C70"/>
    <w:rsid w:val="00890024"/>
    <w:rsid w:val="0089080C"/>
    <w:rsid w:val="00892873"/>
    <w:rsid w:val="00894EB9"/>
    <w:rsid w:val="008A1F8E"/>
    <w:rsid w:val="008A21F8"/>
    <w:rsid w:val="008A76B8"/>
    <w:rsid w:val="008A7940"/>
    <w:rsid w:val="008B04CB"/>
    <w:rsid w:val="008B09AB"/>
    <w:rsid w:val="008B1A35"/>
    <w:rsid w:val="008B68A3"/>
    <w:rsid w:val="008D222D"/>
    <w:rsid w:val="008D535F"/>
    <w:rsid w:val="008E0116"/>
    <w:rsid w:val="008E08CB"/>
    <w:rsid w:val="008E0C7D"/>
    <w:rsid w:val="008E1700"/>
    <w:rsid w:val="008E6D3C"/>
    <w:rsid w:val="008E6F0C"/>
    <w:rsid w:val="008F15CA"/>
    <w:rsid w:val="008F5828"/>
    <w:rsid w:val="008F6D37"/>
    <w:rsid w:val="008F7219"/>
    <w:rsid w:val="008F788A"/>
    <w:rsid w:val="0090187E"/>
    <w:rsid w:val="00903CB1"/>
    <w:rsid w:val="00904561"/>
    <w:rsid w:val="00907877"/>
    <w:rsid w:val="0091141D"/>
    <w:rsid w:val="00930AAE"/>
    <w:rsid w:val="00930E6E"/>
    <w:rsid w:val="00931458"/>
    <w:rsid w:val="0093249D"/>
    <w:rsid w:val="00941633"/>
    <w:rsid w:val="0094240F"/>
    <w:rsid w:val="00943418"/>
    <w:rsid w:val="00945427"/>
    <w:rsid w:val="00946682"/>
    <w:rsid w:val="00946EF6"/>
    <w:rsid w:val="00951174"/>
    <w:rsid w:val="00961AFF"/>
    <w:rsid w:val="00961C61"/>
    <w:rsid w:val="00961F32"/>
    <w:rsid w:val="00963BB0"/>
    <w:rsid w:val="00970228"/>
    <w:rsid w:val="00971981"/>
    <w:rsid w:val="009733A3"/>
    <w:rsid w:val="00976008"/>
    <w:rsid w:val="0098050D"/>
    <w:rsid w:val="00994852"/>
    <w:rsid w:val="00996841"/>
    <w:rsid w:val="009A0384"/>
    <w:rsid w:val="009A5AC6"/>
    <w:rsid w:val="009A6E3F"/>
    <w:rsid w:val="009A6FF9"/>
    <w:rsid w:val="009A75C2"/>
    <w:rsid w:val="009A7643"/>
    <w:rsid w:val="009C5B67"/>
    <w:rsid w:val="009D0283"/>
    <w:rsid w:val="009D075F"/>
    <w:rsid w:val="009D1EC1"/>
    <w:rsid w:val="009D248A"/>
    <w:rsid w:val="009D53CE"/>
    <w:rsid w:val="009D6709"/>
    <w:rsid w:val="009D7753"/>
    <w:rsid w:val="009D7C5C"/>
    <w:rsid w:val="009F4C9A"/>
    <w:rsid w:val="00A004D4"/>
    <w:rsid w:val="00A00AD9"/>
    <w:rsid w:val="00A0210D"/>
    <w:rsid w:val="00A1242F"/>
    <w:rsid w:val="00A15A69"/>
    <w:rsid w:val="00A22B74"/>
    <w:rsid w:val="00A310F9"/>
    <w:rsid w:val="00A344EE"/>
    <w:rsid w:val="00A370DF"/>
    <w:rsid w:val="00A37FF4"/>
    <w:rsid w:val="00A456FE"/>
    <w:rsid w:val="00A46850"/>
    <w:rsid w:val="00A51976"/>
    <w:rsid w:val="00A5503B"/>
    <w:rsid w:val="00A63353"/>
    <w:rsid w:val="00A65A75"/>
    <w:rsid w:val="00A67965"/>
    <w:rsid w:val="00A77C63"/>
    <w:rsid w:val="00A77EDA"/>
    <w:rsid w:val="00A835A5"/>
    <w:rsid w:val="00A85A30"/>
    <w:rsid w:val="00A8717B"/>
    <w:rsid w:val="00A8777F"/>
    <w:rsid w:val="00A87CF6"/>
    <w:rsid w:val="00A90656"/>
    <w:rsid w:val="00A94135"/>
    <w:rsid w:val="00AA0D98"/>
    <w:rsid w:val="00AA1D4D"/>
    <w:rsid w:val="00AA3EA8"/>
    <w:rsid w:val="00AA5CDE"/>
    <w:rsid w:val="00AB2079"/>
    <w:rsid w:val="00AB35F1"/>
    <w:rsid w:val="00AC1026"/>
    <w:rsid w:val="00AC45D4"/>
    <w:rsid w:val="00AC5076"/>
    <w:rsid w:val="00AD208F"/>
    <w:rsid w:val="00AD2095"/>
    <w:rsid w:val="00AD4987"/>
    <w:rsid w:val="00AE0B94"/>
    <w:rsid w:val="00AE201D"/>
    <w:rsid w:val="00AE2FF1"/>
    <w:rsid w:val="00AE6AB3"/>
    <w:rsid w:val="00AE7EA0"/>
    <w:rsid w:val="00AF381F"/>
    <w:rsid w:val="00AF56EE"/>
    <w:rsid w:val="00B009ED"/>
    <w:rsid w:val="00B01996"/>
    <w:rsid w:val="00B019D0"/>
    <w:rsid w:val="00B03518"/>
    <w:rsid w:val="00B06182"/>
    <w:rsid w:val="00B1699F"/>
    <w:rsid w:val="00B244FE"/>
    <w:rsid w:val="00B31946"/>
    <w:rsid w:val="00B35937"/>
    <w:rsid w:val="00B3607D"/>
    <w:rsid w:val="00B3689F"/>
    <w:rsid w:val="00B37EB9"/>
    <w:rsid w:val="00B46D7F"/>
    <w:rsid w:val="00B517EC"/>
    <w:rsid w:val="00B551AF"/>
    <w:rsid w:val="00B64F6C"/>
    <w:rsid w:val="00B65556"/>
    <w:rsid w:val="00B66E84"/>
    <w:rsid w:val="00B6732A"/>
    <w:rsid w:val="00B713E5"/>
    <w:rsid w:val="00B730C3"/>
    <w:rsid w:val="00B7335E"/>
    <w:rsid w:val="00B748C8"/>
    <w:rsid w:val="00B771B2"/>
    <w:rsid w:val="00B771E9"/>
    <w:rsid w:val="00B7761F"/>
    <w:rsid w:val="00B83FCA"/>
    <w:rsid w:val="00B86297"/>
    <w:rsid w:val="00B9174D"/>
    <w:rsid w:val="00B96020"/>
    <w:rsid w:val="00B96471"/>
    <w:rsid w:val="00B96B10"/>
    <w:rsid w:val="00B96E94"/>
    <w:rsid w:val="00BA5C42"/>
    <w:rsid w:val="00BB3E7D"/>
    <w:rsid w:val="00BB78E5"/>
    <w:rsid w:val="00BC0DA6"/>
    <w:rsid w:val="00BD35A1"/>
    <w:rsid w:val="00BD3D8A"/>
    <w:rsid w:val="00BD58ED"/>
    <w:rsid w:val="00BD71DA"/>
    <w:rsid w:val="00BF1A88"/>
    <w:rsid w:val="00BF1EAB"/>
    <w:rsid w:val="00BF4E81"/>
    <w:rsid w:val="00BF740E"/>
    <w:rsid w:val="00C10D7B"/>
    <w:rsid w:val="00C13009"/>
    <w:rsid w:val="00C16FD0"/>
    <w:rsid w:val="00C20BE6"/>
    <w:rsid w:val="00C22ACD"/>
    <w:rsid w:val="00C22C17"/>
    <w:rsid w:val="00C240A5"/>
    <w:rsid w:val="00C27113"/>
    <w:rsid w:val="00C30B6B"/>
    <w:rsid w:val="00C31122"/>
    <w:rsid w:val="00C37880"/>
    <w:rsid w:val="00C46E94"/>
    <w:rsid w:val="00C47942"/>
    <w:rsid w:val="00C502BF"/>
    <w:rsid w:val="00C51598"/>
    <w:rsid w:val="00C51AD7"/>
    <w:rsid w:val="00C60D62"/>
    <w:rsid w:val="00C63E0E"/>
    <w:rsid w:val="00C63FA6"/>
    <w:rsid w:val="00C653E2"/>
    <w:rsid w:val="00C72A76"/>
    <w:rsid w:val="00C86EA0"/>
    <w:rsid w:val="00C87C1B"/>
    <w:rsid w:val="00C91702"/>
    <w:rsid w:val="00C93132"/>
    <w:rsid w:val="00C94029"/>
    <w:rsid w:val="00CA32C5"/>
    <w:rsid w:val="00CA3E7A"/>
    <w:rsid w:val="00CB2C78"/>
    <w:rsid w:val="00CB408D"/>
    <w:rsid w:val="00CB4C59"/>
    <w:rsid w:val="00CC1460"/>
    <w:rsid w:val="00CD2474"/>
    <w:rsid w:val="00CD37E1"/>
    <w:rsid w:val="00CD5C15"/>
    <w:rsid w:val="00CE7896"/>
    <w:rsid w:val="00CF7486"/>
    <w:rsid w:val="00D00BE1"/>
    <w:rsid w:val="00D02A74"/>
    <w:rsid w:val="00D03345"/>
    <w:rsid w:val="00D05A95"/>
    <w:rsid w:val="00D22B43"/>
    <w:rsid w:val="00D248BB"/>
    <w:rsid w:val="00D24933"/>
    <w:rsid w:val="00D26FAE"/>
    <w:rsid w:val="00D30706"/>
    <w:rsid w:val="00D3209B"/>
    <w:rsid w:val="00D437AC"/>
    <w:rsid w:val="00D444A9"/>
    <w:rsid w:val="00D444E8"/>
    <w:rsid w:val="00D44BFC"/>
    <w:rsid w:val="00D52FA2"/>
    <w:rsid w:val="00D559BC"/>
    <w:rsid w:val="00D562E8"/>
    <w:rsid w:val="00D60C25"/>
    <w:rsid w:val="00D617CA"/>
    <w:rsid w:val="00D66159"/>
    <w:rsid w:val="00D66CC4"/>
    <w:rsid w:val="00D73C48"/>
    <w:rsid w:val="00D7628C"/>
    <w:rsid w:val="00D76BBA"/>
    <w:rsid w:val="00D779C2"/>
    <w:rsid w:val="00D8441C"/>
    <w:rsid w:val="00D84A1C"/>
    <w:rsid w:val="00D85027"/>
    <w:rsid w:val="00D87B5B"/>
    <w:rsid w:val="00D91BE6"/>
    <w:rsid w:val="00D955D3"/>
    <w:rsid w:val="00DB28A4"/>
    <w:rsid w:val="00DB3259"/>
    <w:rsid w:val="00DB4565"/>
    <w:rsid w:val="00DC06EA"/>
    <w:rsid w:val="00DC5334"/>
    <w:rsid w:val="00DD5E86"/>
    <w:rsid w:val="00DF29BB"/>
    <w:rsid w:val="00E035B3"/>
    <w:rsid w:val="00E03B64"/>
    <w:rsid w:val="00E04F24"/>
    <w:rsid w:val="00E07332"/>
    <w:rsid w:val="00E13D79"/>
    <w:rsid w:val="00E140D6"/>
    <w:rsid w:val="00E14B0A"/>
    <w:rsid w:val="00E15DB1"/>
    <w:rsid w:val="00E17081"/>
    <w:rsid w:val="00E17B93"/>
    <w:rsid w:val="00E23D38"/>
    <w:rsid w:val="00E25080"/>
    <w:rsid w:val="00E25EE2"/>
    <w:rsid w:val="00E26984"/>
    <w:rsid w:val="00E332CE"/>
    <w:rsid w:val="00E34F65"/>
    <w:rsid w:val="00E35632"/>
    <w:rsid w:val="00E45914"/>
    <w:rsid w:val="00E4704E"/>
    <w:rsid w:val="00E54D77"/>
    <w:rsid w:val="00E60F43"/>
    <w:rsid w:val="00E619AF"/>
    <w:rsid w:val="00E6332E"/>
    <w:rsid w:val="00E64AD6"/>
    <w:rsid w:val="00E666FD"/>
    <w:rsid w:val="00E70E3B"/>
    <w:rsid w:val="00E71C72"/>
    <w:rsid w:val="00E74A75"/>
    <w:rsid w:val="00E76026"/>
    <w:rsid w:val="00E764E0"/>
    <w:rsid w:val="00E8175B"/>
    <w:rsid w:val="00E85F73"/>
    <w:rsid w:val="00E870C1"/>
    <w:rsid w:val="00E87DF0"/>
    <w:rsid w:val="00E91545"/>
    <w:rsid w:val="00E93953"/>
    <w:rsid w:val="00E94608"/>
    <w:rsid w:val="00E94D51"/>
    <w:rsid w:val="00E96258"/>
    <w:rsid w:val="00EB0154"/>
    <w:rsid w:val="00EB1132"/>
    <w:rsid w:val="00EB1AC9"/>
    <w:rsid w:val="00EB28D9"/>
    <w:rsid w:val="00EB386C"/>
    <w:rsid w:val="00EB515D"/>
    <w:rsid w:val="00EC0130"/>
    <w:rsid w:val="00EC14CA"/>
    <w:rsid w:val="00EC1AF9"/>
    <w:rsid w:val="00EC5482"/>
    <w:rsid w:val="00ED24BC"/>
    <w:rsid w:val="00ED3D31"/>
    <w:rsid w:val="00EE0EF4"/>
    <w:rsid w:val="00EE311A"/>
    <w:rsid w:val="00EE406C"/>
    <w:rsid w:val="00EE6ADA"/>
    <w:rsid w:val="00EF0D20"/>
    <w:rsid w:val="00EF19DF"/>
    <w:rsid w:val="00EF4048"/>
    <w:rsid w:val="00EF40AA"/>
    <w:rsid w:val="00EF5512"/>
    <w:rsid w:val="00EF5AC0"/>
    <w:rsid w:val="00EF6A3A"/>
    <w:rsid w:val="00F001D7"/>
    <w:rsid w:val="00F03F6C"/>
    <w:rsid w:val="00F045E1"/>
    <w:rsid w:val="00F07500"/>
    <w:rsid w:val="00F07F4C"/>
    <w:rsid w:val="00F1113B"/>
    <w:rsid w:val="00F1549D"/>
    <w:rsid w:val="00F17ACF"/>
    <w:rsid w:val="00F2033E"/>
    <w:rsid w:val="00F20D10"/>
    <w:rsid w:val="00F2188B"/>
    <w:rsid w:val="00F21A7A"/>
    <w:rsid w:val="00F2251D"/>
    <w:rsid w:val="00F26FB8"/>
    <w:rsid w:val="00F30FA4"/>
    <w:rsid w:val="00F322C5"/>
    <w:rsid w:val="00F32A6E"/>
    <w:rsid w:val="00F3305A"/>
    <w:rsid w:val="00F34FDB"/>
    <w:rsid w:val="00F35A81"/>
    <w:rsid w:val="00F36554"/>
    <w:rsid w:val="00F46347"/>
    <w:rsid w:val="00F46841"/>
    <w:rsid w:val="00F520DF"/>
    <w:rsid w:val="00F54F33"/>
    <w:rsid w:val="00F55365"/>
    <w:rsid w:val="00F60740"/>
    <w:rsid w:val="00F60AF5"/>
    <w:rsid w:val="00F621BE"/>
    <w:rsid w:val="00F63430"/>
    <w:rsid w:val="00F6670E"/>
    <w:rsid w:val="00F718BD"/>
    <w:rsid w:val="00F72146"/>
    <w:rsid w:val="00F81707"/>
    <w:rsid w:val="00F828C6"/>
    <w:rsid w:val="00F82982"/>
    <w:rsid w:val="00F90EB4"/>
    <w:rsid w:val="00F96328"/>
    <w:rsid w:val="00FA2405"/>
    <w:rsid w:val="00FA259F"/>
    <w:rsid w:val="00FB25DB"/>
    <w:rsid w:val="00FB587A"/>
    <w:rsid w:val="00FC2016"/>
    <w:rsid w:val="00FD1953"/>
    <w:rsid w:val="00FE1F24"/>
    <w:rsid w:val="00FE4B4A"/>
    <w:rsid w:val="00FE5D71"/>
    <w:rsid w:val="00FF0085"/>
    <w:rsid w:val="00FF399A"/>
    <w:rsid w:val="00FF69D3"/>
    <w:rsid w:val="0219FFEC"/>
    <w:rsid w:val="02770753"/>
    <w:rsid w:val="02D2D694"/>
    <w:rsid w:val="02E1A6C2"/>
    <w:rsid w:val="031D1010"/>
    <w:rsid w:val="03953A97"/>
    <w:rsid w:val="046B9D07"/>
    <w:rsid w:val="056D952F"/>
    <w:rsid w:val="0693B926"/>
    <w:rsid w:val="0839A7E2"/>
    <w:rsid w:val="0985CB81"/>
    <w:rsid w:val="0C8EE2F7"/>
    <w:rsid w:val="0D4B0D7F"/>
    <w:rsid w:val="0F6018E9"/>
    <w:rsid w:val="0F6D82FF"/>
    <w:rsid w:val="10482C33"/>
    <w:rsid w:val="10E129D9"/>
    <w:rsid w:val="10FDB5D2"/>
    <w:rsid w:val="11EA5588"/>
    <w:rsid w:val="12BDFFF5"/>
    <w:rsid w:val="138331CF"/>
    <w:rsid w:val="1634E2DD"/>
    <w:rsid w:val="16538CEF"/>
    <w:rsid w:val="1870F901"/>
    <w:rsid w:val="19543DA2"/>
    <w:rsid w:val="19A85122"/>
    <w:rsid w:val="1A2D847E"/>
    <w:rsid w:val="1A51F322"/>
    <w:rsid w:val="1BEFADEC"/>
    <w:rsid w:val="1BFE6DFC"/>
    <w:rsid w:val="1C409B4A"/>
    <w:rsid w:val="1C56F457"/>
    <w:rsid w:val="1C8BDE64"/>
    <w:rsid w:val="1D8B7E4D"/>
    <w:rsid w:val="1EC0B934"/>
    <w:rsid w:val="1F0DA5CA"/>
    <w:rsid w:val="201A7960"/>
    <w:rsid w:val="2108E012"/>
    <w:rsid w:val="21517B78"/>
    <w:rsid w:val="21D63C26"/>
    <w:rsid w:val="22441C71"/>
    <w:rsid w:val="2263F573"/>
    <w:rsid w:val="22A6CE49"/>
    <w:rsid w:val="2537D3A8"/>
    <w:rsid w:val="25D86DC8"/>
    <w:rsid w:val="2628E8ED"/>
    <w:rsid w:val="2663FA18"/>
    <w:rsid w:val="2669E38A"/>
    <w:rsid w:val="26E93C85"/>
    <w:rsid w:val="27F72CCB"/>
    <w:rsid w:val="28858934"/>
    <w:rsid w:val="28FF0589"/>
    <w:rsid w:val="2943A4C7"/>
    <w:rsid w:val="29724EF2"/>
    <w:rsid w:val="29D386F2"/>
    <w:rsid w:val="29E5CF2D"/>
    <w:rsid w:val="29E6014A"/>
    <w:rsid w:val="2B0E1F53"/>
    <w:rsid w:val="2B3DB277"/>
    <w:rsid w:val="2C1FC427"/>
    <w:rsid w:val="2C521314"/>
    <w:rsid w:val="2C942156"/>
    <w:rsid w:val="2D3255C9"/>
    <w:rsid w:val="2D95AF8E"/>
    <w:rsid w:val="2E2FF1B7"/>
    <w:rsid w:val="2E35BFFC"/>
    <w:rsid w:val="2F4EEE38"/>
    <w:rsid w:val="2F9D3DC8"/>
    <w:rsid w:val="30083409"/>
    <w:rsid w:val="30345026"/>
    <w:rsid w:val="31B1808A"/>
    <w:rsid w:val="31F6B724"/>
    <w:rsid w:val="320DF439"/>
    <w:rsid w:val="324A5934"/>
    <w:rsid w:val="32B8A978"/>
    <w:rsid w:val="32E138C1"/>
    <w:rsid w:val="32F137B2"/>
    <w:rsid w:val="333E5BEE"/>
    <w:rsid w:val="334FADD0"/>
    <w:rsid w:val="3398673C"/>
    <w:rsid w:val="33CCA987"/>
    <w:rsid w:val="33F40A6D"/>
    <w:rsid w:val="345E9224"/>
    <w:rsid w:val="34C52524"/>
    <w:rsid w:val="3570F0F5"/>
    <w:rsid w:val="35BCA6BD"/>
    <w:rsid w:val="363FD5C2"/>
    <w:rsid w:val="36F03E79"/>
    <w:rsid w:val="384662C1"/>
    <w:rsid w:val="39D82C59"/>
    <w:rsid w:val="3B0BBF01"/>
    <w:rsid w:val="3CFA6729"/>
    <w:rsid w:val="3CFDFD15"/>
    <w:rsid w:val="3D8031FD"/>
    <w:rsid w:val="3D88E8D1"/>
    <w:rsid w:val="3DAE9045"/>
    <w:rsid w:val="3DB8DA6D"/>
    <w:rsid w:val="3E4A502F"/>
    <w:rsid w:val="3F20BCE0"/>
    <w:rsid w:val="400D4FCD"/>
    <w:rsid w:val="40C482E8"/>
    <w:rsid w:val="41893A36"/>
    <w:rsid w:val="41AE56FB"/>
    <w:rsid w:val="42BFBD30"/>
    <w:rsid w:val="4344F08F"/>
    <w:rsid w:val="435DE61B"/>
    <w:rsid w:val="443FEBA9"/>
    <w:rsid w:val="4801233C"/>
    <w:rsid w:val="482299D8"/>
    <w:rsid w:val="492A83CF"/>
    <w:rsid w:val="499B09B6"/>
    <w:rsid w:val="4B0A5BF6"/>
    <w:rsid w:val="4BEE69B8"/>
    <w:rsid w:val="4C15017D"/>
    <w:rsid w:val="4EF6AF18"/>
    <w:rsid w:val="4FE20837"/>
    <w:rsid w:val="4FF86E0D"/>
    <w:rsid w:val="5029F78F"/>
    <w:rsid w:val="50329944"/>
    <w:rsid w:val="50CD4661"/>
    <w:rsid w:val="517DD898"/>
    <w:rsid w:val="5187DF1F"/>
    <w:rsid w:val="525045A8"/>
    <w:rsid w:val="52665547"/>
    <w:rsid w:val="52EDE439"/>
    <w:rsid w:val="5319A8F9"/>
    <w:rsid w:val="531C09EA"/>
    <w:rsid w:val="5361ACE7"/>
    <w:rsid w:val="53C9A3ED"/>
    <w:rsid w:val="54990508"/>
    <w:rsid w:val="55021DC5"/>
    <w:rsid w:val="5669790A"/>
    <w:rsid w:val="568BA7C3"/>
    <w:rsid w:val="5B6BC2AD"/>
    <w:rsid w:val="5C08252D"/>
    <w:rsid w:val="5CCB52F3"/>
    <w:rsid w:val="5D62B039"/>
    <w:rsid w:val="5EF4B495"/>
    <w:rsid w:val="5F915722"/>
    <w:rsid w:val="5FA13027"/>
    <w:rsid w:val="5FFB2C37"/>
    <w:rsid w:val="604A4C84"/>
    <w:rsid w:val="620E2914"/>
    <w:rsid w:val="62636B6E"/>
    <w:rsid w:val="629D0E25"/>
    <w:rsid w:val="62BF2805"/>
    <w:rsid w:val="6438DE86"/>
    <w:rsid w:val="64B86949"/>
    <w:rsid w:val="64BA624D"/>
    <w:rsid w:val="64CE9D5A"/>
    <w:rsid w:val="64E6E205"/>
    <w:rsid w:val="64F10589"/>
    <w:rsid w:val="65006D02"/>
    <w:rsid w:val="6567CBFC"/>
    <w:rsid w:val="664FFE57"/>
    <w:rsid w:val="68C0EBD4"/>
    <w:rsid w:val="68D0273F"/>
    <w:rsid w:val="68E0D0E5"/>
    <w:rsid w:val="68F26173"/>
    <w:rsid w:val="695A6DA6"/>
    <w:rsid w:val="69CC5641"/>
    <w:rsid w:val="6A5082E6"/>
    <w:rsid w:val="6AF6F845"/>
    <w:rsid w:val="6BEC5347"/>
    <w:rsid w:val="6C2FC352"/>
    <w:rsid w:val="6C7C99D6"/>
    <w:rsid w:val="6D5507E1"/>
    <w:rsid w:val="6DA2E8F6"/>
    <w:rsid w:val="6F386DC8"/>
    <w:rsid w:val="6F694293"/>
    <w:rsid w:val="6F9672E6"/>
    <w:rsid w:val="7029F4B3"/>
    <w:rsid w:val="718A51DB"/>
    <w:rsid w:val="737C0D96"/>
    <w:rsid w:val="744FFE2C"/>
    <w:rsid w:val="74BB99A9"/>
    <w:rsid w:val="75F21BB3"/>
    <w:rsid w:val="75FC72E7"/>
    <w:rsid w:val="764169D6"/>
    <w:rsid w:val="783E202C"/>
    <w:rsid w:val="790446D7"/>
    <w:rsid w:val="79432371"/>
    <w:rsid w:val="7A3AAE26"/>
    <w:rsid w:val="7B5A0E99"/>
    <w:rsid w:val="7BC099FE"/>
    <w:rsid w:val="7C338A8E"/>
    <w:rsid w:val="7C3D9115"/>
    <w:rsid w:val="7CF5DEFA"/>
    <w:rsid w:val="7EEA8ECF"/>
    <w:rsid w:val="7F3F6690"/>
    <w:rsid w:val="7F4F4E76"/>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1C62EE"/>
  <w15:docId w15:val="{1528685B-935F-459A-9061-7001EB417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s Gothic" w:eastAsiaTheme="minorHAnsi" w:hAnsi="News Gothic" w:cstheme="minorBidi"/>
        <w:szCs w:val="24"/>
        <w:lang w:val="e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3883"/>
    <w:pPr>
      <w:suppressAutoHyphens/>
      <w:spacing w:after="200" w:line="276" w:lineRule="auto"/>
    </w:pPr>
    <w:rPr>
      <w:color w:val="00000A"/>
      <w:sz w:val="24"/>
    </w:rPr>
  </w:style>
  <w:style w:type="paragraph" w:styleId="Ttulo3">
    <w:name w:val="heading 3"/>
    <w:basedOn w:val="Normal"/>
    <w:link w:val="Ttulo3Car"/>
    <w:uiPriority w:val="9"/>
    <w:qFormat/>
    <w:rsid w:val="00961F32"/>
    <w:pPr>
      <w:suppressAutoHyphens w:val="0"/>
      <w:spacing w:before="100" w:beforeAutospacing="1" w:after="100" w:afterAutospacing="1" w:line="240" w:lineRule="auto"/>
      <w:outlineLvl w:val="2"/>
    </w:pPr>
    <w:rPr>
      <w:rFonts w:ascii="Times New Roman" w:eastAsia="Times New Roman" w:hAnsi="Times New Roman" w:cs="Times New Roman"/>
      <w:b/>
      <w:bCs/>
      <w:color w:val="auto"/>
      <w:sz w:val="27"/>
      <w:szCs w:val="27"/>
      <w:lang w:eastAsia="es-ES"/>
    </w:rPr>
  </w:style>
  <w:style w:type="paragraph" w:styleId="Ttulo5">
    <w:name w:val="heading 5"/>
    <w:basedOn w:val="Normal"/>
    <w:next w:val="Normal"/>
    <w:link w:val="Ttulo5Car"/>
    <w:uiPriority w:val="9"/>
    <w:semiHidden/>
    <w:unhideWhenUsed/>
    <w:qFormat/>
    <w:rsid w:val="00F621BE"/>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Encabezado1">
    <w:name w:val="Encabezado 1"/>
    <w:basedOn w:val="Normal"/>
    <w:next w:val="Normal"/>
    <w:qFormat/>
    <w:rsid w:val="00434B0A"/>
    <w:pPr>
      <w:keepNext/>
      <w:spacing w:before="240" w:after="60"/>
      <w:outlineLvl w:val="0"/>
    </w:pPr>
    <w:rPr>
      <w:rFonts w:ascii="Arial" w:eastAsia="Segoe UI" w:hAnsi="Arial" w:cs="Arial"/>
      <w:b/>
      <w:bCs/>
      <w:sz w:val="32"/>
      <w:szCs w:val="32"/>
      <w:lang w:eastAsia="es-ES"/>
    </w:rPr>
  </w:style>
  <w:style w:type="paragraph" w:customStyle="1" w:styleId="Encabezado3">
    <w:name w:val="Encabezado 3"/>
    <w:basedOn w:val="Encabezamiento"/>
    <w:qFormat/>
    <w:rsid w:val="00434B0A"/>
    <w:rPr>
      <w:lang w:eastAsia="es-ES"/>
    </w:rPr>
  </w:style>
  <w:style w:type="character" w:customStyle="1" w:styleId="TextodegloboCar">
    <w:name w:val="Texto de globo Car"/>
    <w:basedOn w:val="Fuentedeprrafopredeter"/>
    <w:link w:val="Textodeglobo"/>
    <w:uiPriority w:val="99"/>
    <w:semiHidden/>
    <w:qFormat/>
    <w:rsid w:val="00F77C0D"/>
    <w:rPr>
      <w:rFonts w:ascii="Tahoma" w:hAnsi="Tahoma" w:cs="Tahoma"/>
      <w:sz w:val="16"/>
      <w:szCs w:val="16"/>
    </w:rPr>
  </w:style>
  <w:style w:type="character" w:customStyle="1" w:styleId="ListLabel1">
    <w:name w:val="ListLabel 1"/>
    <w:qFormat/>
    <w:rPr>
      <w:rFonts w:eastAsia="Calibri"/>
    </w:rPr>
  </w:style>
  <w:style w:type="character" w:customStyle="1" w:styleId="ListLabel2">
    <w:name w:val="ListLabel 2"/>
    <w:qFormat/>
    <w:rPr>
      <w:rFonts w:cs="Courier New"/>
    </w:rPr>
  </w:style>
  <w:style w:type="character" w:customStyle="1" w:styleId="Smbolosdenumeracin">
    <w:name w:val="Símbolos de numeración"/>
    <w:qFormat/>
  </w:style>
  <w:style w:type="character" w:customStyle="1" w:styleId="TextoindependienteCar">
    <w:name w:val="Texto independiente Car"/>
    <w:basedOn w:val="Fuentedeprrafopredeter"/>
    <w:link w:val="Cuerpodetexto"/>
    <w:qFormat/>
    <w:rsid w:val="00F424B8"/>
    <w:rPr>
      <w:rFonts w:ascii="Times New Roman" w:eastAsia="Times New Roman" w:hAnsi="Times New Roman" w:cs="Times New Roman"/>
      <w:lang w:val="es" w:eastAsia="zh-CN"/>
    </w:rPr>
  </w:style>
  <w:style w:type="character" w:customStyle="1" w:styleId="PiedepginaCar">
    <w:name w:val="Pie de página Car"/>
    <w:basedOn w:val="Fuentedeprrafopredeter"/>
    <w:link w:val="Piedepgina"/>
    <w:uiPriority w:val="99"/>
    <w:qFormat/>
    <w:rsid w:val="00085CB2"/>
  </w:style>
  <w:style w:type="character" w:styleId="Refdecomentario">
    <w:name w:val="annotation reference"/>
    <w:basedOn w:val="Fuentedeprrafopredeter"/>
    <w:uiPriority w:val="99"/>
    <w:semiHidden/>
    <w:unhideWhenUsed/>
    <w:qFormat/>
    <w:rsid w:val="00961E36"/>
    <w:rPr>
      <w:sz w:val="16"/>
      <w:szCs w:val="16"/>
    </w:rPr>
  </w:style>
  <w:style w:type="character" w:customStyle="1" w:styleId="TextocomentarioCar">
    <w:name w:val="Texto comentario Car"/>
    <w:basedOn w:val="Fuentedeprrafopredeter"/>
    <w:link w:val="Textocomentario"/>
    <w:uiPriority w:val="99"/>
    <w:semiHidden/>
    <w:qFormat/>
    <w:rsid w:val="00961E36"/>
    <w:rPr>
      <w:sz w:val="20"/>
      <w:szCs w:val="20"/>
    </w:rPr>
  </w:style>
  <w:style w:type="character" w:customStyle="1" w:styleId="AsuntodelcomentarioCar">
    <w:name w:val="Asunto del comentario Car"/>
    <w:basedOn w:val="TextocomentarioCar"/>
    <w:link w:val="Asuntodelcomentario"/>
    <w:uiPriority w:val="99"/>
    <w:semiHidden/>
    <w:qFormat/>
    <w:rsid w:val="00961E36"/>
    <w:rPr>
      <w:b/>
      <w:bCs/>
      <w:sz w:val="20"/>
      <w:szCs w:val="20"/>
    </w:rPr>
  </w:style>
  <w:style w:type="character" w:customStyle="1" w:styleId="ListLabel3">
    <w:name w:val="ListLabel 3"/>
    <w:qFormat/>
    <w:rPr>
      <w:rFonts w:cs="News Gothic"/>
    </w:rPr>
  </w:style>
  <w:style w:type="character" w:customStyle="1" w:styleId="ListLabel4">
    <w:name w:val="ListLabel 4"/>
    <w:qFormat/>
    <w:rPr>
      <w:rFonts w:cs="Courier New"/>
    </w:rPr>
  </w:style>
  <w:style w:type="character" w:customStyle="1" w:styleId="ListLabel5">
    <w:name w:val="ListLabel 5"/>
    <w:qFormat/>
    <w:rPr>
      <w:rFonts w:cs="Wingdings"/>
    </w:rPr>
  </w:style>
  <w:style w:type="character" w:customStyle="1" w:styleId="ListLabel6">
    <w:name w:val="ListLabel 6"/>
    <w:qFormat/>
    <w:rPr>
      <w:rFonts w:cs="Symbol"/>
    </w:rPr>
  </w:style>
  <w:style w:type="character" w:customStyle="1" w:styleId="ListLabel7">
    <w:name w:val="ListLabel 7"/>
    <w:qFormat/>
    <w:rPr>
      <w:rFonts w:cs="Courier New"/>
    </w:rPr>
  </w:style>
  <w:style w:type="character" w:customStyle="1" w:styleId="ListLabel8">
    <w:name w:val="ListLabel 8"/>
    <w:qFormat/>
    <w:rPr>
      <w:rFonts w:cs="Wingdings"/>
    </w:rPr>
  </w:style>
  <w:style w:type="character" w:customStyle="1" w:styleId="ListLabel9">
    <w:name w:val="ListLabel 9"/>
    <w:qFormat/>
    <w:rPr>
      <w:rFonts w:cs="Symbol"/>
    </w:rPr>
  </w:style>
  <w:style w:type="character" w:customStyle="1" w:styleId="ListLabel10">
    <w:name w:val="ListLabel 10"/>
    <w:qFormat/>
    <w:rPr>
      <w:rFonts w:cs="Courier New"/>
    </w:rPr>
  </w:style>
  <w:style w:type="character" w:customStyle="1" w:styleId="ListLabel11">
    <w:name w:val="ListLabel 11"/>
    <w:qFormat/>
    <w:rPr>
      <w:rFonts w:cs="Wingdings"/>
    </w:rPr>
  </w:style>
  <w:style w:type="character" w:customStyle="1" w:styleId="ListLabel12">
    <w:name w:val="ListLabel 12"/>
    <w:qFormat/>
    <w:rPr>
      <w:rFonts w:eastAsia="Calibri"/>
    </w:rPr>
  </w:style>
  <w:style w:type="character" w:customStyle="1" w:styleId="ListLabel13">
    <w:name w:val="ListLabel 13"/>
    <w:qFormat/>
    <w:rPr>
      <w:rFonts w:cs="Courier New"/>
    </w:rPr>
  </w:style>
  <w:style w:type="character" w:customStyle="1" w:styleId="ListLabel14">
    <w:name w:val="ListLabel 14"/>
    <w:qFormat/>
    <w:rPr>
      <w:rFonts w:cs="Courier New"/>
    </w:rPr>
  </w:style>
  <w:style w:type="character" w:customStyle="1" w:styleId="ListLabel15">
    <w:name w:val="ListLabel 15"/>
    <w:qFormat/>
    <w:rPr>
      <w:rFonts w:cs="Courier New"/>
    </w:rPr>
  </w:style>
  <w:style w:type="character" w:customStyle="1" w:styleId="ListLabel16">
    <w:name w:val="ListLabel 16"/>
    <w:qFormat/>
    <w:rPr>
      <w:rFonts w:ascii="Formata-Light" w:eastAsia="Calibri" w:hAnsi="Formata-Light"/>
    </w:rPr>
  </w:style>
  <w:style w:type="character" w:customStyle="1" w:styleId="ListLabel17">
    <w:name w:val="ListLabel 17"/>
    <w:qFormat/>
    <w:rPr>
      <w:rFonts w:cs="Courier New"/>
    </w:rPr>
  </w:style>
  <w:style w:type="character" w:customStyle="1" w:styleId="ListLabel18">
    <w:name w:val="ListLabel 18"/>
    <w:qFormat/>
    <w:rPr>
      <w:rFonts w:cs="Courier New"/>
    </w:rPr>
  </w:style>
  <w:style w:type="character" w:customStyle="1" w:styleId="ListLabel19">
    <w:name w:val="ListLabel 19"/>
    <w:qFormat/>
    <w:rPr>
      <w:rFonts w:cs="Courier New"/>
    </w:rPr>
  </w:style>
  <w:style w:type="character" w:customStyle="1" w:styleId="ListLabel20">
    <w:name w:val="ListLabel 20"/>
    <w:qFormat/>
    <w:rPr>
      <w:rFonts w:cs="Wingdings"/>
    </w:rPr>
  </w:style>
  <w:style w:type="character" w:customStyle="1" w:styleId="ListLabel21">
    <w:name w:val="ListLabel 21"/>
    <w:qFormat/>
    <w:rPr>
      <w:rFonts w:cs="Wingdings"/>
      <w:sz w:val="24"/>
    </w:rPr>
  </w:style>
  <w:style w:type="character" w:customStyle="1" w:styleId="ListLabel22">
    <w:name w:val="ListLabel 22"/>
    <w:qFormat/>
    <w:rPr>
      <w:rFonts w:cs="OpenSymbol"/>
      <w:b w:val="0"/>
      <w:sz w:val="24"/>
    </w:rPr>
  </w:style>
  <w:style w:type="character" w:customStyle="1" w:styleId="ListLabel23">
    <w:name w:val="ListLabel 23"/>
    <w:qFormat/>
    <w:rPr>
      <w:rFonts w:cs="OpenSymbol"/>
    </w:rPr>
  </w:style>
  <w:style w:type="character" w:customStyle="1" w:styleId="ListLabel24">
    <w:name w:val="ListLabel 24"/>
    <w:qFormat/>
    <w:rPr>
      <w:rFonts w:cs="OpenSymbol"/>
    </w:rPr>
  </w:style>
  <w:style w:type="character" w:customStyle="1" w:styleId="ListLabel25">
    <w:name w:val="ListLabel 25"/>
    <w:qFormat/>
    <w:rPr>
      <w:rFonts w:cs="OpenSymbol"/>
    </w:rPr>
  </w:style>
  <w:style w:type="character" w:customStyle="1" w:styleId="ListLabel26">
    <w:name w:val="ListLabel 26"/>
    <w:qFormat/>
    <w:rPr>
      <w:rFonts w:cs="OpenSymbol"/>
    </w:rPr>
  </w:style>
  <w:style w:type="character" w:customStyle="1" w:styleId="ListLabel27">
    <w:name w:val="ListLabel 27"/>
    <w:qFormat/>
    <w:rPr>
      <w:rFonts w:cs="OpenSymbol"/>
    </w:rPr>
  </w:style>
  <w:style w:type="character" w:customStyle="1" w:styleId="ListLabel28">
    <w:name w:val="ListLabel 28"/>
    <w:qFormat/>
    <w:rPr>
      <w:rFonts w:cs="OpenSymbol"/>
    </w:rPr>
  </w:style>
  <w:style w:type="character" w:customStyle="1" w:styleId="ListLabel29">
    <w:name w:val="ListLabel 29"/>
    <w:qFormat/>
    <w:rPr>
      <w:rFonts w:cs="OpenSymbol"/>
    </w:rPr>
  </w:style>
  <w:style w:type="character" w:customStyle="1" w:styleId="ListLabel30">
    <w:name w:val="ListLabel 30"/>
    <w:qFormat/>
    <w:rPr>
      <w:rFonts w:cs="OpenSymbol"/>
    </w:rPr>
  </w:style>
  <w:style w:type="character" w:customStyle="1" w:styleId="ListLabel31">
    <w:name w:val="ListLabel 31"/>
    <w:qFormat/>
    <w:rPr>
      <w:rFonts w:cs="OpenSymbol"/>
      <w:sz w:val="24"/>
    </w:rPr>
  </w:style>
  <w:style w:type="character" w:customStyle="1" w:styleId="ListLabel32">
    <w:name w:val="ListLabel 32"/>
    <w:qFormat/>
    <w:rPr>
      <w:rFonts w:cs="OpenSymbol"/>
    </w:rPr>
  </w:style>
  <w:style w:type="character" w:customStyle="1" w:styleId="ListLabel33">
    <w:name w:val="ListLabel 33"/>
    <w:qFormat/>
    <w:rPr>
      <w:rFonts w:cs="OpenSymbol"/>
    </w:rPr>
  </w:style>
  <w:style w:type="character" w:customStyle="1" w:styleId="ListLabel34">
    <w:name w:val="ListLabel 34"/>
    <w:qFormat/>
    <w:rPr>
      <w:rFonts w:cs="OpenSymbol"/>
    </w:rPr>
  </w:style>
  <w:style w:type="character" w:customStyle="1" w:styleId="ListLabel35">
    <w:name w:val="ListLabel 35"/>
    <w:qFormat/>
    <w:rPr>
      <w:rFonts w:cs="OpenSymbol"/>
    </w:rPr>
  </w:style>
  <w:style w:type="character" w:customStyle="1" w:styleId="ListLabel36">
    <w:name w:val="ListLabel 36"/>
    <w:qFormat/>
    <w:rPr>
      <w:rFonts w:cs="OpenSymbol"/>
    </w:rPr>
  </w:style>
  <w:style w:type="character" w:customStyle="1" w:styleId="ListLabel37">
    <w:name w:val="ListLabel 37"/>
    <w:qFormat/>
    <w:rPr>
      <w:rFonts w:cs="OpenSymbol"/>
    </w:rPr>
  </w:style>
  <w:style w:type="character" w:customStyle="1" w:styleId="ListLabel38">
    <w:name w:val="ListLabel 38"/>
    <w:qFormat/>
    <w:rPr>
      <w:rFonts w:cs="OpenSymbol"/>
    </w:rPr>
  </w:style>
  <w:style w:type="character" w:customStyle="1" w:styleId="ListLabel39">
    <w:name w:val="ListLabel 39"/>
    <w:qFormat/>
    <w:rPr>
      <w:rFonts w:cs="OpenSymbol"/>
    </w:rPr>
  </w:style>
  <w:style w:type="character" w:customStyle="1" w:styleId="ListLabel40">
    <w:name w:val="ListLabel 40"/>
    <w:qFormat/>
    <w:rPr>
      <w:rFonts w:cs="OpenSymbol"/>
      <w:sz w:val="24"/>
    </w:rPr>
  </w:style>
  <w:style w:type="character" w:customStyle="1" w:styleId="ListLabel41">
    <w:name w:val="ListLabel 41"/>
    <w:qFormat/>
    <w:rPr>
      <w:rFonts w:cs="OpenSymbol"/>
    </w:rPr>
  </w:style>
  <w:style w:type="character" w:customStyle="1" w:styleId="ListLabel42">
    <w:name w:val="ListLabel 42"/>
    <w:qFormat/>
    <w:rPr>
      <w:rFonts w:cs="OpenSymbol"/>
    </w:rPr>
  </w:style>
  <w:style w:type="character" w:customStyle="1" w:styleId="ListLabel43">
    <w:name w:val="ListLabel 43"/>
    <w:qFormat/>
    <w:rPr>
      <w:rFonts w:cs="OpenSymbol"/>
    </w:rPr>
  </w:style>
  <w:style w:type="character" w:customStyle="1" w:styleId="ListLabel44">
    <w:name w:val="ListLabel 44"/>
    <w:qFormat/>
    <w:rPr>
      <w:rFonts w:cs="OpenSymbol"/>
    </w:rPr>
  </w:style>
  <w:style w:type="character" w:customStyle="1" w:styleId="ListLabel45">
    <w:name w:val="ListLabel 45"/>
    <w:qFormat/>
    <w:rPr>
      <w:rFonts w:cs="OpenSymbol"/>
    </w:rPr>
  </w:style>
  <w:style w:type="character" w:customStyle="1" w:styleId="ListLabel46">
    <w:name w:val="ListLabel 46"/>
    <w:qFormat/>
    <w:rPr>
      <w:rFonts w:cs="OpenSymbol"/>
    </w:rPr>
  </w:style>
  <w:style w:type="character" w:customStyle="1" w:styleId="ListLabel47">
    <w:name w:val="ListLabel 47"/>
    <w:qFormat/>
    <w:rPr>
      <w:rFonts w:cs="OpenSymbol"/>
    </w:rPr>
  </w:style>
  <w:style w:type="character" w:customStyle="1" w:styleId="ListLabel48">
    <w:name w:val="ListLabel 48"/>
    <w:qFormat/>
    <w:rPr>
      <w:rFonts w:cs="OpenSymbol"/>
    </w:rPr>
  </w:style>
  <w:style w:type="character" w:customStyle="1" w:styleId="ListLabel49">
    <w:name w:val="ListLabel 49"/>
    <w:qFormat/>
    <w:rPr>
      <w:rFonts w:cs="OpenSymbol"/>
      <w:b w:val="0"/>
      <w:sz w:val="22"/>
    </w:rPr>
  </w:style>
  <w:style w:type="character" w:customStyle="1" w:styleId="ListLabel50">
    <w:name w:val="ListLabel 50"/>
    <w:qFormat/>
    <w:rPr>
      <w:rFonts w:cs="OpenSymbol"/>
    </w:rPr>
  </w:style>
  <w:style w:type="character" w:customStyle="1" w:styleId="ListLabel51">
    <w:name w:val="ListLabel 51"/>
    <w:qFormat/>
    <w:rPr>
      <w:rFonts w:cs="OpenSymbol"/>
    </w:rPr>
  </w:style>
  <w:style w:type="character" w:customStyle="1" w:styleId="ListLabel52">
    <w:name w:val="ListLabel 52"/>
    <w:qFormat/>
    <w:rPr>
      <w:rFonts w:cs="OpenSymbol"/>
    </w:rPr>
  </w:style>
  <w:style w:type="character" w:customStyle="1" w:styleId="ListLabel53">
    <w:name w:val="ListLabel 53"/>
    <w:qFormat/>
    <w:rPr>
      <w:rFonts w:cs="OpenSymbol"/>
    </w:rPr>
  </w:style>
  <w:style w:type="character" w:customStyle="1" w:styleId="ListLabel54">
    <w:name w:val="ListLabel 54"/>
    <w:qFormat/>
    <w:rPr>
      <w:rFonts w:cs="OpenSymbol"/>
    </w:rPr>
  </w:style>
  <w:style w:type="character" w:customStyle="1" w:styleId="ListLabel55">
    <w:name w:val="ListLabel 55"/>
    <w:qFormat/>
    <w:rPr>
      <w:rFonts w:cs="OpenSymbol"/>
    </w:rPr>
  </w:style>
  <w:style w:type="character" w:customStyle="1" w:styleId="ListLabel56">
    <w:name w:val="ListLabel 56"/>
    <w:qFormat/>
    <w:rPr>
      <w:rFonts w:cs="OpenSymbol"/>
    </w:rPr>
  </w:style>
  <w:style w:type="character" w:customStyle="1" w:styleId="ListLabel57">
    <w:name w:val="ListLabel 57"/>
    <w:qFormat/>
    <w:rPr>
      <w:rFonts w:cs="OpenSymbol"/>
    </w:rPr>
  </w:style>
  <w:style w:type="character" w:customStyle="1" w:styleId="ListLabel58">
    <w:name w:val="ListLabel 58"/>
    <w:qFormat/>
    <w:rPr>
      <w:rFonts w:cs="OpenSymbol"/>
      <w:b/>
      <w:sz w:val="24"/>
    </w:rPr>
  </w:style>
  <w:style w:type="character" w:customStyle="1" w:styleId="ListLabel59">
    <w:name w:val="ListLabel 59"/>
    <w:qFormat/>
    <w:rPr>
      <w:rFonts w:cs="OpenSymbol"/>
    </w:rPr>
  </w:style>
  <w:style w:type="character" w:customStyle="1" w:styleId="ListLabel60">
    <w:name w:val="ListLabel 60"/>
    <w:qFormat/>
    <w:rPr>
      <w:rFonts w:cs="OpenSymbol"/>
    </w:rPr>
  </w:style>
  <w:style w:type="character" w:customStyle="1" w:styleId="ListLabel61">
    <w:name w:val="ListLabel 61"/>
    <w:qFormat/>
    <w:rPr>
      <w:rFonts w:cs="OpenSymbol"/>
    </w:rPr>
  </w:style>
  <w:style w:type="character" w:customStyle="1" w:styleId="ListLabel62">
    <w:name w:val="ListLabel 62"/>
    <w:qFormat/>
    <w:rPr>
      <w:rFonts w:cs="OpenSymbol"/>
    </w:rPr>
  </w:style>
  <w:style w:type="character" w:customStyle="1" w:styleId="ListLabel63">
    <w:name w:val="ListLabel 63"/>
    <w:qFormat/>
    <w:rPr>
      <w:rFonts w:cs="OpenSymbol"/>
    </w:rPr>
  </w:style>
  <w:style w:type="character" w:customStyle="1" w:styleId="ListLabel64">
    <w:name w:val="ListLabel 64"/>
    <w:qFormat/>
    <w:rPr>
      <w:rFonts w:cs="OpenSymbol"/>
    </w:rPr>
  </w:style>
  <w:style w:type="character" w:customStyle="1" w:styleId="ListLabel65">
    <w:name w:val="ListLabel 65"/>
    <w:qFormat/>
    <w:rPr>
      <w:rFonts w:cs="OpenSymbol"/>
    </w:rPr>
  </w:style>
  <w:style w:type="character" w:customStyle="1" w:styleId="ListLabel66">
    <w:name w:val="ListLabel 66"/>
    <w:qFormat/>
    <w:rPr>
      <w:rFonts w:cs="OpenSymbol"/>
    </w:rPr>
  </w:style>
  <w:style w:type="character" w:customStyle="1" w:styleId="ListLabel67">
    <w:name w:val="ListLabel 67"/>
    <w:qFormat/>
    <w:rPr>
      <w:rFonts w:cs="OpenSymbol"/>
    </w:rPr>
  </w:style>
  <w:style w:type="character" w:customStyle="1" w:styleId="ListLabel68">
    <w:name w:val="ListLabel 68"/>
    <w:qFormat/>
    <w:rPr>
      <w:rFonts w:cs="OpenSymbol"/>
    </w:rPr>
  </w:style>
  <w:style w:type="character" w:customStyle="1" w:styleId="ListLabel69">
    <w:name w:val="ListLabel 69"/>
    <w:qFormat/>
    <w:rPr>
      <w:rFonts w:cs="OpenSymbol"/>
    </w:rPr>
  </w:style>
  <w:style w:type="character" w:customStyle="1" w:styleId="ListLabel70">
    <w:name w:val="ListLabel 70"/>
    <w:qFormat/>
    <w:rPr>
      <w:rFonts w:cs="OpenSymbol"/>
    </w:rPr>
  </w:style>
  <w:style w:type="character" w:customStyle="1" w:styleId="ListLabel71">
    <w:name w:val="ListLabel 71"/>
    <w:qFormat/>
    <w:rPr>
      <w:rFonts w:cs="OpenSymbol"/>
    </w:rPr>
  </w:style>
  <w:style w:type="character" w:customStyle="1" w:styleId="ListLabel72">
    <w:name w:val="ListLabel 72"/>
    <w:qFormat/>
    <w:rPr>
      <w:rFonts w:cs="OpenSymbol"/>
    </w:rPr>
  </w:style>
  <w:style w:type="character" w:customStyle="1" w:styleId="ListLabel73">
    <w:name w:val="ListLabel 73"/>
    <w:qFormat/>
    <w:rPr>
      <w:rFonts w:cs="OpenSymbol"/>
    </w:rPr>
  </w:style>
  <w:style w:type="character" w:customStyle="1" w:styleId="ListLabel74">
    <w:name w:val="ListLabel 74"/>
    <w:qFormat/>
    <w:rPr>
      <w:rFonts w:cs="OpenSymbol"/>
    </w:rPr>
  </w:style>
  <w:style w:type="character" w:customStyle="1" w:styleId="ListLabel75">
    <w:name w:val="ListLabel 75"/>
    <w:qFormat/>
    <w:rPr>
      <w:rFonts w:cs="OpenSymbol"/>
    </w:rPr>
  </w:style>
  <w:style w:type="character" w:customStyle="1" w:styleId="ListLabel76">
    <w:name w:val="ListLabel 76"/>
    <w:qFormat/>
    <w:rPr>
      <w:rFonts w:cs="OpenSymbol"/>
      <w:b/>
      <w:sz w:val="24"/>
    </w:rPr>
  </w:style>
  <w:style w:type="character" w:customStyle="1" w:styleId="ListLabel77">
    <w:name w:val="ListLabel 77"/>
    <w:qFormat/>
    <w:rPr>
      <w:rFonts w:cs="OpenSymbol"/>
    </w:rPr>
  </w:style>
  <w:style w:type="character" w:customStyle="1" w:styleId="ListLabel78">
    <w:name w:val="ListLabel 78"/>
    <w:qFormat/>
    <w:rPr>
      <w:rFonts w:cs="OpenSymbol"/>
    </w:rPr>
  </w:style>
  <w:style w:type="character" w:customStyle="1" w:styleId="ListLabel79">
    <w:name w:val="ListLabel 79"/>
    <w:qFormat/>
    <w:rPr>
      <w:rFonts w:cs="OpenSymbol"/>
    </w:rPr>
  </w:style>
  <w:style w:type="character" w:customStyle="1" w:styleId="ListLabel80">
    <w:name w:val="ListLabel 80"/>
    <w:qFormat/>
    <w:rPr>
      <w:rFonts w:cs="OpenSymbol"/>
    </w:rPr>
  </w:style>
  <w:style w:type="character" w:customStyle="1" w:styleId="ListLabel81">
    <w:name w:val="ListLabel 81"/>
    <w:qFormat/>
    <w:rPr>
      <w:rFonts w:cs="OpenSymbol"/>
    </w:rPr>
  </w:style>
  <w:style w:type="character" w:customStyle="1" w:styleId="ListLabel82">
    <w:name w:val="ListLabel 82"/>
    <w:qFormat/>
    <w:rPr>
      <w:rFonts w:cs="OpenSymbol"/>
    </w:rPr>
  </w:style>
  <w:style w:type="character" w:customStyle="1" w:styleId="ListLabel83">
    <w:name w:val="ListLabel 83"/>
    <w:qFormat/>
    <w:rPr>
      <w:rFonts w:cs="OpenSymbol"/>
    </w:rPr>
  </w:style>
  <w:style w:type="character" w:customStyle="1" w:styleId="ListLabel84">
    <w:name w:val="ListLabel 84"/>
    <w:qFormat/>
    <w:rPr>
      <w:rFonts w:cs="OpenSymbol"/>
    </w:rPr>
  </w:style>
  <w:style w:type="character" w:customStyle="1" w:styleId="ListLabel85">
    <w:name w:val="ListLabel 85"/>
    <w:qFormat/>
    <w:rPr>
      <w:rFonts w:cs="OpenSymbol"/>
      <w:sz w:val="24"/>
    </w:rPr>
  </w:style>
  <w:style w:type="character" w:customStyle="1" w:styleId="ListLabel86">
    <w:name w:val="ListLabel 86"/>
    <w:qFormat/>
    <w:rPr>
      <w:rFonts w:cs="OpenSymbol"/>
    </w:rPr>
  </w:style>
  <w:style w:type="character" w:customStyle="1" w:styleId="ListLabel87">
    <w:name w:val="ListLabel 87"/>
    <w:qFormat/>
    <w:rPr>
      <w:rFonts w:cs="OpenSymbol"/>
    </w:rPr>
  </w:style>
  <w:style w:type="character" w:customStyle="1" w:styleId="ListLabel88">
    <w:name w:val="ListLabel 88"/>
    <w:qFormat/>
    <w:rPr>
      <w:rFonts w:cs="OpenSymbol"/>
    </w:rPr>
  </w:style>
  <w:style w:type="character" w:customStyle="1" w:styleId="ListLabel89">
    <w:name w:val="ListLabel 89"/>
    <w:qFormat/>
    <w:rPr>
      <w:rFonts w:cs="OpenSymbol"/>
    </w:rPr>
  </w:style>
  <w:style w:type="character" w:customStyle="1" w:styleId="ListLabel90">
    <w:name w:val="ListLabel 90"/>
    <w:qFormat/>
    <w:rPr>
      <w:rFonts w:cs="OpenSymbol"/>
    </w:rPr>
  </w:style>
  <w:style w:type="character" w:customStyle="1" w:styleId="ListLabel91">
    <w:name w:val="ListLabel 91"/>
    <w:qFormat/>
    <w:rPr>
      <w:rFonts w:cs="OpenSymbol"/>
    </w:rPr>
  </w:style>
  <w:style w:type="character" w:customStyle="1" w:styleId="ListLabel92">
    <w:name w:val="ListLabel 92"/>
    <w:qFormat/>
    <w:rPr>
      <w:rFonts w:cs="OpenSymbol"/>
    </w:rPr>
  </w:style>
  <w:style w:type="character" w:customStyle="1" w:styleId="ListLabel93">
    <w:name w:val="ListLabel 93"/>
    <w:qFormat/>
    <w:rPr>
      <w:rFonts w:cs="OpenSymbol"/>
    </w:rPr>
  </w:style>
  <w:style w:type="character" w:customStyle="1" w:styleId="ListLabel94">
    <w:name w:val="ListLabel 94"/>
    <w:qFormat/>
    <w:rPr>
      <w:rFonts w:cs="OpenSymbol"/>
      <w:sz w:val="24"/>
    </w:rPr>
  </w:style>
  <w:style w:type="character" w:customStyle="1" w:styleId="ListLabel95">
    <w:name w:val="ListLabel 95"/>
    <w:qFormat/>
    <w:rPr>
      <w:rFonts w:cs="OpenSymbol"/>
    </w:rPr>
  </w:style>
  <w:style w:type="character" w:customStyle="1" w:styleId="ListLabel96">
    <w:name w:val="ListLabel 96"/>
    <w:qFormat/>
    <w:rPr>
      <w:rFonts w:cs="OpenSymbol"/>
    </w:rPr>
  </w:style>
  <w:style w:type="character" w:customStyle="1" w:styleId="ListLabel97">
    <w:name w:val="ListLabel 97"/>
    <w:qFormat/>
    <w:rPr>
      <w:rFonts w:cs="OpenSymbol"/>
    </w:rPr>
  </w:style>
  <w:style w:type="character" w:customStyle="1" w:styleId="ListLabel98">
    <w:name w:val="ListLabel 98"/>
    <w:qFormat/>
    <w:rPr>
      <w:rFonts w:cs="OpenSymbol"/>
    </w:rPr>
  </w:style>
  <w:style w:type="character" w:customStyle="1" w:styleId="ListLabel99">
    <w:name w:val="ListLabel 99"/>
    <w:qFormat/>
    <w:rPr>
      <w:rFonts w:cs="OpenSymbol"/>
    </w:rPr>
  </w:style>
  <w:style w:type="character" w:customStyle="1" w:styleId="ListLabel100">
    <w:name w:val="ListLabel 100"/>
    <w:qFormat/>
    <w:rPr>
      <w:rFonts w:cs="OpenSymbol"/>
    </w:rPr>
  </w:style>
  <w:style w:type="character" w:customStyle="1" w:styleId="ListLabel101">
    <w:name w:val="ListLabel 101"/>
    <w:qFormat/>
    <w:rPr>
      <w:rFonts w:cs="OpenSymbol"/>
    </w:rPr>
  </w:style>
  <w:style w:type="character" w:customStyle="1" w:styleId="ListLabel102">
    <w:name w:val="ListLabel 102"/>
    <w:qFormat/>
    <w:rPr>
      <w:rFonts w:cs="OpenSymbol"/>
    </w:rPr>
  </w:style>
  <w:style w:type="character" w:customStyle="1" w:styleId="ListLabel103">
    <w:name w:val="ListLabel 103"/>
    <w:qFormat/>
    <w:rPr>
      <w:rFonts w:cs="Wingdings"/>
      <w:sz w:val="24"/>
    </w:rPr>
  </w:style>
  <w:style w:type="character" w:customStyle="1" w:styleId="ListLabel104">
    <w:name w:val="ListLabel 104"/>
    <w:qFormat/>
    <w:rPr>
      <w:rFonts w:cs="Wingdings"/>
    </w:rPr>
  </w:style>
  <w:style w:type="character" w:customStyle="1" w:styleId="ListLabel105">
    <w:name w:val="ListLabel 105"/>
    <w:qFormat/>
    <w:rPr>
      <w:rFonts w:cs="Wingdings"/>
    </w:rPr>
  </w:style>
  <w:style w:type="character" w:customStyle="1" w:styleId="ListLabel106">
    <w:name w:val="ListLabel 106"/>
    <w:qFormat/>
    <w:rPr>
      <w:rFonts w:cs="Wingdings"/>
    </w:rPr>
  </w:style>
  <w:style w:type="character" w:customStyle="1" w:styleId="ListLabel107">
    <w:name w:val="ListLabel 107"/>
    <w:qFormat/>
    <w:rPr>
      <w:rFonts w:cs="Wingdings"/>
    </w:rPr>
  </w:style>
  <w:style w:type="character" w:customStyle="1" w:styleId="ListLabel108">
    <w:name w:val="ListLabel 108"/>
    <w:qFormat/>
    <w:rPr>
      <w:rFonts w:cs="Wingdings"/>
    </w:rPr>
  </w:style>
  <w:style w:type="character" w:customStyle="1" w:styleId="ListLabel109">
    <w:name w:val="ListLabel 109"/>
    <w:qFormat/>
    <w:rPr>
      <w:rFonts w:cs="Wingdings"/>
    </w:rPr>
  </w:style>
  <w:style w:type="character" w:customStyle="1" w:styleId="ListLabel110">
    <w:name w:val="ListLabel 110"/>
    <w:qFormat/>
    <w:rPr>
      <w:rFonts w:cs="Wingdings"/>
    </w:rPr>
  </w:style>
  <w:style w:type="character" w:customStyle="1" w:styleId="ListLabel111">
    <w:name w:val="ListLabel 111"/>
    <w:qFormat/>
    <w:rPr>
      <w:rFonts w:cs="Wingdings"/>
    </w:rPr>
  </w:style>
  <w:style w:type="character" w:customStyle="1" w:styleId="ListLabel112">
    <w:name w:val="ListLabel 112"/>
    <w:qFormat/>
    <w:rPr>
      <w:rFonts w:eastAsia="Calibri"/>
      <w:b/>
    </w:rPr>
  </w:style>
  <w:style w:type="character" w:customStyle="1" w:styleId="ListLabel113">
    <w:name w:val="ListLabel 113"/>
    <w:qFormat/>
    <w:rPr>
      <w:rFonts w:cs="Courier New"/>
    </w:rPr>
  </w:style>
  <w:style w:type="character" w:customStyle="1" w:styleId="ListLabel114">
    <w:name w:val="ListLabel 114"/>
    <w:qFormat/>
    <w:rPr>
      <w:rFonts w:cs="Courier New"/>
    </w:rPr>
  </w:style>
  <w:style w:type="character" w:customStyle="1" w:styleId="ListLabel115">
    <w:name w:val="ListLabel 115"/>
    <w:qFormat/>
    <w:rPr>
      <w:rFonts w:cs="Courier New"/>
    </w:rPr>
  </w:style>
  <w:style w:type="character" w:customStyle="1" w:styleId="ListLabel116">
    <w:name w:val="ListLabel 116"/>
    <w:qFormat/>
    <w:rPr>
      <w:rFonts w:cs="Courier New"/>
    </w:rPr>
  </w:style>
  <w:style w:type="character" w:customStyle="1" w:styleId="ListLabel117">
    <w:name w:val="ListLabel 117"/>
    <w:qFormat/>
    <w:rPr>
      <w:rFonts w:cs="Courier New"/>
    </w:rPr>
  </w:style>
  <w:style w:type="character" w:customStyle="1" w:styleId="ListLabel118">
    <w:name w:val="ListLabel 118"/>
    <w:qFormat/>
    <w:rPr>
      <w:rFonts w:cs="Courier New"/>
    </w:rPr>
  </w:style>
  <w:style w:type="character" w:customStyle="1" w:styleId="ListLabel119">
    <w:name w:val="ListLabel 119"/>
    <w:qFormat/>
    <w:rPr>
      <w:rFonts w:cs="Courier New"/>
    </w:rPr>
  </w:style>
  <w:style w:type="character" w:customStyle="1" w:styleId="ListLabel120">
    <w:name w:val="ListLabel 120"/>
    <w:qFormat/>
    <w:rPr>
      <w:rFonts w:cs="Courier New"/>
    </w:rPr>
  </w:style>
  <w:style w:type="character" w:customStyle="1" w:styleId="ListLabel121">
    <w:name w:val="ListLabel 121"/>
    <w:qFormat/>
    <w:rPr>
      <w:rFonts w:cs="Courier New"/>
    </w:rPr>
  </w:style>
  <w:style w:type="character" w:customStyle="1" w:styleId="ListLabel122">
    <w:name w:val="ListLabel 122"/>
    <w:qFormat/>
    <w:rPr>
      <w:rFonts w:cs="Courier New"/>
    </w:rPr>
  </w:style>
  <w:style w:type="character" w:customStyle="1" w:styleId="ListLabel123">
    <w:name w:val="ListLabel 123"/>
    <w:qFormat/>
    <w:rPr>
      <w:rFonts w:cs="Courier New"/>
    </w:rPr>
  </w:style>
  <w:style w:type="character" w:customStyle="1" w:styleId="ListLabel124">
    <w:name w:val="ListLabel 124"/>
    <w:qFormat/>
    <w:rPr>
      <w:rFonts w:cs="Courier New"/>
    </w:rPr>
  </w:style>
  <w:style w:type="character" w:customStyle="1" w:styleId="ListLabel125">
    <w:name w:val="ListLabel 125"/>
    <w:qFormat/>
    <w:rPr>
      <w:rFonts w:eastAsia="Calibri"/>
      <w:b/>
    </w:rPr>
  </w:style>
  <w:style w:type="character" w:customStyle="1" w:styleId="ListLabel126">
    <w:name w:val="ListLabel 126"/>
    <w:qFormat/>
    <w:rPr>
      <w:rFonts w:cs="Courier New"/>
    </w:rPr>
  </w:style>
  <w:style w:type="character" w:customStyle="1" w:styleId="ListLabel127">
    <w:name w:val="ListLabel 127"/>
    <w:qFormat/>
    <w:rPr>
      <w:rFonts w:cs="Courier New"/>
    </w:rPr>
  </w:style>
  <w:style w:type="character" w:customStyle="1" w:styleId="ListLabel128">
    <w:name w:val="ListLabel 128"/>
    <w:qFormat/>
    <w:rPr>
      <w:rFonts w:cs="Courier New"/>
    </w:rPr>
  </w:style>
  <w:style w:type="character" w:customStyle="1" w:styleId="ListLabel129">
    <w:name w:val="ListLabel 129"/>
    <w:qFormat/>
    <w:rPr>
      <w:rFonts w:eastAsia="Calibri"/>
    </w:rPr>
  </w:style>
  <w:style w:type="character" w:customStyle="1" w:styleId="ListLabel130">
    <w:name w:val="ListLabel 130"/>
    <w:qFormat/>
    <w:rPr>
      <w:rFonts w:cs="Courier New"/>
    </w:rPr>
  </w:style>
  <w:style w:type="character" w:customStyle="1" w:styleId="ListLabel131">
    <w:name w:val="ListLabel 131"/>
    <w:qFormat/>
    <w:rPr>
      <w:rFonts w:cs="Courier New"/>
    </w:rPr>
  </w:style>
  <w:style w:type="character" w:customStyle="1" w:styleId="ListLabel132">
    <w:name w:val="ListLabel 132"/>
    <w:qFormat/>
    <w:rPr>
      <w:rFonts w:cs="Courier New"/>
    </w:rPr>
  </w:style>
  <w:style w:type="character" w:customStyle="1" w:styleId="ListLabel133">
    <w:name w:val="ListLabel 133"/>
    <w:qFormat/>
    <w:rPr>
      <w:rFonts w:eastAsia="Calibri" w:cs="Calibri"/>
    </w:rPr>
  </w:style>
  <w:style w:type="character" w:customStyle="1" w:styleId="ListLabel134">
    <w:name w:val="ListLabel 134"/>
    <w:qFormat/>
    <w:rPr>
      <w:rFonts w:cs="Courier New"/>
    </w:rPr>
  </w:style>
  <w:style w:type="character" w:customStyle="1" w:styleId="ListLabel135">
    <w:name w:val="ListLabel 135"/>
    <w:qFormat/>
    <w:rPr>
      <w:rFonts w:cs="Courier New"/>
    </w:rPr>
  </w:style>
  <w:style w:type="character" w:customStyle="1" w:styleId="ListLabel136">
    <w:name w:val="ListLabel 136"/>
    <w:qFormat/>
    <w:rPr>
      <w:rFonts w:cs="Courier New"/>
    </w:rPr>
  </w:style>
  <w:style w:type="character" w:customStyle="1" w:styleId="ListLabel137">
    <w:name w:val="ListLabel 137"/>
    <w:qFormat/>
    <w:rPr>
      <w:rFonts w:eastAsia="Calibri" w:cs="Calibri"/>
    </w:rPr>
  </w:style>
  <w:style w:type="character" w:customStyle="1" w:styleId="ListLabel138">
    <w:name w:val="ListLabel 138"/>
    <w:qFormat/>
    <w:rPr>
      <w:rFonts w:cs="Courier New"/>
    </w:rPr>
  </w:style>
  <w:style w:type="character" w:customStyle="1" w:styleId="ListLabel139">
    <w:name w:val="ListLabel 139"/>
    <w:qFormat/>
    <w:rPr>
      <w:rFonts w:cs="Courier New"/>
    </w:rPr>
  </w:style>
  <w:style w:type="character" w:customStyle="1" w:styleId="ListLabel140">
    <w:name w:val="ListLabel 140"/>
    <w:qFormat/>
    <w:rPr>
      <w:rFonts w:cs="Courier New"/>
    </w:rPr>
  </w:style>
  <w:style w:type="character" w:customStyle="1" w:styleId="ListLabel141">
    <w:name w:val="ListLabel 141"/>
    <w:qFormat/>
    <w:rPr>
      <w:rFonts w:cs="Courier New"/>
    </w:rPr>
  </w:style>
  <w:style w:type="character" w:customStyle="1" w:styleId="ListLabel142">
    <w:name w:val="ListLabel 142"/>
    <w:qFormat/>
    <w:rPr>
      <w:rFonts w:cs="Courier New"/>
    </w:rPr>
  </w:style>
  <w:style w:type="character" w:customStyle="1" w:styleId="ListLabel143">
    <w:name w:val="ListLabel 143"/>
    <w:qFormat/>
    <w:rPr>
      <w:rFonts w:cs="Courier New"/>
    </w:rPr>
  </w:style>
  <w:style w:type="character" w:customStyle="1" w:styleId="ListLabel144">
    <w:name w:val="ListLabel 144"/>
    <w:qFormat/>
    <w:rPr>
      <w:rFonts w:eastAsia="Calibri"/>
    </w:rPr>
  </w:style>
  <w:style w:type="character" w:customStyle="1" w:styleId="ListLabel145">
    <w:name w:val="ListLabel 145"/>
    <w:qFormat/>
    <w:rPr>
      <w:rFonts w:cs="Courier New"/>
    </w:rPr>
  </w:style>
  <w:style w:type="character" w:customStyle="1" w:styleId="ListLabel146">
    <w:name w:val="ListLabel 146"/>
    <w:qFormat/>
    <w:rPr>
      <w:rFonts w:cs="Courier New"/>
    </w:rPr>
  </w:style>
  <w:style w:type="character" w:customStyle="1" w:styleId="ListLabel147">
    <w:name w:val="ListLabel 147"/>
    <w:qFormat/>
    <w:rPr>
      <w:rFonts w:cs="Courier New"/>
    </w:rPr>
  </w:style>
  <w:style w:type="character" w:customStyle="1" w:styleId="ListLabel148">
    <w:name w:val="ListLabel 148"/>
    <w:qFormat/>
    <w:rPr>
      <w:rFonts w:eastAsia="Calibri" w:cs="Calibri"/>
    </w:rPr>
  </w:style>
  <w:style w:type="character" w:customStyle="1" w:styleId="ListLabel149">
    <w:name w:val="ListLabel 149"/>
    <w:qFormat/>
    <w:rPr>
      <w:rFonts w:cs="Courier New"/>
    </w:rPr>
  </w:style>
  <w:style w:type="character" w:customStyle="1" w:styleId="ListLabel150">
    <w:name w:val="ListLabel 150"/>
    <w:qFormat/>
    <w:rPr>
      <w:rFonts w:cs="Courier New"/>
    </w:rPr>
  </w:style>
  <w:style w:type="character" w:customStyle="1" w:styleId="ListLabel151">
    <w:name w:val="ListLabel 151"/>
    <w:qFormat/>
    <w:rPr>
      <w:rFonts w:cs="Courier New"/>
    </w:rPr>
  </w:style>
  <w:style w:type="character" w:customStyle="1" w:styleId="EnlacedeInternet">
    <w:name w:val="Enlace de Internet"/>
    <w:basedOn w:val="Fuentedeprrafopredeter"/>
    <w:uiPriority w:val="99"/>
    <w:unhideWhenUsed/>
    <w:rsid w:val="00C12B4C"/>
    <w:rPr>
      <w:color w:val="0000FF" w:themeColor="hyperlink"/>
      <w:u w:val="single"/>
    </w:rPr>
  </w:style>
  <w:style w:type="character" w:customStyle="1" w:styleId="ListLabel152">
    <w:name w:val="ListLabel 152"/>
    <w:qFormat/>
    <w:rPr>
      <w:rFonts w:ascii="Formata-Light" w:hAnsi="Formata-Light" w:cs="Symbol"/>
    </w:rPr>
  </w:style>
  <w:style w:type="character" w:customStyle="1" w:styleId="ListLabel153">
    <w:name w:val="ListLabel 153"/>
    <w:qFormat/>
    <w:rPr>
      <w:rFonts w:cs="Courier New"/>
    </w:rPr>
  </w:style>
  <w:style w:type="character" w:customStyle="1" w:styleId="ListLabel154">
    <w:name w:val="ListLabel 154"/>
    <w:qFormat/>
    <w:rPr>
      <w:rFonts w:cs="Wingdings"/>
    </w:rPr>
  </w:style>
  <w:style w:type="character" w:customStyle="1" w:styleId="ListLabel155">
    <w:name w:val="ListLabel 155"/>
    <w:qFormat/>
    <w:rPr>
      <w:rFonts w:cs="Symbol"/>
    </w:rPr>
  </w:style>
  <w:style w:type="character" w:customStyle="1" w:styleId="ListLabel156">
    <w:name w:val="ListLabel 156"/>
    <w:qFormat/>
    <w:rPr>
      <w:rFonts w:cs="Courier New"/>
    </w:rPr>
  </w:style>
  <w:style w:type="character" w:customStyle="1" w:styleId="ListLabel157">
    <w:name w:val="ListLabel 157"/>
    <w:qFormat/>
    <w:rPr>
      <w:rFonts w:cs="Wingdings"/>
    </w:rPr>
  </w:style>
  <w:style w:type="character" w:customStyle="1" w:styleId="ListLabel158">
    <w:name w:val="ListLabel 158"/>
    <w:qFormat/>
    <w:rPr>
      <w:rFonts w:cs="Symbol"/>
    </w:rPr>
  </w:style>
  <w:style w:type="character" w:customStyle="1" w:styleId="ListLabel159">
    <w:name w:val="ListLabel 159"/>
    <w:qFormat/>
    <w:rPr>
      <w:rFonts w:cs="Courier New"/>
    </w:rPr>
  </w:style>
  <w:style w:type="character" w:customStyle="1" w:styleId="ListLabel160">
    <w:name w:val="ListLabel 160"/>
    <w:qFormat/>
    <w:rPr>
      <w:rFonts w:cs="Wingdings"/>
    </w:rPr>
  </w:style>
  <w:style w:type="character" w:customStyle="1" w:styleId="ListLabel161">
    <w:name w:val="ListLabel 161"/>
    <w:qFormat/>
    <w:rPr>
      <w:rFonts w:cs="Symbol"/>
    </w:rPr>
  </w:style>
  <w:style w:type="character" w:customStyle="1" w:styleId="ListLabel162">
    <w:name w:val="ListLabel 162"/>
    <w:qFormat/>
    <w:rPr>
      <w:rFonts w:cs="Courier New"/>
    </w:rPr>
  </w:style>
  <w:style w:type="character" w:customStyle="1" w:styleId="ListLabel163">
    <w:name w:val="ListLabel 163"/>
    <w:qFormat/>
    <w:rPr>
      <w:rFonts w:cs="Wingdings"/>
    </w:rPr>
  </w:style>
  <w:style w:type="character" w:customStyle="1" w:styleId="ListLabel164">
    <w:name w:val="ListLabel 164"/>
    <w:qFormat/>
    <w:rPr>
      <w:rFonts w:cs="Symbol"/>
    </w:rPr>
  </w:style>
  <w:style w:type="character" w:customStyle="1" w:styleId="ListLabel165">
    <w:name w:val="ListLabel 165"/>
    <w:qFormat/>
    <w:rPr>
      <w:rFonts w:cs="Courier New"/>
    </w:rPr>
  </w:style>
  <w:style w:type="character" w:customStyle="1" w:styleId="ListLabel166">
    <w:name w:val="ListLabel 166"/>
    <w:qFormat/>
    <w:rPr>
      <w:rFonts w:cs="Wingdings"/>
    </w:rPr>
  </w:style>
  <w:style w:type="character" w:customStyle="1" w:styleId="ListLabel167">
    <w:name w:val="ListLabel 167"/>
    <w:qFormat/>
    <w:rPr>
      <w:rFonts w:cs="Symbol"/>
    </w:rPr>
  </w:style>
  <w:style w:type="character" w:customStyle="1" w:styleId="ListLabel168">
    <w:name w:val="ListLabel 168"/>
    <w:qFormat/>
    <w:rPr>
      <w:rFonts w:cs="Courier New"/>
    </w:rPr>
  </w:style>
  <w:style w:type="character" w:customStyle="1" w:styleId="ListLabel169">
    <w:name w:val="ListLabel 169"/>
    <w:qFormat/>
    <w:rPr>
      <w:rFonts w:cs="Wingdings"/>
    </w:rPr>
  </w:style>
  <w:style w:type="character" w:customStyle="1" w:styleId="ListLabel170">
    <w:name w:val="ListLabel 170"/>
    <w:qFormat/>
    <w:rPr>
      <w:rFonts w:ascii="Formata-Light" w:hAnsi="Formata-Light" w:cs="Symbol"/>
      <w:b/>
    </w:rPr>
  </w:style>
  <w:style w:type="character" w:customStyle="1" w:styleId="ListLabel171">
    <w:name w:val="ListLabel 171"/>
    <w:qFormat/>
    <w:rPr>
      <w:rFonts w:cs="Courier New"/>
    </w:rPr>
  </w:style>
  <w:style w:type="character" w:customStyle="1" w:styleId="ListLabel172">
    <w:name w:val="ListLabel 172"/>
    <w:qFormat/>
    <w:rPr>
      <w:rFonts w:cs="Wingdings"/>
    </w:rPr>
  </w:style>
  <w:style w:type="character" w:customStyle="1" w:styleId="ListLabel173">
    <w:name w:val="ListLabel 173"/>
    <w:qFormat/>
    <w:rPr>
      <w:rFonts w:cs="Symbol"/>
    </w:rPr>
  </w:style>
  <w:style w:type="character" w:customStyle="1" w:styleId="ListLabel174">
    <w:name w:val="ListLabel 174"/>
    <w:qFormat/>
    <w:rPr>
      <w:rFonts w:cs="Courier New"/>
    </w:rPr>
  </w:style>
  <w:style w:type="character" w:customStyle="1" w:styleId="ListLabel175">
    <w:name w:val="ListLabel 175"/>
    <w:qFormat/>
    <w:rPr>
      <w:rFonts w:cs="Wingdings"/>
    </w:rPr>
  </w:style>
  <w:style w:type="character" w:customStyle="1" w:styleId="ListLabel176">
    <w:name w:val="ListLabel 176"/>
    <w:qFormat/>
    <w:rPr>
      <w:rFonts w:cs="Symbol"/>
    </w:rPr>
  </w:style>
  <w:style w:type="character" w:customStyle="1" w:styleId="ListLabel177">
    <w:name w:val="ListLabel 177"/>
    <w:qFormat/>
    <w:rPr>
      <w:rFonts w:cs="Courier New"/>
    </w:rPr>
  </w:style>
  <w:style w:type="character" w:customStyle="1" w:styleId="ListLabel178">
    <w:name w:val="ListLabel 178"/>
    <w:qFormat/>
    <w:rPr>
      <w:rFonts w:cs="Wingdings"/>
    </w:rPr>
  </w:style>
  <w:style w:type="character" w:customStyle="1" w:styleId="ListLabel179">
    <w:name w:val="ListLabel 179"/>
    <w:qFormat/>
    <w:rPr>
      <w:rFonts w:cs="Courier New"/>
    </w:rPr>
  </w:style>
  <w:style w:type="character" w:customStyle="1" w:styleId="ListLabel180">
    <w:name w:val="ListLabel 180"/>
    <w:qFormat/>
    <w:rPr>
      <w:rFonts w:cs="Courier New"/>
    </w:rPr>
  </w:style>
  <w:style w:type="character" w:customStyle="1" w:styleId="ListLabel181">
    <w:name w:val="ListLabel 181"/>
    <w:qFormat/>
    <w:rPr>
      <w:rFonts w:cs="Courier New"/>
    </w:rPr>
  </w:style>
  <w:style w:type="character" w:customStyle="1" w:styleId="ListLabel182">
    <w:name w:val="ListLabel 182"/>
    <w:qFormat/>
    <w:rPr>
      <w:rFonts w:cs="Courier New"/>
    </w:rPr>
  </w:style>
  <w:style w:type="character" w:customStyle="1" w:styleId="ListLabel183">
    <w:name w:val="ListLabel 183"/>
    <w:qFormat/>
    <w:rPr>
      <w:rFonts w:cs="Courier New"/>
    </w:rPr>
  </w:style>
  <w:style w:type="character" w:customStyle="1" w:styleId="ListLabel184">
    <w:name w:val="ListLabel 184"/>
    <w:qFormat/>
    <w:rPr>
      <w:rFonts w:cs="Courier New"/>
    </w:rPr>
  </w:style>
  <w:style w:type="character" w:customStyle="1" w:styleId="ListLabel185">
    <w:name w:val="ListLabel 185"/>
    <w:qFormat/>
    <w:rPr>
      <w:rFonts w:ascii="Formata-Light" w:eastAsia="Calibri" w:hAnsi="Formata-Light"/>
      <w:b/>
    </w:rPr>
  </w:style>
  <w:style w:type="character" w:customStyle="1" w:styleId="ListLabel186">
    <w:name w:val="ListLabel 186"/>
    <w:qFormat/>
    <w:rPr>
      <w:rFonts w:cs="Courier New"/>
    </w:rPr>
  </w:style>
  <w:style w:type="character" w:customStyle="1" w:styleId="ListLabel187">
    <w:name w:val="ListLabel 187"/>
    <w:qFormat/>
    <w:rPr>
      <w:rFonts w:cs="Courier New"/>
    </w:rPr>
  </w:style>
  <w:style w:type="character" w:customStyle="1" w:styleId="ListLabel188">
    <w:name w:val="ListLabel 188"/>
    <w:qFormat/>
    <w:rPr>
      <w:rFonts w:cs="Courier New"/>
    </w:rPr>
  </w:style>
  <w:style w:type="character" w:customStyle="1" w:styleId="Vietas">
    <w:name w:val="Viñetas"/>
    <w:qFormat/>
    <w:rPr>
      <w:rFonts w:ascii="OpenSymbol" w:eastAsia="OpenSymbol" w:hAnsi="OpenSymbol" w:cs="OpenSymbol"/>
    </w:rPr>
  </w:style>
  <w:style w:type="character" w:customStyle="1" w:styleId="ListLabel189">
    <w:name w:val="ListLabel 189"/>
    <w:qFormat/>
    <w:rPr>
      <w:rFonts w:ascii="Formata-Light" w:hAnsi="Formata-Light" w:cs="Symbol"/>
    </w:rPr>
  </w:style>
  <w:style w:type="character" w:customStyle="1" w:styleId="ListLabel190">
    <w:name w:val="ListLabel 190"/>
    <w:qFormat/>
    <w:rPr>
      <w:rFonts w:cs="Courier New"/>
    </w:rPr>
  </w:style>
  <w:style w:type="character" w:customStyle="1" w:styleId="ListLabel191">
    <w:name w:val="ListLabel 191"/>
    <w:qFormat/>
    <w:rPr>
      <w:rFonts w:cs="Wingdings"/>
    </w:rPr>
  </w:style>
  <w:style w:type="character" w:customStyle="1" w:styleId="ListLabel192">
    <w:name w:val="ListLabel 192"/>
    <w:qFormat/>
    <w:rPr>
      <w:rFonts w:cs="Symbol"/>
    </w:rPr>
  </w:style>
  <w:style w:type="character" w:customStyle="1" w:styleId="ListLabel193">
    <w:name w:val="ListLabel 193"/>
    <w:qFormat/>
    <w:rPr>
      <w:rFonts w:cs="Courier New"/>
    </w:rPr>
  </w:style>
  <w:style w:type="character" w:customStyle="1" w:styleId="ListLabel194">
    <w:name w:val="ListLabel 194"/>
    <w:qFormat/>
    <w:rPr>
      <w:rFonts w:cs="Wingdings"/>
    </w:rPr>
  </w:style>
  <w:style w:type="character" w:customStyle="1" w:styleId="ListLabel195">
    <w:name w:val="ListLabel 195"/>
    <w:qFormat/>
    <w:rPr>
      <w:rFonts w:cs="Symbol"/>
    </w:rPr>
  </w:style>
  <w:style w:type="character" w:customStyle="1" w:styleId="ListLabel196">
    <w:name w:val="ListLabel 196"/>
    <w:qFormat/>
    <w:rPr>
      <w:rFonts w:cs="Courier New"/>
    </w:rPr>
  </w:style>
  <w:style w:type="character" w:customStyle="1" w:styleId="ListLabel197">
    <w:name w:val="ListLabel 197"/>
    <w:qFormat/>
    <w:rPr>
      <w:rFonts w:cs="Wingdings"/>
    </w:rPr>
  </w:style>
  <w:style w:type="character" w:customStyle="1" w:styleId="ListLabel198">
    <w:name w:val="ListLabel 198"/>
    <w:qFormat/>
    <w:rPr>
      <w:rFonts w:cs="Symbol"/>
    </w:rPr>
  </w:style>
  <w:style w:type="character" w:customStyle="1" w:styleId="ListLabel199">
    <w:name w:val="ListLabel 199"/>
    <w:qFormat/>
    <w:rPr>
      <w:rFonts w:cs="Courier New"/>
    </w:rPr>
  </w:style>
  <w:style w:type="character" w:customStyle="1" w:styleId="ListLabel200">
    <w:name w:val="ListLabel 200"/>
    <w:qFormat/>
    <w:rPr>
      <w:rFonts w:cs="Wingdings"/>
    </w:rPr>
  </w:style>
  <w:style w:type="character" w:customStyle="1" w:styleId="ListLabel201">
    <w:name w:val="ListLabel 201"/>
    <w:qFormat/>
    <w:rPr>
      <w:rFonts w:cs="Symbol"/>
    </w:rPr>
  </w:style>
  <w:style w:type="character" w:customStyle="1" w:styleId="ListLabel202">
    <w:name w:val="ListLabel 202"/>
    <w:qFormat/>
    <w:rPr>
      <w:rFonts w:cs="Courier New"/>
    </w:rPr>
  </w:style>
  <w:style w:type="character" w:customStyle="1" w:styleId="ListLabel203">
    <w:name w:val="ListLabel 203"/>
    <w:qFormat/>
    <w:rPr>
      <w:rFonts w:cs="Wingdings"/>
    </w:rPr>
  </w:style>
  <w:style w:type="character" w:customStyle="1" w:styleId="ListLabel204">
    <w:name w:val="ListLabel 204"/>
    <w:qFormat/>
    <w:rPr>
      <w:rFonts w:cs="Symbol"/>
    </w:rPr>
  </w:style>
  <w:style w:type="character" w:customStyle="1" w:styleId="ListLabel205">
    <w:name w:val="ListLabel 205"/>
    <w:qFormat/>
    <w:rPr>
      <w:rFonts w:cs="Courier New"/>
    </w:rPr>
  </w:style>
  <w:style w:type="character" w:customStyle="1" w:styleId="ListLabel206">
    <w:name w:val="ListLabel 206"/>
    <w:qFormat/>
    <w:rPr>
      <w:rFonts w:cs="Wingdings"/>
    </w:rPr>
  </w:style>
  <w:style w:type="character" w:customStyle="1" w:styleId="ListLabel207">
    <w:name w:val="ListLabel 207"/>
    <w:qFormat/>
    <w:rPr>
      <w:rFonts w:ascii="Formata-Light" w:hAnsi="Formata-Light" w:cs="Symbol"/>
      <w:b/>
    </w:rPr>
  </w:style>
  <w:style w:type="character" w:customStyle="1" w:styleId="ListLabel208">
    <w:name w:val="ListLabel 208"/>
    <w:qFormat/>
    <w:rPr>
      <w:rFonts w:cs="Courier New"/>
    </w:rPr>
  </w:style>
  <w:style w:type="character" w:customStyle="1" w:styleId="ListLabel209">
    <w:name w:val="ListLabel 209"/>
    <w:qFormat/>
    <w:rPr>
      <w:rFonts w:cs="Wingdings"/>
    </w:rPr>
  </w:style>
  <w:style w:type="character" w:customStyle="1" w:styleId="ListLabel210">
    <w:name w:val="ListLabel 210"/>
    <w:qFormat/>
    <w:rPr>
      <w:rFonts w:cs="Symbol"/>
    </w:rPr>
  </w:style>
  <w:style w:type="character" w:customStyle="1" w:styleId="ListLabel211">
    <w:name w:val="ListLabel 211"/>
    <w:qFormat/>
    <w:rPr>
      <w:rFonts w:cs="Courier New"/>
    </w:rPr>
  </w:style>
  <w:style w:type="character" w:customStyle="1" w:styleId="ListLabel212">
    <w:name w:val="ListLabel 212"/>
    <w:qFormat/>
    <w:rPr>
      <w:rFonts w:cs="Wingdings"/>
    </w:rPr>
  </w:style>
  <w:style w:type="character" w:customStyle="1" w:styleId="ListLabel213">
    <w:name w:val="ListLabel 213"/>
    <w:qFormat/>
    <w:rPr>
      <w:rFonts w:cs="Symbol"/>
    </w:rPr>
  </w:style>
  <w:style w:type="character" w:customStyle="1" w:styleId="ListLabel214">
    <w:name w:val="ListLabel 214"/>
    <w:qFormat/>
    <w:rPr>
      <w:rFonts w:cs="Courier New"/>
    </w:rPr>
  </w:style>
  <w:style w:type="character" w:customStyle="1" w:styleId="ListLabel215">
    <w:name w:val="ListLabel 215"/>
    <w:qFormat/>
    <w:rPr>
      <w:rFonts w:cs="Wingdings"/>
    </w:rPr>
  </w:style>
  <w:style w:type="character" w:customStyle="1" w:styleId="ListLabel216">
    <w:name w:val="ListLabel 216"/>
    <w:qFormat/>
    <w:rPr>
      <w:rFonts w:ascii="Formata-Light" w:hAnsi="Formata-Light" w:cs="Formata-Light"/>
      <w:b/>
    </w:rPr>
  </w:style>
  <w:style w:type="character" w:customStyle="1" w:styleId="ListLabel217">
    <w:name w:val="ListLabel 217"/>
    <w:qFormat/>
    <w:rPr>
      <w:rFonts w:cs="Courier New"/>
    </w:rPr>
  </w:style>
  <w:style w:type="character" w:customStyle="1" w:styleId="ListLabel218">
    <w:name w:val="ListLabel 218"/>
    <w:qFormat/>
    <w:rPr>
      <w:rFonts w:cs="Wingdings"/>
    </w:rPr>
  </w:style>
  <w:style w:type="character" w:customStyle="1" w:styleId="ListLabel219">
    <w:name w:val="ListLabel 219"/>
    <w:qFormat/>
    <w:rPr>
      <w:rFonts w:cs="Symbol"/>
    </w:rPr>
  </w:style>
  <w:style w:type="character" w:customStyle="1" w:styleId="ListLabel220">
    <w:name w:val="ListLabel 220"/>
    <w:qFormat/>
    <w:rPr>
      <w:rFonts w:cs="Courier New"/>
    </w:rPr>
  </w:style>
  <w:style w:type="character" w:customStyle="1" w:styleId="ListLabel221">
    <w:name w:val="ListLabel 221"/>
    <w:qFormat/>
    <w:rPr>
      <w:rFonts w:cs="Wingdings"/>
    </w:rPr>
  </w:style>
  <w:style w:type="character" w:customStyle="1" w:styleId="ListLabel222">
    <w:name w:val="ListLabel 222"/>
    <w:qFormat/>
    <w:rPr>
      <w:rFonts w:cs="Symbol"/>
    </w:rPr>
  </w:style>
  <w:style w:type="character" w:customStyle="1" w:styleId="ListLabel223">
    <w:name w:val="ListLabel 223"/>
    <w:qFormat/>
    <w:rPr>
      <w:rFonts w:cs="Courier New"/>
    </w:rPr>
  </w:style>
  <w:style w:type="character" w:customStyle="1" w:styleId="ListLabel224">
    <w:name w:val="ListLabel 224"/>
    <w:qFormat/>
    <w:rPr>
      <w:rFonts w:cs="Wingdings"/>
    </w:rPr>
  </w:style>
  <w:style w:type="character" w:customStyle="1" w:styleId="ListLabel225">
    <w:name w:val="ListLabel 225"/>
    <w:qFormat/>
    <w:rPr>
      <w:rFonts w:cs="OpenSymbol"/>
    </w:rPr>
  </w:style>
  <w:style w:type="character" w:customStyle="1" w:styleId="ListLabel226">
    <w:name w:val="ListLabel 226"/>
    <w:qFormat/>
    <w:rPr>
      <w:rFonts w:cs="OpenSymbol"/>
    </w:rPr>
  </w:style>
  <w:style w:type="character" w:customStyle="1" w:styleId="ListLabel227">
    <w:name w:val="ListLabel 227"/>
    <w:qFormat/>
    <w:rPr>
      <w:rFonts w:cs="OpenSymbol"/>
    </w:rPr>
  </w:style>
  <w:style w:type="character" w:customStyle="1" w:styleId="ListLabel228">
    <w:name w:val="ListLabel 228"/>
    <w:qFormat/>
    <w:rPr>
      <w:rFonts w:cs="OpenSymbol"/>
    </w:rPr>
  </w:style>
  <w:style w:type="character" w:customStyle="1" w:styleId="ListLabel229">
    <w:name w:val="ListLabel 229"/>
    <w:qFormat/>
    <w:rPr>
      <w:rFonts w:cs="OpenSymbol"/>
    </w:rPr>
  </w:style>
  <w:style w:type="character" w:customStyle="1" w:styleId="ListLabel230">
    <w:name w:val="ListLabel 230"/>
    <w:qFormat/>
    <w:rPr>
      <w:rFonts w:cs="OpenSymbol"/>
    </w:rPr>
  </w:style>
  <w:style w:type="character" w:customStyle="1" w:styleId="ListLabel231">
    <w:name w:val="ListLabel 231"/>
    <w:qFormat/>
    <w:rPr>
      <w:rFonts w:cs="OpenSymbol"/>
    </w:rPr>
  </w:style>
  <w:style w:type="character" w:customStyle="1" w:styleId="ListLabel232">
    <w:name w:val="ListLabel 232"/>
    <w:qFormat/>
    <w:rPr>
      <w:rFonts w:cs="OpenSymbol"/>
    </w:rPr>
  </w:style>
  <w:style w:type="character" w:customStyle="1" w:styleId="ListLabel233">
    <w:name w:val="ListLabel 233"/>
    <w:qFormat/>
    <w:rPr>
      <w:rFonts w:cs="OpenSymbol"/>
    </w:rPr>
  </w:style>
  <w:style w:type="character" w:customStyle="1" w:styleId="ListLabel234">
    <w:name w:val="ListLabel 234"/>
    <w:qFormat/>
    <w:rPr>
      <w:rFonts w:ascii="Formata-Light" w:hAnsi="Formata-Light" w:cs="Symbol"/>
    </w:rPr>
  </w:style>
  <w:style w:type="character" w:customStyle="1" w:styleId="ListLabel235">
    <w:name w:val="ListLabel 235"/>
    <w:qFormat/>
    <w:rPr>
      <w:rFonts w:cs="Courier New"/>
    </w:rPr>
  </w:style>
  <w:style w:type="character" w:customStyle="1" w:styleId="ListLabel236">
    <w:name w:val="ListLabel 236"/>
    <w:qFormat/>
    <w:rPr>
      <w:rFonts w:cs="Wingdings"/>
    </w:rPr>
  </w:style>
  <w:style w:type="character" w:customStyle="1" w:styleId="ListLabel237">
    <w:name w:val="ListLabel 237"/>
    <w:qFormat/>
    <w:rPr>
      <w:rFonts w:cs="Symbol"/>
    </w:rPr>
  </w:style>
  <w:style w:type="character" w:customStyle="1" w:styleId="ListLabel238">
    <w:name w:val="ListLabel 238"/>
    <w:qFormat/>
    <w:rPr>
      <w:rFonts w:cs="Courier New"/>
    </w:rPr>
  </w:style>
  <w:style w:type="character" w:customStyle="1" w:styleId="ListLabel239">
    <w:name w:val="ListLabel 239"/>
    <w:qFormat/>
    <w:rPr>
      <w:rFonts w:cs="Wingdings"/>
    </w:rPr>
  </w:style>
  <w:style w:type="character" w:customStyle="1" w:styleId="ListLabel240">
    <w:name w:val="ListLabel 240"/>
    <w:qFormat/>
    <w:rPr>
      <w:rFonts w:cs="Symbol"/>
    </w:rPr>
  </w:style>
  <w:style w:type="character" w:customStyle="1" w:styleId="ListLabel241">
    <w:name w:val="ListLabel 241"/>
    <w:qFormat/>
    <w:rPr>
      <w:rFonts w:cs="Courier New"/>
    </w:rPr>
  </w:style>
  <w:style w:type="character" w:customStyle="1" w:styleId="ListLabel242">
    <w:name w:val="ListLabel 242"/>
    <w:qFormat/>
    <w:rPr>
      <w:rFonts w:cs="Wingdings"/>
    </w:rPr>
  </w:style>
  <w:style w:type="character" w:customStyle="1" w:styleId="ListLabel243">
    <w:name w:val="ListLabel 243"/>
    <w:qFormat/>
    <w:rPr>
      <w:rFonts w:cs="Symbol"/>
    </w:rPr>
  </w:style>
  <w:style w:type="character" w:customStyle="1" w:styleId="ListLabel244">
    <w:name w:val="ListLabel 244"/>
    <w:qFormat/>
    <w:rPr>
      <w:rFonts w:cs="Courier New"/>
    </w:rPr>
  </w:style>
  <w:style w:type="character" w:customStyle="1" w:styleId="ListLabel245">
    <w:name w:val="ListLabel 245"/>
    <w:qFormat/>
    <w:rPr>
      <w:rFonts w:cs="Wingdings"/>
    </w:rPr>
  </w:style>
  <w:style w:type="character" w:customStyle="1" w:styleId="ListLabel246">
    <w:name w:val="ListLabel 246"/>
    <w:qFormat/>
    <w:rPr>
      <w:rFonts w:cs="Symbol"/>
    </w:rPr>
  </w:style>
  <w:style w:type="character" w:customStyle="1" w:styleId="ListLabel247">
    <w:name w:val="ListLabel 247"/>
    <w:qFormat/>
    <w:rPr>
      <w:rFonts w:cs="Courier New"/>
    </w:rPr>
  </w:style>
  <w:style w:type="character" w:customStyle="1" w:styleId="ListLabel248">
    <w:name w:val="ListLabel 248"/>
    <w:qFormat/>
    <w:rPr>
      <w:rFonts w:cs="Wingdings"/>
    </w:rPr>
  </w:style>
  <w:style w:type="character" w:customStyle="1" w:styleId="ListLabel249">
    <w:name w:val="ListLabel 249"/>
    <w:qFormat/>
    <w:rPr>
      <w:rFonts w:cs="Symbol"/>
    </w:rPr>
  </w:style>
  <w:style w:type="character" w:customStyle="1" w:styleId="ListLabel250">
    <w:name w:val="ListLabel 250"/>
    <w:qFormat/>
    <w:rPr>
      <w:rFonts w:cs="Courier New"/>
    </w:rPr>
  </w:style>
  <w:style w:type="character" w:customStyle="1" w:styleId="ListLabel251">
    <w:name w:val="ListLabel 251"/>
    <w:qFormat/>
    <w:rPr>
      <w:rFonts w:cs="Wingdings"/>
    </w:rPr>
  </w:style>
  <w:style w:type="character" w:customStyle="1" w:styleId="ListLabel252">
    <w:name w:val="ListLabel 252"/>
    <w:qFormat/>
    <w:rPr>
      <w:rFonts w:ascii="Formata-Light" w:hAnsi="Formata-Light" w:cs="Symbol"/>
      <w:b/>
    </w:rPr>
  </w:style>
  <w:style w:type="character" w:customStyle="1" w:styleId="ListLabel253">
    <w:name w:val="ListLabel 253"/>
    <w:qFormat/>
    <w:rPr>
      <w:rFonts w:cs="Courier New"/>
    </w:rPr>
  </w:style>
  <w:style w:type="character" w:customStyle="1" w:styleId="ListLabel254">
    <w:name w:val="ListLabel 254"/>
    <w:qFormat/>
    <w:rPr>
      <w:rFonts w:cs="Wingdings"/>
    </w:rPr>
  </w:style>
  <w:style w:type="character" w:customStyle="1" w:styleId="ListLabel255">
    <w:name w:val="ListLabel 255"/>
    <w:qFormat/>
    <w:rPr>
      <w:rFonts w:cs="Symbol"/>
    </w:rPr>
  </w:style>
  <w:style w:type="character" w:customStyle="1" w:styleId="ListLabel256">
    <w:name w:val="ListLabel 256"/>
    <w:qFormat/>
    <w:rPr>
      <w:rFonts w:cs="Courier New"/>
    </w:rPr>
  </w:style>
  <w:style w:type="character" w:customStyle="1" w:styleId="ListLabel257">
    <w:name w:val="ListLabel 257"/>
    <w:qFormat/>
    <w:rPr>
      <w:rFonts w:cs="Wingdings"/>
    </w:rPr>
  </w:style>
  <w:style w:type="character" w:customStyle="1" w:styleId="ListLabel258">
    <w:name w:val="ListLabel 258"/>
    <w:qFormat/>
    <w:rPr>
      <w:rFonts w:cs="Symbol"/>
    </w:rPr>
  </w:style>
  <w:style w:type="character" w:customStyle="1" w:styleId="ListLabel259">
    <w:name w:val="ListLabel 259"/>
    <w:qFormat/>
    <w:rPr>
      <w:rFonts w:cs="Courier New"/>
    </w:rPr>
  </w:style>
  <w:style w:type="character" w:customStyle="1" w:styleId="ListLabel260">
    <w:name w:val="ListLabel 260"/>
    <w:qFormat/>
    <w:rPr>
      <w:rFonts w:cs="Wingdings"/>
    </w:rPr>
  </w:style>
  <w:style w:type="character" w:customStyle="1" w:styleId="ListLabel261">
    <w:name w:val="ListLabel 261"/>
    <w:qFormat/>
    <w:rPr>
      <w:rFonts w:ascii="Formata-Light" w:hAnsi="Formata-Light" w:cs="Formata-Light"/>
      <w:b/>
    </w:rPr>
  </w:style>
  <w:style w:type="character" w:customStyle="1" w:styleId="ListLabel262">
    <w:name w:val="ListLabel 262"/>
    <w:qFormat/>
    <w:rPr>
      <w:rFonts w:cs="Courier New"/>
    </w:rPr>
  </w:style>
  <w:style w:type="character" w:customStyle="1" w:styleId="ListLabel263">
    <w:name w:val="ListLabel 263"/>
    <w:qFormat/>
    <w:rPr>
      <w:rFonts w:cs="Wingdings"/>
    </w:rPr>
  </w:style>
  <w:style w:type="character" w:customStyle="1" w:styleId="ListLabel264">
    <w:name w:val="ListLabel 264"/>
    <w:qFormat/>
    <w:rPr>
      <w:rFonts w:cs="Symbol"/>
    </w:rPr>
  </w:style>
  <w:style w:type="character" w:customStyle="1" w:styleId="ListLabel265">
    <w:name w:val="ListLabel 265"/>
    <w:qFormat/>
    <w:rPr>
      <w:rFonts w:cs="Courier New"/>
    </w:rPr>
  </w:style>
  <w:style w:type="character" w:customStyle="1" w:styleId="ListLabel266">
    <w:name w:val="ListLabel 266"/>
    <w:qFormat/>
    <w:rPr>
      <w:rFonts w:cs="Wingdings"/>
    </w:rPr>
  </w:style>
  <w:style w:type="character" w:customStyle="1" w:styleId="ListLabel267">
    <w:name w:val="ListLabel 267"/>
    <w:qFormat/>
    <w:rPr>
      <w:rFonts w:cs="Symbol"/>
    </w:rPr>
  </w:style>
  <w:style w:type="character" w:customStyle="1" w:styleId="ListLabel268">
    <w:name w:val="ListLabel 268"/>
    <w:qFormat/>
    <w:rPr>
      <w:rFonts w:cs="Courier New"/>
    </w:rPr>
  </w:style>
  <w:style w:type="character" w:customStyle="1" w:styleId="ListLabel269">
    <w:name w:val="ListLabel 269"/>
    <w:qFormat/>
    <w:rPr>
      <w:rFonts w:cs="Wingdings"/>
    </w:rPr>
  </w:style>
  <w:style w:type="character" w:customStyle="1" w:styleId="ListLabel270">
    <w:name w:val="ListLabel 270"/>
    <w:qFormat/>
    <w:rPr>
      <w:rFonts w:cs="OpenSymbol"/>
    </w:rPr>
  </w:style>
  <w:style w:type="character" w:customStyle="1" w:styleId="ListLabel271">
    <w:name w:val="ListLabel 271"/>
    <w:qFormat/>
    <w:rPr>
      <w:rFonts w:cs="OpenSymbol"/>
    </w:rPr>
  </w:style>
  <w:style w:type="character" w:customStyle="1" w:styleId="ListLabel272">
    <w:name w:val="ListLabel 272"/>
    <w:qFormat/>
    <w:rPr>
      <w:rFonts w:cs="OpenSymbol"/>
    </w:rPr>
  </w:style>
  <w:style w:type="character" w:customStyle="1" w:styleId="ListLabel273">
    <w:name w:val="ListLabel 273"/>
    <w:qFormat/>
    <w:rPr>
      <w:rFonts w:cs="OpenSymbol"/>
    </w:rPr>
  </w:style>
  <w:style w:type="character" w:customStyle="1" w:styleId="ListLabel274">
    <w:name w:val="ListLabel 274"/>
    <w:qFormat/>
    <w:rPr>
      <w:rFonts w:cs="OpenSymbol"/>
    </w:rPr>
  </w:style>
  <w:style w:type="character" w:customStyle="1" w:styleId="ListLabel275">
    <w:name w:val="ListLabel 275"/>
    <w:qFormat/>
    <w:rPr>
      <w:rFonts w:cs="OpenSymbol"/>
    </w:rPr>
  </w:style>
  <w:style w:type="character" w:customStyle="1" w:styleId="ListLabel276">
    <w:name w:val="ListLabel 276"/>
    <w:qFormat/>
    <w:rPr>
      <w:rFonts w:cs="OpenSymbol"/>
    </w:rPr>
  </w:style>
  <w:style w:type="character" w:customStyle="1" w:styleId="ListLabel277">
    <w:name w:val="ListLabel 277"/>
    <w:qFormat/>
    <w:rPr>
      <w:rFonts w:cs="OpenSymbol"/>
    </w:rPr>
  </w:style>
  <w:style w:type="character" w:customStyle="1" w:styleId="ListLabel278">
    <w:name w:val="ListLabel 278"/>
    <w:qFormat/>
    <w:rPr>
      <w:rFonts w:cs="OpenSymbol"/>
    </w:rPr>
  </w:style>
  <w:style w:type="character" w:customStyle="1" w:styleId="ListLabel279">
    <w:name w:val="ListLabel 279"/>
    <w:qFormat/>
    <w:rPr>
      <w:rFonts w:ascii="Formata-Light" w:hAnsi="Formata-Light" w:cs="Symbol"/>
    </w:rPr>
  </w:style>
  <w:style w:type="character" w:customStyle="1" w:styleId="ListLabel280">
    <w:name w:val="ListLabel 280"/>
    <w:qFormat/>
    <w:rPr>
      <w:rFonts w:cs="Courier New"/>
    </w:rPr>
  </w:style>
  <w:style w:type="character" w:customStyle="1" w:styleId="ListLabel281">
    <w:name w:val="ListLabel 281"/>
    <w:qFormat/>
    <w:rPr>
      <w:rFonts w:cs="Wingdings"/>
    </w:rPr>
  </w:style>
  <w:style w:type="character" w:customStyle="1" w:styleId="ListLabel282">
    <w:name w:val="ListLabel 282"/>
    <w:qFormat/>
    <w:rPr>
      <w:rFonts w:cs="Symbol"/>
    </w:rPr>
  </w:style>
  <w:style w:type="character" w:customStyle="1" w:styleId="ListLabel283">
    <w:name w:val="ListLabel 283"/>
    <w:qFormat/>
    <w:rPr>
      <w:rFonts w:cs="Courier New"/>
    </w:rPr>
  </w:style>
  <w:style w:type="character" w:customStyle="1" w:styleId="ListLabel284">
    <w:name w:val="ListLabel 284"/>
    <w:qFormat/>
    <w:rPr>
      <w:rFonts w:cs="Wingdings"/>
    </w:rPr>
  </w:style>
  <w:style w:type="character" w:customStyle="1" w:styleId="ListLabel285">
    <w:name w:val="ListLabel 285"/>
    <w:qFormat/>
    <w:rPr>
      <w:rFonts w:cs="Symbol"/>
    </w:rPr>
  </w:style>
  <w:style w:type="character" w:customStyle="1" w:styleId="ListLabel286">
    <w:name w:val="ListLabel 286"/>
    <w:qFormat/>
    <w:rPr>
      <w:rFonts w:cs="Courier New"/>
    </w:rPr>
  </w:style>
  <w:style w:type="character" w:customStyle="1" w:styleId="ListLabel287">
    <w:name w:val="ListLabel 287"/>
    <w:qFormat/>
    <w:rPr>
      <w:rFonts w:cs="Wingdings"/>
    </w:rPr>
  </w:style>
  <w:style w:type="character" w:customStyle="1" w:styleId="ListLabel288">
    <w:name w:val="ListLabel 288"/>
    <w:qFormat/>
    <w:rPr>
      <w:rFonts w:cs="Symbol"/>
    </w:rPr>
  </w:style>
  <w:style w:type="character" w:customStyle="1" w:styleId="ListLabel289">
    <w:name w:val="ListLabel 289"/>
    <w:qFormat/>
    <w:rPr>
      <w:rFonts w:cs="Courier New"/>
    </w:rPr>
  </w:style>
  <w:style w:type="character" w:customStyle="1" w:styleId="ListLabel290">
    <w:name w:val="ListLabel 290"/>
    <w:qFormat/>
    <w:rPr>
      <w:rFonts w:cs="Wingdings"/>
    </w:rPr>
  </w:style>
  <w:style w:type="character" w:customStyle="1" w:styleId="ListLabel291">
    <w:name w:val="ListLabel 291"/>
    <w:qFormat/>
    <w:rPr>
      <w:rFonts w:cs="Symbol"/>
    </w:rPr>
  </w:style>
  <w:style w:type="character" w:customStyle="1" w:styleId="ListLabel292">
    <w:name w:val="ListLabel 292"/>
    <w:qFormat/>
    <w:rPr>
      <w:rFonts w:cs="Courier New"/>
    </w:rPr>
  </w:style>
  <w:style w:type="character" w:customStyle="1" w:styleId="ListLabel293">
    <w:name w:val="ListLabel 293"/>
    <w:qFormat/>
    <w:rPr>
      <w:rFonts w:cs="Wingdings"/>
    </w:rPr>
  </w:style>
  <w:style w:type="character" w:customStyle="1" w:styleId="ListLabel294">
    <w:name w:val="ListLabel 294"/>
    <w:qFormat/>
    <w:rPr>
      <w:rFonts w:cs="Symbol"/>
    </w:rPr>
  </w:style>
  <w:style w:type="character" w:customStyle="1" w:styleId="ListLabel295">
    <w:name w:val="ListLabel 295"/>
    <w:qFormat/>
    <w:rPr>
      <w:rFonts w:cs="Courier New"/>
    </w:rPr>
  </w:style>
  <w:style w:type="character" w:customStyle="1" w:styleId="ListLabel296">
    <w:name w:val="ListLabel 296"/>
    <w:qFormat/>
    <w:rPr>
      <w:rFonts w:cs="Wingdings"/>
    </w:rPr>
  </w:style>
  <w:style w:type="character" w:customStyle="1" w:styleId="ListLabel297">
    <w:name w:val="ListLabel 297"/>
    <w:qFormat/>
    <w:rPr>
      <w:rFonts w:ascii="Formata-Light" w:hAnsi="Formata-Light" w:cs="Symbol"/>
      <w:b/>
    </w:rPr>
  </w:style>
  <w:style w:type="character" w:customStyle="1" w:styleId="ListLabel298">
    <w:name w:val="ListLabel 298"/>
    <w:qFormat/>
    <w:rPr>
      <w:rFonts w:cs="Courier New"/>
    </w:rPr>
  </w:style>
  <w:style w:type="character" w:customStyle="1" w:styleId="ListLabel299">
    <w:name w:val="ListLabel 299"/>
    <w:qFormat/>
    <w:rPr>
      <w:rFonts w:cs="Wingdings"/>
    </w:rPr>
  </w:style>
  <w:style w:type="character" w:customStyle="1" w:styleId="ListLabel300">
    <w:name w:val="ListLabel 300"/>
    <w:qFormat/>
    <w:rPr>
      <w:rFonts w:cs="Symbol"/>
    </w:rPr>
  </w:style>
  <w:style w:type="character" w:customStyle="1" w:styleId="ListLabel301">
    <w:name w:val="ListLabel 301"/>
    <w:qFormat/>
    <w:rPr>
      <w:rFonts w:cs="Courier New"/>
    </w:rPr>
  </w:style>
  <w:style w:type="character" w:customStyle="1" w:styleId="ListLabel302">
    <w:name w:val="ListLabel 302"/>
    <w:qFormat/>
    <w:rPr>
      <w:rFonts w:cs="Wingdings"/>
    </w:rPr>
  </w:style>
  <w:style w:type="character" w:customStyle="1" w:styleId="ListLabel303">
    <w:name w:val="ListLabel 303"/>
    <w:qFormat/>
    <w:rPr>
      <w:rFonts w:cs="Symbol"/>
    </w:rPr>
  </w:style>
  <w:style w:type="character" w:customStyle="1" w:styleId="ListLabel304">
    <w:name w:val="ListLabel 304"/>
    <w:qFormat/>
    <w:rPr>
      <w:rFonts w:cs="Courier New"/>
    </w:rPr>
  </w:style>
  <w:style w:type="character" w:customStyle="1" w:styleId="ListLabel305">
    <w:name w:val="ListLabel 305"/>
    <w:qFormat/>
    <w:rPr>
      <w:rFonts w:cs="Wingdings"/>
    </w:rPr>
  </w:style>
  <w:style w:type="character" w:customStyle="1" w:styleId="ListLabel306">
    <w:name w:val="ListLabel 306"/>
    <w:qFormat/>
    <w:rPr>
      <w:rFonts w:ascii="Formata-Light" w:hAnsi="Formata-Light" w:cs="Formata-Light"/>
      <w:b/>
    </w:rPr>
  </w:style>
  <w:style w:type="character" w:customStyle="1" w:styleId="ListLabel307">
    <w:name w:val="ListLabel 307"/>
    <w:qFormat/>
    <w:rPr>
      <w:rFonts w:cs="Courier New"/>
    </w:rPr>
  </w:style>
  <w:style w:type="character" w:customStyle="1" w:styleId="ListLabel308">
    <w:name w:val="ListLabel 308"/>
    <w:qFormat/>
    <w:rPr>
      <w:rFonts w:cs="Wingdings"/>
    </w:rPr>
  </w:style>
  <w:style w:type="character" w:customStyle="1" w:styleId="ListLabel309">
    <w:name w:val="ListLabel 309"/>
    <w:qFormat/>
    <w:rPr>
      <w:rFonts w:cs="Symbol"/>
    </w:rPr>
  </w:style>
  <w:style w:type="character" w:customStyle="1" w:styleId="ListLabel310">
    <w:name w:val="ListLabel 310"/>
    <w:qFormat/>
    <w:rPr>
      <w:rFonts w:cs="Courier New"/>
    </w:rPr>
  </w:style>
  <w:style w:type="character" w:customStyle="1" w:styleId="ListLabel311">
    <w:name w:val="ListLabel 311"/>
    <w:qFormat/>
    <w:rPr>
      <w:rFonts w:cs="Wingdings"/>
    </w:rPr>
  </w:style>
  <w:style w:type="character" w:customStyle="1" w:styleId="ListLabel312">
    <w:name w:val="ListLabel 312"/>
    <w:qFormat/>
    <w:rPr>
      <w:rFonts w:cs="Symbol"/>
    </w:rPr>
  </w:style>
  <w:style w:type="character" w:customStyle="1" w:styleId="ListLabel313">
    <w:name w:val="ListLabel 313"/>
    <w:qFormat/>
    <w:rPr>
      <w:rFonts w:cs="Courier New"/>
    </w:rPr>
  </w:style>
  <w:style w:type="character" w:customStyle="1" w:styleId="ListLabel314">
    <w:name w:val="ListLabel 314"/>
    <w:qFormat/>
    <w:rPr>
      <w:rFonts w:cs="Wingdings"/>
    </w:rPr>
  </w:style>
  <w:style w:type="character" w:customStyle="1" w:styleId="ListLabel315">
    <w:name w:val="ListLabel 315"/>
    <w:qFormat/>
    <w:rPr>
      <w:rFonts w:cs="OpenSymbol"/>
    </w:rPr>
  </w:style>
  <w:style w:type="character" w:customStyle="1" w:styleId="ListLabel316">
    <w:name w:val="ListLabel 316"/>
    <w:qFormat/>
    <w:rPr>
      <w:rFonts w:cs="OpenSymbol"/>
    </w:rPr>
  </w:style>
  <w:style w:type="character" w:customStyle="1" w:styleId="ListLabel317">
    <w:name w:val="ListLabel 317"/>
    <w:qFormat/>
    <w:rPr>
      <w:rFonts w:cs="OpenSymbol"/>
    </w:rPr>
  </w:style>
  <w:style w:type="character" w:customStyle="1" w:styleId="ListLabel318">
    <w:name w:val="ListLabel 318"/>
    <w:qFormat/>
    <w:rPr>
      <w:rFonts w:cs="OpenSymbol"/>
    </w:rPr>
  </w:style>
  <w:style w:type="character" w:customStyle="1" w:styleId="ListLabel319">
    <w:name w:val="ListLabel 319"/>
    <w:qFormat/>
    <w:rPr>
      <w:rFonts w:cs="OpenSymbol"/>
    </w:rPr>
  </w:style>
  <w:style w:type="character" w:customStyle="1" w:styleId="ListLabel320">
    <w:name w:val="ListLabel 320"/>
    <w:qFormat/>
    <w:rPr>
      <w:rFonts w:cs="OpenSymbol"/>
    </w:rPr>
  </w:style>
  <w:style w:type="character" w:customStyle="1" w:styleId="ListLabel321">
    <w:name w:val="ListLabel 321"/>
    <w:qFormat/>
    <w:rPr>
      <w:rFonts w:cs="OpenSymbol"/>
    </w:rPr>
  </w:style>
  <w:style w:type="character" w:customStyle="1" w:styleId="ListLabel322">
    <w:name w:val="ListLabel 322"/>
    <w:qFormat/>
    <w:rPr>
      <w:rFonts w:cs="OpenSymbol"/>
    </w:rPr>
  </w:style>
  <w:style w:type="character" w:customStyle="1" w:styleId="ListLabel323">
    <w:name w:val="ListLabel 323"/>
    <w:qFormat/>
    <w:rPr>
      <w:rFonts w:cs="OpenSymbol"/>
    </w:rPr>
  </w:style>
  <w:style w:type="paragraph" w:styleId="Encabezado">
    <w:name w:val="header"/>
    <w:basedOn w:val="Normal"/>
    <w:next w:val="Cuerpodetexto"/>
    <w:link w:val="EncabezadoCar"/>
    <w:uiPriority w:val="99"/>
    <w:qFormat/>
    <w:pPr>
      <w:keepNext/>
      <w:spacing w:before="240" w:after="120"/>
    </w:pPr>
    <w:rPr>
      <w:rFonts w:ascii="Liberation Sans" w:eastAsia="Microsoft YaHei" w:hAnsi="Liberation Sans" w:cs="Lucida Sans"/>
      <w:sz w:val="28"/>
      <w:szCs w:val="28"/>
    </w:rPr>
  </w:style>
  <w:style w:type="paragraph" w:customStyle="1" w:styleId="Cuerpodetexto">
    <w:name w:val="Cuerpo de texto"/>
    <w:basedOn w:val="Normal"/>
    <w:link w:val="TextoindependienteCar"/>
    <w:rsid w:val="00F424B8"/>
    <w:pPr>
      <w:spacing w:after="120" w:line="240" w:lineRule="auto"/>
    </w:pPr>
    <w:rPr>
      <w:rFonts w:ascii="Times New Roman" w:eastAsia="Times New Roman" w:hAnsi="Times New Roman" w:cs="Times New Roman"/>
      <w:lang w:eastAsia="zh-CN"/>
    </w:rPr>
  </w:style>
  <w:style w:type="paragraph" w:styleId="Lista">
    <w:name w:val="List"/>
    <w:basedOn w:val="Cuerpodetexto"/>
    <w:rPr>
      <w:rFonts w:cs="Mangal"/>
    </w:rPr>
  </w:style>
  <w:style w:type="paragraph" w:customStyle="1" w:styleId="Leyenda">
    <w:name w:val="Leyenda"/>
    <w:basedOn w:val="Normal"/>
    <w:pPr>
      <w:suppressLineNumbers/>
      <w:spacing w:before="120" w:after="120"/>
    </w:pPr>
    <w:rPr>
      <w:rFonts w:cs="Lucida Sans"/>
      <w:i/>
      <w:iCs/>
    </w:rPr>
  </w:style>
  <w:style w:type="paragraph" w:customStyle="1" w:styleId="ndice">
    <w:name w:val="Índice"/>
    <w:basedOn w:val="Normal"/>
    <w:qFormat/>
    <w:pPr>
      <w:suppressLineNumbers/>
    </w:pPr>
    <w:rPr>
      <w:rFonts w:cs="Mangal"/>
    </w:rPr>
  </w:style>
  <w:style w:type="paragraph" w:customStyle="1" w:styleId="Encabezamiento">
    <w:name w:val="Encabezamiento"/>
    <w:basedOn w:val="Normal"/>
    <w:pPr>
      <w:keepNext/>
      <w:spacing w:before="240" w:after="120"/>
    </w:pPr>
    <w:rPr>
      <w:rFonts w:ascii="Liberation Sans" w:eastAsia="Microsoft YaHei" w:hAnsi="Liberation Sans" w:cs="Mangal"/>
      <w:sz w:val="28"/>
      <w:szCs w:val="28"/>
    </w:rPr>
  </w:style>
  <w:style w:type="paragraph" w:customStyle="1" w:styleId="Ttulo1">
    <w:name w:val="Título1"/>
    <w:basedOn w:val="Normal"/>
    <w:qFormat/>
    <w:pPr>
      <w:keepNext/>
      <w:spacing w:before="240" w:after="120"/>
    </w:pPr>
    <w:rPr>
      <w:rFonts w:ascii="Liberation Sans" w:eastAsia="Microsoft YaHei" w:hAnsi="Liberation Sans" w:cs="Arial"/>
      <w:sz w:val="28"/>
      <w:szCs w:val="28"/>
    </w:rPr>
  </w:style>
  <w:style w:type="paragraph" w:styleId="Descripcin">
    <w:name w:val="caption"/>
    <w:basedOn w:val="Normal"/>
    <w:qFormat/>
    <w:pPr>
      <w:suppressLineNumbers/>
      <w:spacing w:before="120" w:after="120"/>
    </w:pPr>
    <w:rPr>
      <w:rFonts w:cs="Arial"/>
      <w:i/>
      <w:iCs/>
    </w:rPr>
  </w:style>
  <w:style w:type="paragraph" w:customStyle="1" w:styleId="Pie">
    <w:name w:val="Pie"/>
    <w:basedOn w:val="Normal"/>
    <w:qFormat/>
    <w:pPr>
      <w:suppressLineNumbers/>
      <w:spacing w:before="120" w:after="120"/>
    </w:pPr>
    <w:rPr>
      <w:rFonts w:cs="Mangal"/>
      <w:i/>
      <w:iCs/>
    </w:rPr>
  </w:style>
  <w:style w:type="paragraph" w:styleId="Textodeglobo">
    <w:name w:val="Balloon Text"/>
    <w:basedOn w:val="Normal"/>
    <w:link w:val="TextodegloboCar"/>
    <w:uiPriority w:val="99"/>
    <w:semiHidden/>
    <w:unhideWhenUsed/>
    <w:qFormat/>
    <w:rsid w:val="00F77C0D"/>
    <w:pPr>
      <w:spacing w:after="0" w:line="240" w:lineRule="auto"/>
    </w:pPr>
    <w:rPr>
      <w:rFonts w:ascii="Tahoma" w:hAnsi="Tahoma" w:cs="Tahoma"/>
      <w:sz w:val="16"/>
      <w:szCs w:val="16"/>
    </w:rPr>
  </w:style>
  <w:style w:type="paragraph" w:styleId="Prrafodelista">
    <w:name w:val="List Paragraph"/>
    <w:basedOn w:val="Normal"/>
    <w:uiPriority w:val="34"/>
    <w:qFormat/>
    <w:rsid w:val="00F77C0D"/>
    <w:pPr>
      <w:ind w:left="720"/>
      <w:contextualSpacing/>
    </w:pPr>
  </w:style>
  <w:style w:type="paragraph" w:styleId="Piedepgina">
    <w:name w:val="footer"/>
    <w:basedOn w:val="Normal"/>
    <w:link w:val="PiedepginaCar"/>
    <w:uiPriority w:val="99"/>
    <w:unhideWhenUsed/>
    <w:rsid w:val="00085CB2"/>
    <w:pPr>
      <w:tabs>
        <w:tab w:val="center" w:pos="4252"/>
        <w:tab w:val="right" w:pos="8504"/>
      </w:tabs>
      <w:spacing w:after="0" w:line="240" w:lineRule="auto"/>
    </w:pPr>
  </w:style>
  <w:style w:type="paragraph" w:customStyle="1" w:styleId="Predeterminado">
    <w:name w:val="Predeterminado"/>
    <w:qFormat/>
    <w:rsid w:val="00434B0A"/>
    <w:pPr>
      <w:suppressAutoHyphens/>
      <w:spacing w:after="200"/>
    </w:pPr>
    <w:rPr>
      <w:rFonts w:ascii="Times New Roman" w:eastAsia="Times New Roman" w:hAnsi="Times New Roman" w:cs="Times New Roman"/>
      <w:color w:val="00000A"/>
      <w:sz w:val="24"/>
      <w:lang w:eastAsia="zh-CN"/>
    </w:rPr>
  </w:style>
  <w:style w:type="paragraph" w:customStyle="1" w:styleId="Contenidodelatabla">
    <w:name w:val="Contenido de la tabla"/>
    <w:basedOn w:val="Predeterminado"/>
    <w:qFormat/>
    <w:rsid w:val="00434B0A"/>
    <w:pPr>
      <w:suppressLineNumbers/>
    </w:pPr>
  </w:style>
  <w:style w:type="paragraph" w:customStyle="1" w:styleId="Sangradetextonormal1">
    <w:name w:val="Sangría de texto normal1"/>
    <w:basedOn w:val="Normal"/>
    <w:qFormat/>
    <w:rsid w:val="00434B0A"/>
    <w:rPr>
      <w:rFonts w:ascii="Calibri" w:eastAsia="Segoe UI" w:hAnsi="Calibri" w:cs="Tahoma"/>
      <w:sz w:val="20"/>
      <w:szCs w:val="22"/>
      <w:lang w:eastAsia="es-ES"/>
    </w:rPr>
  </w:style>
  <w:style w:type="paragraph" w:customStyle="1" w:styleId="Default">
    <w:name w:val="Default"/>
    <w:qFormat/>
    <w:rsid w:val="00434B0A"/>
    <w:pPr>
      <w:widowControl w:val="0"/>
    </w:pPr>
    <w:rPr>
      <w:rFonts w:ascii="Calibri" w:eastAsia="Segoe UI" w:hAnsi="Calibri" w:cs="Tahoma"/>
      <w:color w:val="000000"/>
      <w:sz w:val="24"/>
      <w:szCs w:val="22"/>
      <w:lang w:eastAsia="es-ES"/>
    </w:rPr>
  </w:style>
  <w:style w:type="paragraph" w:styleId="Textocomentario">
    <w:name w:val="annotation text"/>
    <w:basedOn w:val="Normal"/>
    <w:link w:val="TextocomentarioCar"/>
    <w:uiPriority w:val="99"/>
    <w:semiHidden/>
    <w:unhideWhenUsed/>
    <w:qFormat/>
    <w:rsid w:val="00961E36"/>
    <w:pPr>
      <w:spacing w:line="240" w:lineRule="auto"/>
    </w:pPr>
    <w:rPr>
      <w:sz w:val="20"/>
      <w:szCs w:val="20"/>
    </w:rPr>
  </w:style>
  <w:style w:type="paragraph" w:styleId="Asuntodelcomentario">
    <w:name w:val="annotation subject"/>
    <w:basedOn w:val="Textocomentario"/>
    <w:link w:val="AsuntodelcomentarioCar"/>
    <w:uiPriority w:val="99"/>
    <w:semiHidden/>
    <w:unhideWhenUsed/>
    <w:qFormat/>
    <w:rsid w:val="00961E36"/>
    <w:rPr>
      <w:b/>
      <w:bCs/>
    </w:rPr>
  </w:style>
  <w:style w:type="paragraph" w:styleId="Revisin">
    <w:name w:val="Revision"/>
    <w:uiPriority w:val="99"/>
    <w:semiHidden/>
    <w:qFormat/>
    <w:rsid w:val="00961E36"/>
    <w:rPr>
      <w:color w:val="00000A"/>
      <w:sz w:val="24"/>
    </w:rPr>
  </w:style>
  <w:style w:type="paragraph" w:styleId="NormalWeb">
    <w:name w:val="Normal (Web)"/>
    <w:basedOn w:val="Normal"/>
    <w:uiPriority w:val="99"/>
    <w:semiHidden/>
    <w:unhideWhenUsed/>
    <w:qFormat/>
    <w:rsid w:val="00763341"/>
    <w:pPr>
      <w:suppressAutoHyphens w:val="0"/>
      <w:spacing w:beforeAutospacing="1" w:afterAutospacing="1" w:line="240" w:lineRule="auto"/>
    </w:pPr>
    <w:rPr>
      <w:rFonts w:ascii="Times New Roman" w:hAnsi="Times New Roman" w:cs="Times New Roman"/>
      <w:color w:val="000000"/>
      <w:lang w:eastAsia="es-ES"/>
    </w:rPr>
  </w:style>
  <w:style w:type="table" w:styleId="Tablaconcuadrcula">
    <w:name w:val="Table Grid"/>
    <w:basedOn w:val="Tablanormal"/>
    <w:uiPriority w:val="39"/>
    <w:rsid w:val="005D4810"/>
    <w:rPr>
      <w:rFonts w:asciiTheme="minorHAnsi" w:hAnsi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uiPriority w:val="39"/>
    <w:rsid w:val="00BB08B6"/>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2">
    <w:name w:val="Tabla con cuadrícula2"/>
    <w:basedOn w:val="Tablanormal"/>
    <w:uiPriority w:val="39"/>
    <w:rsid w:val="004374A0"/>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uiPriority w:val="99"/>
    <w:rsid w:val="005B760F"/>
    <w:rPr>
      <w:color w:val="0000FF"/>
      <w:u w:val="single"/>
    </w:rPr>
  </w:style>
  <w:style w:type="paragraph" w:styleId="Textonotapie">
    <w:name w:val="footnote text"/>
    <w:basedOn w:val="Normal"/>
    <w:link w:val="TextonotapieCar"/>
    <w:uiPriority w:val="99"/>
    <w:semiHidden/>
    <w:unhideWhenUsed/>
    <w:rsid w:val="005B760F"/>
    <w:pPr>
      <w:suppressAutoHyphens w:val="0"/>
    </w:pPr>
    <w:rPr>
      <w:rFonts w:ascii="Arial" w:eastAsia="Times New Roman" w:hAnsi="Arial" w:cs="Times New Roman"/>
      <w:color w:val="auto"/>
      <w:sz w:val="20"/>
      <w:szCs w:val="22"/>
      <w:lang w:eastAsia="ca-ES"/>
    </w:rPr>
  </w:style>
  <w:style w:type="character" w:customStyle="1" w:styleId="TextonotapieCar">
    <w:name w:val="Texto nota pie Car"/>
    <w:basedOn w:val="Fuentedeprrafopredeter"/>
    <w:link w:val="Textonotapie"/>
    <w:uiPriority w:val="99"/>
    <w:semiHidden/>
    <w:qFormat/>
    <w:rsid w:val="005B760F"/>
    <w:rPr>
      <w:rFonts w:ascii="Arial" w:eastAsia="Times New Roman" w:hAnsi="Arial" w:cs="Times New Roman"/>
      <w:szCs w:val="22"/>
      <w:lang w:val="es" w:eastAsia="ca-ES"/>
    </w:rPr>
  </w:style>
  <w:style w:type="character" w:styleId="Refdenotaalpie">
    <w:name w:val="footnote reference"/>
    <w:basedOn w:val="Fuentedeprrafopredeter"/>
    <w:semiHidden/>
    <w:unhideWhenUsed/>
    <w:rsid w:val="005B760F"/>
    <w:rPr>
      <w:vertAlign w:val="superscript"/>
    </w:rPr>
  </w:style>
  <w:style w:type="paragraph" w:customStyle="1" w:styleId="centrocursiva">
    <w:name w:val="centro_cursiva"/>
    <w:basedOn w:val="Normal"/>
    <w:rsid w:val="0079684D"/>
    <w:pPr>
      <w:suppressAutoHyphens w:val="0"/>
      <w:spacing w:before="100" w:beforeAutospacing="1" w:after="100" w:afterAutospacing="1" w:line="240" w:lineRule="auto"/>
    </w:pPr>
    <w:rPr>
      <w:rFonts w:ascii="Times New Roman" w:eastAsia="Times New Roman" w:hAnsi="Times New Roman" w:cs="Times New Roman"/>
      <w:color w:val="auto"/>
      <w:lang w:eastAsia="es-ES"/>
    </w:rPr>
  </w:style>
  <w:style w:type="paragraph" w:customStyle="1" w:styleId="parrafo2">
    <w:name w:val="parrafo_2"/>
    <w:basedOn w:val="Normal"/>
    <w:rsid w:val="0079684D"/>
    <w:pPr>
      <w:suppressAutoHyphens w:val="0"/>
      <w:spacing w:before="100" w:beforeAutospacing="1" w:after="100" w:afterAutospacing="1" w:line="240" w:lineRule="auto"/>
    </w:pPr>
    <w:rPr>
      <w:rFonts w:ascii="Times New Roman" w:eastAsia="Times New Roman" w:hAnsi="Times New Roman" w:cs="Times New Roman"/>
      <w:color w:val="auto"/>
      <w:lang w:eastAsia="es-ES"/>
    </w:rPr>
  </w:style>
  <w:style w:type="paragraph" w:customStyle="1" w:styleId="parrafo">
    <w:name w:val="parrafo"/>
    <w:basedOn w:val="Normal"/>
    <w:rsid w:val="0079684D"/>
    <w:pPr>
      <w:suppressAutoHyphens w:val="0"/>
      <w:spacing w:before="100" w:beforeAutospacing="1" w:after="100" w:afterAutospacing="1" w:line="240" w:lineRule="auto"/>
    </w:pPr>
    <w:rPr>
      <w:rFonts w:ascii="Times New Roman" w:eastAsia="Times New Roman" w:hAnsi="Times New Roman" w:cs="Times New Roman"/>
      <w:color w:val="auto"/>
      <w:lang w:eastAsia="es-ES"/>
    </w:rPr>
  </w:style>
  <w:style w:type="paragraph" w:customStyle="1" w:styleId="centroredonda">
    <w:name w:val="centro_redonda"/>
    <w:basedOn w:val="Normal"/>
    <w:rsid w:val="0079684D"/>
    <w:pPr>
      <w:suppressAutoHyphens w:val="0"/>
      <w:spacing w:before="100" w:beforeAutospacing="1" w:after="100" w:afterAutospacing="1" w:line="240" w:lineRule="auto"/>
    </w:pPr>
    <w:rPr>
      <w:rFonts w:ascii="Times New Roman" w:eastAsia="Times New Roman" w:hAnsi="Times New Roman" w:cs="Times New Roman"/>
      <w:color w:val="auto"/>
      <w:lang w:eastAsia="es-ES"/>
    </w:rPr>
  </w:style>
  <w:style w:type="character" w:styleId="nfasis">
    <w:name w:val="Emphasis"/>
    <w:basedOn w:val="Fuentedeprrafopredeter"/>
    <w:uiPriority w:val="20"/>
    <w:qFormat/>
    <w:rsid w:val="0079684D"/>
    <w:rPr>
      <w:i/>
      <w:iCs/>
    </w:rPr>
  </w:style>
  <w:style w:type="character" w:styleId="Hipervnculovisitado">
    <w:name w:val="FollowedHyperlink"/>
    <w:basedOn w:val="Fuentedeprrafopredeter"/>
    <w:uiPriority w:val="99"/>
    <w:semiHidden/>
    <w:unhideWhenUsed/>
    <w:rsid w:val="00AA0D98"/>
    <w:rPr>
      <w:color w:val="800080" w:themeColor="followedHyperlink"/>
      <w:u w:val="single"/>
    </w:rPr>
  </w:style>
  <w:style w:type="character" w:customStyle="1" w:styleId="Ttulo3Car">
    <w:name w:val="Título 3 Car"/>
    <w:basedOn w:val="Fuentedeprrafopredeter"/>
    <w:link w:val="Ttulo3"/>
    <w:uiPriority w:val="9"/>
    <w:rsid w:val="00961F32"/>
    <w:rPr>
      <w:rFonts w:ascii="Times New Roman" w:eastAsia="Times New Roman" w:hAnsi="Times New Roman" w:cs="Times New Roman"/>
      <w:b/>
      <w:bCs/>
      <w:sz w:val="27"/>
      <w:szCs w:val="27"/>
      <w:lang w:val="es" w:eastAsia="es-ES"/>
    </w:rPr>
  </w:style>
  <w:style w:type="paragraph" w:customStyle="1" w:styleId="paragraph">
    <w:name w:val="paragraph"/>
    <w:basedOn w:val="Normal"/>
    <w:rsid w:val="009F4C9A"/>
    <w:pPr>
      <w:suppressAutoHyphens w:val="0"/>
      <w:spacing w:before="100" w:beforeAutospacing="1" w:after="100" w:afterAutospacing="1" w:line="240" w:lineRule="auto"/>
    </w:pPr>
    <w:rPr>
      <w:rFonts w:ascii="Times New Roman" w:eastAsia="Times New Roman" w:hAnsi="Times New Roman" w:cs="Times New Roman"/>
      <w:color w:val="auto"/>
      <w:lang w:eastAsia="es-ES"/>
    </w:rPr>
  </w:style>
  <w:style w:type="character" w:customStyle="1" w:styleId="normaltextrun">
    <w:name w:val="normaltextrun"/>
    <w:basedOn w:val="Fuentedeprrafopredeter"/>
    <w:rsid w:val="009F4C9A"/>
  </w:style>
  <w:style w:type="character" w:customStyle="1" w:styleId="eop">
    <w:name w:val="eop"/>
    <w:basedOn w:val="Fuentedeprrafopredeter"/>
    <w:rsid w:val="009F4C9A"/>
  </w:style>
  <w:style w:type="character" w:customStyle="1" w:styleId="Ttulo5Car">
    <w:name w:val="Título 5 Car"/>
    <w:basedOn w:val="Fuentedeprrafopredeter"/>
    <w:link w:val="Ttulo5"/>
    <w:uiPriority w:val="9"/>
    <w:semiHidden/>
    <w:rsid w:val="00F621BE"/>
    <w:rPr>
      <w:rFonts w:asciiTheme="majorHAnsi" w:eastAsiaTheme="majorEastAsia" w:hAnsiTheme="majorHAnsi" w:cstheme="majorBidi"/>
      <w:color w:val="365F91" w:themeColor="accent1" w:themeShade="BF"/>
      <w:sz w:val="24"/>
    </w:rPr>
  </w:style>
  <w:style w:type="character" w:customStyle="1" w:styleId="EncabezadoCar">
    <w:name w:val="Encabezado Car"/>
    <w:basedOn w:val="Fuentedeprrafopredeter"/>
    <w:link w:val="Encabezado"/>
    <w:uiPriority w:val="99"/>
    <w:rsid w:val="00665367"/>
    <w:rPr>
      <w:rFonts w:ascii="Liberation Sans" w:eastAsia="Microsoft YaHei" w:hAnsi="Liberation Sans" w:cs="Lucida Sans"/>
      <w:color w:val="00000A"/>
      <w:sz w:val="28"/>
      <w:szCs w:val="28"/>
    </w:rPr>
  </w:style>
  <w:style w:type="character" w:customStyle="1" w:styleId="Ancladenotaalpie">
    <w:name w:val="Ancla de nota al pie"/>
    <w:rsid w:val="001135A7"/>
    <w:rPr>
      <w:vertAlign w:val="superscript"/>
    </w:rPr>
  </w:style>
  <w:style w:type="character" w:customStyle="1" w:styleId="Caracteresdenotaalpie">
    <w:name w:val="Caracteres de nota al pie"/>
    <w:qFormat/>
    <w:rsid w:val="001135A7"/>
  </w:style>
  <w:style w:type="character" w:customStyle="1" w:styleId="tabchar">
    <w:name w:val="tabchar"/>
    <w:basedOn w:val="Fuentedeprrafopredeter"/>
    <w:rsid w:val="00657D8D"/>
  </w:style>
  <w:style w:type="paragraph" w:customStyle="1" w:styleId="Standard">
    <w:name w:val="Standard"/>
    <w:rsid w:val="0089080C"/>
    <w:pPr>
      <w:suppressAutoHyphens/>
      <w:autoSpaceDN w:val="0"/>
      <w:spacing w:after="200" w:line="276" w:lineRule="auto"/>
      <w:textAlignment w:val="baseline"/>
    </w:pPr>
    <w:rPr>
      <w:rFonts w:ascii="Arial" w:eastAsia="Times New Roman" w:hAnsi="Arial" w:cs="Times New Roman"/>
      <w:color w:val="00000A"/>
      <w:kern w:val="3"/>
      <w:sz w:val="22"/>
      <w:szCs w:val="22"/>
      <w:lang w:eastAsia="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4067">
      <w:bodyDiv w:val="1"/>
      <w:marLeft w:val="0"/>
      <w:marRight w:val="0"/>
      <w:marTop w:val="0"/>
      <w:marBottom w:val="0"/>
      <w:divBdr>
        <w:top w:val="none" w:sz="0" w:space="0" w:color="auto"/>
        <w:left w:val="none" w:sz="0" w:space="0" w:color="auto"/>
        <w:bottom w:val="none" w:sz="0" w:space="0" w:color="auto"/>
        <w:right w:val="none" w:sz="0" w:space="0" w:color="auto"/>
      </w:divBdr>
    </w:div>
    <w:div w:id="84037646">
      <w:bodyDiv w:val="1"/>
      <w:marLeft w:val="0"/>
      <w:marRight w:val="0"/>
      <w:marTop w:val="0"/>
      <w:marBottom w:val="0"/>
      <w:divBdr>
        <w:top w:val="none" w:sz="0" w:space="0" w:color="auto"/>
        <w:left w:val="none" w:sz="0" w:space="0" w:color="auto"/>
        <w:bottom w:val="none" w:sz="0" w:space="0" w:color="auto"/>
        <w:right w:val="none" w:sz="0" w:space="0" w:color="auto"/>
      </w:divBdr>
    </w:div>
    <w:div w:id="104615055">
      <w:bodyDiv w:val="1"/>
      <w:marLeft w:val="0"/>
      <w:marRight w:val="0"/>
      <w:marTop w:val="0"/>
      <w:marBottom w:val="0"/>
      <w:divBdr>
        <w:top w:val="none" w:sz="0" w:space="0" w:color="auto"/>
        <w:left w:val="none" w:sz="0" w:space="0" w:color="auto"/>
        <w:bottom w:val="none" w:sz="0" w:space="0" w:color="auto"/>
        <w:right w:val="none" w:sz="0" w:space="0" w:color="auto"/>
      </w:divBdr>
    </w:div>
    <w:div w:id="440809550">
      <w:bodyDiv w:val="1"/>
      <w:marLeft w:val="0"/>
      <w:marRight w:val="0"/>
      <w:marTop w:val="0"/>
      <w:marBottom w:val="0"/>
      <w:divBdr>
        <w:top w:val="none" w:sz="0" w:space="0" w:color="auto"/>
        <w:left w:val="none" w:sz="0" w:space="0" w:color="auto"/>
        <w:bottom w:val="none" w:sz="0" w:space="0" w:color="auto"/>
        <w:right w:val="none" w:sz="0" w:space="0" w:color="auto"/>
      </w:divBdr>
    </w:div>
    <w:div w:id="509180210">
      <w:bodyDiv w:val="1"/>
      <w:marLeft w:val="0"/>
      <w:marRight w:val="0"/>
      <w:marTop w:val="0"/>
      <w:marBottom w:val="0"/>
      <w:divBdr>
        <w:top w:val="none" w:sz="0" w:space="0" w:color="auto"/>
        <w:left w:val="none" w:sz="0" w:space="0" w:color="auto"/>
        <w:bottom w:val="none" w:sz="0" w:space="0" w:color="auto"/>
        <w:right w:val="none" w:sz="0" w:space="0" w:color="auto"/>
      </w:divBdr>
    </w:div>
    <w:div w:id="519314577">
      <w:bodyDiv w:val="1"/>
      <w:marLeft w:val="0"/>
      <w:marRight w:val="0"/>
      <w:marTop w:val="0"/>
      <w:marBottom w:val="0"/>
      <w:divBdr>
        <w:top w:val="none" w:sz="0" w:space="0" w:color="auto"/>
        <w:left w:val="none" w:sz="0" w:space="0" w:color="auto"/>
        <w:bottom w:val="none" w:sz="0" w:space="0" w:color="auto"/>
        <w:right w:val="none" w:sz="0" w:space="0" w:color="auto"/>
      </w:divBdr>
    </w:div>
    <w:div w:id="535502698">
      <w:bodyDiv w:val="1"/>
      <w:marLeft w:val="0"/>
      <w:marRight w:val="0"/>
      <w:marTop w:val="0"/>
      <w:marBottom w:val="0"/>
      <w:divBdr>
        <w:top w:val="none" w:sz="0" w:space="0" w:color="auto"/>
        <w:left w:val="none" w:sz="0" w:space="0" w:color="auto"/>
        <w:bottom w:val="none" w:sz="0" w:space="0" w:color="auto"/>
        <w:right w:val="none" w:sz="0" w:space="0" w:color="auto"/>
      </w:divBdr>
    </w:div>
    <w:div w:id="609364484">
      <w:bodyDiv w:val="1"/>
      <w:marLeft w:val="0"/>
      <w:marRight w:val="0"/>
      <w:marTop w:val="0"/>
      <w:marBottom w:val="0"/>
      <w:divBdr>
        <w:top w:val="none" w:sz="0" w:space="0" w:color="auto"/>
        <w:left w:val="none" w:sz="0" w:space="0" w:color="auto"/>
        <w:bottom w:val="none" w:sz="0" w:space="0" w:color="auto"/>
        <w:right w:val="none" w:sz="0" w:space="0" w:color="auto"/>
      </w:divBdr>
    </w:div>
    <w:div w:id="629241480">
      <w:bodyDiv w:val="1"/>
      <w:marLeft w:val="0"/>
      <w:marRight w:val="0"/>
      <w:marTop w:val="0"/>
      <w:marBottom w:val="0"/>
      <w:divBdr>
        <w:top w:val="none" w:sz="0" w:space="0" w:color="auto"/>
        <w:left w:val="none" w:sz="0" w:space="0" w:color="auto"/>
        <w:bottom w:val="none" w:sz="0" w:space="0" w:color="auto"/>
        <w:right w:val="none" w:sz="0" w:space="0" w:color="auto"/>
      </w:divBdr>
    </w:div>
    <w:div w:id="697781341">
      <w:bodyDiv w:val="1"/>
      <w:marLeft w:val="0"/>
      <w:marRight w:val="0"/>
      <w:marTop w:val="0"/>
      <w:marBottom w:val="0"/>
      <w:divBdr>
        <w:top w:val="none" w:sz="0" w:space="0" w:color="auto"/>
        <w:left w:val="none" w:sz="0" w:space="0" w:color="auto"/>
        <w:bottom w:val="none" w:sz="0" w:space="0" w:color="auto"/>
        <w:right w:val="none" w:sz="0" w:space="0" w:color="auto"/>
      </w:divBdr>
    </w:div>
    <w:div w:id="731346945">
      <w:bodyDiv w:val="1"/>
      <w:marLeft w:val="0"/>
      <w:marRight w:val="0"/>
      <w:marTop w:val="0"/>
      <w:marBottom w:val="0"/>
      <w:divBdr>
        <w:top w:val="none" w:sz="0" w:space="0" w:color="auto"/>
        <w:left w:val="none" w:sz="0" w:space="0" w:color="auto"/>
        <w:bottom w:val="none" w:sz="0" w:space="0" w:color="auto"/>
        <w:right w:val="none" w:sz="0" w:space="0" w:color="auto"/>
      </w:divBdr>
    </w:div>
    <w:div w:id="796684458">
      <w:bodyDiv w:val="1"/>
      <w:marLeft w:val="0"/>
      <w:marRight w:val="0"/>
      <w:marTop w:val="0"/>
      <w:marBottom w:val="0"/>
      <w:divBdr>
        <w:top w:val="none" w:sz="0" w:space="0" w:color="auto"/>
        <w:left w:val="none" w:sz="0" w:space="0" w:color="auto"/>
        <w:bottom w:val="none" w:sz="0" w:space="0" w:color="auto"/>
        <w:right w:val="none" w:sz="0" w:space="0" w:color="auto"/>
      </w:divBdr>
    </w:div>
    <w:div w:id="843207998">
      <w:bodyDiv w:val="1"/>
      <w:marLeft w:val="0"/>
      <w:marRight w:val="0"/>
      <w:marTop w:val="0"/>
      <w:marBottom w:val="0"/>
      <w:divBdr>
        <w:top w:val="none" w:sz="0" w:space="0" w:color="auto"/>
        <w:left w:val="none" w:sz="0" w:space="0" w:color="auto"/>
        <w:bottom w:val="none" w:sz="0" w:space="0" w:color="auto"/>
        <w:right w:val="none" w:sz="0" w:space="0" w:color="auto"/>
      </w:divBdr>
      <w:divsChild>
        <w:div w:id="583077875">
          <w:marLeft w:val="0"/>
          <w:marRight w:val="0"/>
          <w:marTop w:val="0"/>
          <w:marBottom w:val="0"/>
          <w:divBdr>
            <w:top w:val="none" w:sz="0" w:space="0" w:color="auto"/>
            <w:left w:val="none" w:sz="0" w:space="0" w:color="auto"/>
            <w:bottom w:val="none" w:sz="0" w:space="0" w:color="auto"/>
            <w:right w:val="none" w:sz="0" w:space="0" w:color="auto"/>
          </w:divBdr>
        </w:div>
        <w:div w:id="1478843013">
          <w:marLeft w:val="0"/>
          <w:marRight w:val="0"/>
          <w:marTop w:val="0"/>
          <w:marBottom w:val="0"/>
          <w:divBdr>
            <w:top w:val="none" w:sz="0" w:space="0" w:color="auto"/>
            <w:left w:val="none" w:sz="0" w:space="0" w:color="auto"/>
            <w:bottom w:val="none" w:sz="0" w:space="0" w:color="auto"/>
            <w:right w:val="none" w:sz="0" w:space="0" w:color="auto"/>
          </w:divBdr>
        </w:div>
      </w:divsChild>
    </w:div>
    <w:div w:id="860508149">
      <w:bodyDiv w:val="1"/>
      <w:marLeft w:val="0"/>
      <w:marRight w:val="0"/>
      <w:marTop w:val="0"/>
      <w:marBottom w:val="0"/>
      <w:divBdr>
        <w:top w:val="none" w:sz="0" w:space="0" w:color="auto"/>
        <w:left w:val="none" w:sz="0" w:space="0" w:color="auto"/>
        <w:bottom w:val="none" w:sz="0" w:space="0" w:color="auto"/>
        <w:right w:val="none" w:sz="0" w:space="0" w:color="auto"/>
      </w:divBdr>
      <w:divsChild>
        <w:div w:id="230700284">
          <w:marLeft w:val="0"/>
          <w:marRight w:val="0"/>
          <w:marTop w:val="0"/>
          <w:marBottom w:val="0"/>
          <w:divBdr>
            <w:top w:val="none" w:sz="0" w:space="0" w:color="auto"/>
            <w:left w:val="none" w:sz="0" w:space="0" w:color="auto"/>
            <w:bottom w:val="none" w:sz="0" w:space="0" w:color="auto"/>
            <w:right w:val="none" w:sz="0" w:space="0" w:color="auto"/>
          </w:divBdr>
        </w:div>
        <w:div w:id="262611801">
          <w:marLeft w:val="0"/>
          <w:marRight w:val="0"/>
          <w:marTop w:val="0"/>
          <w:marBottom w:val="0"/>
          <w:divBdr>
            <w:top w:val="none" w:sz="0" w:space="0" w:color="auto"/>
            <w:left w:val="none" w:sz="0" w:space="0" w:color="auto"/>
            <w:bottom w:val="none" w:sz="0" w:space="0" w:color="auto"/>
            <w:right w:val="none" w:sz="0" w:space="0" w:color="auto"/>
          </w:divBdr>
        </w:div>
      </w:divsChild>
    </w:div>
    <w:div w:id="862207615">
      <w:bodyDiv w:val="1"/>
      <w:marLeft w:val="0"/>
      <w:marRight w:val="0"/>
      <w:marTop w:val="0"/>
      <w:marBottom w:val="0"/>
      <w:divBdr>
        <w:top w:val="none" w:sz="0" w:space="0" w:color="auto"/>
        <w:left w:val="none" w:sz="0" w:space="0" w:color="auto"/>
        <w:bottom w:val="none" w:sz="0" w:space="0" w:color="auto"/>
        <w:right w:val="none" w:sz="0" w:space="0" w:color="auto"/>
      </w:divBdr>
    </w:div>
    <w:div w:id="895044381">
      <w:bodyDiv w:val="1"/>
      <w:marLeft w:val="0"/>
      <w:marRight w:val="0"/>
      <w:marTop w:val="0"/>
      <w:marBottom w:val="0"/>
      <w:divBdr>
        <w:top w:val="none" w:sz="0" w:space="0" w:color="auto"/>
        <w:left w:val="none" w:sz="0" w:space="0" w:color="auto"/>
        <w:bottom w:val="none" w:sz="0" w:space="0" w:color="auto"/>
        <w:right w:val="none" w:sz="0" w:space="0" w:color="auto"/>
      </w:divBdr>
      <w:divsChild>
        <w:div w:id="1218514233">
          <w:marLeft w:val="0"/>
          <w:marRight w:val="0"/>
          <w:marTop w:val="0"/>
          <w:marBottom w:val="0"/>
          <w:divBdr>
            <w:top w:val="none" w:sz="0" w:space="0" w:color="auto"/>
            <w:left w:val="none" w:sz="0" w:space="0" w:color="auto"/>
            <w:bottom w:val="none" w:sz="0" w:space="0" w:color="auto"/>
            <w:right w:val="none" w:sz="0" w:space="0" w:color="auto"/>
          </w:divBdr>
        </w:div>
        <w:div w:id="1456757848">
          <w:marLeft w:val="0"/>
          <w:marRight w:val="0"/>
          <w:marTop w:val="0"/>
          <w:marBottom w:val="0"/>
          <w:divBdr>
            <w:top w:val="none" w:sz="0" w:space="0" w:color="auto"/>
            <w:left w:val="none" w:sz="0" w:space="0" w:color="auto"/>
            <w:bottom w:val="none" w:sz="0" w:space="0" w:color="auto"/>
            <w:right w:val="none" w:sz="0" w:space="0" w:color="auto"/>
          </w:divBdr>
        </w:div>
      </w:divsChild>
    </w:div>
    <w:div w:id="1017780020">
      <w:bodyDiv w:val="1"/>
      <w:marLeft w:val="0"/>
      <w:marRight w:val="0"/>
      <w:marTop w:val="0"/>
      <w:marBottom w:val="0"/>
      <w:divBdr>
        <w:top w:val="none" w:sz="0" w:space="0" w:color="auto"/>
        <w:left w:val="none" w:sz="0" w:space="0" w:color="auto"/>
        <w:bottom w:val="none" w:sz="0" w:space="0" w:color="auto"/>
        <w:right w:val="none" w:sz="0" w:space="0" w:color="auto"/>
      </w:divBdr>
    </w:div>
    <w:div w:id="1225409282">
      <w:bodyDiv w:val="1"/>
      <w:marLeft w:val="0"/>
      <w:marRight w:val="0"/>
      <w:marTop w:val="0"/>
      <w:marBottom w:val="0"/>
      <w:divBdr>
        <w:top w:val="none" w:sz="0" w:space="0" w:color="auto"/>
        <w:left w:val="none" w:sz="0" w:space="0" w:color="auto"/>
        <w:bottom w:val="none" w:sz="0" w:space="0" w:color="auto"/>
        <w:right w:val="none" w:sz="0" w:space="0" w:color="auto"/>
      </w:divBdr>
    </w:div>
    <w:div w:id="1376005517">
      <w:bodyDiv w:val="1"/>
      <w:marLeft w:val="0"/>
      <w:marRight w:val="0"/>
      <w:marTop w:val="0"/>
      <w:marBottom w:val="0"/>
      <w:divBdr>
        <w:top w:val="none" w:sz="0" w:space="0" w:color="auto"/>
        <w:left w:val="none" w:sz="0" w:space="0" w:color="auto"/>
        <w:bottom w:val="none" w:sz="0" w:space="0" w:color="auto"/>
        <w:right w:val="none" w:sz="0" w:space="0" w:color="auto"/>
      </w:divBdr>
    </w:div>
    <w:div w:id="1385331675">
      <w:bodyDiv w:val="1"/>
      <w:marLeft w:val="0"/>
      <w:marRight w:val="0"/>
      <w:marTop w:val="0"/>
      <w:marBottom w:val="0"/>
      <w:divBdr>
        <w:top w:val="none" w:sz="0" w:space="0" w:color="auto"/>
        <w:left w:val="none" w:sz="0" w:space="0" w:color="auto"/>
        <w:bottom w:val="none" w:sz="0" w:space="0" w:color="auto"/>
        <w:right w:val="none" w:sz="0" w:space="0" w:color="auto"/>
      </w:divBdr>
      <w:divsChild>
        <w:div w:id="39594126">
          <w:marLeft w:val="0"/>
          <w:marRight w:val="0"/>
          <w:marTop w:val="0"/>
          <w:marBottom w:val="0"/>
          <w:divBdr>
            <w:top w:val="none" w:sz="0" w:space="0" w:color="auto"/>
            <w:left w:val="none" w:sz="0" w:space="0" w:color="auto"/>
            <w:bottom w:val="none" w:sz="0" w:space="0" w:color="auto"/>
            <w:right w:val="none" w:sz="0" w:space="0" w:color="auto"/>
          </w:divBdr>
        </w:div>
      </w:divsChild>
    </w:div>
    <w:div w:id="1387800610">
      <w:bodyDiv w:val="1"/>
      <w:marLeft w:val="0"/>
      <w:marRight w:val="0"/>
      <w:marTop w:val="0"/>
      <w:marBottom w:val="0"/>
      <w:divBdr>
        <w:top w:val="none" w:sz="0" w:space="0" w:color="auto"/>
        <w:left w:val="none" w:sz="0" w:space="0" w:color="auto"/>
        <w:bottom w:val="none" w:sz="0" w:space="0" w:color="auto"/>
        <w:right w:val="none" w:sz="0" w:space="0" w:color="auto"/>
      </w:divBdr>
      <w:divsChild>
        <w:div w:id="1171992972">
          <w:marLeft w:val="0"/>
          <w:marRight w:val="0"/>
          <w:marTop w:val="0"/>
          <w:marBottom w:val="0"/>
          <w:divBdr>
            <w:top w:val="none" w:sz="0" w:space="0" w:color="auto"/>
            <w:left w:val="none" w:sz="0" w:space="0" w:color="auto"/>
            <w:bottom w:val="none" w:sz="0" w:space="0" w:color="auto"/>
            <w:right w:val="none" w:sz="0" w:space="0" w:color="auto"/>
          </w:divBdr>
          <w:divsChild>
            <w:div w:id="1722289268">
              <w:marLeft w:val="0"/>
              <w:marRight w:val="0"/>
              <w:marTop w:val="0"/>
              <w:marBottom w:val="0"/>
              <w:divBdr>
                <w:top w:val="none" w:sz="0" w:space="0" w:color="auto"/>
                <w:left w:val="none" w:sz="0" w:space="0" w:color="auto"/>
                <w:bottom w:val="none" w:sz="0" w:space="0" w:color="auto"/>
                <w:right w:val="none" w:sz="0" w:space="0" w:color="auto"/>
              </w:divBdr>
              <w:divsChild>
                <w:div w:id="1682850393">
                  <w:marLeft w:val="0"/>
                  <w:marRight w:val="0"/>
                  <w:marTop w:val="0"/>
                  <w:marBottom w:val="0"/>
                  <w:divBdr>
                    <w:top w:val="single" w:sz="6" w:space="0" w:color="CCCCCC"/>
                    <w:left w:val="none" w:sz="0" w:space="0" w:color="auto"/>
                    <w:bottom w:val="none" w:sz="0" w:space="0" w:color="auto"/>
                    <w:right w:val="none" w:sz="0" w:space="0" w:color="auto"/>
                  </w:divBdr>
                  <w:divsChild>
                    <w:div w:id="768043989">
                      <w:marLeft w:val="0"/>
                      <w:marRight w:val="0"/>
                      <w:marTop w:val="336"/>
                      <w:marBottom w:val="480"/>
                      <w:divBdr>
                        <w:top w:val="none" w:sz="0" w:space="0" w:color="auto"/>
                        <w:left w:val="none" w:sz="0" w:space="0" w:color="auto"/>
                        <w:bottom w:val="single" w:sz="2" w:space="0" w:color="123A63"/>
                        <w:right w:val="none" w:sz="0" w:space="0" w:color="auto"/>
                      </w:divBdr>
                    </w:div>
                  </w:divsChild>
                </w:div>
              </w:divsChild>
            </w:div>
          </w:divsChild>
        </w:div>
      </w:divsChild>
    </w:div>
    <w:div w:id="1893543332">
      <w:bodyDiv w:val="1"/>
      <w:marLeft w:val="0"/>
      <w:marRight w:val="0"/>
      <w:marTop w:val="0"/>
      <w:marBottom w:val="0"/>
      <w:divBdr>
        <w:top w:val="none" w:sz="0" w:space="0" w:color="auto"/>
        <w:left w:val="none" w:sz="0" w:space="0" w:color="auto"/>
        <w:bottom w:val="none" w:sz="0" w:space="0" w:color="auto"/>
        <w:right w:val="none" w:sz="0" w:space="0" w:color="auto"/>
      </w:divBdr>
    </w:div>
    <w:div w:id="1926525636">
      <w:bodyDiv w:val="1"/>
      <w:marLeft w:val="0"/>
      <w:marRight w:val="0"/>
      <w:marTop w:val="0"/>
      <w:marBottom w:val="0"/>
      <w:divBdr>
        <w:top w:val="none" w:sz="0" w:space="0" w:color="auto"/>
        <w:left w:val="none" w:sz="0" w:space="0" w:color="auto"/>
        <w:bottom w:val="none" w:sz="0" w:space="0" w:color="auto"/>
        <w:right w:val="none" w:sz="0" w:space="0" w:color="auto"/>
      </w:divBdr>
      <w:divsChild>
        <w:div w:id="188565797">
          <w:marLeft w:val="0"/>
          <w:marRight w:val="0"/>
          <w:marTop w:val="0"/>
          <w:marBottom w:val="0"/>
          <w:divBdr>
            <w:top w:val="none" w:sz="0" w:space="0" w:color="auto"/>
            <w:left w:val="none" w:sz="0" w:space="0" w:color="auto"/>
            <w:bottom w:val="none" w:sz="0" w:space="0" w:color="auto"/>
            <w:right w:val="none" w:sz="0" w:space="0" w:color="auto"/>
          </w:divBdr>
        </w:div>
        <w:div w:id="285544302">
          <w:marLeft w:val="0"/>
          <w:marRight w:val="0"/>
          <w:marTop w:val="0"/>
          <w:marBottom w:val="0"/>
          <w:divBdr>
            <w:top w:val="none" w:sz="0" w:space="0" w:color="auto"/>
            <w:left w:val="none" w:sz="0" w:space="0" w:color="auto"/>
            <w:bottom w:val="none" w:sz="0" w:space="0" w:color="auto"/>
            <w:right w:val="none" w:sz="0" w:space="0" w:color="auto"/>
          </w:divBdr>
        </w:div>
        <w:div w:id="295187859">
          <w:marLeft w:val="0"/>
          <w:marRight w:val="0"/>
          <w:marTop w:val="0"/>
          <w:marBottom w:val="0"/>
          <w:divBdr>
            <w:top w:val="none" w:sz="0" w:space="0" w:color="auto"/>
            <w:left w:val="none" w:sz="0" w:space="0" w:color="auto"/>
            <w:bottom w:val="none" w:sz="0" w:space="0" w:color="auto"/>
            <w:right w:val="none" w:sz="0" w:space="0" w:color="auto"/>
          </w:divBdr>
        </w:div>
        <w:div w:id="505942942">
          <w:marLeft w:val="0"/>
          <w:marRight w:val="0"/>
          <w:marTop w:val="0"/>
          <w:marBottom w:val="0"/>
          <w:divBdr>
            <w:top w:val="none" w:sz="0" w:space="0" w:color="auto"/>
            <w:left w:val="none" w:sz="0" w:space="0" w:color="auto"/>
            <w:bottom w:val="none" w:sz="0" w:space="0" w:color="auto"/>
            <w:right w:val="none" w:sz="0" w:space="0" w:color="auto"/>
          </w:divBdr>
        </w:div>
        <w:div w:id="557279525">
          <w:marLeft w:val="0"/>
          <w:marRight w:val="0"/>
          <w:marTop w:val="0"/>
          <w:marBottom w:val="0"/>
          <w:divBdr>
            <w:top w:val="none" w:sz="0" w:space="0" w:color="auto"/>
            <w:left w:val="none" w:sz="0" w:space="0" w:color="auto"/>
            <w:bottom w:val="none" w:sz="0" w:space="0" w:color="auto"/>
            <w:right w:val="none" w:sz="0" w:space="0" w:color="auto"/>
          </w:divBdr>
        </w:div>
        <w:div w:id="659382945">
          <w:marLeft w:val="0"/>
          <w:marRight w:val="0"/>
          <w:marTop w:val="0"/>
          <w:marBottom w:val="0"/>
          <w:divBdr>
            <w:top w:val="none" w:sz="0" w:space="0" w:color="auto"/>
            <w:left w:val="none" w:sz="0" w:space="0" w:color="auto"/>
            <w:bottom w:val="none" w:sz="0" w:space="0" w:color="auto"/>
            <w:right w:val="none" w:sz="0" w:space="0" w:color="auto"/>
          </w:divBdr>
        </w:div>
        <w:div w:id="860585527">
          <w:marLeft w:val="0"/>
          <w:marRight w:val="0"/>
          <w:marTop w:val="0"/>
          <w:marBottom w:val="0"/>
          <w:divBdr>
            <w:top w:val="none" w:sz="0" w:space="0" w:color="auto"/>
            <w:left w:val="none" w:sz="0" w:space="0" w:color="auto"/>
            <w:bottom w:val="none" w:sz="0" w:space="0" w:color="auto"/>
            <w:right w:val="none" w:sz="0" w:space="0" w:color="auto"/>
          </w:divBdr>
        </w:div>
        <w:div w:id="1016036522">
          <w:marLeft w:val="0"/>
          <w:marRight w:val="0"/>
          <w:marTop w:val="0"/>
          <w:marBottom w:val="0"/>
          <w:divBdr>
            <w:top w:val="none" w:sz="0" w:space="0" w:color="auto"/>
            <w:left w:val="none" w:sz="0" w:space="0" w:color="auto"/>
            <w:bottom w:val="none" w:sz="0" w:space="0" w:color="auto"/>
            <w:right w:val="none" w:sz="0" w:space="0" w:color="auto"/>
          </w:divBdr>
        </w:div>
        <w:div w:id="1017855215">
          <w:marLeft w:val="0"/>
          <w:marRight w:val="0"/>
          <w:marTop w:val="0"/>
          <w:marBottom w:val="0"/>
          <w:divBdr>
            <w:top w:val="none" w:sz="0" w:space="0" w:color="auto"/>
            <w:left w:val="none" w:sz="0" w:space="0" w:color="auto"/>
            <w:bottom w:val="none" w:sz="0" w:space="0" w:color="auto"/>
            <w:right w:val="none" w:sz="0" w:space="0" w:color="auto"/>
          </w:divBdr>
        </w:div>
        <w:div w:id="1084381324">
          <w:marLeft w:val="0"/>
          <w:marRight w:val="0"/>
          <w:marTop w:val="0"/>
          <w:marBottom w:val="0"/>
          <w:divBdr>
            <w:top w:val="none" w:sz="0" w:space="0" w:color="auto"/>
            <w:left w:val="none" w:sz="0" w:space="0" w:color="auto"/>
            <w:bottom w:val="none" w:sz="0" w:space="0" w:color="auto"/>
            <w:right w:val="none" w:sz="0" w:space="0" w:color="auto"/>
          </w:divBdr>
        </w:div>
        <w:div w:id="1094522039">
          <w:marLeft w:val="0"/>
          <w:marRight w:val="0"/>
          <w:marTop w:val="0"/>
          <w:marBottom w:val="0"/>
          <w:divBdr>
            <w:top w:val="none" w:sz="0" w:space="0" w:color="auto"/>
            <w:left w:val="none" w:sz="0" w:space="0" w:color="auto"/>
            <w:bottom w:val="none" w:sz="0" w:space="0" w:color="auto"/>
            <w:right w:val="none" w:sz="0" w:space="0" w:color="auto"/>
          </w:divBdr>
        </w:div>
        <w:div w:id="1305694507">
          <w:marLeft w:val="0"/>
          <w:marRight w:val="0"/>
          <w:marTop w:val="0"/>
          <w:marBottom w:val="0"/>
          <w:divBdr>
            <w:top w:val="none" w:sz="0" w:space="0" w:color="auto"/>
            <w:left w:val="none" w:sz="0" w:space="0" w:color="auto"/>
            <w:bottom w:val="none" w:sz="0" w:space="0" w:color="auto"/>
            <w:right w:val="none" w:sz="0" w:space="0" w:color="auto"/>
          </w:divBdr>
        </w:div>
        <w:div w:id="1446001738">
          <w:marLeft w:val="0"/>
          <w:marRight w:val="0"/>
          <w:marTop w:val="0"/>
          <w:marBottom w:val="0"/>
          <w:divBdr>
            <w:top w:val="none" w:sz="0" w:space="0" w:color="auto"/>
            <w:left w:val="none" w:sz="0" w:space="0" w:color="auto"/>
            <w:bottom w:val="none" w:sz="0" w:space="0" w:color="auto"/>
            <w:right w:val="none" w:sz="0" w:space="0" w:color="auto"/>
          </w:divBdr>
        </w:div>
        <w:div w:id="1446583235">
          <w:marLeft w:val="0"/>
          <w:marRight w:val="0"/>
          <w:marTop w:val="0"/>
          <w:marBottom w:val="0"/>
          <w:divBdr>
            <w:top w:val="none" w:sz="0" w:space="0" w:color="auto"/>
            <w:left w:val="none" w:sz="0" w:space="0" w:color="auto"/>
            <w:bottom w:val="none" w:sz="0" w:space="0" w:color="auto"/>
            <w:right w:val="none" w:sz="0" w:space="0" w:color="auto"/>
          </w:divBdr>
        </w:div>
        <w:div w:id="1801342252">
          <w:marLeft w:val="0"/>
          <w:marRight w:val="0"/>
          <w:marTop w:val="0"/>
          <w:marBottom w:val="0"/>
          <w:divBdr>
            <w:top w:val="none" w:sz="0" w:space="0" w:color="auto"/>
            <w:left w:val="none" w:sz="0" w:space="0" w:color="auto"/>
            <w:bottom w:val="none" w:sz="0" w:space="0" w:color="auto"/>
            <w:right w:val="none" w:sz="0" w:space="0" w:color="auto"/>
          </w:divBdr>
        </w:div>
        <w:div w:id="2060125715">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s://contractacio.gencat.cat/web/.content/contractar/licitacio/deuc.pdf"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espd.eop.bg/espd-web/filter?lang=es" TargetMode="External"/><Relationship Id="rId2" Type="http://schemas.openxmlformats.org/officeDocument/2006/relationships/customXml" Target="../customXml/item2.xml"/><Relationship Id="rId16" Type="http://schemas.openxmlformats.org/officeDocument/2006/relationships/hyperlink" Target="https://contractaciopublica.gencat.cat/ecofin_sobre/AppJava/views/ajuda/empreses/index.xhtml?set-locale=ca_E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contractaciopublica.gencat.cat/ecofin_pscp/AppJava/perfil/reusmobilitat" TargetMode="External"/><Relationship Id="rId10" Type="http://schemas.openxmlformats.org/officeDocument/2006/relationships/endnotes" Target="endnotes.xml"/><Relationship Id="rId19" Type="http://schemas.openxmlformats.org/officeDocument/2006/relationships/hyperlink" Target="https://cloud.amersam.net/index.php/s/R4AuSJbTTT47Qwa"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5C0545AF640DF4B81D6CBDB5DF15EA1" ma:contentTypeVersion="13" ma:contentTypeDescription="Crear nuevo documento." ma:contentTypeScope="" ma:versionID="c5059f02df5992593fdde1d8601a26af">
  <xsd:schema xmlns:xsd="http://www.w3.org/2001/XMLSchema" xmlns:xs="http://www.w3.org/2001/XMLSchema" xmlns:p="http://schemas.microsoft.com/office/2006/metadata/properties" xmlns:ns2="1e1545b7-28b4-4e8d-a9b5-3fe61aec3198" xmlns:ns3="cdba462a-321e-4353-924c-1abbc78fff0b" targetNamespace="http://schemas.microsoft.com/office/2006/metadata/properties" ma:root="true" ma:fieldsID="871a46569730dc8d5e8fad2459dcdb9b" ns2:_="" ns3:_="">
    <xsd:import namespace="1e1545b7-28b4-4e8d-a9b5-3fe61aec3198"/>
    <xsd:import namespace="cdba462a-321e-4353-924c-1abbc78fff0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LengthInSeconds"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545b7-28b4-4e8d-a9b5-3fe61aec31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dba462a-321e-4353-924c-1abbc78fff0b" elementFormDefault="qualified">
    <xsd:import namespace="http://schemas.microsoft.com/office/2006/documentManagement/types"/>
    <xsd:import namespace="http://schemas.microsoft.com/office/infopath/2007/PartnerControls"/>
    <xsd:element name="SharedWithUsers" ma:index="15"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46CD783-BC54-4627-A00D-5C0956E39B7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545b7-28b4-4e8d-a9b5-3fe61aec3198"/>
    <ds:schemaRef ds:uri="cdba462a-321e-4353-924c-1abbc78fff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8314421-07B5-4D40-AC0A-898DC714F616}">
  <ds:schemaRefs>
    <ds:schemaRef ds:uri="http://schemas.openxmlformats.org/officeDocument/2006/bibliography"/>
  </ds:schemaRefs>
</ds:datastoreItem>
</file>

<file path=customXml/itemProps3.xml><?xml version="1.0" encoding="utf-8"?>
<ds:datastoreItem xmlns:ds="http://schemas.openxmlformats.org/officeDocument/2006/customXml" ds:itemID="{6D4058FF-42CB-4C08-B022-03D3EDEFB746}">
  <ds:schemaRefs>
    <ds:schemaRef ds:uri="http://www.w3.org/XML/1998/namespace"/>
    <ds:schemaRef ds:uri="http://schemas.openxmlformats.org/package/2006/metadata/core-properties"/>
    <ds:schemaRef ds:uri="1e1545b7-28b4-4e8d-a9b5-3fe61aec3198"/>
    <ds:schemaRef ds:uri="http://purl.org/dc/dcmitype/"/>
    <ds:schemaRef ds:uri="http://schemas.microsoft.com/office/2006/metadata/properties"/>
    <ds:schemaRef ds:uri="http://schemas.microsoft.com/office/2006/documentManagement/types"/>
    <ds:schemaRef ds:uri="cdba462a-321e-4353-924c-1abbc78fff0b"/>
    <ds:schemaRef ds:uri="http://purl.org/dc/elements/1.1/"/>
    <ds:schemaRef ds:uri="http://schemas.microsoft.com/office/infopath/2007/PartnerControls"/>
    <ds:schemaRef ds:uri="http://purl.org/dc/terms/"/>
  </ds:schemaRefs>
</ds:datastoreItem>
</file>

<file path=customXml/itemProps4.xml><?xml version="1.0" encoding="utf-8"?>
<ds:datastoreItem xmlns:ds="http://schemas.openxmlformats.org/officeDocument/2006/customXml" ds:itemID="{ACEC76C8-F933-4862-95AB-F2D81F4D59C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59</Pages>
  <Words>17121</Words>
  <Characters>94171</Characters>
  <Application>Microsoft Office Word</Application>
  <DocSecurity>0</DocSecurity>
  <Lines>784</Lines>
  <Paragraphs>222</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Microsoft</Company>
  <LinksUpToDate>false</LinksUpToDate>
  <CharactersWithSpaces>111070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Alvaro Mon</dc:creator>
  <cp:keywords/>
  <dc:description/>
  <cp:lastModifiedBy>Alvaro Mon</cp:lastModifiedBy>
  <cp:revision>2</cp:revision>
  <cp:lastPrinted>2022-06-08T14:37:00Z</cp:lastPrinted>
  <dcterms:created xsi:type="dcterms:W3CDTF">2022-06-09T07:16:00Z</dcterms:created>
  <dcterms:modified xsi:type="dcterms:W3CDTF">2022-06-09T07:16:00Z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0x010100D5C0545AF640DF4B81D6CBDB5DF15EA1</vt:lpwstr>
  </property>
</Properties>
</file>