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1057" w:rsidRPr="00DF1057" w:rsidRDefault="00DF1057" w:rsidP="00DF1057">
      <w:pPr>
        <w:rPr>
          <w:b/>
          <w:u w:val="single"/>
          <w:lang w:val="ca-ES"/>
        </w:rPr>
      </w:pPr>
      <w:r w:rsidRPr="00DF1057">
        <w:rPr>
          <w:b/>
          <w:u w:val="single"/>
          <w:lang w:val="ca-ES"/>
        </w:rPr>
        <w:t>ANNEX I - PRODUCTES QUE FORMEN PART D’AQUEST CONTRACTE DERIVAT</w:t>
      </w:r>
    </w:p>
    <w:p w:rsidR="00DF1057" w:rsidRPr="00DF1057" w:rsidRDefault="00DF1057" w:rsidP="00DF1057">
      <w:pPr>
        <w:rPr>
          <w:lang w:val="ca-ES"/>
        </w:rPr>
      </w:pPr>
    </w:p>
    <w:p w:rsidR="00DF1057" w:rsidRPr="00DF1057" w:rsidRDefault="00DF1057" w:rsidP="00DF1057">
      <w:pPr>
        <w:spacing w:line="276" w:lineRule="auto"/>
        <w:rPr>
          <w:u w:val="single"/>
          <w:lang w:val="ca-ES"/>
        </w:rPr>
      </w:pPr>
      <w:r w:rsidRPr="00DF1057">
        <w:rPr>
          <w:u w:val="single"/>
          <w:lang w:val="ca-ES"/>
        </w:rPr>
        <w:t>DESCRIPCIÓ DELS PRODUCTES I PREU</w:t>
      </w:r>
    </w:p>
    <w:p w:rsidR="00DF1057" w:rsidRPr="00DF1057" w:rsidRDefault="00DF1057" w:rsidP="00DF1057">
      <w:pPr>
        <w:spacing w:line="276" w:lineRule="auto"/>
        <w:jc w:val="both"/>
        <w:rPr>
          <w:lang w:val="ca-ES"/>
        </w:rPr>
      </w:pPr>
      <w:r w:rsidRPr="00DF1057">
        <w:rPr>
          <w:lang w:val="ca-ES"/>
        </w:rPr>
        <w:t xml:space="preserve">La descripció dels productes compta amb la indicació del format que actualment s’està comprant, i el </w:t>
      </w:r>
      <w:r w:rsidRPr="00DF1057">
        <w:rPr>
          <w:b/>
          <w:lang w:val="ca-ES"/>
        </w:rPr>
        <w:t>preu unitari indicat correspon al preu d’aquest format concret</w:t>
      </w:r>
      <w:r w:rsidRPr="00DF1057">
        <w:rPr>
          <w:lang w:val="ca-ES"/>
        </w:rPr>
        <w:t xml:space="preserve">. </w:t>
      </w:r>
    </w:p>
    <w:p w:rsidR="00DF1057" w:rsidRPr="00DF1057" w:rsidRDefault="00DF1057" w:rsidP="00DF1057">
      <w:pPr>
        <w:spacing w:line="276" w:lineRule="auto"/>
        <w:jc w:val="both"/>
        <w:rPr>
          <w:lang w:val="ca-ES"/>
        </w:rPr>
      </w:pPr>
      <w:r w:rsidRPr="00DF1057">
        <w:rPr>
          <w:lang w:val="ca-ES"/>
        </w:rPr>
        <w:t xml:space="preserve">Aquest format és una referència orientativa per tal de facilitar als licitadors el coneixement sobre el tipus de comandes que són habituals. En cas de no comptar amb el mateix format el </w:t>
      </w:r>
      <w:r w:rsidRPr="00DF1057">
        <w:rPr>
          <w:u w:val="single"/>
          <w:lang w:val="ca-ES"/>
        </w:rPr>
        <w:t xml:space="preserve">departament de compres haurà d’autoritzar el format proposat per l’adjudicatari, </w:t>
      </w:r>
      <w:r w:rsidRPr="00DF1057">
        <w:rPr>
          <w:lang w:val="ca-ES"/>
        </w:rPr>
        <w:t xml:space="preserve">que en tot cas haurà de respectar el preu/kg dels preus unitaris de l’oferta presentada per l’adjudicatari.. </w:t>
      </w:r>
    </w:p>
    <w:p w:rsidR="00DF1057" w:rsidRPr="00DF1057" w:rsidRDefault="00DF1057" w:rsidP="00DF1057">
      <w:pPr>
        <w:spacing w:line="276" w:lineRule="auto"/>
        <w:jc w:val="both"/>
        <w:rPr>
          <w:lang w:val="ca-ES"/>
        </w:rPr>
      </w:pPr>
      <w:r w:rsidRPr="00DF1057">
        <w:rPr>
          <w:lang w:val="ca-ES"/>
        </w:rPr>
        <w:t xml:space="preserve">Si bé els licitadors poden treballar amb formats diferents, han de tenir en compte que la cuina de la residència té limitacions d’espai als congeladors i per aquest motiu el departament de compres pot demanar un format específic en determinats productes.  </w:t>
      </w:r>
    </w:p>
    <w:p w:rsidR="00DF1057" w:rsidRPr="00DF1057" w:rsidRDefault="00DF1057" w:rsidP="00DF1057">
      <w:pPr>
        <w:spacing w:line="276" w:lineRule="auto"/>
        <w:jc w:val="both"/>
        <w:rPr>
          <w:lang w:val="ca-ES"/>
        </w:rPr>
      </w:pPr>
      <w:r w:rsidRPr="00DF1057">
        <w:rPr>
          <w:lang w:val="ca-ES"/>
        </w:rPr>
        <w:t>Sobre els preus unitaris indicats s’ha d’oferir un % de descompte per a cada categoria de productes, i, en tot cas,</w:t>
      </w:r>
      <w:r w:rsidRPr="00DF1057">
        <w:rPr>
          <w:b/>
          <w:lang w:val="ca-ES"/>
        </w:rPr>
        <w:t xml:space="preserve"> s’ha d’oferir sobre el preu pel format indicat, independentment que posteriorment es pacti amb SUMAR un format alternatiu.</w:t>
      </w:r>
      <w:r w:rsidRPr="00DF1057">
        <w:rPr>
          <w:lang w:val="ca-ES"/>
        </w:rPr>
        <w:t xml:space="preserve"> El canvi de format no implicarà un canvi del preu/quilo ofert per l’adjudicatari.</w:t>
      </w:r>
    </w:p>
    <w:p w:rsidR="00DF1057" w:rsidRPr="00DF1057" w:rsidRDefault="00DF1057" w:rsidP="00DF1057">
      <w:pPr>
        <w:spacing w:line="276" w:lineRule="auto"/>
        <w:rPr>
          <w:lang w:val="ca-ES"/>
        </w:rPr>
      </w:pPr>
    </w:p>
    <w:p w:rsidR="00DF1057" w:rsidRPr="00DF1057" w:rsidRDefault="00DF1057" w:rsidP="00DF1057">
      <w:pPr>
        <w:spacing w:line="276" w:lineRule="auto"/>
        <w:rPr>
          <w:u w:val="single"/>
          <w:lang w:val="ca-ES"/>
        </w:rPr>
      </w:pPr>
      <w:r w:rsidRPr="00DF1057">
        <w:rPr>
          <w:u w:val="single"/>
          <w:lang w:val="ca-ES"/>
        </w:rPr>
        <w:t>REFERÈNCIA “ALTRES PRODUCTES NO CONTEMPLATS ANTERIORMENT”</w:t>
      </w:r>
    </w:p>
    <w:p w:rsidR="00DF1057" w:rsidRPr="00DF1057" w:rsidRDefault="00DF1057" w:rsidP="00DF1057">
      <w:pPr>
        <w:spacing w:line="276" w:lineRule="auto"/>
        <w:jc w:val="both"/>
        <w:rPr>
          <w:iCs/>
          <w:lang w:val="ca-ES"/>
        </w:rPr>
      </w:pPr>
      <w:r w:rsidRPr="00DF1057">
        <w:rPr>
          <w:iCs/>
          <w:lang w:val="ca-ES"/>
        </w:rPr>
        <w:t xml:space="preserve">Cada categoria compta amb una referència de “Altres productes no contemplats anteriorment”, que fan referència a aquells productes no especificats al quadre de característiques però dels que pot sorgir la necessitat d’adquisició durant el transcurs del contracte. </w:t>
      </w:r>
    </w:p>
    <w:p w:rsidR="00DF1057" w:rsidRPr="00DF1057" w:rsidRDefault="00DF1057" w:rsidP="00DF1057">
      <w:pPr>
        <w:spacing w:line="276" w:lineRule="auto"/>
        <w:jc w:val="both"/>
        <w:rPr>
          <w:iCs/>
          <w:lang w:val="ca-ES"/>
        </w:rPr>
      </w:pPr>
      <w:r w:rsidRPr="00DF1057">
        <w:rPr>
          <w:iCs/>
          <w:lang w:val="ca-ES"/>
        </w:rPr>
        <w:t xml:space="preserve">Sobre els “Altres productes no contemplats anteriorment” s’ha d’oferir el mateix % de descompte que sobre la resta de productes de la categoria, i el preu base per aplicar aquest descompte serà el Preu de Venta al Públic (PVP) de l’adjudicatari en el moment de rebre la comanda. </w:t>
      </w:r>
    </w:p>
    <w:p w:rsidR="00DF1057" w:rsidRPr="00DF1057" w:rsidRDefault="00DF1057" w:rsidP="00DF1057">
      <w:pPr>
        <w:spacing w:line="276" w:lineRule="auto"/>
        <w:jc w:val="both"/>
        <w:rPr>
          <w:u w:val="single"/>
          <w:lang w:val="ca-ES"/>
        </w:rPr>
      </w:pPr>
      <w:r w:rsidRPr="00DF1057">
        <w:rPr>
          <w:lang w:val="ca-ES"/>
        </w:rPr>
        <w:t xml:space="preserve">Amb la finalitat de verificar els preus de venta al públic de l’empresa adjudicatària, aquesta ha de disposar d’un catàleg on hi consti la descripció del producte, la fitxa tècnica i el preu unitari dels productes oferts i proporcionar-li a SUMAR en cas que sigui requerit. </w:t>
      </w:r>
      <w:r w:rsidRPr="00DF1057">
        <w:rPr>
          <w:u w:val="single"/>
          <w:lang w:val="ca-ES"/>
        </w:rPr>
        <w:t xml:space="preserve">Aquesta és una condició essencial d’execució. </w:t>
      </w:r>
    </w:p>
    <w:p w:rsidR="00DF1057" w:rsidRPr="00DF1057" w:rsidRDefault="00DF1057" w:rsidP="00DF1057">
      <w:pPr>
        <w:spacing w:line="276" w:lineRule="auto"/>
        <w:rPr>
          <w:u w:val="single"/>
          <w:lang w:val="ca-ES"/>
        </w:rPr>
      </w:pPr>
    </w:p>
    <w:p w:rsidR="00DF1057" w:rsidRDefault="00DF1057" w:rsidP="00DF1057">
      <w:pPr>
        <w:spacing w:line="276" w:lineRule="auto"/>
        <w:rPr>
          <w:u w:val="single"/>
          <w:lang w:val="ca-ES"/>
        </w:rPr>
      </w:pPr>
    </w:p>
    <w:p w:rsidR="00E3562D" w:rsidRDefault="00E3562D" w:rsidP="00DF1057">
      <w:pPr>
        <w:spacing w:line="276" w:lineRule="auto"/>
        <w:rPr>
          <w:u w:val="single"/>
          <w:lang w:val="ca-ES"/>
        </w:rPr>
      </w:pPr>
    </w:p>
    <w:p w:rsidR="00E3562D" w:rsidRPr="00DF1057" w:rsidRDefault="00E3562D" w:rsidP="00DF1057">
      <w:pPr>
        <w:spacing w:line="276" w:lineRule="auto"/>
        <w:rPr>
          <w:u w:val="single"/>
          <w:lang w:val="ca-ES"/>
        </w:rPr>
      </w:pPr>
      <w:bookmarkStart w:id="0" w:name="_GoBack"/>
      <w:bookmarkEnd w:id="0"/>
    </w:p>
    <w:p w:rsidR="00DF1057" w:rsidRPr="00DF1057" w:rsidRDefault="00DF1057" w:rsidP="00DF1057">
      <w:pPr>
        <w:spacing w:line="276" w:lineRule="auto"/>
        <w:rPr>
          <w:u w:val="single"/>
          <w:lang w:val="ca-ES"/>
        </w:rPr>
      </w:pPr>
    </w:p>
    <w:p w:rsidR="00DF1057" w:rsidRPr="00DF1057" w:rsidRDefault="00DF1057" w:rsidP="00DF1057">
      <w:pPr>
        <w:rPr>
          <w:u w:val="single"/>
          <w:lang w:val="ca-ES"/>
        </w:rPr>
      </w:pPr>
    </w:p>
    <w:p w:rsidR="00DF1057" w:rsidRPr="00DF1057" w:rsidRDefault="00DF1057" w:rsidP="00DF1057">
      <w:pPr>
        <w:rPr>
          <w:u w:val="single"/>
          <w:lang w:val="ca-ES"/>
        </w:rPr>
      </w:pPr>
    </w:p>
    <w:p w:rsidR="00DF1057" w:rsidRPr="00DF1057" w:rsidRDefault="00DF1057" w:rsidP="00DF1057">
      <w:pPr>
        <w:rPr>
          <w:u w:val="single"/>
          <w:lang w:val="ca-ES"/>
        </w:rPr>
      </w:pPr>
      <w:r w:rsidRPr="00DF1057">
        <w:rPr>
          <w:u w:val="single"/>
          <w:lang w:val="ca-ES"/>
        </w:rPr>
        <w:t>LLISTAT DE PRODUCTES</w:t>
      </w:r>
    </w:p>
    <w:p w:rsidR="00DF1057" w:rsidRPr="00DF1057" w:rsidRDefault="00DF1057" w:rsidP="00DF1057">
      <w:pPr>
        <w:rPr>
          <w:lang w:val="ca-ES"/>
        </w:rPr>
      </w:pPr>
      <w:r w:rsidRPr="00DF1057">
        <w:rPr>
          <w:lang w:val="ca-ES"/>
        </w:rPr>
        <w:lastRenderedPageBreak/>
        <w:t>S’han distribuït els productes que formen part de la categoria de congelats en cinc grups de productes segons la seva composició.</w:t>
      </w:r>
      <w:r w:rsidRPr="00DF1057">
        <w:rPr>
          <w:lang w:val="ca-ES"/>
        </w:rPr>
        <w:fldChar w:fldCharType="begin"/>
      </w:r>
      <w:r w:rsidRPr="00DF1057">
        <w:rPr>
          <w:lang w:val="ca-ES"/>
        </w:rPr>
        <w:instrText xml:space="preserve"> LINK Excel.Sheet.12 "\\\\srv-dades\\Dades\\Dades\\Docs\\Quadre de Classificaci\\AREA JURIDICA\\Contractacio\\CONTRACTACIÓ\\0.1. SISTEMA DINÀMIC D'ADQUISICIÓ (SDA)\\222_2021_SUBMINISTRAMENT\\3. CONTRACTES DERIVATS\\1 CONGELATS\\Resum Resis Congelats.xlsx" Cassà!F2C1:F300C3 \a \f 4 \h  \* MERGEFORMAT </w:instrText>
      </w:r>
      <w:r w:rsidRPr="00DF1057">
        <w:rPr>
          <w:lang w:val="ca-ES"/>
        </w:rPr>
        <w:fldChar w:fldCharType="separate"/>
      </w:r>
    </w:p>
    <w:tbl>
      <w:tblPr>
        <w:tblW w:w="8218" w:type="dxa"/>
        <w:tblInd w:w="75" w:type="dxa"/>
        <w:tblCellMar>
          <w:left w:w="70" w:type="dxa"/>
          <w:right w:w="70" w:type="dxa"/>
        </w:tblCellMar>
        <w:tblLook w:val="04A0" w:firstRow="1" w:lastRow="0" w:firstColumn="1" w:lastColumn="0" w:noHBand="0" w:noVBand="1"/>
      </w:tblPr>
      <w:tblGrid>
        <w:gridCol w:w="1264"/>
        <w:gridCol w:w="5258"/>
        <w:gridCol w:w="1720"/>
      </w:tblGrid>
      <w:tr w:rsidR="00DF1057" w:rsidRPr="00DF1057" w:rsidTr="00E20665">
        <w:trPr>
          <w:trHeight w:val="288"/>
        </w:trPr>
        <w:tc>
          <w:tcPr>
            <w:tcW w:w="1240" w:type="dxa"/>
            <w:tcBorders>
              <w:top w:val="single" w:sz="4" w:space="0" w:color="auto"/>
              <w:left w:val="single" w:sz="4" w:space="0" w:color="auto"/>
              <w:bottom w:val="single" w:sz="4" w:space="0" w:color="auto"/>
              <w:right w:val="single" w:sz="4" w:space="0" w:color="auto"/>
            </w:tcBorders>
            <w:shd w:val="clear" w:color="000000" w:fill="F8CBAD"/>
            <w:noWrap/>
            <w:vAlign w:val="bottom"/>
            <w:hideMark/>
          </w:tcPr>
          <w:p w:rsidR="00DF1057" w:rsidRPr="00DF1057" w:rsidRDefault="00DF1057" w:rsidP="00DF1057">
            <w:pPr>
              <w:jc w:val="center"/>
              <w:rPr>
                <w:b/>
                <w:bCs/>
                <w:lang w:val="ca-ES"/>
              </w:rPr>
            </w:pPr>
            <w:r w:rsidRPr="00DF1057">
              <w:rPr>
                <w:b/>
                <w:bCs/>
                <w:lang w:val="ca-ES"/>
              </w:rPr>
              <w:t>REFERÈNCIA</w:t>
            </w:r>
          </w:p>
        </w:tc>
        <w:tc>
          <w:tcPr>
            <w:tcW w:w="5258" w:type="dxa"/>
            <w:tcBorders>
              <w:top w:val="single" w:sz="4" w:space="0" w:color="auto"/>
              <w:left w:val="nil"/>
              <w:bottom w:val="single" w:sz="4" w:space="0" w:color="auto"/>
              <w:right w:val="single" w:sz="4" w:space="0" w:color="auto"/>
            </w:tcBorders>
            <w:shd w:val="clear" w:color="000000" w:fill="F8CBAD"/>
            <w:noWrap/>
            <w:vAlign w:val="bottom"/>
            <w:hideMark/>
          </w:tcPr>
          <w:p w:rsidR="00DF1057" w:rsidRPr="00DF1057" w:rsidRDefault="00DF1057" w:rsidP="00DF1057">
            <w:pPr>
              <w:jc w:val="center"/>
              <w:rPr>
                <w:b/>
                <w:bCs/>
                <w:lang w:val="ca-ES"/>
              </w:rPr>
            </w:pPr>
            <w:r w:rsidRPr="00DF1057">
              <w:rPr>
                <w:b/>
                <w:bCs/>
                <w:lang w:val="ca-ES"/>
              </w:rPr>
              <w:t>DESCRIPCIÓ</w:t>
            </w:r>
          </w:p>
        </w:tc>
        <w:tc>
          <w:tcPr>
            <w:tcW w:w="1720" w:type="dxa"/>
            <w:tcBorders>
              <w:top w:val="single" w:sz="4" w:space="0" w:color="auto"/>
              <w:left w:val="nil"/>
              <w:bottom w:val="single" w:sz="4" w:space="0" w:color="auto"/>
              <w:right w:val="single" w:sz="4" w:space="0" w:color="auto"/>
            </w:tcBorders>
            <w:shd w:val="clear" w:color="000000" w:fill="F8CBAD"/>
            <w:noWrap/>
            <w:vAlign w:val="bottom"/>
            <w:hideMark/>
          </w:tcPr>
          <w:p w:rsidR="00DF1057" w:rsidRPr="00DF1057" w:rsidRDefault="00DF1057" w:rsidP="00DF1057">
            <w:pPr>
              <w:jc w:val="center"/>
              <w:rPr>
                <w:b/>
                <w:bCs/>
                <w:lang w:val="ca-ES"/>
              </w:rPr>
            </w:pPr>
            <w:r w:rsidRPr="00DF1057">
              <w:rPr>
                <w:b/>
                <w:bCs/>
                <w:lang w:val="ca-ES"/>
              </w:rPr>
              <w:t>PREU/FORMAT</w:t>
            </w:r>
          </w:p>
        </w:tc>
      </w:tr>
      <w:tr w:rsidR="00DF1057" w:rsidRPr="00DF1057" w:rsidTr="00E20665">
        <w:trPr>
          <w:trHeight w:val="288"/>
        </w:trPr>
        <w:tc>
          <w:tcPr>
            <w:tcW w:w="8218" w:type="dxa"/>
            <w:gridSpan w:val="3"/>
            <w:tcBorders>
              <w:top w:val="single" w:sz="4" w:space="0" w:color="auto"/>
              <w:left w:val="single" w:sz="4" w:space="0" w:color="auto"/>
              <w:bottom w:val="single" w:sz="4" w:space="0" w:color="auto"/>
              <w:right w:val="single" w:sz="4" w:space="0" w:color="auto"/>
            </w:tcBorders>
            <w:shd w:val="clear" w:color="000000" w:fill="ED7D31"/>
            <w:noWrap/>
            <w:vAlign w:val="bottom"/>
            <w:hideMark/>
          </w:tcPr>
          <w:p w:rsidR="00DF1057" w:rsidRPr="00DF1057" w:rsidRDefault="00DF1057" w:rsidP="00DF1057">
            <w:pPr>
              <w:rPr>
                <w:b/>
                <w:bCs/>
                <w:lang w:val="ca-ES"/>
              </w:rPr>
            </w:pPr>
            <w:r w:rsidRPr="00DF1057">
              <w:rPr>
                <w:b/>
                <w:bCs/>
                <w:lang w:val="ca-ES"/>
              </w:rPr>
              <w:t>CARNS</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102150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POLLASTRE QUARTS  (1uts x5kg)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102149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POLLASTRE PIT FILETEJAT  (1uts x5kg)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102148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POLLASTRE PERNILETS  (1uts x5kg)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102146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POLLASTRE BROIXETA CEBA I PEBROT  (1uts x1,5kg)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102097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MANDONGUILLES CARN MIXTA  (Caixa 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102096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MANDONGUILLES ALL I JULIVERT  (Caixa 100u)</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102002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CARGOL BOVER  (8uts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61,00 €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POLLASTRE FARCIT PRUNES I PINYONS, KILO</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Altres productes càrnics no contemplats anteriorment</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b/>
                <w:bCs/>
                <w:lang w:val="ca-ES"/>
              </w:rPr>
            </w:pPr>
            <w:r w:rsidRPr="00DF1057">
              <w:rPr>
                <w:b/>
                <w:bCs/>
                <w:lang w:val="ca-ES"/>
              </w:rPr>
              <w:t>PVP adjudicatari</w:t>
            </w:r>
          </w:p>
        </w:tc>
      </w:tr>
      <w:tr w:rsidR="00DF1057" w:rsidRPr="00DF1057" w:rsidTr="00E20665">
        <w:trPr>
          <w:trHeight w:val="288"/>
        </w:trPr>
        <w:tc>
          <w:tcPr>
            <w:tcW w:w="8218" w:type="dxa"/>
            <w:gridSpan w:val="3"/>
            <w:tcBorders>
              <w:top w:val="single" w:sz="4" w:space="0" w:color="auto"/>
              <w:left w:val="single" w:sz="4" w:space="0" w:color="auto"/>
              <w:bottom w:val="single" w:sz="4" w:space="0" w:color="auto"/>
              <w:right w:val="single" w:sz="4" w:space="0" w:color="auto"/>
            </w:tcBorders>
            <w:shd w:val="clear" w:color="000000" w:fill="ED7D31"/>
            <w:noWrap/>
            <w:vAlign w:val="bottom"/>
            <w:hideMark/>
          </w:tcPr>
          <w:p w:rsidR="00DF1057" w:rsidRPr="00DF1057" w:rsidRDefault="00DF1057" w:rsidP="00DF1057">
            <w:pPr>
              <w:rPr>
                <w:b/>
                <w:bCs/>
                <w:lang w:val="ca-ES"/>
              </w:rPr>
            </w:pPr>
            <w:r w:rsidRPr="00DF1057">
              <w:rPr>
                <w:b/>
                <w:bCs/>
                <w:lang w:val="ca-ES"/>
              </w:rPr>
              <w:t>PEIX</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102884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GALLINETA FILET AMB PELL (5kg)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23,00 €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102875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Limanda Filet PBO Sense Pell Sense Espines (5kg)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26,00 €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102874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Salmó Porcions PBO amb pell sense espines (6,5kg)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60,00 €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102873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Bacallà Centres PBO amb pell sense espines (4,7kg)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102600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SEPIA NETA INDIA 2/4  (8kg)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75,00 €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102599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EMPERADOR RODANXA (8kg)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71,00 €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102580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PEIXETS ARREBOSSATS (Caixa 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102579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CALAMAR TROSSOS - DAUS (6kg)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33,00 €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102578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ANELLA POTON SENSE ARREBOSSAR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102575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LLOM LLUÇ SENSE PELL PBO 90/110G (Caixa 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102574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GAMBA LLAGOSTINERA Nº3 30-40 (2kg)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102573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LLAGOSTÍ CUIT 60/80 (3uts x 2 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102562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SOPA DE PESCADORS (PEIX) (1uts x6kg)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102561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LLUÇ FILET S/PELL 90-120 (2uts x7kg)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80,00 €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102560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GAMBA PELADA 30/50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102199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LLUÇ LLUCET S/CAP (1ut x21kg)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lastRenderedPageBreak/>
              <w:t>102198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TONYINA RODANXA  (1uts x5kg)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102196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TONYINA DAUS 10%  (Caixa 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102194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TIRES CHOCO (PEIX)  (1uts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102192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TILAPIA FILET S/PELL (80-140)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102190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SURIMI TROSSOS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102189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SEPIA NETA INDIA 2/4 250/500g  (1uts x7kg)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80,00 €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102188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SEPIA DAUS (2X2)CM 20 (6KG)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102187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SEPIA 8/17  (8uts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70,00 €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102186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SEPIA 8/12  (Caixa 8kg)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80,00 €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102185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SEPIA 13/20  (1uts x6kg)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102183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SARDINA FILET  (1uts x5kg)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102179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SALPICO MARISC  (1uts x6kg)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102178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 xml:space="preserve">SALMÓ  S/PELL 250 </w:t>
            </w:r>
            <w:proofErr w:type="spellStart"/>
            <w:r w:rsidRPr="00DF1057">
              <w:rPr>
                <w:lang w:val="ca-ES"/>
              </w:rPr>
              <w:t>gr</w:t>
            </w:r>
            <w:proofErr w:type="spellEnd"/>
            <w:r w:rsidRPr="00DF1057">
              <w:rPr>
                <w:lang w:val="ca-ES"/>
              </w:rPr>
              <w:t xml:space="preserve"> (1ut x11kg)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102177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SALMO  120G (1uts x11kg)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102176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SALMÓ PORCIONS AMB PELL  (Caixa 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60,00 €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102172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ROSADA FILET S/PELL (600-800)G (6kg)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9,50 €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102171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RETALLS SALMÓ FUMAT  (10uts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135,00 €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102169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RAP XINO FILET 150-200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102167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RAP SUDÀFRICA 50/100 (Caixa 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61,00 €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102166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RAP SUDÀFRICA 100/250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78,00 €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102165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RAP RODANXA   (1uts x4kg)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62,00 €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102164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RAP FILET XINO 60-100  (10uts x0,6kg)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102163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RAP DAUS (1uts x6kg)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102161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RAP CUA 25%(200-300)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102160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RAP CUA  25%(150-200)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102159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RAP CAP  (1uts x6kg)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102156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PREPARAT SOPA PEIX   (1uts x6kg)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102155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PREPARAT PAELLA S/CLOSCA BÀSICA  (3uts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102154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PREPARAT PAELLA  (1uts x6kg)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102153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PREPARAT 4 ESTRELLES  (1uts x6kg)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46,00 €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lastRenderedPageBreak/>
              <w:t>102152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POTON DAUS   (1uts x7kg)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102128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PERCA FILET 500/1000 (Caixa 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102110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PANGA FILET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102109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MUSCLO GRAN  (Caixa 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102107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MUSCLO CARN 10%(190-200)  (1uts x10kg)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102106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MUSCLO 1/2 CLOSCA  (1uts x8kg)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102105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MORRALLA  (1uts x2kg)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102098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MANDONGUILLES LLUÇ I POTA  (Caixa 4kg)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102095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MAIRA FILET  (1uts x5kg)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102094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LLUCETS (1ut x15kg)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102093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LLUÇ S/PELL PORCIONS  (4uts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102091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LLUÇ RODANXA (80-120) (CONGELATS)</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102090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LLUÇ RODANXA (110-200)  (1uts x6kg)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33,00 €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102089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LLUÇ LLOM  (4/2KG)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77,00 €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102087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LLUÇ FILET SENSE PELL 140-160 (2uts x7kg)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86,00 €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102085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LLUÇ FILET AMB PELL (55-115)  (7kg)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102083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LLUÇ CUES(60-200)  (1uts x15kg)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46,00 €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102082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LLUÇ VENTRESCA PBO (Caixa 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102081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LLOBARRO FILET   (1uts x5kg)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60,00 €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102079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LLENGUADO FILET  (CONGELATS)</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120,00 €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102078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LLAMÀNTOL 350-400  (1uts x5kg)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137,00 €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102076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LLAGOSTI CUIT  (2kg)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102075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LLAGOSTÍ BLACK TIGER (40-50)  (6uts x2kg)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106,00 €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102074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LIMANDA FILET 70-100 (1ut x5kg)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102066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HALIBUT/FLETAN FILET PBO 200/400  (Caixa 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102055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GAMBA PELADA 70-100 35%  (Caixa 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102054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GAMBA PELADA 60-80 UN/LB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102053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GAMBA PELADA 30-50 (2kg)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102052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 xml:space="preserve">GAMBA PELADA 100-200 </w:t>
            </w:r>
            <w:proofErr w:type="spellStart"/>
            <w:r w:rsidRPr="00DF1057">
              <w:rPr>
                <w:lang w:val="ca-ES"/>
              </w:rPr>
              <w:t>uds</w:t>
            </w:r>
            <w:proofErr w:type="spellEnd"/>
            <w:r w:rsidRPr="00DF1057">
              <w:rPr>
                <w:lang w:val="ca-ES"/>
              </w:rPr>
              <w:t>/</w:t>
            </w:r>
            <w:proofErr w:type="spellStart"/>
            <w:r w:rsidRPr="00DF1057">
              <w:rPr>
                <w:lang w:val="ca-ES"/>
              </w:rPr>
              <w:t>lb</w:t>
            </w:r>
            <w:proofErr w:type="spellEnd"/>
            <w:r w:rsidRPr="00DF1057">
              <w:rPr>
                <w:lang w:val="ca-ES"/>
              </w:rPr>
              <w:t xml:space="preserve">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102051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GAMBA ARGENTINA 30/40  (6uts x2kg)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122,00 €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lastRenderedPageBreak/>
              <w:t>102050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GAMBA ARGENTINA 20-30  (6uts x2kg)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144,00 €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102049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GALL S/PELL FILET   (1uts x5kg)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102047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FRUITS DEL MAR  (1uts x3kg)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23,00 €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102037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ESCAMARLÀ Nº 4  (Caixa 1,5kg)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102031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DAURADA FILET 140/160  (1uts x5kg)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102017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SURIMI RATLLAT (10uts x0,5kg)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102013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CLOÏSA MARRÓ 60/80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102012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CLOÏSSA BLANCA DEL PACÍFIC  (1uts x12kg)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101990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CALAMAR A TIRES  (1uts x10kg)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101989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CALAMAR POTA TIRES EXTRA 15%  (Caixa 7kg)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33,00 €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101985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CAÇÓ/CAELLA/TINTORERA TALLAT S/PELL (1uts x5kg)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101984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CAÇÓ/CAELLA RODANXA   (1uts x7kg)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33,00 €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101976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BACALLÀ TROSSOS (150-225G) (1uts x6kg)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43,00 €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101975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BACALLA PALETS  (1uts x2kg)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39,00 €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101974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LLOM BACALLÀ DESSALAT (1uts x 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101973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BACALLÀ FILET  (1uts x11kg)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86,00 €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101972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BACALLÀ ESQUEIXAT PBO  (8uts x0,5kg)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101965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ABADEJO PORCIONS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102016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CORVINA FILET S/PELL (1000-1500) (1ut x10kg)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80,00 €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102015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COLIN D'ALASKA FILET (150-250) 20% MSC (11kg)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39,00 €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101988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CALAMAR NET (20-40)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36,00 €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101983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CAÇÓ EN ADOB ENFARINAT (PREU KILO)</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9,00 €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BROTOLA FILET 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GAMBA LLAGOSTINERA Nº 2 (2kg)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RODANXA PEIX VELA (6kg)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 xml:space="preserve">SARDINA FRESCA, KILO </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Altres peixos no contemplats anteriorment</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b/>
                <w:bCs/>
                <w:lang w:val="ca-ES"/>
              </w:rPr>
            </w:pPr>
            <w:r w:rsidRPr="00DF1057">
              <w:rPr>
                <w:b/>
                <w:bCs/>
                <w:lang w:val="ca-ES"/>
              </w:rPr>
              <w:t>PVP adjudicatari</w:t>
            </w:r>
          </w:p>
        </w:tc>
      </w:tr>
      <w:tr w:rsidR="00DF1057" w:rsidRPr="00DF1057" w:rsidTr="00E20665">
        <w:trPr>
          <w:trHeight w:val="288"/>
        </w:trPr>
        <w:tc>
          <w:tcPr>
            <w:tcW w:w="8218" w:type="dxa"/>
            <w:gridSpan w:val="3"/>
            <w:tcBorders>
              <w:top w:val="single" w:sz="4" w:space="0" w:color="auto"/>
              <w:left w:val="single" w:sz="4" w:space="0" w:color="auto"/>
              <w:bottom w:val="single" w:sz="4" w:space="0" w:color="auto"/>
              <w:right w:val="single" w:sz="4" w:space="0" w:color="000000"/>
            </w:tcBorders>
            <w:shd w:val="clear" w:color="000000" w:fill="ED7D31"/>
            <w:noWrap/>
            <w:vAlign w:val="bottom"/>
            <w:hideMark/>
          </w:tcPr>
          <w:p w:rsidR="00DF1057" w:rsidRPr="00DF1057" w:rsidRDefault="00DF1057" w:rsidP="00DF1057">
            <w:pPr>
              <w:rPr>
                <w:b/>
                <w:bCs/>
                <w:lang w:val="ca-ES"/>
              </w:rPr>
            </w:pPr>
            <w:r w:rsidRPr="00DF1057">
              <w:rPr>
                <w:b/>
                <w:bCs/>
                <w:lang w:val="ca-ES"/>
              </w:rPr>
              <w:t>POSTRES</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102218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XURROS LLAÇ (30-40g/u)  (Caixa 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102193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TIRAMISSU PASTÍS PORCIONAT (1ut x30 racions)</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lastRenderedPageBreak/>
              <w:t>102158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PROFITEROLS NATA  (Caixa 3kg)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102157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PROFITEROLS  (1uts x3kg)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102144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PLANXA TIRAMISÚ  (1uts x1,8kg)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102143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PLANXA SELVA TRUFA  (1uts x1,8kg)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102142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PLANXA SAN MARC TALLADA  (1uts x1,8kg)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102141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PLANXA PASTÍS FORMATGE AMB NABIUS  (1uts x1,8kg)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102140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PLANXA PA PESSIC  (20uts x0,5kg)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102139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PLANXA MADUIXA  (1uts x1,8kg)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102138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PLANXA LLIMONA  (1uts x1,8kg)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102137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PLANXA CREMA CATALANA  (1uts x1,8kg)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102136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PLANXA 3 XOCOLATES (CONGELATS)</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102101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MINICROISSANTS RECTES PETITS 25GR (PREU KILO)</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102065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GELAT VAS VAINILLA-XOCOL S/SUCRE  (1uts x2,15kg)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102064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GELAT VAS VAINILLA I XOCOLATA   (1uts x3,98kg)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102063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GELAT MADUIXA (Polo gel)  (1uts x2,1kg)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102062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GELAT LLIMA-LLIMONA  (Polo gel)  (30uts x0,07kg)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102061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GELAT COPA VAINILLA-XOCOL INDIV.  (1uts x4,32kg)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102060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GELAT COPA MENU TORRO  (18uts x0,082kg)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11,11 €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102059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GELAT COPA MENU LLIMONA  (1uts x4,32kg)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102058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GELAT CON VAINILLA S/LACTOSA 125ml. (caixa 24uts)</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16,00 €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102057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GELAT BLOC NATA-MADUIXA (450gr)  (9uts x0,484kg)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 xml:space="preserve">PLANXA XOCOLATA BLANCA </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TRONQUET INDIV. DE TRUFA I NATA VEGET.</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Altres productes de postres no contemplats anteriorment</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b/>
                <w:bCs/>
                <w:lang w:val="ca-ES"/>
              </w:rPr>
            </w:pPr>
            <w:r w:rsidRPr="00DF1057">
              <w:rPr>
                <w:b/>
                <w:bCs/>
                <w:lang w:val="ca-ES"/>
              </w:rPr>
              <w:t>PVP adjudicatari</w:t>
            </w:r>
          </w:p>
        </w:tc>
      </w:tr>
      <w:tr w:rsidR="00DF1057" w:rsidRPr="00DF1057" w:rsidTr="00E20665">
        <w:trPr>
          <w:trHeight w:val="288"/>
        </w:trPr>
        <w:tc>
          <w:tcPr>
            <w:tcW w:w="8218" w:type="dxa"/>
            <w:gridSpan w:val="3"/>
            <w:tcBorders>
              <w:top w:val="single" w:sz="4" w:space="0" w:color="auto"/>
              <w:left w:val="single" w:sz="4" w:space="0" w:color="auto"/>
              <w:bottom w:val="single" w:sz="4" w:space="0" w:color="auto"/>
              <w:right w:val="single" w:sz="4" w:space="0" w:color="000000"/>
            </w:tcBorders>
            <w:shd w:val="clear" w:color="000000" w:fill="ED7D31"/>
            <w:noWrap/>
            <w:vAlign w:val="bottom"/>
            <w:hideMark/>
          </w:tcPr>
          <w:p w:rsidR="00DF1057" w:rsidRPr="00DF1057" w:rsidRDefault="00DF1057" w:rsidP="00DF1057">
            <w:pPr>
              <w:rPr>
                <w:b/>
                <w:bCs/>
                <w:lang w:val="ca-ES"/>
              </w:rPr>
            </w:pPr>
            <w:r w:rsidRPr="00DF1057">
              <w:rPr>
                <w:b/>
                <w:bCs/>
                <w:lang w:val="ca-ES"/>
              </w:rPr>
              <w:t>PRE-CUINATS</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102639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CROQUETES DE XIPIRONS (3uts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102603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PATATA D'OLOT (3kg)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102563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VARETES CRANC STICKS (5utsx1kg)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102558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CROQUETA BACALLÀ 35-45gr (Caixa 4kg)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lastRenderedPageBreak/>
              <w:t>102557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VARETES DE LLUÇ (6kg)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102212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VARETES CRANC  (10uts x0,9kg)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102211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TRUITA PATATA/CEBA 600GR (10uts x0.800kg)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102210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TRUITA PATATA I XORIÇ 800g. (Caixa 10uts)</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102209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TRUITA PATATA I TONYINA 500g  (14uts x0,5kg)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36,00 €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102208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TRUITA PATATA I PEBROT 800g  (Caixa 8kg)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26,00 €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102207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TRUITA PATATA I ESPINACS 800g  (10uts x0,8kg)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102205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TRUITA PATATA I CARBASSÓ 800g  (10uts x0,8kg)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102204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TRUITA FRANCESA PERNIL DOLÇ (75G)  (1uts x4,5kg)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102203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TRUITA FRANCESA (75G)  (1uts x3,75kg)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102202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TRUITA CARBASSÓ 500GR  (10uts x0,8kg)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102201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TRUITA BASES  (PREU KILO)</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3,50 €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102197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TONYINA FILET ARREBOSSAT 80GR  (1uts x7kg)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102191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TEMPURA VERDURA ESPECIAL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102184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SEITÓ ARREBOSSAT SENSE ESPINA  (1uts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19,00 €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102182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ESCALOPA DE POLLASTRE (1ut x3kg)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16,00 €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102147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POLLASTRE NUGGETS  (1uts x6kg)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102145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POLLASTRE ARREBOSSAT(50U)  (Caixa 3kg)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102135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PIZZA TONYINA 15CM (Caixa 30uts)</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102134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PIZZA FORMATGE I PERNIL DOLÇ 30X40  (Caixa 6Uts)</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102133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ESCALOPA POLLASTRE ARREBOSSADA (1uts x6kg)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102131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PIQUILLO BACALLÀ  (1uts x6kg)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102121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PATATES OLOT ARTESANES (Caixa 1,9kg)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26,00 €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102120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PATATA OLOT  (2uts x2kg)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19,00 €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102092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LLUÇ RODANXA ARREBOSSAT  (4uts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102088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LLUÇ FORMES  (2uts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16,00 €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102086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LLUÇ FILET ARREBOSSAT (95-100)  (4uts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102080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LLIBRET PERNIL I FORMATGE  (1uts x6kg)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102077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LLAGOSTI TEMPURA 180uAprox  (1uts x2kg)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102073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LASSANYA VEGETAL SENSE BEIXAMEL  (Caixa 30U)</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26,00 €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lastRenderedPageBreak/>
              <w:t>102072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LASSANYA FORN  (Caixa 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102071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LASSANYA BOLONYESA PLAQUES  (Caixa 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102070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HAMBURGUESA VERDURES (100GR)  (10uts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102069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HAMBURGUESA SALMÓ I LLUÇ 80G (1uts x7kg)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102068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HAMBURGUESA LLUÇ I GAMBES  (1uts x7kg)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102067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HAMBURGUESA COLIFLOR/FORMATGE (10uts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49,00 €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102048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FUMET DE PEIX  (Caixa 4kg)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11,94 €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102046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FRITURA MAR  (1uts x2kg)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102030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CUIXETES MAR  (10uts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102029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CROQUETA ROSTIT (4ut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102028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CROQUETA POLLASTRE  (4uts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102027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CROQUETA PERNIL  (4uts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102026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CROQUETA MINI POLLASTRE   (4uts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102025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CROQUETA MINI PERNIL SALAT  (Caixa 4kg)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102024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CROQUETA MINI PERNIL IBERIC  (4uts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102023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CROQUETA DE LLUÇ I GAMBES  (8uts x0,5kg)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102022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CROQUETA COCIDO  (3uts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102021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CROQUETA BRANDADA BACALLA  (3ut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102020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CROQUETA BACALLÀ ARTESANA (4uts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102007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CEBA ANELLA ARREBOSSADA (1uts x6kg)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102003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CARXOFA ARREBOSSADA  (Caixa 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102000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CARBASSÓ ARREBOSSAT (4uts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101997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CANELONS MARISC  (1uts x4kg)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101996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CANELONS FOIE D'ÀNEC  (1uts x4,8kg)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68,00 €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101995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CANELONS ESPINACS  (Caixa 100U)</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101993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CANELONS CARN  (1uts x5kg)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9,00 €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101992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CANELONS ARTESANS S/BEIXAMEL  (1uts x4kg)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101991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CALAMARS ROMANA (4uts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101987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CALAMAR CAPRICI ROMANA  (4uts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101986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CALAMAR ANELLA  ARREBOSSADA (40-60)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33,00 €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lastRenderedPageBreak/>
              <w:t>101982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BUNYOL VENT 10G  (1uts x2kg)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19,00 €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101977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BUNYOLS BACALLÀ CASOLANS (4ut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16,00 €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101970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AMANIDA D'ARRÒS  (Caixa 10kg)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101967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ALBERGINIA ARREBOSSADA (4uts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101966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ARROS 3 DELÍCIES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101998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CANELONS TONYINA  (1uts x4kg)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102018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CRESTES MINI TONYINA  (4uts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PATATA ROSTIE-PALLISON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MINIROTLLE PERNIL I FORMATGE (96uts)</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PATATES BOCADITOS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TWISTER DE LLAGOSTÍ (34uts)</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BOLES DE FORMATGE CRISP (3uts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BOMBES MEXICANES (10 x10u)</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CORDON BLEU GALL D'INDI (5kg)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COLIFLOR ARREBOSSADA (6kg)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PA PER FER CANAPES (8uts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56,00 €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BACALLÀ ARREBOSSAT SKIPPER 8KG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 xml:space="preserve">Altres productes </w:t>
            </w:r>
            <w:proofErr w:type="spellStart"/>
            <w:r w:rsidRPr="00DF1057">
              <w:rPr>
                <w:lang w:val="ca-ES"/>
              </w:rPr>
              <w:t>pre</w:t>
            </w:r>
            <w:proofErr w:type="spellEnd"/>
            <w:r w:rsidRPr="00DF1057">
              <w:rPr>
                <w:lang w:val="ca-ES"/>
              </w:rPr>
              <w:t>-cuinats no contemplats anteriorment</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b/>
                <w:bCs/>
                <w:lang w:val="ca-ES"/>
              </w:rPr>
            </w:pPr>
            <w:r w:rsidRPr="00DF1057">
              <w:rPr>
                <w:b/>
                <w:bCs/>
                <w:lang w:val="ca-ES"/>
              </w:rPr>
              <w:t>PVP adjudicatari</w:t>
            </w:r>
          </w:p>
        </w:tc>
      </w:tr>
      <w:tr w:rsidR="00DF1057" w:rsidRPr="00DF1057" w:rsidTr="00E20665">
        <w:trPr>
          <w:trHeight w:val="288"/>
        </w:trPr>
        <w:tc>
          <w:tcPr>
            <w:tcW w:w="8218" w:type="dxa"/>
            <w:gridSpan w:val="3"/>
            <w:tcBorders>
              <w:top w:val="single" w:sz="4" w:space="0" w:color="auto"/>
              <w:left w:val="single" w:sz="4" w:space="0" w:color="auto"/>
              <w:bottom w:val="single" w:sz="4" w:space="0" w:color="auto"/>
              <w:right w:val="single" w:sz="4" w:space="0" w:color="000000"/>
            </w:tcBorders>
            <w:shd w:val="clear" w:color="000000" w:fill="ED7D31"/>
            <w:noWrap/>
            <w:vAlign w:val="bottom"/>
            <w:hideMark/>
          </w:tcPr>
          <w:p w:rsidR="00DF1057" w:rsidRPr="00DF1057" w:rsidRDefault="00DF1057" w:rsidP="00DF1057">
            <w:pPr>
              <w:rPr>
                <w:b/>
                <w:bCs/>
                <w:lang w:val="ca-ES"/>
              </w:rPr>
            </w:pPr>
            <w:r w:rsidRPr="00DF1057">
              <w:rPr>
                <w:b/>
                <w:bCs/>
                <w:lang w:val="ca-ES"/>
              </w:rPr>
              <w:t>VERDURA</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102010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CEBA TROSSEJADA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13,00 €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102008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CEBA DAUS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13,00 €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102669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CARXOFA TROSSOS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102559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ESPARREC MARGE TALLAT (Caixa 6 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102556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PATATES PARISINES (4utsx2,5kg)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13,00 €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102217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XAMPINYÓ LAMINAT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102216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VERDURES PER SOPA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102215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VERDURES BARREJA BRASA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23,00 €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102195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TIRES PEBROT 3 COLORS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102181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SALTEJAT VERDURES TRADICIONAL  (5uts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lastRenderedPageBreak/>
              <w:t>102180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SALTEJAT CAMPESTRE TRADICIONAL.  (2uts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9,00 €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102170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REMENAT ALL-GAMBA- ESPÀRRECS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43,00 €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102151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PORRO TROSSOS 50/50  (Caixa 10kg)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102132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PISTO DE VERDURES  (10uts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102130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PÈSOL EXTRAFI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102129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PÈSOL COMÚ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102127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PEBROT VERMELL TIRES (4utsX2,5kg)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102126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PEBROT VERMELL ROSTIT   (10uts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102125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PEBROT VERMELL DAUS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102124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PEBROT VERD ROSTIT  (2uts x1,5kg)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102123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PEBROT VERD DAUS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102122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PEBROT VERMELL ROSTIT PELAT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26,00 €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102119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PATATA DUQUESA  (Caixa 10kg)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102118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PATATA DOLLAR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102117</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PATATA DAUS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102115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PATATA 10MM  (Caixa 12,5kg)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102114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PASTANAGA DAUS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9,00 €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102113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PASTANAGA BABY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102112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PASTANAGA A RODANXES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9,00 €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102108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SALTEJAT VERDURES ROSTIDES (1ut x6kg)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102104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MONGETA RODONA TROSSOS  (Caixa 10kg)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102103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MONGETA PERONA/PLANA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102102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MONGETA EXTRAFINA RODONA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102100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MENESTRA SENSE CARXOFA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102099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MENESTRA ESPECIAL  (10uts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102045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FABES FINES  (Caixa 10kg)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18,00 €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102044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FABES BABY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102042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ESPINACS PORCIONS 50gr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102041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ESPINACS FULLS  (Caixa 10kg)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102040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ESPÀRRECS MITJANS  (5uts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lastRenderedPageBreak/>
              <w:t>102039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ESPÀRRECS VERDS MARGE GRUIXUTS  (10uts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60,00 €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102038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ESPÀRRECS MARGE 10/16  (Caixa 10kg)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52,00 €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102036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ESCALIVADA SENSE CEBA  (Caixa 3kg)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102035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ESCALIVADA MIXTA  (2uts x1,5kg)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102034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ENSALADILLA SELECTA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16,00 €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102033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ENSALADILLA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102014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COLIFLOR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13,00 €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102011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CEBETES PERLA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17,00 €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102009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CEBA ROSTIT  (1uts x5kg)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102006</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CARXOFA TROSSOS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35,00 €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102005</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CARXOFA NATURAL  (Caixa 10kg)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72,00 €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102004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CORS CARXOFA (10uts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72,00 €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101999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CARBASSA DAUS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101981</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BRÒQUIL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15,00 €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101980</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DAUS ALBERGÍNIA 10X10 (10kg)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101979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BOLETS BARREJA   (6uts x1kg)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19,00 €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101978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BLEDA FULLES PORCIONS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12,00 €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101969</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ALLS TENDRES  (Caixa 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101968</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ALBERGÍNIA ROSTIT (CONGELATS)</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22</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COLS DE BRUSELES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11,00 €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23</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PEBROT TRICOLOR  (4uts x2,5kg)</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40,00 €</w:t>
            </w:r>
          </w:p>
        </w:tc>
      </w:tr>
      <w:tr w:rsidR="00DF1057" w:rsidRPr="00DF1057" w:rsidTr="00E20665">
        <w:trPr>
          <w:trHeight w:val="288"/>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24</w:t>
            </w:r>
          </w:p>
        </w:tc>
        <w:tc>
          <w:tcPr>
            <w:tcW w:w="5258"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lang w:val="ca-ES"/>
              </w:rPr>
            </w:pPr>
            <w:r w:rsidRPr="00DF1057">
              <w:rPr>
                <w:lang w:val="ca-ES"/>
              </w:rPr>
              <w:t>Altres verdures no contemplades anteriorment</w:t>
            </w:r>
          </w:p>
        </w:tc>
        <w:tc>
          <w:tcPr>
            <w:tcW w:w="1720" w:type="dxa"/>
            <w:tcBorders>
              <w:top w:val="nil"/>
              <w:left w:val="nil"/>
              <w:bottom w:val="single" w:sz="4" w:space="0" w:color="auto"/>
              <w:right w:val="single" w:sz="4" w:space="0" w:color="auto"/>
            </w:tcBorders>
            <w:shd w:val="clear" w:color="auto" w:fill="auto"/>
            <w:noWrap/>
            <w:vAlign w:val="bottom"/>
            <w:hideMark/>
          </w:tcPr>
          <w:p w:rsidR="00DF1057" w:rsidRPr="00DF1057" w:rsidRDefault="00DF1057" w:rsidP="00DF1057">
            <w:pPr>
              <w:rPr>
                <w:b/>
                <w:bCs/>
                <w:lang w:val="ca-ES"/>
              </w:rPr>
            </w:pPr>
            <w:r w:rsidRPr="00DF1057">
              <w:rPr>
                <w:b/>
                <w:bCs/>
                <w:lang w:val="ca-ES"/>
              </w:rPr>
              <w:t>PVP adjudicatari</w:t>
            </w:r>
          </w:p>
        </w:tc>
      </w:tr>
    </w:tbl>
    <w:p w:rsidR="00DF1057" w:rsidRPr="00DF1057" w:rsidRDefault="00DF1057" w:rsidP="00DF1057">
      <w:pPr>
        <w:rPr>
          <w:lang w:val="ca-ES"/>
        </w:rPr>
      </w:pPr>
    </w:p>
    <w:p w:rsidR="00DF1057" w:rsidRPr="00DF1057" w:rsidRDefault="00DF1057" w:rsidP="00DF1057">
      <w:pPr>
        <w:rPr>
          <w:iCs/>
          <w:lang w:val="ca-ES"/>
        </w:rPr>
      </w:pPr>
      <w:r w:rsidRPr="00DF1057">
        <w:fldChar w:fldCharType="end"/>
      </w:r>
      <w:r w:rsidRPr="00DF1057">
        <w:rPr>
          <w:iCs/>
          <w:u w:val="single"/>
          <w:lang w:val="ca-ES"/>
        </w:rPr>
        <w:t>Els preus unitaris indicats en aquests quadre de característiques tenen el caràcter de màxims</w:t>
      </w:r>
      <w:r w:rsidRPr="00DF1057">
        <w:rPr>
          <w:iCs/>
          <w:lang w:val="ca-ES"/>
        </w:rPr>
        <w:t xml:space="preserve">. </w:t>
      </w:r>
    </w:p>
    <w:p w:rsidR="00DF1057" w:rsidRPr="00DF1057" w:rsidRDefault="00DF1057" w:rsidP="00DF1057">
      <w:pPr>
        <w:rPr>
          <w:iCs/>
          <w:lang w:val="ca-ES"/>
        </w:rPr>
      </w:pPr>
      <w:r w:rsidRPr="00DF1057">
        <w:rPr>
          <w:iCs/>
          <w:lang w:val="ca-ES"/>
        </w:rPr>
        <w:t xml:space="preserve">En conseqüència, les ofertes que presentin els licitadors sense cap tipus de percentatge de descompte, es valorarà en 0 punts respecte del criteri “Oferta econòmica”.   </w:t>
      </w:r>
    </w:p>
    <w:p w:rsidR="004E0554" w:rsidRPr="00DF1057" w:rsidRDefault="00E3562D" w:rsidP="00DF1057">
      <w:pPr>
        <w:rPr>
          <w:b/>
          <w:u w:val="single"/>
          <w:lang w:val="ca-ES"/>
        </w:rPr>
      </w:pPr>
    </w:p>
    <w:sectPr w:rsidR="004E0554" w:rsidRPr="00DF1057">
      <w:foot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4F60" w:rsidRDefault="007F4F60" w:rsidP="007F4F60">
      <w:pPr>
        <w:spacing w:after="0" w:line="240" w:lineRule="auto"/>
      </w:pPr>
      <w:r>
        <w:separator/>
      </w:r>
    </w:p>
  </w:endnote>
  <w:endnote w:type="continuationSeparator" w:id="0">
    <w:p w:rsidR="007F4F60" w:rsidRDefault="007F4F60" w:rsidP="007F4F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ITCOfficinaSans LT Book">
    <w:altName w:val="Calibri"/>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29612215"/>
      <w:docPartObj>
        <w:docPartGallery w:val="Page Numbers (Bottom of Page)"/>
        <w:docPartUnique/>
      </w:docPartObj>
    </w:sdtPr>
    <w:sdtContent>
      <w:p w:rsidR="007F4F60" w:rsidRDefault="007F4F60">
        <w:pPr>
          <w:pStyle w:val="Piedepgina"/>
          <w:jc w:val="right"/>
        </w:pPr>
        <w:r>
          <w:fldChar w:fldCharType="begin"/>
        </w:r>
        <w:r>
          <w:instrText>PAGE   \* MERGEFORMAT</w:instrText>
        </w:r>
        <w:r>
          <w:fldChar w:fldCharType="separate"/>
        </w:r>
        <w:r w:rsidR="00E3562D">
          <w:rPr>
            <w:noProof/>
          </w:rPr>
          <w:t>11</w:t>
        </w:r>
        <w:r>
          <w:fldChar w:fldCharType="end"/>
        </w:r>
      </w:p>
    </w:sdtContent>
  </w:sdt>
  <w:p w:rsidR="007F4F60" w:rsidRDefault="007F4F6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4F60" w:rsidRDefault="007F4F60" w:rsidP="007F4F60">
      <w:pPr>
        <w:spacing w:after="0" w:line="240" w:lineRule="auto"/>
      </w:pPr>
      <w:r>
        <w:separator/>
      </w:r>
    </w:p>
  </w:footnote>
  <w:footnote w:type="continuationSeparator" w:id="0">
    <w:p w:rsidR="007F4F60" w:rsidRDefault="007F4F60" w:rsidP="007F4F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8C32EA"/>
    <w:multiLevelType w:val="hybridMultilevel"/>
    <w:tmpl w:val="126E5C5C"/>
    <w:lvl w:ilvl="0" w:tplc="1D0CA46E">
      <w:numFmt w:val="bullet"/>
      <w:lvlText w:val="-"/>
      <w:lvlJc w:val="left"/>
      <w:pPr>
        <w:ind w:left="1069" w:hanging="360"/>
      </w:pPr>
      <w:rPr>
        <w:rFonts w:ascii="Calibri" w:eastAsia="Calibri" w:hAnsi="Calibri" w:cs="Calibri" w:hint="default"/>
      </w:rPr>
    </w:lvl>
    <w:lvl w:ilvl="1" w:tplc="04030003" w:tentative="1">
      <w:start w:val="1"/>
      <w:numFmt w:val="bullet"/>
      <w:lvlText w:val="o"/>
      <w:lvlJc w:val="left"/>
      <w:pPr>
        <w:ind w:left="1789" w:hanging="360"/>
      </w:pPr>
      <w:rPr>
        <w:rFonts w:ascii="Courier New" w:hAnsi="Courier New" w:cs="Courier New" w:hint="default"/>
      </w:rPr>
    </w:lvl>
    <w:lvl w:ilvl="2" w:tplc="04030005" w:tentative="1">
      <w:start w:val="1"/>
      <w:numFmt w:val="bullet"/>
      <w:lvlText w:val=""/>
      <w:lvlJc w:val="left"/>
      <w:pPr>
        <w:ind w:left="2509" w:hanging="360"/>
      </w:pPr>
      <w:rPr>
        <w:rFonts w:ascii="Wingdings" w:hAnsi="Wingdings" w:hint="default"/>
      </w:rPr>
    </w:lvl>
    <w:lvl w:ilvl="3" w:tplc="04030001" w:tentative="1">
      <w:start w:val="1"/>
      <w:numFmt w:val="bullet"/>
      <w:lvlText w:val=""/>
      <w:lvlJc w:val="left"/>
      <w:pPr>
        <w:ind w:left="3229" w:hanging="360"/>
      </w:pPr>
      <w:rPr>
        <w:rFonts w:ascii="Symbol" w:hAnsi="Symbol" w:hint="default"/>
      </w:rPr>
    </w:lvl>
    <w:lvl w:ilvl="4" w:tplc="04030003" w:tentative="1">
      <w:start w:val="1"/>
      <w:numFmt w:val="bullet"/>
      <w:lvlText w:val="o"/>
      <w:lvlJc w:val="left"/>
      <w:pPr>
        <w:ind w:left="3949" w:hanging="360"/>
      </w:pPr>
      <w:rPr>
        <w:rFonts w:ascii="Courier New" w:hAnsi="Courier New" w:cs="Courier New" w:hint="default"/>
      </w:rPr>
    </w:lvl>
    <w:lvl w:ilvl="5" w:tplc="04030005" w:tentative="1">
      <w:start w:val="1"/>
      <w:numFmt w:val="bullet"/>
      <w:lvlText w:val=""/>
      <w:lvlJc w:val="left"/>
      <w:pPr>
        <w:ind w:left="4669" w:hanging="360"/>
      </w:pPr>
      <w:rPr>
        <w:rFonts w:ascii="Wingdings" w:hAnsi="Wingdings" w:hint="default"/>
      </w:rPr>
    </w:lvl>
    <w:lvl w:ilvl="6" w:tplc="04030001" w:tentative="1">
      <w:start w:val="1"/>
      <w:numFmt w:val="bullet"/>
      <w:lvlText w:val=""/>
      <w:lvlJc w:val="left"/>
      <w:pPr>
        <w:ind w:left="5389" w:hanging="360"/>
      </w:pPr>
      <w:rPr>
        <w:rFonts w:ascii="Symbol" w:hAnsi="Symbol" w:hint="default"/>
      </w:rPr>
    </w:lvl>
    <w:lvl w:ilvl="7" w:tplc="04030003" w:tentative="1">
      <w:start w:val="1"/>
      <w:numFmt w:val="bullet"/>
      <w:lvlText w:val="o"/>
      <w:lvlJc w:val="left"/>
      <w:pPr>
        <w:ind w:left="6109" w:hanging="360"/>
      </w:pPr>
      <w:rPr>
        <w:rFonts w:ascii="Courier New" w:hAnsi="Courier New" w:cs="Courier New" w:hint="default"/>
      </w:rPr>
    </w:lvl>
    <w:lvl w:ilvl="8" w:tplc="04030005" w:tentative="1">
      <w:start w:val="1"/>
      <w:numFmt w:val="bullet"/>
      <w:lvlText w:val=""/>
      <w:lvlJc w:val="left"/>
      <w:pPr>
        <w:ind w:left="6829" w:hanging="360"/>
      </w:pPr>
      <w:rPr>
        <w:rFonts w:ascii="Wingdings" w:hAnsi="Wingdings" w:hint="default"/>
      </w:rPr>
    </w:lvl>
  </w:abstractNum>
  <w:abstractNum w:abstractNumId="1" w15:restartNumberingAfterBreak="0">
    <w:nsid w:val="0D7C0E40"/>
    <w:multiLevelType w:val="hybridMultilevel"/>
    <w:tmpl w:val="9F60B200"/>
    <w:lvl w:ilvl="0" w:tplc="3E083A5A">
      <w:start w:val="1"/>
      <w:numFmt w:val="bullet"/>
      <w:lvlText w:val="-"/>
      <w:lvlJc w:val="left"/>
      <w:pPr>
        <w:ind w:left="720" w:hanging="360"/>
      </w:pPr>
      <w:rPr>
        <w:rFonts w:ascii="ITCOfficinaSans LT Book" w:hAnsi="ITCOfficinaSans LT Book"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 w15:restartNumberingAfterBreak="0">
    <w:nsid w:val="0EE47262"/>
    <w:multiLevelType w:val="hybridMultilevel"/>
    <w:tmpl w:val="D38AF5C8"/>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 w15:restartNumberingAfterBreak="0">
    <w:nsid w:val="169752F0"/>
    <w:multiLevelType w:val="hybridMultilevel"/>
    <w:tmpl w:val="F6B04D0E"/>
    <w:lvl w:ilvl="0" w:tplc="3E083A5A">
      <w:start w:val="1"/>
      <w:numFmt w:val="bullet"/>
      <w:lvlText w:val="-"/>
      <w:lvlJc w:val="left"/>
      <w:pPr>
        <w:tabs>
          <w:tab w:val="num" w:pos="360"/>
        </w:tabs>
        <w:ind w:left="360" w:hanging="360"/>
      </w:pPr>
      <w:rPr>
        <w:rFonts w:ascii="ITCOfficinaSans LT Book" w:hAnsi="ITCOfficinaSans LT Book"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B861C34"/>
    <w:multiLevelType w:val="hybridMultilevel"/>
    <w:tmpl w:val="46E4F0BA"/>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5" w15:restartNumberingAfterBreak="0">
    <w:nsid w:val="29931D57"/>
    <w:multiLevelType w:val="hybridMultilevel"/>
    <w:tmpl w:val="A45286D4"/>
    <w:lvl w:ilvl="0" w:tplc="D498513C">
      <w:start w:val="1"/>
      <w:numFmt w:val="decimal"/>
      <w:lvlText w:val="%1."/>
      <w:lvlJc w:val="left"/>
      <w:pPr>
        <w:ind w:left="720" w:hanging="360"/>
      </w:pPr>
      <w:rPr>
        <w:rFonts w:hint="default"/>
        <w:b/>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6" w15:restartNumberingAfterBreak="0">
    <w:nsid w:val="2B603539"/>
    <w:multiLevelType w:val="hybridMultilevel"/>
    <w:tmpl w:val="FDB6B8AA"/>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2CF74431"/>
    <w:multiLevelType w:val="hybridMultilevel"/>
    <w:tmpl w:val="A224D03C"/>
    <w:lvl w:ilvl="0" w:tplc="1D0CA46E">
      <w:numFmt w:val="bullet"/>
      <w:lvlText w:val="-"/>
      <w:lvlJc w:val="left"/>
      <w:pPr>
        <w:ind w:left="720" w:hanging="360"/>
      </w:pPr>
      <w:rPr>
        <w:rFonts w:ascii="Calibri" w:eastAsia="Calibr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30B268C1"/>
    <w:multiLevelType w:val="hybridMultilevel"/>
    <w:tmpl w:val="89424F8C"/>
    <w:lvl w:ilvl="0" w:tplc="7C66B52A">
      <w:numFmt w:val="bullet"/>
      <w:lvlText w:val="-"/>
      <w:lvlJc w:val="left"/>
      <w:pPr>
        <w:ind w:left="720" w:hanging="360"/>
      </w:pPr>
      <w:rPr>
        <w:rFonts w:ascii="Calibri" w:eastAsia="Times New Roman" w:hAnsi="Calibri" w:cs="Calibri"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9" w15:restartNumberingAfterBreak="0">
    <w:nsid w:val="33B42DA2"/>
    <w:multiLevelType w:val="hybridMultilevel"/>
    <w:tmpl w:val="C27C8C50"/>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0" w15:restartNumberingAfterBreak="0">
    <w:nsid w:val="39C028B6"/>
    <w:multiLevelType w:val="hybridMultilevel"/>
    <w:tmpl w:val="63205A4A"/>
    <w:lvl w:ilvl="0" w:tplc="3E083A5A">
      <w:start w:val="1"/>
      <w:numFmt w:val="bullet"/>
      <w:lvlText w:val="-"/>
      <w:lvlJc w:val="left"/>
      <w:pPr>
        <w:ind w:left="720" w:hanging="360"/>
      </w:pPr>
      <w:rPr>
        <w:rFonts w:ascii="ITCOfficinaSans LT Book" w:hAnsi="ITCOfficinaSans LT Book"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1" w15:restartNumberingAfterBreak="0">
    <w:nsid w:val="400672EE"/>
    <w:multiLevelType w:val="hybridMultilevel"/>
    <w:tmpl w:val="E528E2D4"/>
    <w:lvl w:ilvl="0" w:tplc="6DF827DC">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430A05E3"/>
    <w:multiLevelType w:val="hybridMultilevel"/>
    <w:tmpl w:val="CD3C1D12"/>
    <w:lvl w:ilvl="0" w:tplc="8724129C">
      <w:start w:val="1"/>
      <w:numFmt w:val="decimal"/>
      <w:lvlText w:val="%1."/>
      <w:lvlJc w:val="left"/>
      <w:pPr>
        <w:ind w:left="360" w:hanging="360"/>
      </w:pPr>
      <w:rPr>
        <w:b/>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13" w15:restartNumberingAfterBreak="0">
    <w:nsid w:val="523B5917"/>
    <w:multiLevelType w:val="hybridMultilevel"/>
    <w:tmpl w:val="905ECF5E"/>
    <w:lvl w:ilvl="0" w:tplc="04030001">
      <w:start w:val="1"/>
      <w:numFmt w:val="bullet"/>
      <w:lvlText w:val=""/>
      <w:lvlJc w:val="left"/>
      <w:pPr>
        <w:ind w:left="1440" w:hanging="360"/>
      </w:pPr>
      <w:rPr>
        <w:rFonts w:ascii="Symbol" w:hAnsi="Symbol"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14" w15:restartNumberingAfterBreak="0">
    <w:nsid w:val="5A900E2B"/>
    <w:multiLevelType w:val="hybridMultilevel"/>
    <w:tmpl w:val="7DE65D90"/>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5" w15:restartNumberingAfterBreak="0">
    <w:nsid w:val="601130AE"/>
    <w:multiLevelType w:val="hybridMultilevel"/>
    <w:tmpl w:val="A4106180"/>
    <w:lvl w:ilvl="0" w:tplc="1D0CA46E">
      <w:numFmt w:val="bullet"/>
      <w:lvlText w:val="-"/>
      <w:lvlJc w:val="left"/>
      <w:pPr>
        <w:ind w:left="720" w:hanging="360"/>
      </w:pPr>
      <w:rPr>
        <w:rFonts w:ascii="Calibri" w:eastAsia="Calibr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68E26CFD"/>
    <w:multiLevelType w:val="hybridMultilevel"/>
    <w:tmpl w:val="C70CB236"/>
    <w:lvl w:ilvl="0" w:tplc="3E083A5A">
      <w:start w:val="1"/>
      <w:numFmt w:val="bullet"/>
      <w:lvlText w:val="-"/>
      <w:lvlJc w:val="left"/>
      <w:pPr>
        <w:ind w:left="720" w:hanging="360"/>
      </w:pPr>
      <w:rPr>
        <w:rFonts w:ascii="ITCOfficinaSans LT Book" w:hAnsi="ITCOfficinaSans LT Book"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6EA27F79"/>
    <w:multiLevelType w:val="hybridMultilevel"/>
    <w:tmpl w:val="55E47E0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714F2B7F"/>
    <w:multiLevelType w:val="hybridMultilevel"/>
    <w:tmpl w:val="D464BF7E"/>
    <w:lvl w:ilvl="0" w:tplc="0C0A000F">
      <w:start w:val="1"/>
      <w:numFmt w:val="decimal"/>
      <w:lvlText w:val="%1."/>
      <w:lvlJc w:val="left"/>
      <w:pPr>
        <w:ind w:left="1080" w:hanging="360"/>
      </w:p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9" w15:restartNumberingAfterBreak="0">
    <w:nsid w:val="7B9856E0"/>
    <w:multiLevelType w:val="hybridMultilevel"/>
    <w:tmpl w:val="0FEAC582"/>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0" w15:restartNumberingAfterBreak="0">
    <w:nsid w:val="7FA955BB"/>
    <w:multiLevelType w:val="hybridMultilevel"/>
    <w:tmpl w:val="582E2D40"/>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 w:numId="2">
    <w:abstractNumId w:val="12"/>
  </w:num>
  <w:num w:numId="3">
    <w:abstractNumId w:val="11"/>
  </w:num>
  <w:num w:numId="4">
    <w:abstractNumId w:val="17"/>
  </w:num>
  <w:num w:numId="5">
    <w:abstractNumId w:val="13"/>
  </w:num>
  <w:num w:numId="6">
    <w:abstractNumId w:val="18"/>
  </w:num>
  <w:num w:numId="7">
    <w:abstractNumId w:val="6"/>
  </w:num>
  <w:num w:numId="8">
    <w:abstractNumId w:val="20"/>
  </w:num>
  <w:num w:numId="9">
    <w:abstractNumId w:val="1"/>
  </w:num>
  <w:num w:numId="10">
    <w:abstractNumId w:val="3"/>
  </w:num>
  <w:num w:numId="11">
    <w:abstractNumId w:val="15"/>
  </w:num>
  <w:num w:numId="12">
    <w:abstractNumId w:val="16"/>
  </w:num>
  <w:num w:numId="13">
    <w:abstractNumId w:val="7"/>
  </w:num>
  <w:num w:numId="14">
    <w:abstractNumId w:val="8"/>
  </w:num>
  <w:num w:numId="15">
    <w:abstractNumId w:val="14"/>
  </w:num>
  <w:num w:numId="16">
    <w:abstractNumId w:val="4"/>
  </w:num>
  <w:num w:numId="17">
    <w:abstractNumId w:val="9"/>
  </w:num>
  <w:num w:numId="18">
    <w:abstractNumId w:val="5"/>
  </w:num>
  <w:num w:numId="19">
    <w:abstractNumId w:val="19"/>
  </w:num>
  <w:num w:numId="20">
    <w:abstractNumId w:val="2"/>
  </w:num>
  <w:num w:numId="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4F60"/>
    <w:rsid w:val="00465DC2"/>
    <w:rsid w:val="007F4F60"/>
    <w:rsid w:val="00DF1057"/>
    <w:rsid w:val="00E3562D"/>
    <w:rsid w:val="00FF5A6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CDC452-8FFC-43E5-BC9F-7D148E23DE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4F6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7F4F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nhideWhenUsed/>
    <w:rsid w:val="007F4F60"/>
    <w:pPr>
      <w:tabs>
        <w:tab w:val="center" w:pos="4252"/>
        <w:tab w:val="right" w:pos="8504"/>
      </w:tabs>
      <w:spacing w:after="0" w:line="240" w:lineRule="auto"/>
    </w:pPr>
  </w:style>
  <w:style w:type="character" w:customStyle="1" w:styleId="EncabezadoCar">
    <w:name w:val="Encabezado Car"/>
    <w:basedOn w:val="Fuentedeprrafopredeter"/>
    <w:link w:val="Encabezado"/>
    <w:rsid w:val="007F4F60"/>
  </w:style>
  <w:style w:type="paragraph" w:styleId="Piedepgina">
    <w:name w:val="footer"/>
    <w:basedOn w:val="Normal"/>
    <w:link w:val="PiedepginaCar"/>
    <w:uiPriority w:val="99"/>
    <w:unhideWhenUsed/>
    <w:rsid w:val="007F4F60"/>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7F4F60"/>
  </w:style>
  <w:style w:type="paragraph" w:styleId="Textodeglobo">
    <w:name w:val="Balloon Text"/>
    <w:basedOn w:val="Normal"/>
    <w:link w:val="TextodegloboCar"/>
    <w:uiPriority w:val="99"/>
    <w:semiHidden/>
    <w:unhideWhenUsed/>
    <w:rsid w:val="00DF105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F1057"/>
    <w:rPr>
      <w:rFonts w:ascii="Tahoma" w:hAnsi="Tahoma" w:cs="Tahoma"/>
      <w:sz w:val="16"/>
      <w:szCs w:val="16"/>
    </w:rPr>
  </w:style>
  <w:style w:type="paragraph" w:styleId="Prrafodelista">
    <w:name w:val="List Paragraph"/>
    <w:basedOn w:val="Normal"/>
    <w:link w:val="PrrafodelistaCar"/>
    <w:uiPriority w:val="34"/>
    <w:qFormat/>
    <w:rsid w:val="00DF1057"/>
    <w:pPr>
      <w:spacing w:after="200" w:line="276" w:lineRule="auto"/>
      <w:ind w:left="720"/>
      <w:contextualSpacing/>
    </w:pPr>
  </w:style>
  <w:style w:type="character" w:customStyle="1" w:styleId="PrrafodelistaCar">
    <w:name w:val="Párrafo de lista Car"/>
    <w:basedOn w:val="Fuentedeprrafopredeter"/>
    <w:link w:val="Prrafodelista"/>
    <w:uiPriority w:val="34"/>
    <w:qFormat/>
    <w:rsid w:val="00DF1057"/>
  </w:style>
  <w:style w:type="character" w:styleId="Hipervnculo">
    <w:name w:val="Hyperlink"/>
    <w:basedOn w:val="Fuentedeprrafopredeter"/>
    <w:uiPriority w:val="99"/>
    <w:unhideWhenUsed/>
    <w:rsid w:val="00DF1057"/>
    <w:rPr>
      <w:color w:val="0563C1" w:themeColor="hyperlink"/>
      <w:u w:val="single"/>
    </w:rPr>
  </w:style>
  <w:style w:type="character" w:styleId="Refdecomentario">
    <w:name w:val="annotation reference"/>
    <w:basedOn w:val="Fuentedeprrafopredeter"/>
    <w:uiPriority w:val="99"/>
    <w:semiHidden/>
    <w:unhideWhenUsed/>
    <w:rsid w:val="00DF1057"/>
    <w:rPr>
      <w:sz w:val="16"/>
      <w:szCs w:val="16"/>
    </w:rPr>
  </w:style>
  <w:style w:type="paragraph" w:styleId="Textocomentario">
    <w:name w:val="annotation text"/>
    <w:basedOn w:val="Normal"/>
    <w:link w:val="TextocomentarioCar"/>
    <w:uiPriority w:val="99"/>
    <w:semiHidden/>
    <w:unhideWhenUsed/>
    <w:rsid w:val="00DF1057"/>
    <w:pPr>
      <w:spacing w:after="200" w:line="240" w:lineRule="auto"/>
    </w:pPr>
    <w:rPr>
      <w:sz w:val="20"/>
      <w:szCs w:val="20"/>
    </w:rPr>
  </w:style>
  <w:style w:type="character" w:customStyle="1" w:styleId="TextocomentarioCar">
    <w:name w:val="Texto comentario Car"/>
    <w:basedOn w:val="Fuentedeprrafopredeter"/>
    <w:link w:val="Textocomentario"/>
    <w:uiPriority w:val="99"/>
    <w:semiHidden/>
    <w:rsid w:val="00DF1057"/>
    <w:rPr>
      <w:sz w:val="20"/>
      <w:szCs w:val="20"/>
    </w:rPr>
  </w:style>
  <w:style w:type="paragraph" w:styleId="Asuntodelcomentario">
    <w:name w:val="annotation subject"/>
    <w:basedOn w:val="Textocomentario"/>
    <w:next w:val="Textocomentario"/>
    <w:link w:val="AsuntodelcomentarioCar"/>
    <w:uiPriority w:val="99"/>
    <w:semiHidden/>
    <w:unhideWhenUsed/>
    <w:rsid w:val="00DF1057"/>
    <w:rPr>
      <w:b/>
      <w:bCs/>
    </w:rPr>
  </w:style>
  <w:style w:type="character" w:customStyle="1" w:styleId="AsuntodelcomentarioCar">
    <w:name w:val="Asunto del comentario Car"/>
    <w:basedOn w:val="TextocomentarioCar"/>
    <w:link w:val="Asuntodelcomentario"/>
    <w:uiPriority w:val="99"/>
    <w:semiHidden/>
    <w:rsid w:val="00DF1057"/>
    <w:rPr>
      <w:b/>
      <w:bCs/>
      <w:sz w:val="20"/>
      <w:szCs w:val="20"/>
    </w:rPr>
  </w:style>
  <w:style w:type="table" w:styleId="Sombreadomedio2-nfasis6">
    <w:name w:val="Medium Shading 2 Accent 6"/>
    <w:basedOn w:val="Tablanormal"/>
    <w:uiPriority w:val="64"/>
    <w:rsid w:val="00DF105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0AD47"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0AD47" w:themeFill="accent6"/>
      </w:tcPr>
    </w:tblStylePr>
    <w:tblStylePr w:type="lastCol">
      <w:rPr>
        <w:b/>
        <w:bCs/>
        <w:color w:val="FFFFFF" w:themeColor="background1"/>
      </w:rPr>
      <w:tblPr/>
      <w:tcPr>
        <w:tcBorders>
          <w:left w:val="nil"/>
          <w:right w:val="nil"/>
          <w:insideH w:val="nil"/>
          <w:insideV w:val="nil"/>
        </w:tcBorders>
        <w:shd w:val="clear" w:color="auto" w:fill="70AD47"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Listamedia1">
    <w:name w:val="Medium List 1"/>
    <w:basedOn w:val="Tablanormal"/>
    <w:uiPriority w:val="65"/>
    <w:rsid w:val="00DF1057"/>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Sombreadovistoso">
    <w:name w:val="Colorful Shading"/>
    <w:basedOn w:val="Tablanormal"/>
    <w:uiPriority w:val="71"/>
    <w:rsid w:val="00DF1057"/>
    <w:pPr>
      <w:spacing w:after="0" w:line="240" w:lineRule="auto"/>
    </w:pPr>
    <w:rPr>
      <w:color w:val="000000" w:themeColor="text1"/>
    </w:rPr>
    <w:tblPr>
      <w:tblStyleRowBandSize w:val="1"/>
      <w:tblStyleColBandSize w:val="1"/>
      <w:tblBorders>
        <w:top w:val="single" w:sz="24" w:space="0" w:color="ED7D31"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Sombreadoclaro">
    <w:name w:val="Light Shading"/>
    <w:basedOn w:val="Tablanormal"/>
    <w:uiPriority w:val="60"/>
    <w:rsid w:val="00DF1057"/>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Hipervnculovisitado">
    <w:name w:val="FollowedHyperlink"/>
    <w:basedOn w:val="Fuentedeprrafopredeter"/>
    <w:uiPriority w:val="99"/>
    <w:semiHidden/>
    <w:unhideWhenUsed/>
    <w:rsid w:val="00DF1057"/>
    <w:rPr>
      <w:color w:val="954F72"/>
      <w:u w:val="single"/>
    </w:rPr>
  </w:style>
  <w:style w:type="paragraph" w:customStyle="1" w:styleId="xl65">
    <w:name w:val="xl65"/>
    <w:basedOn w:val="Normal"/>
    <w:rsid w:val="00DF105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ca-ES" w:eastAsia="ca-ES"/>
    </w:rPr>
  </w:style>
  <w:style w:type="paragraph" w:customStyle="1" w:styleId="xl66">
    <w:name w:val="xl66"/>
    <w:basedOn w:val="Normal"/>
    <w:rsid w:val="00DF1057"/>
    <w:pPr>
      <w:pBdr>
        <w:top w:val="single" w:sz="4" w:space="0" w:color="auto"/>
        <w:left w:val="single" w:sz="4" w:space="0" w:color="auto"/>
        <w:bottom w:val="single" w:sz="4" w:space="0" w:color="auto"/>
        <w:right w:val="single" w:sz="4" w:space="0" w:color="auto"/>
      </w:pBdr>
      <w:shd w:val="clear" w:color="000000" w:fill="C65911"/>
      <w:spacing w:before="100" w:beforeAutospacing="1" w:after="100" w:afterAutospacing="1" w:line="240" w:lineRule="auto"/>
      <w:jc w:val="center"/>
    </w:pPr>
    <w:rPr>
      <w:rFonts w:ascii="Times New Roman" w:eastAsia="Times New Roman" w:hAnsi="Times New Roman" w:cs="Times New Roman"/>
      <w:b/>
      <w:bCs/>
      <w:sz w:val="24"/>
      <w:szCs w:val="24"/>
      <w:lang w:val="ca-ES" w:eastAsia="ca-ES"/>
    </w:rPr>
  </w:style>
  <w:style w:type="paragraph" w:customStyle="1" w:styleId="xl67">
    <w:name w:val="xl67"/>
    <w:basedOn w:val="Normal"/>
    <w:rsid w:val="00DF1057"/>
    <w:pPr>
      <w:pBdr>
        <w:top w:val="single" w:sz="4" w:space="0" w:color="auto"/>
        <w:left w:val="single" w:sz="4" w:space="0" w:color="auto"/>
        <w:bottom w:val="single" w:sz="4" w:space="0" w:color="auto"/>
        <w:right w:val="single" w:sz="4" w:space="0" w:color="auto"/>
      </w:pBdr>
      <w:shd w:val="clear" w:color="000000" w:fill="C65911"/>
      <w:spacing w:before="100" w:beforeAutospacing="1" w:after="100" w:afterAutospacing="1" w:line="240" w:lineRule="auto"/>
      <w:jc w:val="center"/>
    </w:pPr>
    <w:rPr>
      <w:rFonts w:ascii="Times New Roman" w:eastAsia="Times New Roman" w:hAnsi="Times New Roman" w:cs="Times New Roman"/>
      <w:b/>
      <w:bCs/>
      <w:sz w:val="24"/>
      <w:szCs w:val="24"/>
      <w:lang w:val="ca-ES" w:eastAsia="ca-ES"/>
    </w:rPr>
  </w:style>
  <w:style w:type="paragraph" w:customStyle="1" w:styleId="xl68">
    <w:name w:val="xl68"/>
    <w:basedOn w:val="Normal"/>
    <w:rsid w:val="00DF1057"/>
    <w:pPr>
      <w:pBdr>
        <w:top w:val="single" w:sz="4" w:space="0" w:color="auto"/>
        <w:left w:val="single" w:sz="4" w:space="0" w:color="auto"/>
        <w:bottom w:val="single" w:sz="4" w:space="0" w:color="auto"/>
        <w:right w:val="single" w:sz="4" w:space="0" w:color="auto"/>
      </w:pBdr>
      <w:shd w:val="clear" w:color="000000" w:fill="C65911"/>
      <w:spacing w:before="100" w:beforeAutospacing="1" w:after="100" w:afterAutospacing="1" w:line="240" w:lineRule="auto"/>
      <w:jc w:val="center"/>
    </w:pPr>
    <w:rPr>
      <w:rFonts w:ascii="Times New Roman" w:eastAsia="Times New Roman" w:hAnsi="Times New Roman" w:cs="Times New Roman"/>
      <w:sz w:val="24"/>
      <w:szCs w:val="24"/>
      <w:lang w:val="ca-ES" w:eastAsia="ca-ES"/>
    </w:rPr>
  </w:style>
  <w:style w:type="paragraph" w:customStyle="1" w:styleId="xl69">
    <w:name w:val="xl69"/>
    <w:basedOn w:val="Normal"/>
    <w:rsid w:val="00DF105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ca-ES" w:eastAsia="ca-ES"/>
    </w:rPr>
  </w:style>
  <w:style w:type="paragraph" w:customStyle="1" w:styleId="xl70">
    <w:name w:val="xl70"/>
    <w:basedOn w:val="Normal"/>
    <w:rsid w:val="00DF105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val="ca-ES" w:eastAsia="ca-ES"/>
    </w:rPr>
  </w:style>
  <w:style w:type="paragraph" w:customStyle="1" w:styleId="xl71">
    <w:name w:val="xl71"/>
    <w:basedOn w:val="Normal"/>
    <w:rsid w:val="00DF105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val="ca-ES" w:eastAsia="ca-ES"/>
    </w:rPr>
  </w:style>
  <w:style w:type="paragraph" w:customStyle="1" w:styleId="xl72">
    <w:name w:val="xl72"/>
    <w:basedOn w:val="Normal"/>
    <w:rsid w:val="00DF1057"/>
    <w:pPr>
      <w:pBdr>
        <w:top w:val="single" w:sz="4" w:space="0" w:color="auto"/>
        <w:left w:val="single" w:sz="4" w:space="0" w:color="auto"/>
        <w:bottom w:val="single" w:sz="4" w:space="0" w:color="auto"/>
        <w:right w:val="single" w:sz="4" w:space="0" w:color="auto"/>
      </w:pBdr>
      <w:shd w:val="clear" w:color="000000" w:fill="833C0C"/>
      <w:spacing w:before="100" w:beforeAutospacing="1" w:after="100" w:afterAutospacing="1" w:line="240" w:lineRule="auto"/>
      <w:jc w:val="center"/>
    </w:pPr>
    <w:rPr>
      <w:rFonts w:ascii="Times New Roman" w:eastAsia="Times New Roman" w:hAnsi="Times New Roman" w:cs="Times New Roman"/>
      <w:b/>
      <w:bCs/>
      <w:sz w:val="24"/>
      <w:szCs w:val="24"/>
      <w:lang w:val="ca-ES" w:eastAsia="ca-ES"/>
    </w:rPr>
  </w:style>
  <w:style w:type="paragraph" w:customStyle="1" w:styleId="xl73">
    <w:name w:val="xl73"/>
    <w:basedOn w:val="Normal"/>
    <w:rsid w:val="00DF1057"/>
    <w:pPr>
      <w:pBdr>
        <w:top w:val="single" w:sz="4" w:space="0" w:color="auto"/>
        <w:left w:val="single" w:sz="4" w:space="0" w:color="auto"/>
        <w:bottom w:val="single" w:sz="4" w:space="0" w:color="auto"/>
      </w:pBdr>
      <w:shd w:val="clear" w:color="000000" w:fill="F8CBAD"/>
      <w:spacing w:before="100" w:beforeAutospacing="1" w:after="100" w:afterAutospacing="1" w:line="240" w:lineRule="auto"/>
      <w:jc w:val="center"/>
    </w:pPr>
    <w:rPr>
      <w:rFonts w:ascii="Times New Roman" w:eastAsia="Times New Roman" w:hAnsi="Times New Roman" w:cs="Times New Roman"/>
      <w:b/>
      <w:bCs/>
      <w:sz w:val="24"/>
      <w:szCs w:val="24"/>
      <w:lang w:val="ca-ES" w:eastAsia="ca-ES"/>
    </w:rPr>
  </w:style>
  <w:style w:type="paragraph" w:customStyle="1" w:styleId="xl74">
    <w:name w:val="xl74"/>
    <w:basedOn w:val="Normal"/>
    <w:rsid w:val="00DF1057"/>
    <w:pPr>
      <w:pBdr>
        <w:top w:val="single" w:sz="4" w:space="0" w:color="auto"/>
        <w:bottom w:val="single" w:sz="4" w:space="0" w:color="auto"/>
      </w:pBdr>
      <w:shd w:val="clear" w:color="000000" w:fill="F8CBAD"/>
      <w:spacing w:before="100" w:beforeAutospacing="1" w:after="100" w:afterAutospacing="1" w:line="240" w:lineRule="auto"/>
      <w:jc w:val="center"/>
    </w:pPr>
    <w:rPr>
      <w:rFonts w:ascii="Times New Roman" w:eastAsia="Times New Roman" w:hAnsi="Times New Roman" w:cs="Times New Roman"/>
      <w:b/>
      <w:bCs/>
      <w:sz w:val="24"/>
      <w:szCs w:val="24"/>
      <w:lang w:val="ca-ES" w:eastAsia="ca-ES"/>
    </w:rPr>
  </w:style>
  <w:style w:type="numbering" w:customStyle="1" w:styleId="Sinlista1">
    <w:name w:val="Sin lista1"/>
    <w:next w:val="Sinlista"/>
    <w:uiPriority w:val="99"/>
    <w:semiHidden/>
    <w:unhideWhenUsed/>
    <w:rsid w:val="00DF1057"/>
  </w:style>
  <w:style w:type="numbering" w:customStyle="1" w:styleId="Sinlista11">
    <w:name w:val="Sin lista11"/>
    <w:next w:val="Sinlista"/>
    <w:uiPriority w:val="99"/>
    <w:semiHidden/>
    <w:unhideWhenUsed/>
    <w:rsid w:val="00DF1057"/>
  </w:style>
  <w:style w:type="character" w:customStyle="1" w:styleId="Hipervnculo1">
    <w:name w:val="Hipervínculo1"/>
    <w:basedOn w:val="Fuentedeprrafopredeter"/>
    <w:uiPriority w:val="99"/>
    <w:unhideWhenUsed/>
    <w:rsid w:val="00DF1057"/>
    <w:rPr>
      <w:color w:val="0000FF"/>
      <w:u w:val="single"/>
    </w:rPr>
  </w:style>
  <w:style w:type="table" w:customStyle="1" w:styleId="Sombreadomedio2-nfasis61">
    <w:name w:val="Sombreado medio 2 - Énfasis 61"/>
    <w:basedOn w:val="Tablanormal"/>
    <w:next w:val="Sombreadomedio2-nfasis6"/>
    <w:uiPriority w:val="64"/>
    <w:rsid w:val="00DF105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Listamedia11">
    <w:name w:val="Lista media 11"/>
    <w:basedOn w:val="Tablanormal"/>
    <w:next w:val="Listamedia1"/>
    <w:uiPriority w:val="65"/>
    <w:rsid w:val="00DF1057"/>
    <w:pPr>
      <w:spacing w:after="0" w:line="240" w:lineRule="auto"/>
    </w:pPr>
    <w:rPr>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Sombreadovistoso1">
    <w:name w:val="Sombreado vistoso1"/>
    <w:basedOn w:val="Tablanormal"/>
    <w:next w:val="Sombreadovistoso"/>
    <w:uiPriority w:val="71"/>
    <w:rsid w:val="00DF1057"/>
    <w:pPr>
      <w:spacing w:after="0" w:line="240" w:lineRule="auto"/>
    </w:pPr>
    <w:rPr>
      <w:color w:val="000000"/>
    </w:rPr>
    <w:tblPr>
      <w:tblStyleRowBandSize w:val="1"/>
      <w:tblStyleColBandSize w:val="1"/>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Sombreadoclaro1">
    <w:name w:val="Sombreado claro1"/>
    <w:basedOn w:val="Tablanormal"/>
    <w:next w:val="Sombreadoclaro"/>
    <w:uiPriority w:val="60"/>
    <w:rsid w:val="00DF1057"/>
    <w:pPr>
      <w:spacing w:after="0" w:line="240" w:lineRule="auto"/>
    </w:pPr>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Sombreadomedio2-nfasis62">
    <w:name w:val="Sombreado medio 2 - Énfasis 62"/>
    <w:basedOn w:val="Tablanormal"/>
    <w:next w:val="Sombreadomedio2-nfasis6"/>
    <w:uiPriority w:val="64"/>
    <w:semiHidden/>
    <w:unhideWhenUsed/>
    <w:rsid w:val="00DF105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70AD47"/>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70AD47"/>
      </w:tcPr>
    </w:tblStylePr>
    <w:tblStylePr w:type="lastCol">
      <w:rPr>
        <w:b/>
        <w:bCs/>
        <w:color w:val="FFFFFF"/>
      </w:rPr>
      <w:tblPr/>
      <w:tcPr>
        <w:tcBorders>
          <w:left w:val="nil"/>
          <w:right w:val="nil"/>
          <w:insideH w:val="nil"/>
          <w:insideV w:val="nil"/>
        </w:tcBorders>
        <w:shd w:val="clear" w:color="auto" w:fill="70AD4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Listamedia12">
    <w:name w:val="Lista media 12"/>
    <w:basedOn w:val="Tablanormal"/>
    <w:next w:val="Listamedia1"/>
    <w:uiPriority w:val="65"/>
    <w:semiHidden/>
    <w:unhideWhenUsed/>
    <w:rsid w:val="00DF1057"/>
    <w:pPr>
      <w:spacing w:after="0" w:line="240" w:lineRule="auto"/>
    </w:pPr>
    <w:rPr>
      <w:color w:val="000000"/>
    </w:rPr>
    <w:tblPr>
      <w:tblStyleRowBandSize w:val="1"/>
      <w:tblStyleColBandSize w:val="1"/>
      <w:tblBorders>
        <w:top w:val="single" w:sz="8" w:space="0" w:color="000000"/>
        <w:bottom w:val="single" w:sz="8" w:space="0" w:color="000000"/>
      </w:tblBorders>
    </w:tblPr>
    <w:tblStylePr w:type="firstRow">
      <w:rPr>
        <w:rFonts w:ascii="Calibri Light" w:eastAsia="Times New Roman" w:hAnsi="Calibri Light" w:cs="Times New Roman"/>
      </w:rPr>
      <w:tblPr/>
      <w:tcPr>
        <w:tcBorders>
          <w:top w:val="nil"/>
          <w:bottom w:val="single" w:sz="8" w:space="0" w:color="000000"/>
        </w:tcBorders>
      </w:tcPr>
    </w:tblStylePr>
    <w:tblStylePr w:type="lastRow">
      <w:rPr>
        <w:b/>
        <w:bCs/>
        <w:color w:val="44546A"/>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Sombreadovistoso2">
    <w:name w:val="Sombreado vistoso2"/>
    <w:basedOn w:val="Tablanormal"/>
    <w:next w:val="Sombreadovistoso"/>
    <w:uiPriority w:val="71"/>
    <w:semiHidden/>
    <w:unhideWhenUsed/>
    <w:rsid w:val="00DF1057"/>
    <w:pPr>
      <w:spacing w:after="0" w:line="240" w:lineRule="auto"/>
    </w:pPr>
    <w:rPr>
      <w:color w:val="000000"/>
    </w:rPr>
    <w:tblPr>
      <w:tblStyleRowBandSize w:val="1"/>
      <w:tblStyleColBandSize w:val="1"/>
      <w:tblBorders>
        <w:top w:val="single" w:sz="24" w:space="0" w:color="ED7D31"/>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ED7D31"/>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customStyle="1" w:styleId="Sombreadoclaro2">
    <w:name w:val="Sombreado claro2"/>
    <w:basedOn w:val="Tablanormal"/>
    <w:next w:val="Sombreadoclaro"/>
    <w:uiPriority w:val="60"/>
    <w:semiHidden/>
    <w:unhideWhenUsed/>
    <w:rsid w:val="00DF1057"/>
    <w:pPr>
      <w:spacing w:after="0" w:line="240" w:lineRule="auto"/>
    </w:pPr>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2551</Words>
  <Characters>14541</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17058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Marta Brugués</dc:creator>
  <cp:keywords/>
  <dc:description/>
  <cp:lastModifiedBy>Marta Brugués</cp:lastModifiedBy>
  <cp:revision>3</cp:revision>
  <cp:lastPrinted>2022-05-23T08:04:00Z</cp:lastPrinted>
  <dcterms:created xsi:type="dcterms:W3CDTF">2022-05-23T08:03:00Z</dcterms:created>
  <dcterms:modified xsi:type="dcterms:W3CDTF">2022-05-23T08:04:00Z</dcterms:modified>
</cp:coreProperties>
</file>