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5D9DF4D5" w14:textId="2038AB9A" w:rsidR="00A711F5" w:rsidRPr="00112477" w:rsidRDefault="00A711F5" w:rsidP="00A711F5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2"/>
      <w:r>
        <w:rPr>
          <w:rFonts w:ascii="Calibri" w:hAnsi="Calibri" w:cs="Calibri"/>
          <w:b/>
          <w:snapToGrid w:val="0"/>
          <w:lang w:eastAsia="es-ES"/>
        </w:rPr>
        <w:t>Annex núm. 7.2</w:t>
      </w:r>
      <w:bookmarkEnd w:id="0"/>
      <w:r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0FC67450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B68C7E0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DC8B9AA" w14:textId="77777777" w:rsidR="00A711F5" w:rsidRPr="00112477" w:rsidRDefault="00A711F5" w:rsidP="00A711F5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b/>
          <w:snapToGrid w:val="0"/>
          <w:u w:val="single"/>
          <w:lang w:eastAsia="es-ES"/>
        </w:rPr>
        <w:t>CRITERIS SOCIALS</w:t>
      </w:r>
    </w:p>
    <w:p w14:paraId="688767B3" w14:textId="56AD5ED5" w:rsidR="00A711F5" w:rsidRPr="00112477" w:rsidRDefault="00A711F5" w:rsidP="00A711F5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Compromís d’impulsar mesures per millorar l’ocupabilitat de les dones</w:t>
      </w:r>
    </w:p>
    <w:p w14:paraId="2DA24008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47F2C00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5DC7E593" w14:textId="370C77FE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58BF0F9E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4C70AB9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52F32B61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5D40FB7" w14:textId="002564C5" w:rsidR="00A711F5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Que l’empresa es compromet a </w:t>
      </w:r>
      <w:r w:rsidR="00B325CA">
        <w:rPr>
          <w:rFonts w:ascii="Calibri" w:hAnsi="Calibri" w:cs="Calibri"/>
          <w:snapToGrid w:val="0"/>
          <w:lang w:eastAsia="es-ES"/>
        </w:rPr>
        <w:t>impulsar</w:t>
      </w:r>
      <w:r w:rsidRPr="00ED1098">
        <w:rPr>
          <w:rFonts w:ascii="Calibri" w:hAnsi="Calibri" w:cs="Calibri"/>
          <w:snapToGrid w:val="0"/>
          <w:lang w:eastAsia="es-ES"/>
        </w:rPr>
        <w:t xml:space="preserve"> les mesures següents per millorar l’ocupabilitat de les dones:</w:t>
      </w:r>
    </w:p>
    <w:p w14:paraId="436BB366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2192A2E" w14:textId="0B8F4A39" w:rsidR="00A711F5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477">
        <w:rPr>
          <w:rFonts w:ascii="Calibri" w:hAnsi="Calibri" w:cs="Calibri"/>
          <w:snapToGrid w:val="0"/>
          <w:lang w:eastAsia="es-ES"/>
        </w:rPr>
        <w:instrText xml:space="preserve"> FORMCHECKBOX </w:instrText>
      </w:r>
      <w:r w:rsidR="002C621C">
        <w:rPr>
          <w:rFonts w:ascii="Calibri" w:hAnsi="Calibri" w:cs="Calibri"/>
          <w:snapToGrid w:val="0"/>
          <w:lang w:eastAsia="es-ES"/>
        </w:rPr>
      </w:r>
      <w:r w:rsidR="002C621C">
        <w:rPr>
          <w:rFonts w:ascii="Calibri" w:hAnsi="Calibri" w:cs="Calibri"/>
          <w:snapToGrid w:val="0"/>
          <w:lang w:eastAsia="es-ES"/>
        </w:rPr>
        <w:fldChar w:fldCharType="separate"/>
      </w:r>
      <w:r w:rsidRPr="00112477">
        <w:rPr>
          <w:rFonts w:ascii="Calibri" w:hAnsi="Calibri" w:cs="Calibri"/>
          <w:snapToGrid w:val="0"/>
          <w:lang w:eastAsia="es-ES"/>
        </w:rPr>
        <w:fldChar w:fldCharType="end"/>
      </w:r>
      <w:r>
        <w:rPr>
          <w:rFonts w:ascii="Calibri" w:hAnsi="Calibri" w:cs="Calibri"/>
          <w:snapToGrid w:val="0"/>
          <w:lang w:eastAsia="es-ES"/>
        </w:rPr>
        <w:t xml:space="preserve"> </w:t>
      </w:r>
      <w:r w:rsidR="00472164">
        <w:rPr>
          <w:rFonts w:ascii="Calibri" w:hAnsi="Calibri" w:cs="Calibri"/>
          <w:snapToGrid w:val="0"/>
          <w:lang w:eastAsia="es-ES"/>
        </w:rPr>
        <w:t>Adquirir el compromís</w:t>
      </w:r>
      <w:r w:rsidRPr="000209DC">
        <w:rPr>
          <w:rFonts w:ascii="Calibri" w:hAnsi="Calibri" w:cs="Calibri"/>
          <w:snapToGrid w:val="0"/>
          <w:lang w:eastAsia="es-ES"/>
        </w:rPr>
        <w:t xml:space="preserve"> que les noves incorporacions de personal en cas de noves contractacions, substitucions o increments d’hores de servei derivades de modificacions dels contractes basats, es duran a terme amb dones</w:t>
      </w:r>
      <w:r w:rsidR="00472164">
        <w:rPr>
          <w:rFonts w:ascii="Calibri" w:hAnsi="Calibri" w:cs="Calibri"/>
          <w:snapToGrid w:val="0"/>
          <w:lang w:eastAsia="es-ES"/>
        </w:rPr>
        <w:t xml:space="preserve">, sempre que </w:t>
      </w:r>
      <w:r w:rsidR="00472164" w:rsidRPr="00472164">
        <w:rPr>
          <w:rFonts w:ascii="Calibri" w:hAnsi="Calibri" w:cs="Calibri"/>
          <w:snapToGrid w:val="0"/>
          <w:lang w:eastAsia="es-ES"/>
        </w:rPr>
        <w:t>hi hagi disponibilitat efectiva de treballadores per a l'activitat que es tracti</w:t>
      </w:r>
      <w:r w:rsidRPr="00112477">
        <w:rPr>
          <w:rFonts w:ascii="Calibri" w:hAnsi="Calibri" w:cs="Calibri"/>
          <w:snapToGrid w:val="0"/>
          <w:lang w:eastAsia="es-ES"/>
        </w:rPr>
        <w:t>.</w:t>
      </w:r>
    </w:p>
    <w:p w14:paraId="7A74227D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45C184F" w14:textId="77777777" w:rsidR="00A711F5" w:rsidRPr="000209DC" w:rsidRDefault="00A711F5" w:rsidP="00A711F5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r w:rsidRPr="000209DC">
        <w:rPr>
          <w:rFonts w:ascii="Calibri" w:hAnsi="Calibri" w:cs="Calibri"/>
          <w:b/>
          <w:snapToGrid w:val="0"/>
          <w:lang w:eastAsia="es-ES"/>
        </w:rPr>
        <w:t>Únicament es valoraran les mesures que vagin a resultar d'aplicació efectiva al personal adscrit a l'execució dels contractes basats.</w:t>
      </w:r>
    </w:p>
    <w:p w14:paraId="6C1D7520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1233214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E450101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844781A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5C05749" w14:textId="77777777" w:rsidR="00A711F5" w:rsidRPr="00112477" w:rsidRDefault="00A711F5" w:rsidP="00A711F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3141E47D" w:rsidR="00D22A8B" w:rsidRPr="00112477" w:rsidRDefault="00A711F5" w:rsidP="002C621C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433C22BA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2C621C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21C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EED5-EAAD-4F3B-A563-DC81B629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2022-05-02T08:21:00Z</dcterms:created>
  <dcterms:modified xsi:type="dcterms:W3CDTF">2022-05-02T08:31:00Z</dcterms:modified>
</cp:coreProperties>
</file>